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C62" w:rsidRDefault="001856D0" w14:paraId="3FEE3646" w14:textId="7923C4AC">
      <w:pPr>
        <w:rPr>
          <w:b/>
        </w:rPr>
      </w:pPr>
      <w:r>
        <w:rPr>
          <w:b/>
        </w:rPr>
        <w:t xml:space="preserve">Lijst van vragen </w:t>
      </w:r>
    </w:p>
    <w:p w:rsidR="00097C62" w:rsidP="00706E32" w:rsidRDefault="001856D0" w14:paraId="18155F02" w14:textId="45A875DA">
      <w:r>
        <w:t xml:space="preserve">De vaste commissie voor </w:t>
      </w:r>
      <w:r w:rsidR="00383494">
        <w:t>Defensie</w:t>
      </w:r>
      <w:r>
        <w:t xml:space="preserve"> heeft een aantal vragen voorgelegd aan de </w:t>
      </w:r>
      <w:r w:rsidR="00383494">
        <w:t>minister van Defensie</w:t>
      </w:r>
      <w:r>
        <w:t xml:space="preserve"> over </w:t>
      </w:r>
      <w:r w:rsidR="00383494">
        <w:t>het</w:t>
      </w:r>
      <w:r>
        <w:t xml:space="preserve"> </w:t>
      </w:r>
      <w:r>
        <w:rPr>
          <w:b/>
        </w:rPr>
        <w:t>Tweede informatieverzoek kasschuif militaire steun Oekraïne</w:t>
      </w:r>
      <w:r>
        <w:t xml:space="preserve"> (</w:t>
      </w:r>
      <w:r w:rsidR="00706E32">
        <w:t xml:space="preserve">Kamerstuk </w:t>
      </w:r>
      <w:r>
        <w:rPr>
          <w:b/>
        </w:rPr>
        <w:t>36045</w:t>
      </w:r>
      <w:r>
        <w:t xml:space="preserve">, nr. </w:t>
      </w:r>
      <w:r>
        <w:rPr>
          <w:b/>
        </w:rPr>
        <w:t>292</w:t>
      </w:r>
      <w:r>
        <w:t>).</w:t>
      </w:r>
    </w:p>
    <w:p w:rsidR="00097C62" w:rsidRDefault="00097C62" w14:paraId="6E0E6FAE" w14:textId="77777777">
      <w:pPr>
        <w:spacing w:before="0" w:after="0"/>
      </w:pPr>
    </w:p>
    <w:p w:rsidR="00097C62" w:rsidP="00706E32" w:rsidRDefault="00706E32" w14:paraId="3ADF5D6C" w14:textId="1A691ABD">
      <w:pPr>
        <w:spacing w:before="0" w:after="0"/>
      </w:pPr>
      <w:r>
        <w:t>De v</w:t>
      </w:r>
      <w:r w:rsidR="001856D0">
        <w:t xml:space="preserve">oorzitter van de commissie, </w:t>
      </w:r>
    </w:p>
    <w:p w:rsidR="00097C62" w:rsidRDefault="00383494" w14:paraId="260FD1C7" w14:textId="4EF2D614">
      <w:pPr>
        <w:spacing w:before="0" w:after="0"/>
      </w:pPr>
      <w:proofErr w:type="spellStart"/>
      <w:r>
        <w:t>Paternotte</w:t>
      </w:r>
      <w:proofErr w:type="spellEnd"/>
      <w:r>
        <w:t xml:space="preserve"> </w:t>
      </w:r>
    </w:p>
    <w:p w:rsidR="00097C62" w:rsidRDefault="001856D0" w14:paraId="47EF7517" w14:textId="77777777">
      <w:pPr>
        <w:spacing w:before="0" w:after="0"/>
      </w:pPr>
      <w:r>
        <w:tab/>
      </w:r>
      <w:r>
        <w:tab/>
      </w:r>
    </w:p>
    <w:p w:rsidR="00097C62" w:rsidRDefault="00383494" w14:paraId="486BDD3B" w14:textId="4C8D985D">
      <w:pPr>
        <w:spacing w:before="0" w:after="0"/>
      </w:pPr>
      <w:r>
        <w:t>Adjunct-</w:t>
      </w:r>
      <w:r w:rsidR="00706E32">
        <w:t>g</w:t>
      </w:r>
      <w:r w:rsidR="001856D0">
        <w:t>riffier van de commissie,</w:t>
      </w:r>
    </w:p>
    <w:p w:rsidR="00097C62" w:rsidRDefault="00383494" w14:paraId="6D12ED28" w14:textId="30698C04">
      <w:pPr>
        <w:spacing w:before="0" w:after="0"/>
      </w:pPr>
      <w:proofErr w:type="spellStart"/>
      <w:r>
        <w:t>Manten</w:t>
      </w:r>
      <w:proofErr w:type="spellEnd"/>
      <w:r>
        <w:t xml:space="preserve"> </w:t>
      </w:r>
    </w:p>
    <w:p w:rsidR="00097C62" w:rsidRDefault="00097C62" w14:paraId="0A2117B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06E32" w:rsidTr="00706E32" w14:paraId="79695C82" w14:textId="77777777">
        <w:trPr>
          <w:cantSplit/>
        </w:trPr>
        <w:tc>
          <w:tcPr>
            <w:tcW w:w="567" w:type="dxa"/>
          </w:tcPr>
          <w:p w:rsidR="00706E32" w:rsidRDefault="00706E32" w14:paraId="3298590B" w14:textId="77777777">
            <w:bookmarkStart w:name="bmkStartTabel" w:id="0"/>
            <w:bookmarkEnd w:id="0"/>
            <w:proofErr w:type="spellStart"/>
            <w:r>
              <w:t>Nr</w:t>
            </w:r>
            <w:proofErr w:type="spellEnd"/>
          </w:p>
        </w:tc>
        <w:tc>
          <w:tcPr>
            <w:tcW w:w="6521" w:type="dxa"/>
          </w:tcPr>
          <w:p w:rsidR="00706E32" w:rsidRDefault="00706E32" w14:paraId="199CDB5B" w14:textId="77777777">
            <w:r>
              <w:t>Vraag</w:t>
            </w:r>
          </w:p>
        </w:tc>
      </w:tr>
      <w:tr w:rsidR="00706E32" w:rsidTr="00706E32" w14:paraId="7EEE5553" w14:textId="77777777">
        <w:tc>
          <w:tcPr>
            <w:tcW w:w="567" w:type="dxa"/>
          </w:tcPr>
          <w:p w:rsidR="00706E32" w:rsidRDefault="00706E32" w14:paraId="5A0EE421" w14:textId="77777777">
            <w:r>
              <w:t>1</w:t>
            </w:r>
          </w:p>
        </w:tc>
        <w:tc>
          <w:tcPr>
            <w:tcW w:w="6521" w:type="dxa"/>
          </w:tcPr>
          <w:p w:rsidR="00706E32" w:rsidRDefault="00706E32" w14:paraId="0852BE67" w14:textId="77777777">
            <w:r>
              <w:t>Waarom is ervoor gekozen om in de jaren 2026, 2027 en 2028 een ‘vast bedrag’ van circa € 3 miljard te ramen voor militaire steun aan Oekraïne, maar het bedrag van € 3 miljard in 2029 met € 0,4 miljard te verlagen naar € 2,6 miljard?</w:t>
            </w:r>
          </w:p>
        </w:tc>
      </w:tr>
      <w:tr w:rsidR="00706E32" w:rsidTr="00706E32" w14:paraId="793602F0" w14:textId="77777777">
        <w:tc>
          <w:tcPr>
            <w:tcW w:w="567" w:type="dxa"/>
          </w:tcPr>
          <w:p w:rsidR="00706E32" w:rsidRDefault="00706E32" w14:paraId="184C551B" w14:textId="77777777">
            <w:r>
              <w:t>2</w:t>
            </w:r>
          </w:p>
        </w:tc>
        <w:tc>
          <w:tcPr>
            <w:tcW w:w="6521" w:type="dxa"/>
          </w:tcPr>
          <w:p w:rsidR="00706E32" w:rsidRDefault="00706E32" w14:paraId="43699B57" w14:textId="77777777">
            <w:r>
              <w:t>Kunt u toezeggen dat in de komende Miljoenennota een integraal meerjarig totaaloverzicht van alle Nederlandse steun aan Oekraïne wordt opgenomen (zowel militaire als niet-militaire steun en zowel begrotingsuitgaven als verstrekte leningen en garanties)?</w:t>
            </w:r>
          </w:p>
        </w:tc>
      </w:tr>
      <w:tr w:rsidR="00706E32" w:rsidTr="00706E32" w14:paraId="0539413F" w14:textId="77777777">
        <w:tc>
          <w:tcPr>
            <w:tcW w:w="567" w:type="dxa"/>
          </w:tcPr>
          <w:p w:rsidR="00706E32" w:rsidRDefault="00706E32" w14:paraId="281BB4C3" w14:textId="77777777">
            <w:r>
              <w:t>3</w:t>
            </w:r>
          </w:p>
        </w:tc>
        <w:tc>
          <w:tcPr>
            <w:tcW w:w="6521" w:type="dxa"/>
          </w:tcPr>
          <w:p w:rsidR="00706E32" w:rsidRDefault="00706E32" w14:paraId="49F2752E" w14:textId="77777777">
            <w:r>
              <w:t>Wat is de reden dat voorziene ombuigingen uit het coalitieakkoord in het kader van Oekraïnesteun in de Voorjaarsnota/Startnota nog niet zijn verwerkt op de begrotingen van Defensie en/of het DMF maar nog geparkeerd staan op de aanvullende post van de minister van Financiën?</w:t>
            </w:r>
          </w:p>
        </w:tc>
      </w:tr>
      <w:tr w:rsidR="00706E32" w:rsidTr="00706E32" w14:paraId="0B525943" w14:textId="77777777">
        <w:tc>
          <w:tcPr>
            <w:tcW w:w="567" w:type="dxa"/>
          </w:tcPr>
          <w:p w:rsidR="00706E32" w:rsidRDefault="00706E32" w14:paraId="0088CBDB" w14:textId="77777777">
            <w:r>
              <w:t>4</w:t>
            </w:r>
          </w:p>
        </w:tc>
        <w:tc>
          <w:tcPr>
            <w:tcW w:w="6521" w:type="dxa"/>
          </w:tcPr>
          <w:p w:rsidR="00706E32" w:rsidRDefault="00706E32" w14:paraId="1B014C5B" w14:textId="5F7A54EF">
            <w:r>
              <w:t>Wat is het verschil tussen de ombuigingen ‘Oekraïne steun onverminderd doorzetten defensiebegroting’ en ‘Oekraïnesteun onverminderd doorzetten bestaande middelen’ die in het coalitieakkoord en de Voorjaarsnota 2026 worden genoemd?</w:t>
            </w:r>
          </w:p>
        </w:tc>
      </w:tr>
      <w:tr w:rsidR="00706E32" w:rsidTr="00706E32" w14:paraId="572F1FA8" w14:textId="77777777">
        <w:tc>
          <w:tcPr>
            <w:tcW w:w="567" w:type="dxa"/>
          </w:tcPr>
          <w:p w:rsidR="00706E32" w:rsidRDefault="00706E32" w14:paraId="71371702" w14:textId="77777777">
            <w:r>
              <w:t>5</w:t>
            </w:r>
          </w:p>
        </w:tc>
        <w:tc>
          <w:tcPr>
            <w:tcW w:w="6521" w:type="dxa"/>
          </w:tcPr>
          <w:p w:rsidR="00706E32" w:rsidRDefault="00706E32" w14:paraId="697AA65A" w14:textId="77777777">
            <w:r>
              <w:t>In hoeverre hangen deze ombuigingen samen met de extra budgetten van driemaal € 3 miljard voor militaire steun aan Oekraïne in de jaren 2027 tot en met 2029?</w:t>
            </w:r>
          </w:p>
        </w:tc>
      </w:tr>
      <w:tr w:rsidR="00706E32" w:rsidTr="00706E32" w14:paraId="6370CB2A" w14:textId="77777777">
        <w:tc>
          <w:tcPr>
            <w:tcW w:w="567" w:type="dxa"/>
          </w:tcPr>
          <w:p w:rsidR="00706E32" w:rsidRDefault="00706E32" w14:paraId="45DE660B" w14:textId="77777777">
            <w:r>
              <w:t>6</w:t>
            </w:r>
          </w:p>
        </w:tc>
        <w:tc>
          <w:tcPr>
            <w:tcW w:w="6521" w:type="dxa"/>
          </w:tcPr>
          <w:p w:rsidR="00706E32" w:rsidRDefault="00706E32" w14:paraId="7FFD910E" w14:textId="77777777">
            <w:r>
              <w:t>Hoe zullen deze ombuigingen naar verwachting worden ingevuld?</w:t>
            </w:r>
            <w:r>
              <w:br/>
              <w:t>Wanneer wordt de Kamer over de invulling geïnformeerd en over de gevolgen die dat heeft voor bestaande begrotingen en eerder voorgenomen beleid?</w:t>
            </w:r>
          </w:p>
        </w:tc>
      </w:tr>
      <w:tr w:rsidR="00706E32" w:rsidTr="00706E32" w14:paraId="6B9DC2DF" w14:textId="77777777">
        <w:tc>
          <w:tcPr>
            <w:tcW w:w="567" w:type="dxa"/>
          </w:tcPr>
          <w:p w:rsidR="00706E32" w:rsidRDefault="00706E32" w14:paraId="792EF94C" w14:textId="77777777">
            <w:r>
              <w:t>7</w:t>
            </w:r>
          </w:p>
        </w:tc>
        <w:tc>
          <w:tcPr>
            <w:tcW w:w="6521" w:type="dxa"/>
          </w:tcPr>
          <w:p w:rsidR="00706E32" w:rsidRDefault="00706E32" w14:paraId="1A1EE028" w14:textId="2D0B08C9">
            <w:r>
              <w:t>Wat zijn de overwegingen geweest om de uitgaven voor steun aan Oekraïne onder het uitgavenkader te brengen?</w:t>
            </w:r>
            <w:r>
              <w:br/>
              <w:t>Betekent dit dat eventuele meevallers die zich de komende jaren zullen voordoen op de (militaire) uitgaven aan Oekraïne rechtstreeks ten gunste komen van de reguliere Defensiebegroting en/of het DMF? En andersom dat dit gevonden zal moeten worden in de Defensiebegroting of op het DMF wanneer er meer steun nodig is dan nu geraamd?</w:t>
            </w:r>
          </w:p>
        </w:tc>
      </w:tr>
      <w:tr w:rsidR="00706E32" w:rsidTr="00706E32" w14:paraId="72BF3E8A" w14:textId="77777777">
        <w:tc>
          <w:tcPr>
            <w:tcW w:w="567" w:type="dxa"/>
          </w:tcPr>
          <w:p w:rsidR="00706E32" w:rsidRDefault="00706E32" w14:paraId="1E49E1C5" w14:textId="77777777">
            <w:r>
              <w:t>8</w:t>
            </w:r>
          </w:p>
        </w:tc>
        <w:tc>
          <w:tcPr>
            <w:tcW w:w="6521" w:type="dxa"/>
          </w:tcPr>
          <w:p w:rsidR="00706E32" w:rsidRDefault="00706E32" w14:paraId="136706AE" w14:textId="77777777">
            <w:r>
              <w:t>Waarom wordt de kasschuif uit het coalitieakkoord met de titel ‘Dekking Oekraïne - kasschuif 2027’, waarbij een bedrag van € 1 miljard uit 2027 wordt doorgeschoven naar de jaren 2028 (€ 566 miljoen) en 2030 (€ 434 miljoen), in de brief niet genoemd?</w:t>
            </w:r>
          </w:p>
        </w:tc>
      </w:tr>
      <w:tr w:rsidR="00706E32" w:rsidTr="00706E32" w14:paraId="2F6CC54F" w14:textId="77777777">
        <w:tc>
          <w:tcPr>
            <w:tcW w:w="567" w:type="dxa"/>
          </w:tcPr>
          <w:p w:rsidR="00706E32" w:rsidRDefault="00706E32" w14:paraId="2DCF202E" w14:textId="77777777">
            <w:r>
              <w:t>9</w:t>
            </w:r>
          </w:p>
        </w:tc>
        <w:tc>
          <w:tcPr>
            <w:tcW w:w="6521" w:type="dxa"/>
          </w:tcPr>
          <w:p w:rsidR="00706E32" w:rsidRDefault="00706E32" w14:paraId="7E125BD9" w14:textId="77777777">
            <w:r>
              <w:t>Wat is de ratio van deze ‘kasschuif 2027’ die ook in de startnota van het kabinet (op pagina 238 van de Voorjaarsnota 2026) is verwerkt?</w:t>
            </w:r>
          </w:p>
        </w:tc>
      </w:tr>
      <w:tr w:rsidR="00706E32" w:rsidTr="00706E32" w14:paraId="21718140" w14:textId="77777777">
        <w:tc>
          <w:tcPr>
            <w:tcW w:w="567" w:type="dxa"/>
          </w:tcPr>
          <w:p w:rsidR="00706E32" w:rsidRDefault="00706E32" w14:paraId="7ADA414F" w14:textId="77777777">
            <w:r>
              <w:t>10</w:t>
            </w:r>
          </w:p>
        </w:tc>
        <w:tc>
          <w:tcPr>
            <w:tcW w:w="6521" w:type="dxa"/>
          </w:tcPr>
          <w:p w:rsidR="00706E32" w:rsidRDefault="00706E32" w14:paraId="22087D32" w14:textId="77777777">
            <w:r>
              <w:t>Kunt u aangeven wat er in 2027 als gevolg van de verlaging met € 1 miljard door deze kasschuif aan voorziene uitgaven of projecten zal worden doorgeschoven?</w:t>
            </w:r>
          </w:p>
        </w:tc>
      </w:tr>
      <w:tr w:rsidR="00706E32" w:rsidTr="00706E32" w14:paraId="6B0202D1" w14:textId="77777777">
        <w:tc>
          <w:tcPr>
            <w:tcW w:w="567" w:type="dxa"/>
          </w:tcPr>
          <w:p w:rsidR="00706E32" w:rsidRDefault="00706E32" w14:paraId="1A7825A1" w14:textId="77777777">
            <w:r>
              <w:t>11</w:t>
            </w:r>
          </w:p>
        </w:tc>
        <w:tc>
          <w:tcPr>
            <w:tcW w:w="6521" w:type="dxa"/>
          </w:tcPr>
          <w:p w:rsidR="00706E32" w:rsidRDefault="00706E32" w14:paraId="0E485FDE" w14:textId="77777777">
            <w:r>
              <w:t>Wat is in het jaar 2027 beschikbaar voor extra investeringen in Defensie wanneer alle voorziene ophogingen van de Defensiebegroting in 2027 (NAVO-norm, Oekraïnesteun) en alle voorziene verlagingen (ombuigingen en kasschuiven) zijn verwerkt en er € 3 miljard aan steun aan Oekraïne zal worden verleend in 2027?</w:t>
            </w:r>
          </w:p>
        </w:tc>
      </w:tr>
      <w:tr w:rsidR="00706E32" w:rsidTr="00706E32" w14:paraId="5508B1B8" w14:textId="77777777">
        <w:tc>
          <w:tcPr>
            <w:tcW w:w="567" w:type="dxa"/>
          </w:tcPr>
          <w:p w:rsidR="00706E32" w:rsidRDefault="00706E32" w14:paraId="47330516" w14:textId="77777777">
            <w:r>
              <w:lastRenderedPageBreak/>
              <w:t>12</w:t>
            </w:r>
          </w:p>
        </w:tc>
        <w:tc>
          <w:tcPr>
            <w:tcW w:w="6521" w:type="dxa"/>
          </w:tcPr>
          <w:p w:rsidR="00706E32" w:rsidRDefault="00706E32" w14:paraId="0B56EBE5" w14:textId="77777777">
            <w:r>
              <w:t>Kunt u een actueel overzicht geven van de kasuitgaven die jaarlijks zijn gedaan of worden geraamd in het kader van militaire steun aan Oekraïne in de periode 2022-2026?</w:t>
            </w:r>
          </w:p>
        </w:tc>
      </w:tr>
      <w:tr w:rsidR="00706E32" w:rsidTr="00706E32" w14:paraId="05C9F44F" w14:textId="77777777">
        <w:tc>
          <w:tcPr>
            <w:tcW w:w="567" w:type="dxa"/>
          </w:tcPr>
          <w:p w:rsidR="00706E32" w:rsidRDefault="00706E32" w14:paraId="4996BBDB" w14:textId="77777777">
            <w:r>
              <w:t>13</w:t>
            </w:r>
          </w:p>
        </w:tc>
        <w:tc>
          <w:tcPr>
            <w:tcW w:w="6521" w:type="dxa"/>
          </w:tcPr>
          <w:p w:rsidR="00706E32" w:rsidRDefault="00706E32" w14:paraId="36B19C7F" w14:textId="77777777">
            <w:r>
              <w:t>Hoe groot is het verschil in euro’s tussen kasuitgaven en de totale waarde van verleende steun?</w:t>
            </w:r>
          </w:p>
        </w:tc>
      </w:tr>
      <w:tr w:rsidR="00706E32" w:rsidTr="00706E32" w14:paraId="41382CD8" w14:textId="77777777">
        <w:tc>
          <w:tcPr>
            <w:tcW w:w="567" w:type="dxa"/>
          </w:tcPr>
          <w:p w:rsidR="00706E32" w:rsidRDefault="00706E32" w14:paraId="2FAE1ED1" w14:textId="77777777">
            <w:r>
              <w:t>14</w:t>
            </w:r>
          </w:p>
        </w:tc>
        <w:tc>
          <w:tcPr>
            <w:tcW w:w="6521" w:type="dxa"/>
          </w:tcPr>
          <w:p w:rsidR="00706E32" w:rsidRDefault="00706E32" w14:paraId="45E10088" w14:textId="77777777">
            <w:r>
              <w:t>Welk deel van de nu beschikbare € 3 miljard per jaar voor militaire steun aan Oekraïne zal worden bestemd voor de vervanging van reeds in het verleden geleverd materieel uit eigen voorraad?</w:t>
            </w:r>
          </w:p>
        </w:tc>
      </w:tr>
      <w:tr w:rsidR="00706E32" w:rsidTr="00706E32" w14:paraId="1A0EA8D1" w14:textId="77777777">
        <w:tc>
          <w:tcPr>
            <w:tcW w:w="567" w:type="dxa"/>
          </w:tcPr>
          <w:p w:rsidR="00706E32" w:rsidRDefault="00706E32" w14:paraId="231D3AFA" w14:textId="77777777">
            <w:r>
              <w:t>15</w:t>
            </w:r>
          </w:p>
        </w:tc>
        <w:tc>
          <w:tcPr>
            <w:tcW w:w="6521" w:type="dxa"/>
          </w:tcPr>
          <w:p w:rsidR="00706E32" w:rsidRDefault="00706E32" w14:paraId="336C60DD" w14:textId="77777777">
            <w:r>
              <w:t>Hoe groot is het risico dat aan Oekraïne geleverd materieel tegen een hogere waarde moet worden aangevuld dan de destijds gerapporteerde vervangingswaarde?</w:t>
            </w:r>
          </w:p>
        </w:tc>
      </w:tr>
      <w:tr w:rsidR="00706E32" w:rsidTr="00706E32" w14:paraId="54AC17E9" w14:textId="77777777">
        <w:tc>
          <w:tcPr>
            <w:tcW w:w="567" w:type="dxa"/>
          </w:tcPr>
          <w:p w:rsidR="00706E32" w:rsidRDefault="00706E32" w14:paraId="3F6F21C8" w14:textId="77777777">
            <w:r>
              <w:t>16</w:t>
            </w:r>
          </w:p>
        </w:tc>
        <w:tc>
          <w:tcPr>
            <w:tcW w:w="6521" w:type="dxa"/>
          </w:tcPr>
          <w:p w:rsidR="00706E32" w:rsidRDefault="00706E32" w14:paraId="256FD6EA" w14:textId="77777777">
            <w:r>
              <w:t>Komen eventuele meerkosten van het aanvullen van de eigen voorraden voor in het verleden geleverd materieel aan Oekraïne ten laste van de nu geraamde budgetten voor steun?</w:t>
            </w:r>
          </w:p>
        </w:tc>
      </w:tr>
      <w:tr w:rsidR="00706E32" w:rsidTr="00706E32" w14:paraId="7EB85E88" w14:textId="77777777">
        <w:tc>
          <w:tcPr>
            <w:tcW w:w="567" w:type="dxa"/>
          </w:tcPr>
          <w:p w:rsidR="00706E32" w:rsidRDefault="00706E32" w14:paraId="691E3150" w14:textId="77777777">
            <w:r>
              <w:t>17</w:t>
            </w:r>
          </w:p>
        </w:tc>
        <w:tc>
          <w:tcPr>
            <w:tcW w:w="6521" w:type="dxa"/>
          </w:tcPr>
          <w:p w:rsidR="00706E32" w:rsidRDefault="00706E32" w14:paraId="4656CAF0" w14:textId="77777777">
            <w:r>
              <w:t>Klopt het dat er per saldo slechts € 7,3 miljard bij komt voor Oekraïne in plaats van de € 9 miljard zoals opgenomen in het coalitieakkoord door een totaal van € 1,7 miljard aan negatieve reeksen?</w:t>
            </w:r>
          </w:p>
        </w:tc>
      </w:tr>
      <w:tr w:rsidR="00706E32" w:rsidTr="00706E32" w14:paraId="727AC195" w14:textId="77777777">
        <w:tc>
          <w:tcPr>
            <w:tcW w:w="567" w:type="dxa"/>
          </w:tcPr>
          <w:p w:rsidR="00706E32" w:rsidRDefault="00706E32" w14:paraId="020F801F" w14:textId="77777777">
            <w:r>
              <w:t>18</w:t>
            </w:r>
          </w:p>
        </w:tc>
        <w:tc>
          <w:tcPr>
            <w:tcW w:w="6521" w:type="dxa"/>
          </w:tcPr>
          <w:p w:rsidR="00706E32" w:rsidRDefault="00706E32" w14:paraId="27B2CA5A" w14:textId="77777777">
            <w:r>
              <w:t>Kunt u in een tabel een overzicht geven van de financiën die andere lidstaten aan Oekraïne ter beschikking hebben gesteld in de periode van 2022-2029. Kunt u hierbij tevens aangeven hoeveel procent van het bbp dit per lidstaat betreft?</w:t>
            </w:r>
          </w:p>
        </w:tc>
      </w:tr>
      <w:tr w:rsidR="00706E32" w:rsidTr="00706E32" w14:paraId="0B7A215A" w14:textId="77777777">
        <w:tc>
          <w:tcPr>
            <w:tcW w:w="567" w:type="dxa"/>
          </w:tcPr>
          <w:p w:rsidR="00706E32" w:rsidRDefault="00706E32" w14:paraId="6A616830" w14:textId="77777777">
            <w:r>
              <w:t>19</w:t>
            </w:r>
          </w:p>
        </w:tc>
        <w:tc>
          <w:tcPr>
            <w:tcW w:w="6521" w:type="dxa"/>
          </w:tcPr>
          <w:p w:rsidR="00706E32" w:rsidRDefault="00706E32" w14:paraId="35E6EB68" w14:textId="77777777">
            <w:r>
              <w:t>Waar ligt voor dit kabinet de grens voor wat betreft financiële steun aan Oekraïne?</w:t>
            </w:r>
          </w:p>
        </w:tc>
      </w:tr>
      <w:tr w:rsidR="00706E32" w:rsidTr="00706E32" w14:paraId="5FAFB899" w14:textId="77777777">
        <w:tc>
          <w:tcPr>
            <w:tcW w:w="567" w:type="dxa"/>
          </w:tcPr>
          <w:p w:rsidR="00706E32" w:rsidRDefault="00706E32" w14:paraId="675E437F" w14:textId="77777777">
            <w:r>
              <w:t>20</w:t>
            </w:r>
          </w:p>
        </w:tc>
        <w:tc>
          <w:tcPr>
            <w:tcW w:w="6521" w:type="dxa"/>
          </w:tcPr>
          <w:p w:rsidR="00706E32" w:rsidRDefault="00706E32" w14:paraId="26505C1E" w14:textId="2B1A491C">
            <w:r>
              <w:t xml:space="preserve">Hoe wordt geborgd dat Oekraïne de financiële middelen vanuit Nederland daadwerkelijk </w:t>
            </w:r>
            <w:r w:rsidRPr="00383494">
              <w:t>inzet voor hetgeen waarvoor deze bedoeld zijn</w:t>
            </w:r>
            <w:r>
              <w:t>? Wie controleert dit? En is hier tot nu toe altijd aan voldaan?</w:t>
            </w:r>
          </w:p>
        </w:tc>
      </w:tr>
      <w:tr w:rsidR="00706E32" w:rsidTr="00706E32" w14:paraId="30ECF136" w14:textId="77777777">
        <w:tc>
          <w:tcPr>
            <w:tcW w:w="567" w:type="dxa"/>
          </w:tcPr>
          <w:p w:rsidR="00706E32" w:rsidRDefault="00706E32" w14:paraId="7349B380" w14:textId="77777777">
            <w:r>
              <w:t>21</w:t>
            </w:r>
          </w:p>
        </w:tc>
        <w:tc>
          <w:tcPr>
            <w:tcW w:w="6521" w:type="dxa"/>
          </w:tcPr>
          <w:p w:rsidR="00706E32" w:rsidRDefault="00706E32" w14:paraId="6D78213F" w14:textId="6FCFBD11">
            <w:r>
              <w:t>Kan gegarandeerd worden dat Oekraïne de beschikbaar gestelde middelen direct inzet? Zo niet, hoeveel financiële middelen konden per jaar niet direct besteed worden?</w:t>
            </w:r>
          </w:p>
        </w:tc>
      </w:tr>
      <w:tr w:rsidR="00706E32" w:rsidTr="00706E32" w14:paraId="478404A5" w14:textId="77777777">
        <w:tc>
          <w:tcPr>
            <w:tcW w:w="567" w:type="dxa"/>
          </w:tcPr>
          <w:p w:rsidR="00706E32" w:rsidRDefault="00706E32" w14:paraId="0CEE8235" w14:textId="77777777">
            <w:r>
              <w:t>22</w:t>
            </w:r>
          </w:p>
        </w:tc>
        <w:tc>
          <w:tcPr>
            <w:tcW w:w="6521" w:type="dxa"/>
          </w:tcPr>
          <w:p w:rsidR="00706E32" w:rsidRDefault="00706E32" w14:paraId="3505D9B6" w14:textId="77777777">
            <w:r>
              <w:t>Hoeveel militaire steun heeft Frankrijk sinds het begin van de Russische invasie in februari 2022 geleverd? Kunt u een overzicht per jaar geven?</w:t>
            </w:r>
          </w:p>
        </w:tc>
      </w:tr>
      <w:tr w:rsidR="00706E32" w:rsidTr="00706E32" w14:paraId="580EDB33" w14:textId="77777777">
        <w:tc>
          <w:tcPr>
            <w:tcW w:w="567" w:type="dxa"/>
          </w:tcPr>
          <w:p w:rsidR="00706E32" w:rsidRDefault="00706E32" w14:paraId="2EB2F965" w14:textId="77777777">
            <w:r>
              <w:t>23</w:t>
            </w:r>
          </w:p>
        </w:tc>
        <w:tc>
          <w:tcPr>
            <w:tcW w:w="6521" w:type="dxa"/>
          </w:tcPr>
          <w:p w:rsidR="00706E32" w:rsidRDefault="00706E32" w14:paraId="23166E29" w14:textId="77777777">
            <w:r>
              <w:t>Hoeveel financiële middelen is Frankrijk van plan uit te trekken voor militaire steun in de komende jaren?</w:t>
            </w:r>
          </w:p>
        </w:tc>
      </w:tr>
      <w:tr w:rsidR="00706E32" w:rsidTr="00706E32" w14:paraId="7D199B29" w14:textId="77777777">
        <w:tc>
          <w:tcPr>
            <w:tcW w:w="567" w:type="dxa"/>
          </w:tcPr>
          <w:p w:rsidR="00706E32" w:rsidRDefault="00706E32" w14:paraId="4CFC0D11" w14:textId="77777777">
            <w:r>
              <w:t>24</w:t>
            </w:r>
          </w:p>
        </w:tc>
        <w:tc>
          <w:tcPr>
            <w:tcW w:w="6521" w:type="dxa"/>
          </w:tcPr>
          <w:p w:rsidR="00706E32" w:rsidRDefault="00706E32" w14:paraId="7C8E2156" w14:textId="77777777">
            <w:r>
              <w:t>Beschouwt u de huidige en al toegezegde steun (zowel bilateraal van lidstaten als via EU-mechanismen) als voldoende om Oekraïne de komende twee jaar (2026-2027) financieel en militair te laten voortbestaan?</w:t>
            </w:r>
          </w:p>
        </w:tc>
      </w:tr>
      <w:tr w:rsidR="00706E32" w:rsidTr="00706E32" w14:paraId="4A06E0A1" w14:textId="77777777">
        <w:tc>
          <w:tcPr>
            <w:tcW w:w="567" w:type="dxa"/>
          </w:tcPr>
          <w:p w:rsidR="00706E32" w:rsidRDefault="00706E32" w14:paraId="5A626FE6" w14:textId="77777777">
            <w:r>
              <w:t>25</w:t>
            </w:r>
          </w:p>
        </w:tc>
        <w:tc>
          <w:tcPr>
            <w:tcW w:w="6521" w:type="dxa"/>
          </w:tcPr>
          <w:p w:rsidR="00706E32" w:rsidRDefault="00706E32" w14:paraId="0D6BBC13" w14:textId="77777777">
            <w:r>
              <w:t>Kan een overzicht gegeven worden van alle kasschuiven op het budget voor militaire steun aan Oekraïne in de periode 2022 tot en met 2029, uitgesplitst naar jaar, bedrag, begrotingsmoment en reden van de kasschuif?</w:t>
            </w:r>
          </w:p>
        </w:tc>
      </w:tr>
      <w:tr w:rsidR="00706E32" w:rsidTr="00706E32" w14:paraId="083F2234" w14:textId="77777777">
        <w:tc>
          <w:tcPr>
            <w:tcW w:w="567" w:type="dxa"/>
          </w:tcPr>
          <w:p w:rsidR="00706E32" w:rsidRDefault="00706E32" w14:paraId="04E452D7" w14:textId="77777777">
            <w:r>
              <w:t>26</w:t>
            </w:r>
          </w:p>
        </w:tc>
        <w:tc>
          <w:tcPr>
            <w:tcW w:w="6521" w:type="dxa"/>
          </w:tcPr>
          <w:p w:rsidR="00706E32" w:rsidRDefault="00706E32" w14:paraId="464AA71F" w14:textId="698F8305">
            <w:r>
              <w:t>Klopt het dat in de brief alleen kasschuiven boven de € 100 miljoen zijn toegelicht? Zo ja, hoeveel kasschuiven onder de € 100 miljoen hebben in de periode 2022 tot en met 2029 plaatsgevonden?</w:t>
            </w:r>
          </w:p>
        </w:tc>
      </w:tr>
      <w:tr w:rsidR="00706E32" w:rsidTr="00706E32" w14:paraId="4E0D9403" w14:textId="77777777">
        <w:tc>
          <w:tcPr>
            <w:tcW w:w="567" w:type="dxa"/>
          </w:tcPr>
          <w:p w:rsidR="00706E32" w:rsidRDefault="00706E32" w14:paraId="790FEADF" w14:textId="77777777">
            <w:r>
              <w:t>27</w:t>
            </w:r>
          </w:p>
        </w:tc>
        <w:tc>
          <w:tcPr>
            <w:tcW w:w="6521" w:type="dxa"/>
          </w:tcPr>
          <w:p w:rsidR="00706E32" w:rsidRDefault="00706E32" w14:paraId="72B25FE0" w14:textId="77777777">
            <w:r>
              <w:t>Klopt het dat de in het coalitieakkoord en de Voorjaarsnota genoemde kasschuif “Dekking Oekraïne - kasschuif 2027” niet in de brief is opgenomen? Wat is de reden daarvoor?</w:t>
            </w:r>
          </w:p>
        </w:tc>
      </w:tr>
      <w:tr w:rsidR="00706E32" w:rsidTr="00706E32" w14:paraId="4FB08CC5" w14:textId="77777777">
        <w:tc>
          <w:tcPr>
            <w:tcW w:w="567" w:type="dxa"/>
          </w:tcPr>
          <w:p w:rsidR="00706E32" w:rsidRDefault="00706E32" w14:paraId="79F422A5" w14:textId="77777777">
            <w:r>
              <w:t>28</w:t>
            </w:r>
          </w:p>
        </w:tc>
        <w:tc>
          <w:tcPr>
            <w:tcW w:w="6521" w:type="dxa"/>
          </w:tcPr>
          <w:p w:rsidR="00706E32" w:rsidRDefault="00706E32" w14:paraId="25E21D83" w14:textId="77777777">
            <w:r>
              <w:t>Wat is het budgettaire effect van de kasschuif “Dekking Oekraïne - kasschuif 2027” op de Defensiebegroting en het Defensiematerieelbegrotingsfonds in 2027?</w:t>
            </w:r>
          </w:p>
        </w:tc>
      </w:tr>
      <w:tr w:rsidR="00706E32" w:rsidTr="00706E32" w14:paraId="22AC3C72" w14:textId="77777777">
        <w:tc>
          <w:tcPr>
            <w:tcW w:w="567" w:type="dxa"/>
          </w:tcPr>
          <w:p w:rsidR="00706E32" w:rsidRDefault="00706E32" w14:paraId="43154658" w14:textId="77777777">
            <w:r>
              <w:t>29</w:t>
            </w:r>
          </w:p>
        </w:tc>
        <w:tc>
          <w:tcPr>
            <w:tcW w:w="6521" w:type="dxa"/>
          </w:tcPr>
          <w:p w:rsidR="00706E32" w:rsidRDefault="00706E32" w14:paraId="22388393" w14:textId="77777777">
            <w:r>
              <w:t>Kan per jaar voor de periode 2026 tot en met 2029 worden uitgesplitst welk deel van de geraamde militaire steun aan Oekraïne bestemd is voor nieuwe steun aan Oekraïne en welk deel voor vervanging van eerder geleverd materieel uit eigen voorraad?</w:t>
            </w:r>
          </w:p>
        </w:tc>
      </w:tr>
      <w:tr w:rsidR="00706E32" w:rsidTr="00706E32" w14:paraId="371F9BB4" w14:textId="77777777">
        <w:tc>
          <w:tcPr>
            <w:tcW w:w="567" w:type="dxa"/>
          </w:tcPr>
          <w:p w:rsidR="00706E32" w:rsidRDefault="00706E32" w14:paraId="44979F9B" w14:textId="77777777">
            <w:r>
              <w:t>30</w:t>
            </w:r>
          </w:p>
        </w:tc>
        <w:tc>
          <w:tcPr>
            <w:tcW w:w="6521" w:type="dxa"/>
          </w:tcPr>
          <w:p w:rsidR="00706E32" w:rsidRDefault="00706E32" w14:paraId="07D2CE03" w14:textId="77777777">
            <w:r>
              <w:t>Klopt het dat van de circa €3 miljard aan militaire steun in 2026 circa €0,5 miljard bestemd is voor vervanging van eerder geleverd materieel uit eigen voorraad? Welk bedrag blijft daarmee in 2026 beschikbaar voor nieuwe steun aan Oekraïne?</w:t>
            </w:r>
          </w:p>
        </w:tc>
      </w:tr>
      <w:tr w:rsidR="00706E32" w:rsidTr="00706E32" w14:paraId="6E71108B" w14:textId="77777777">
        <w:tc>
          <w:tcPr>
            <w:tcW w:w="567" w:type="dxa"/>
          </w:tcPr>
          <w:p w:rsidR="00706E32" w:rsidRDefault="00706E32" w14:paraId="52A52899" w14:textId="77777777">
            <w:r>
              <w:t>31</w:t>
            </w:r>
          </w:p>
        </w:tc>
        <w:tc>
          <w:tcPr>
            <w:tcW w:w="6521" w:type="dxa"/>
          </w:tcPr>
          <w:p w:rsidR="00706E32" w:rsidRDefault="00706E32" w14:paraId="2513581D" w14:textId="77777777">
            <w:r>
              <w:t>Kan worden uitgesplitst wat het verschil is tussen de gerealiseerde kasuitgaven voor militaire steun aan Oekraïne en de totale waarde van de geleverde militaire steun in de jaren 2022, 2023, 2024, 2025 en 2026?</w:t>
            </w:r>
          </w:p>
        </w:tc>
      </w:tr>
      <w:tr w:rsidR="00706E32" w:rsidTr="00706E32" w14:paraId="157837A6" w14:textId="77777777">
        <w:tc>
          <w:tcPr>
            <w:tcW w:w="567" w:type="dxa"/>
          </w:tcPr>
          <w:p w:rsidR="00706E32" w:rsidRDefault="00706E32" w14:paraId="02948708" w14:textId="77777777">
            <w:r>
              <w:t>32</w:t>
            </w:r>
          </w:p>
        </w:tc>
        <w:tc>
          <w:tcPr>
            <w:tcW w:w="6521" w:type="dxa"/>
          </w:tcPr>
          <w:p w:rsidR="00706E32" w:rsidRDefault="00706E32" w14:paraId="170CEBFD" w14:textId="77777777">
            <w:r>
              <w:t>Hoe wordt de vervangingswaarde bepaald van materieel dat uit eigen voorraad aan Oekraïne wordt geleverd?</w:t>
            </w:r>
          </w:p>
        </w:tc>
      </w:tr>
      <w:tr w:rsidR="00706E32" w:rsidTr="00706E32" w14:paraId="264D9DAE" w14:textId="77777777">
        <w:tc>
          <w:tcPr>
            <w:tcW w:w="567" w:type="dxa"/>
          </w:tcPr>
          <w:p w:rsidR="00706E32" w:rsidRDefault="00706E32" w14:paraId="3FFBA196" w14:textId="77777777">
            <w:r>
              <w:t>33</w:t>
            </w:r>
          </w:p>
        </w:tc>
        <w:tc>
          <w:tcPr>
            <w:tcW w:w="6521" w:type="dxa"/>
          </w:tcPr>
          <w:p w:rsidR="00706E32" w:rsidRDefault="00706E32" w14:paraId="3372DFDE" w14:textId="77777777">
            <w:r>
              <w:t>Klopt het dat de vervangingswaarde wordt vastgesteld op het moment van levering en niet op het moment waarop het materieel daadwerkelijk wordt vervangen? Zo ja, hoe groot is het risico dat de daadwerkelijke vervangingskosten hoger uitvallen dan de eerder aan de Kamer gemelde vervangingswaarde?</w:t>
            </w:r>
          </w:p>
        </w:tc>
      </w:tr>
      <w:tr w:rsidR="00706E32" w:rsidTr="00706E32" w14:paraId="35D048E4" w14:textId="77777777">
        <w:tc>
          <w:tcPr>
            <w:tcW w:w="567" w:type="dxa"/>
          </w:tcPr>
          <w:p w:rsidR="00706E32" w:rsidRDefault="00706E32" w14:paraId="0AA6E08D" w14:textId="77777777">
            <w:r>
              <w:t>34</w:t>
            </w:r>
          </w:p>
        </w:tc>
        <w:tc>
          <w:tcPr>
            <w:tcW w:w="6521" w:type="dxa"/>
          </w:tcPr>
          <w:p w:rsidR="00706E32" w:rsidRDefault="00706E32" w14:paraId="3F012783" w14:textId="77777777">
            <w:r>
              <w:t>Waar worden eventuele meerkosten voor de vervanging van eerder aan Oekraïne geleverd materieel budgettair verwerkt?</w:t>
            </w:r>
          </w:p>
        </w:tc>
      </w:tr>
      <w:tr w:rsidR="00706E32" w:rsidTr="00706E32" w14:paraId="2522A02D" w14:textId="77777777">
        <w:tc>
          <w:tcPr>
            <w:tcW w:w="567" w:type="dxa"/>
          </w:tcPr>
          <w:p w:rsidR="00706E32" w:rsidRDefault="00706E32" w14:paraId="12893330" w14:textId="77777777">
            <w:r>
              <w:t>35</w:t>
            </w:r>
          </w:p>
        </w:tc>
        <w:tc>
          <w:tcPr>
            <w:tcW w:w="6521" w:type="dxa"/>
          </w:tcPr>
          <w:p w:rsidR="00706E32" w:rsidRDefault="00706E32" w14:paraId="347D828B" w14:textId="77777777">
            <w:r>
              <w:t>Kan worden uitgesplitst welk deel van de middelen voor militaire steun aan Oekraïne nog op de Aanvullende Post staat en wanneer deze middelen naar de Defensiebegroting of het Defensiematerieelbegrotingsfonds worden overgeheveld?</w:t>
            </w:r>
          </w:p>
        </w:tc>
      </w:tr>
      <w:tr w:rsidR="00706E32" w:rsidTr="00706E32" w14:paraId="65937F72" w14:textId="77777777">
        <w:tc>
          <w:tcPr>
            <w:tcW w:w="567" w:type="dxa"/>
          </w:tcPr>
          <w:p w:rsidR="00706E32" w:rsidRDefault="00706E32" w14:paraId="3C67A262" w14:textId="77777777">
            <w:r>
              <w:t>36</w:t>
            </w:r>
          </w:p>
        </w:tc>
        <w:tc>
          <w:tcPr>
            <w:tcW w:w="6521" w:type="dxa"/>
          </w:tcPr>
          <w:p w:rsidR="00706E32" w:rsidRDefault="00706E32" w14:paraId="6ECD60BE" w14:textId="77777777">
            <w:r>
              <w:t>Wat is het verschil tussen de ombuiging “bestaande middelen” en de ombuiging “Defensiebegroting” die in het coalitieakkoord en de Voorjaarsnota worden genoemd?</w:t>
            </w:r>
          </w:p>
        </w:tc>
      </w:tr>
      <w:tr w:rsidR="00706E32" w:rsidTr="00706E32" w14:paraId="43DE9E8F" w14:textId="77777777">
        <w:tc>
          <w:tcPr>
            <w:tcW w:w="567" w:type="dxa"/>
          </w:tcPr>
          <w:p w:rsidR="00706E32" w:rsidRDefault="00706E32" w14:paraId="668D3864" w14:textId="77777777">
            <w:r>
              <w:t>37</w:t>
            </w:r>
          </w:p>
        </w:tc>
        <w:tc>
          <w:tcPr>
            <w:tcW w:w="6521" w:type="dxa"/>
          </w:tcPr>
          <w:p w:rsidR="00706E32" w:rsidRDefault="00706E32" w14:paraId="52B93775" w14:textId="77777777">
            <w:r>
              <w:t>Kan worden aangegeven op welke begrotingsartikelen de ombuigingen “bestaande middelen” en “Defensiebegroting” uiteindelijk neerslaan?</w:t>
            </w:r>
          </w:p>
        </w:tc>
      </w:tr>
      <w:tr w:rsidR="00706E32" w:rsidTr="00706E32" w14:paraId="34D1283C" w14:textId="77777777">
        <w:tc>
          <w:tcPr>
            <w:tcW w:w="567" w:type="dxa"/>
          </w:tcPr>
          <w:p w:rsidR="00706E32" w:rsidRDefault="00706E32" w14:paraId="4E75AF36" w14:textId="77777777">
            <w:r>
              <w:t>38</w:t>
            </w:r>
          </w:p>
        </w:tc>
        <w:tc>
          <w:tcPr>
            <w:tcW w:w="6521" w:type="dxa"/>
          </w:tcPr>
          <w:p w:rsidR="00706E32" w:rsidRDefault="00706E32" w14:paraId="13CF8D9A" w14:textId="77777777">
            <w:r>
              <w:t>Wat gebeurt er budgettair met mee- en tegenvallers op de geraamde uitgaven voor militaire steun aan Oekraïne nu deze uitgaven onder het uitgavenkader vallen?</w:t>
            </w:r>
          </w:p>
        </w:tc>
      </w:tr>
      <w:tr w:rsidR="00706E32" w:rsidTr="00706E32" w14:paraId="4AF8EC5B" w14:textId="77777777">
        <w:tc>
          <w:tcPr>
            <w:tcW w:w="567" w:type="dxa"/>
          </w:tcPr>
          <w:p w:rsidR="00706E32" w:rsidRDefault="00706E32" w14:paraId="570163E8" w14:textId="77777777">
            <w:r>
              <w:t>39</w:t>
            </w:r>
          </w:p>
        </w:tc>
        <w:tc>
          <w:tcPr>
            <w:tcW w:w="6521" w:type="dxa"/>
          </w:tcPr>
          <w:p w:rsidR="00706E32" w:rsidRDefault="00706E32" w14:paraId="6B629A83" w14:textId="77777777">
            <w:r>
              <w:t>Zijn er voor 2030 en latere jaren middelen geraamd voor militaire steun aan Oekraïne? Zo ja, om welke bedragen gaat het?</w:t>
            </w:r>
          </w:p>
        </w:tc>
      </w:tr>
      <w:tr w:rsidR="00706E32" w:rsidTr="00706E32" w14:paraId="6631B596" w14:textId="77777777">
        <w:tc>
          <w:tcPr>
            <w:tcW w:w="567" w:type="dxa"/>
          </w:tcPr>
          <w:p w:rsidR="00706E32" w:rsidRDefault="00706E32" w14:paraId="4A90385F" w14:textId="77777777">
            <w:r>
              <w:t>40</w:t>
            </w:r>
          </w:p>
        </w:tc>
        <w:tc>
          <w:tcPr>
            <w:tcW w:w="6521" w:type="dxa"/>
          </w:tcPr>
          <w:p w:rsidR="00706E32" w:rsidRDefault="00706E32" w14:paraId="19CF8222" w14:textId="77777777">
            <w:r>
              <w:t>Op welke manier kan het overzicht van totale militaire en non-militaire steun duidelijk en overzichtelijk worden weergegeven in toekomstige begrotingen, suppletoire begrotingen en jaarrapportages?</w:t>
            </w:r>
          </w:p>
        </w:tc>
      </w:tr>
      <w:tr w:rsidR="00706E32" w:rsidTr="00706E32" w14:paraId="69410847" w14:textId="77777777">
        <w:tc>
          <w:tcPr>
            <w:tcW w:w="567" w:type="dxa"/>
          </w:tcPr>
          <w:p w:rsidR="00706E32" w:rsidRDefault="00706E32" w14:paraId="1C1035B4" w14:textId="77777777">
            <w:r>
              <w:t>41</w:t>
            </w:r>
          </w:p>
        </w:tc>
        <w:tc>
          <w:tcPr>
            <w:tcW w:w="6521" w:type="dxa"/>
          </w:tcPr>
          <w:p w:rsidR="00706E32" w:rsidRDefault="00706E32" w14:paraId="34E8F7AF" w14:textId="77777777">
            <w:r>
              <w:t>Op welke begrotingen en voor welke bedragen staat geld gereserveerd of is geld besteed voor zowel militaire als non-militaire steun voor Oekraïne tot en met 2030 uitgesplitst per jaar vanaf 2022? Kan dit overzichtelijk worden gemaakt in een tabel met welke begroting het betreft, welke bedrag is opgenomen, voor welk jaar en welke uitgaven het betreft?</w:t>
            </w:r>
          </w:p>
        </w:tc>
      </w:tr>
      <w:tr w:rsidR="00706E32" w:rsidTr="00706E32" w14:paraId="3E7246EA" w14:textId="77777777">
        <w:tc>
          <w:tcPr>
            <w:tcW w:w="567" w:type="dxa"/>
          </w:tcPr>
          <w:p w:rsidR="00706E32" w:rsidRDefault="00706E32" w14:paraId="7EE7706B" w14:textId="77777777">
            <w:r>
              <w:t>42</w:t>
            </w:r>
          </w:p>
        </w:tc>
        <w:tc>
          <w:tcPr>
            <w:tcW w:w="6521" w:type="dxa"/>
          </w:tcPr>
          <w:p w:rsidR="00706E32" w:rsidRDefault="00706E32" w14:paraId="0FD0B6E7" w14:textId="77777777">
            <w:r>
              <w:t>Welke bedragen op welke begrotingen zijn gereserveerd voor humanitaire of civiele steun voor 2026, en per jaar tot en met 2030?</w:t>
            </w:r>
          </w:p>
        </w:tc>
      </w:tr>
      <w:tr w:rsidR="00706E32" w:rsidTr="00706E32" w14:paraId="481AC07A" w14:textId="77777777">
        <w:tc>
          <w:tcPr>
            <w:tcW w:w="567" w:type="dxa"/>
          </w:tcPr>
          <w:p w:rsidR="00706E32" w:rsidRDefault="00706E32" w14:paraId="41175A0C" w14:textId="77777777">
            <w:r>
              <w:t>43</w:t>
            </w:r>
          </w:p>
        </w:tc>
        <w:tc>
          <w:tcPr>
            <w:tcW w:w="6521" w:type="dxa"/>
          </w:tcPr>
          <w:p w:rsidR="00706E32" w:rsidRDefault="00706E32" w14:paraId="37E64C6F" w14:textId="77777777">
            <w:r>
              <w:t>Welke kasschuiven zijn er de afgelopen jaren gemaakt als het steun aan Oekraïne betreft, voor zowel militaire als non-militaire steun? Kunt u een overzicht geven van alle bedragen, niet alleen vanaf €100 miljoen?</w:t>
            </w:r>
          </w:p>
        </w:tc>
      </w:tr>
      <w:tr w:rsidR="00706E32" w:rsidTr="00706E32" w14:paraId="7C1B4DD9" w14:textId="77777777">
        <w:tc>
          <w:tcPr>
            <w:tcW w:w="567" w:type="dxa"/>
          </w:tcPr>
          <w:p w:rsidR="00706E32" w:rsidRDefault="00706E32" w14:paraId="4556E7DB" w14:textId="77777777">
            <w:r>
              <w:t>44</w:t>
            </w:r>
          </w:p>
        </w:tc>
        <w:tc>
          <w:tcPr>
            <w:tcW w:w="6521" w:type="dxa"/>
          </w:tcPr>
          <w:p w:rsidR="00706E32" w:rsidRDefault="00706E32" w14:paraId="320986BD" w14:textId="77777777">
            <w:r>
              <w:t>Kan er inzicht gegeven worden in alle kasschuiven die zijn gedaan op de budgetten voor militaire steun aan Oekraïne tussen 2022 en 2029?</w:t>
            </w:r>
          </w:p>
        </w:tc>
      </w:tr>
      <w:tr w:rsidR="00706E32" w:rsidTr="00706E32" w14:paraId="3899F9C2" w14:textId="77777777">
        <w:tc>
          <w:tcPr>
            <w:tcW w:w="567" w:type="dxa"/>
          </w:tcPr>
          <w:p w:rsidR="00706E32" w:rsidRDefault="00706E32" w14:paraId="3E8679FD" w14:textId="77777777">
            <w:r>
              <w:t>45</w:t>
            </w:r>
          </w:p>
        </w:tc>
        <w:tc>
          <w:tcPr>
            <w:tcW w:w="6521" w:type="dxa"/>
          </w:tcPr>
          <w:p w:rsidR="00706E32" w:rsidRDefault="00706E32" w14:paraId="4802B800" w14:textId="77777777">
            <w:r>
              <w:t>Waarom is ervoor gekozen om het over verschillende begrotingen te doen, hoe is afgewogen wat op welke begroting komt, hoe wordt deze verdeling gemaakt en welke dekking wordt toegepast, gezien het feit dat er bedragen voor militaire steun op de begroting van Financiën, van Defensie, en van het Defensiematerieelfonds, alsook civiele steun op de begroting BHO staan?</w:t>
            </w:r>
          </w:p>
        </w:tc>
      </w:tr>
      <w:tr w:rsidR="00706E32" w:rsidTr="00706E32" w14:paraId="651DD786" w14:textId="77777777">
        <w:tc>
          <w:tcPr>
            <w:tcW w:w="567" w:type="dxa"/>
          </w:tcPr>
          <w:p w:rsidR="00706E32" w:rsidRDefault="00706E32" w14:paraId="060F61B2" w14:textId="77777777">
            <w:r>
              <w:t>46</w:t>
            </w:r>
          </w:p>
        </w:tc>
        <w:tc>
          <w:tcPr>
            <w:tcW w:w="6521" w:type="dxa"/>
          </w:tcPr>
          <w:p w:rsidR="00706E32" w:rsidRDefault="00706E32" w14:paraId="17239174" w14:textId="77777777">
            <w:r>
              <w:t>Kan er een overzicht gegeven worden van welke ombuigingen er gepland staan op de aanvullende post van Financiën die impact kunnen hebben op de (extra) middelen voor Oekraïne, het Defensiematerieelfonds en de Defensiebegroting? Kunt u een uitsplitsing per jaar en per bezuiniging geven?</w:t>
            </w:r>
          </w:p>
        </w:tc>
      </w:tr>
      <w:tr w:rsidR="00706E32" w:rsidTr="00706E32" w14:paraId="4E7DADA5" w14:textId="77777777">
        <w:tc>
          <w:tcPr>
            <w:tcW w:w="567" w:type="dxa"/>
          </w:tcPr>
          <w:p w:rsidR="00706E32" w:rsidRDefault="00706E32" w14:paraId="44E219EE" w14:textId="77777777">
            <w:r>
              <w:t>47</w:t>
            </w:r>
          </w:p>
        </w:tc>
        <w:tc>
          <w:tcPr>
            <w:tcW w:w="6521" w:type="dxa"/>
          </w:tcPr>
          <w:p w:rsidR="00706E32" w:rsidRDefault="00706E32" w14:paraId="310988AB" w14:textId="77777777">
            <w:r>
              <w:t>Op welke posten worden ombuigingen ingeboekt om de militaire steun aan Oekraïne te bekostigen in 2027-2029 in de Defensiebegroting zoals aangegeven in de tabel van Kamerstuk 36045, nr. 292?</w:t>
            </w:r>
          </w:p>
        </w:tc>
      </w:tr>
      <w:tr w:rsidR="00706E32" w:rsidTr="00706E32" w14:paraId="2848130F" w14:textId="77777777">
        <w:tc>
          <w:tcPr>
            <w:tcW w:w="567" w:type="dxa"/>
          </w:tcPr>
          <w:p w:rsidR="00706E32" w:rsidRDefault="00706E32" w14:paraId="467B680F" w14:textId="77777777">
            <w:r>
              <w:t>48</w:t>
            </w:r>
          </w:p>
        </w:tc>
        <w:tc>
          <w:tcPr>
            <w:tcW w:w="6521" w:type="dxa"/>
          </w:tcPr>
          <w:p w:rsidR="00706E32" w:rsidRDefault="00706E32" w14:paraId="0753EE7B" w14:textId="77777777">
            <w:r>
              <w:t>Hoe is onderbouwd waarom de Oekraïnesteun wordt stopgezet vanaf 2029?</w:t>
            </w:r>
          </w:p>
        </w:tc>
      </w:tr>
    </w:tbl>
    <w:p w:rsidR="00097C62" w:rsidRDefault="00097C62" w14:paraId="700FDE1E" w14:textId="77777777"/>
    <w:sectPr w:rsidR="00097C6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A338" w14:textId="77777777" w:rsidR="002B5921" w:rsidRDefault="002B5921">
      <w:pPr>
        <w:spacing w:before="0" w:after="0"/>
      </w:pPr>
      <w:r>
        <w:separator/>
      </w:r>
    </w:p>
  </w:endnote>
  <w:endnote w:type="continuationSeparator" w:id="0">
    <w:p w14:paraId="2AF5304D" w14:textId="77777777" w:rsidR="002B5921" w:rsidRDefault="002B59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808B" w14:textId="77777777" w:rsidR="00097C62" w:rsidRDefault="00097C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D7AA" w14:textId="77777777" w:rsidR="00097C62" w:rsidRDefault="001856D0">
    <w:pPr>
      <w:pStyle w:val="Voettekst"/>
    </w:pPr>
    <w:r>
      <w:t xml:space="preserve">Totaallijst feitelijke vragen Tweede informatieverzoek kasschuif militaire steun Oekraïne (36045-292)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94FF" w14:textId="77777777" w:rsidR="00097C62" w:rsidRDefault="00097C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AFA7" w14:textId="77777777" w:rsidR="002B5921" w:rsidRDefault="002B5921">
      <w:pPr>
        <w:spacing w:before="0" w:after="0"/>
      </w:pPr>
      <w:r>
        <w:separator/>
      </w:r>
    </w:p>
  </w:footnote>
  <w:footnote w:type="continuationSeparator" w:id="0">
    <w:p w14:paraId="28C3D8C2" w14:textId="77777777" w:rsidR="002B5921" w:rsidRDefault="002B59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E7FB" w14:textId="77777777" w:rsidR="00097C62" w:rsidRDefault="00097C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449D" w14:textId="77777777" w:rsidR="00097C62" w:rsidRDefault="00097C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ED20" w14:textId="77777777" w:rsidR="00097C62" w:rsidRDefault="00097C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7C62"/>
    <w:rsid w:val="001856D0"/>
    <w:rsid w:val="001A47AF"/>
    <w:rsid w:val="001A56AB"/>
    <w:rsid w:val="002B5921"/>
    <w:rsid w:val="00383494"/>
    <w:rsid w:val="003D44DD"/>
    <w:rsid w:val="00491391"/>
    <w:rsid w:val="005543A7"/>
    <w:rsid w:val="00582BD7"/>
    <w:rsid w:val="00706E32"/>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82A82D"/>
  <w15:docId w15:val="{F9EAF268-EE5F-4CF9-B7A9-CADA7346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1532</ap:Words>
  <ap:Characters>8429</ap:Characters>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2026-05-18T11:01:00.0000000Z</dcterms:created>
  <dcterms:modified xsi:type="dcterms:W3CDTF">2026-05-18T11:01:00.0000000Z</dcterms:modified>
  <dc:description>------------------------</dc:description>
  <dc:subject/>
  <dc:title/>
  <keywords/>
  <version/>
  <category/>
</coreProperties>
</file>