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0AD7" w:rsidP="00DD0AD7" w:rsidRDefault="00DD0AD7" w14:paraId="13987FCD" w14:textId="77777777">
      <w:pPr>
        <w:spacing w:line="240" w:lineRule="exact"/>
        <w:rPr>
          <w:rFonts w:cs="Arial"/>
        </w:rPr>
      </w:pPr>
      <w:r>
        <w:rPr>
          <w:rFonts w:cs="Arial"/>
        </w:rPr>
        <w:t xml:space="preserve">Vragen gesteld door het lid </w:t>
      </w:r>
      <w:proofErr w:type="spellStart"/>
      <w:r w:rsidRPr="001D107F">
        <w:rPr>
          <w:rFonts w:cs="Arial"/>
        </w:rPr>
        <w:t>Kröger</w:t>
      </w:r>
      <w:proofErr w:type="spellEnd"/>
      <w:r>
        <w:rPr>
          <w:rFonts w:cs="Arial"/>
        </w:rPr>
        <w:t xml:space="preserve"> (GroenLinks-PvdA) tijdens het commissiedebat Betaalbare energierekening voor huishoudens op 9 april jl.</w:t>
      </w:r>
    </w:p>
    <w:p w:rsidR="00DD0AD7" w:rsidP="00DD0AD7" w:rsidRDefault="00DD0AD7" w14:paraId="5C6B8EF2" w14:textId="77777777">
      <w:pPr>
        <w:spacing w:line="240" w:lineRule="exact"/>
        <w:rPr>
          <w:rFonts w:cs="Arial"/>
        </w:rPr>
      </w:pPr>
    </w:p>
    <w:p w:rsidRPr="001D107F" w:rsidR="00DD0AD7" w:rsidP="00DD0AD7" w:rsidRDefault="00DD0AD7" w14:paraId="2557D1F3" w14:textId="0A2130A2">
      <w:pPr>
        <w:spacing w:line="240" w:lineRule="exact"/>
        <w:rPr>
          <w:rFonts w:cs="Arial"/>
        </w:rPr>
      </w:pPr>
      <w:r>
        <w:rPr>
          <w:rFonts w:cs="Arial"/>
        </w:rPr>
        <w:t>Vraag 1:</w:t>
      </w:r>
    </w:p>
    <w:p w:rsidRPr="00E06672" w:rsidR="00DD0AD7" w:rsidP="00DD0AD7" w:rsidRDefault="00DD0AD7" w14:paraId="351E30AB" w14:textId="77777777">
      <w:pPr>
        <w:spacing w:line="240" w:lineRule="exact"/>
      </w:pPr>
      <w:r w:rsidRPr="00E06672">
        <w:rPr>
          <w:rFonts w:cs="Arial"/>
        </w:rPr>
        <w:t xml:space="preserve">Hoe snel kan dat Tijdelijk Noodfonds Energie open? </w:t>
      </w:r>
    </w:p>
    <w:p w:rsidR="00DD0AD7" w:rsidP="00DD0AD7" w:rsidRDefault="00DD0AD7" w14:paraId="623DDE58" w14:textId="77777777">
      <w:pPr>
        <w:spacing w:line="240" w:lineRule="exact"/>
      </w:pPr>
    </w:p>
    <w:p w:rsidRPr="001D107F" w:rsidR="00DD0AD7" w:rsidP="00DD0AD7" w:rsidRDefault="00DD0AD7" w14:paraId="7A87C815" w14:textId="24152227">
      <w:pPr>
        <w:spacing w:line="240" w:lineRule="exact"/>
      </w:pPr>
      <w:r>
        <w:t>Antwoord op vraag 1:</w:t>
      </w:r>
    </w:p>
    <w:p w:rsidRPr="001D107F" w:rsidR="00DD0AD7" w:rsidP="00DD0AD7" w:rsidRDefault="00DD0AD7" w14:paraId="4613BFF8" w14:textId="4944902C">
      <w:pPr>
        <w:spacing w:line="240" w:lineRule="exact"/>
      </w:pPr>
      <w:r>
        <w:t>Het kabinet werkt aan een noodfonds energie dat komende winter operationeel moet kunnen zijn.</w:t>
      </w:r>
      <w:r w:rsidRPr="00E06672">
        <w:t xml:space="preserve"> </w:t>
      </w:r>
      <w:r>
        <w:t>M</w:t>
      </w:r>
      <w:r w:rsidRPr="00E06672">
        <w:t xml:space="preserve">et </w:t>
      </w:r>
      <w:r w:rsidRPr="00E06672" w:rsidR="00FD6EDA">
        <w:t xml:space="preserve">energiebedrijven </w:t>
      </w:r>
      <w:r w:rsidR="00FD6EDA">
        <w:t>en S</w:t>
      </w:r>
      <w:r w:rsidR="00E13A0C">
        <w:t xml:space="preserve">tichting TNE </w:t>
      </w:r>
      <w:r w:rsidR="00242F17">
        <w:t>verkennen we</w:t>
      </w:r>
      <w:r w:rsidRPr="00E06672">
        <w:t xml:space="preserve"> </w:t>
      </w:r>
      <w:r w:rsidR="00E13A0C">
        <w:t xml:space="preserve">of en zo ja, </w:t>
      </w:r>
      <w:r w:rsidRPr="00E06672">
        <w:t>hoe de infrastructuur van TNE hiervoor benut kan worden.</w:t>
      </w:r>
    </w:p>
    <w:p w:rsidRPr="001D107F" w:rsidR="00DD0AD7" w:rsidP="00DD0AD7" w:rsidRDefault="00DD0AD7" w14:paraId="7EB86E1F" w14:textId="77777777">
      <w:pPr>
        <w:spacing w:line="240" w:lineRule="exact"/>
      </w:pPr>
    </w:p>
    <w:p w:rsidR="00DD0AD7" w:rsidP="00DD0AD7" w:rsidRDefault="00DD0AD7" w14:paraId="0465A416" w14:textId="3653739F">
      <w:pPr>
        <w:spacing w:line="240" w:lineRule="exact"/>
        <w:rPr>
          <w:rFonts w:cs="Arial"/>
        </w:rPr>
      </w:pPr>
      <w:r>
        <w:rPr>
          <w:rFonts w:cs="Arial"/>
        </w:rPr>
        <w:t>Vraag 2:</w:t>
      </w:r>
    </w:p>
    <w:p w:rsidRPr="00E06672" w:rsidR="00DD0AD7" w:rsidP="00DD0AD7" w:rsidRDefault="00DD0AD7" w14:paraId="4A54872E" w14:textId="77777777">
      <w:pPr>
        <w:spacing w:line="240" w:lineRule="exact"/>
      </w:pPr>
      <w:r w:rsidRPr="00E06672">
        <w:rPr>
          <w:rFonts w:cs="Arial"/>
        </w:rPr>
        <w:t xml:space="preserve">Is het kabinet van mening dat [TNE] echt open moet als publieke uitvoerder, dus met publieke financiering? </w:t>
      </w:r>
    </w:p>
    <w:p w:rsidR="00DD0AD7" w:rsidP="00DD0AD7" w:rsidRDefault="00DD0AD7" w14:paraId="27D2C97A" w14:textId="77777777">
      <w:pPr>
        <w:spacing w:line="240" w:lineRule="exact"/>
      </w:pPr>
    </w:p>
    <w:p w:rsidRPr="00D812DE" w:rsidR="00DD0AD7" w:rsidP="00DD0AD7" w:rsidRDefault="00DD0AD7" w14:paraId="5C881806" w14:textId="7D86C00C">
      <w:pPr>
        <w:spacing w:line="240" w:lineRule="exact"/>
      </w:pPr>
      <w:r>
        <w:t>Antwoord op vraag 2:</w:t>
      </w:r>
    </w:p>
    <w:p w:rsidRPr="00BC366A" w:rsidR="00DD0AD7" w:rsidP="00BC366A" w:rsidRDefault="00BC366A" w14:paraId="02AC0328" w14:textId="64433179">
      <w:pPr>
        <w:spacing w:line="240" w:lineRule="exact"/>
        <w:rPr>
          <w:rFonts w:cs="Arial"/>
        </w:rPr>
      </w:pPr>
      <w:r w:rsidRPr="00BC366A">
        <w:t>Het noodfonds energie zal volledig worden gefinancierd uit publieke middelen. Bij de juridische vormgeving van het noodfonds is een belangrijke factor dat het tijdig operationeel moet kunnen zijn om mensen te helpen. Daarom willen we de bestaande infrastructuur van TNE waar mogelijk benutten.</w:t>
      </w:r>
    </w:p>
    <w:p w:rsidR="00BC366A" w:rsidP="00DD0AD7" w:rsidRDefault="00BC366A" w14:paraId="39C9D031" w14:textId="77777777">
      <w:pPr>
        <w:spacing w:line="240" w:lineRule="exact"/>
        <w:rPr>
          <w:rFonts w:cs="Arial"/>
        </w:rPr>
      </w:pPr>
    </w:p>
    <w:p w:rsidR="00DD0AD7" w:rsidP="00DD0AD7" w:rsidRDefault="00DD0AD7" w14:paraId="1C01BE85" w14:textId="488F3AA6">
      <w:pPr>
        <w:spacing w:line="240" w:lineRule="exact"/>
        <w:rPr>
          <w:rFonts w:cs="Arial"/>
        </w:rPr>
      </w:pPr>
      <w:r>
        <w:rPr>
          <w:rFonts w:cs="Arial"/>
        </w:rPr>
        <w:t>Vraag 3:</w:t>
      </w:r>
    </w:p>
    <w:p w:rsidR="00DD0AD7" w:rsidP="00DD0AD7" w:rsidRDefault="00DD0AD7" w14:paraId="09F6B583" w14:textId="77777777">
      <w:pPr>
        <w:spacing w:line="240" w:lineRule="exact"/>
        <w:rPr>
          <w:rFonts w:cs="Arial"/>
        </w:rPr>
      </w:pPr>
      <w:r w:rsidRPr="00E06672">
        <w:rPr>
          <w:rFonts w:cs="Arial"/>
        </w:rPr>
        <w:t xml:space="preserve">Kan het sneller als dat z'n privaatrechtelijke status behoudt? </w:t>
      </w:r>
    </w:p>
    <w:p w:rsidR="00DD0AD7" w:rsidP="00DD0AD7" w:rsidRDefault="00DD0AD7" w14:paraId="589E07C1" w14:textId="77777777">
      <w:pPr>
        <w:spacing w:line="240" w:lineRule="exact"/>
        <w:rPr>
          <w:rFonts w:cs="Arial"/>
        </w:rPr>
      </w:pPr>
    </w:p>
    <w:p w:rsidRPr="001D107F" w:rsidR="00DD0AD7" w:rsidP="00DD0AD7" w:rsidRDefault="00DD0AD7" w14:paraId="419C548D" w14:textId="0AFACFC4">
      <w:pPr>
        <w:spacing w:line="240" w:lineRule="exact"/>
      </w:pPr>
      <w:r>
        <w:t>Antwoord op vraag 3:</w:t>
      </w:r>
    </w:p>
    <w:p w:rsidR="00DD0AD7" w:rsidP="00DD0AD7" w:rsidRDefault="00BC366A" w14:paraId="18941B35" w14:textId="25174163">
      <w:pPr>
        <w:spacing w:line="240" w:lineRule="exact"/>
      </w:pPr>
      <w:r w:rsidRPr="00BC366A">
        <w:t>Het kost meer voorbereidingstijd om het fonds door een publieke uitvoerder te laten uitvoeren. Daarom onderzoeken we wat er van de bestaande infrastructuur</w:t>
      </w:r>
      <w:r>
        <w:t xml:space="preserve"> van TNE</w:t>
      </w:r>
      <w:r w:rsidRPr="00BC366A">
        <w:t xml:space="preserve"> kan worden benut.</w:t>
      </w:r>
    </w:p>
    <w:p w:rsidR="00BC366A" w:rsidP="00DD0AD7" w:rsidRDefault="00BC366A" w14:paraId="0E33D2E0" w14:textId="77777777">
      <w:pPr>
        <w:spacing w:line="240" w:lineRule="exact"/>
      </w:pPr>
    </w:p>
    <w:p w:rsidRPr="00E06672" w:rsidR="00DD0AD7" w:rsidP="00DD0AD7" w:rsidRDefault="00DD0AD7" w14:paraId="04E47A1A" w14:textId="53015809">
      <w:pPr>
        <w:spacing w:line="240" w:lineRule="exact"/>
        <w:rPr>
          <w:rFonts w:cs="Arial"/>
        </w:rPr>
      </w:pPr>
      <w:r>
        <w:rPr>
          <w:rFonts w:cs="Arial"/>
        </w:rPr>
        <w:t>Vraag 4:</w:t>
      </w:r>
    </w:p>
    <w:p w:rsidRPr="00E06672" w:rsidR="00DD0AD7" w:rsidP="00DD0AD7" w:rsidRDefault="00DD0AD7" w14:paraId="4C2CF39D" w14:textId="77777777">
      <w:pPr>
        <w:spacing w:line="240" w:lineRule="exact"/>
      </w:pPr>
      <w:r w:rsidRPr="00E06672">
        <w:rPr>
          <w:rFonts w:cs="Arial"/>
        </w:rPr>
        <w:t>Als dat voor de herfst al open kan, zijn er dan ook kansen om huishoudens met terugwerkende kracht te steunen voor de maanden in 2026 waarin het fonds nog niet open was? Zo nee, waarom niet? En wat betekent dat dan voor mensen thuis?</w:t>
      </w:r>
    </w:p>
    <w:p w:rsidR="00DD0AD7" w:rsidP="00DD0AD7" w:rsidRDefault="00DD0AD7" w14:paraId="738AA267" w14:textId="77777777">
      <w:pPr>
        <w:spacing w:line="240" w:lineRule="exact"/>
        <w:rPr>
          <w:rFonts w:cs="Arial"/>
        </w:rPr>
      </w:pPr>
    </w:p>
    <w:p w:rsidRPr="001D107F" w:rsidR="00DD0AD7" w:rsidP="00DD0AD7" w:rsidRDefault="00DD0AD7" w14:paraId="2885377D" w14:textId="6726FB71">
      <w:pPr>
        <w:spacing w:line="240" w:lineRule="exact"/>
      </w:pPr>
      <w:r>
        <w:t>Antwoord op vraag 4:</w:t>
      </w:r>
    </w:p>
    <w:p w:rsidR="00DD0AD7" w:rsidP="00DD0AD7" w:rsidRDefault="00DD0AD7" w14:paraId="19AE89CF" w14:textId="1E25974F">
      <w:pPr>
        <w:spacing w:line="240" w:lineRule="exact"/>
        <w:rPr>
          <w:rFonts w:cs="Arial"/>
        </w:rPr>
      </w:pPr>
      <w:r>
        <w:rPr>
          <w:rFonts w:cs="Arial"/>
        </w:rPr>
        <w:t xml:space="preserve">Het kabinet zet alles op alles om de komende winter een noodfonds energie </w:t>
      </w:r>
      <w:r w:rsidR="005D565B">
        <w:rPr>
          <w:rFonts w:cs="Arial"/>
        </w:rPr>
        <w:t>operationeel</w:t>
      </w:r>
      <w:r>
        <w:rPr>
          <w:rFonts w:cs="Arial"/>
        </w:rPr>
        <w:t xml:space="preserve"> te kunnen hebben. </w:t>
      </w:r>
      <w:r w:rsidRPr="00BC366A" w:rsidR="00BC366A">
        <w:rPr>
          <w:rFonts w:cs="Arial"/>
        </w:rPr>
        <w:t xml:space="preserve">Dat is al </w:t>
      </w:r>
      <w:r w:rsidR="00E13A0C">
        <w:rPr>
          <w:rFonts w:cs="Arial"/>
        </w:rPr>
        <w:t>een grote uitdaging</w:t>
      </w:r>
      <w:r w:rsidRPr="00BC366A" w:rsidR="00BC366A">
        <w:rPr>
          <w:rFonts w:cs="Arial"/>
        </w:rPr>
        <w:t xml:space="preserve">. Uitkeren met terugwerkende kracht maakt de opgave alleen maar complexer, daar kies ik nu niet voor. </w:t>
      </w:r>
      <w:r>
        <w:rPr>
          <w:rFonts w:cs="Arial"/>
        </w:rPr>
        <w:t>Voor mensen die nu hulp nodig hebben met hun energierekening heeft het kabinet € 30 miljoen beschikbaar gesteld aan gemeenten.</w:t>
      </w:r>
      <w:r>
        <w:rPr>
          <w:rStyle w:val="Voetnootmarkering"/>
          <w:rFonts w:cs="Arial"/>
        </w:rPr>
        <w:footnoteReference w:id="1"/>
      </w:r>
      <w:r>
        <w:rPr>
          <w:rFonts w:cs="Arial"/>
        </w:rPr>
        <w:t xml:space="preserve"> Gemeenten kunnen deze huishoudens aanvullende ondersteuning bieden, onder meer bij de besparing van energie.</w:t>
      </w:r>
      <w:r w:rsidR="00955B61">
        <w:rPr>
          <w:rFonts w:cs="Arial"/>
        </w:rPr>
        <w:t xml:space="preserve"> Besparing en verduurzaming kan de energierekening structureel drukken en huishoudens weerbaarder maken tegen toekomstige prijsstijgingen.</w:t>
      </w:r>
      <w:r>
        <w:rPr>
          <w:rFonts w:cs="Arial"/>
        </w:rPr>
        <w:t xml:space="preserve"> Om huishoudens proactief te benaderen kunnen gemeenten contactgegevens opvragen bij Stichting TNE; huishoudens die in 2025 een aanvraag hebben gedaan bij TNE konden</w:t>
      </w:r>
      <w:r w:rsidR="00163CE5">
        <w:rPr>
          <w:rFonts w:cs="Arial"/>
        </w:rPr>
        <w:t xml:space="preserve"> hiervoor</w:t>
      </w:r>
      <w:r>
        <w:rPr>
          <w:rFonts w:cs="Arial"/>
        </w:rPr>
        <w:t xml:space="preserve"> toestemming geven. Met TNE heb ik afgesproken dat deze gegevensdeling tot oktober wordt voorgezet. </w:t>
      </w:r>
    </w:p>
    <w:p w:rsidR="00DD0AD7" w:rsidP="00DD0AD7" w:rsidRDefault="00DD0AD7" w14:paraId="57E9840B" w14:textId="77777777">
      <w:pPr>
        <w:spacing w:line="240" w:lineRule="exact"/>
        <w:rPr>
          <w:rFonts w:cs="Arial"/>
        </w:rPr>
      </w:pPr>
    </w:p>
    <w:p w:rsidRPr="00E06672" w:rsidR="00DD0AD7" w:rsidP="00DD0AD7" w:rsidRDefault="00DD0AD7" w14:paraId="347B7C87" w14:textId="5D891E07">
      <w:pPr>
        <w:spacing w:line="240" w:lineRule="exact"/>
        <w:rPr>
          <w:rFonts w:cs="Arial"/>
        </w:rPr>
      </w:pPr>
      <w:r>
        <w:rPr>
          <w:rFonts w:cs="Arial"/>
        </w:rPr>
        <w:t>Vraag 5:</w:t>
      </w:r>
    </w:p>
    <w:p w:rsidRPr="00E06672" w:rsidR="00DD0AD7" w:rsidP="00DD0AD7" w:rsidRDefault="00DD0AD7" w14:paraId="00651B6B" w14:textId="77777777">
      <w:pPr>
        <w:spacing w:line="240" w:lineRule="exact"/>
      </w:pPr>
      <w:r w:rsidRPr="00E06672">
        <w:rPr>
          <w:rFonts w:cs="Arial"/>
        </w:rPr>
        <w:t xml:space="preserve">Kunt u toezeggen dat deze keer alle huishoudens die het nodig hebben, ook daadwerkelijk geholpen kunnen gaan worden? </w:t>
      </w:r>
    </w:p>
    <w:p w:rsidR="00DD0AD7" w:rsidP="00DD0AD7" w:rsidRDefault="00DD0AD7" w14:paraId="41D97937" w14:textId="77777777">
      <w:pPr>
        <w:spacing w:line="240" w:lineRule="exact"/>
      </w:pPr>
    </w:p>
    <w:p w:rsidRPr="001D107F" w:rsidR="00DD0AD7" w:rsidP="00DD0AD7" w:rsidRDefault="00DD0AD7" w14:paraId="4F0C064D" w14:textId="6FB5B552">
      <w:pPr>
        <w:spacing w:line="240" w:lineRule="exact"/>
      </w:pPr>
      <w:r>
        <w:t>Antwoord op vraag 5:</w:t>
      </w:r>
    </w:p>
    <w:p w:rsidRPr="001D107F" w:rsidR="00DD0AD7" w:rsidP="00DD0AD7" w:rsidRDefault="00DD0AD7" w14:paraId="1B5A9F9A" w14:textId="2CD86CBF">
      <w:pPr>
        <w:spacing w:line="240" w:lineRule="exact"/>
      </w:pPr>
      <w:r>
        <w:t>Voor het noodfonds energie waaraan we nu werken</w:t>
      </w:r>
      <w:r w:rsidR="00BC366A">
        <w:t xml:space="preserve">, zal gelden </w:t>
      </w:r>
      <w:r w:rsidRPr="00392930">
        <w:t xml:space="preserve">dat alle huishoudens die </w:t>
      </w:r>
      <w:r w:rsidR="00E13A0C">
        <w:t xml:space="preserve">voldoen aan de criteria </w:t>
      </w:r>
      <w:r w:rsidRPr="00392930">
        <w:t>en een aanvraag doen, daadwerkelijk een tegemoetkoming kunnen ontvangen.</w:t>
      </w:r>
      <w:r>
        <w:t xml:space="preserve"> We willen voorkomen dat mensen die recht hebben achter het net vissen of zich zorgen moeten maken over deze mogelijkheid.</w:t>
      </w:r>
    </w:p>
    <w:p w:rsidR="00D93543" w:rsidP="00D93543" w:rsidRDefault="00D93543" w14:paraId="582BB054" w14:textId="77777777">
      <w:pPr>
        <w:spacing w:line="240" w:lineRule="auto"/>
        <w:rPr>
          <w:rFonts w:cs="Arial"/>
        </w:rPr>
      </w:pPr>
    </w:p>
    <w:p w:rsidR="00D93543" w:rsidP="00D93543" w:rsidRDefault="00D93543" w14:paraId="07771ABD" w14:textId="77777777">
      <w:pPr>
        <w:spacing w:line="240" w:lineRule="auto"/>
        <w:rPr>
          <w:rFonts w:cs="Arial"/>
        </w:rPr>
      </w:pPr>
    </w:p>
    <w:p w:rsidRPr="00E06672" w:rsidR="00DD0AD7" w:rsidP="00D93543" w:rsidRDefault="00DD0AD7" w14:paraId="4A63B511" w14:textId="1F186F6B">
      <w:r>
        <w:lastRenderedPageBreak/>
        <w:t>Vraag 6:</w:t>
      </w:r>
    </w:p>
    <w:p w:rsidRPr="00E06672" w:rsidR="00DD0AD7" w:rsidP="00DD0AD7" w:rsidRDefault="00DD0AD7" w14:paraId="6E263A0B" w14:textId="77777777">
      <w:pPr>
        <w:spacing w:line="240" w:lineRule="exact"/>
      </w:pPr>
      <w:r w:rsidRPr="00E06672">
        <w:rPr>
          <w:rFonts w:cs="Arial"/>
        </w:rPr>
        <w:t xml:space="preserve">Heeft de minister al duidelijk wat de doelgroep wordt? </w:t>
      </w:r>
    </w:p>
    <w:p w:rsidR="00DD0AD7" w:rsidP="00DD0AD7" w:rsidRDefault="00DD0AD7" w14:paraId="4B8DB547" w14:textId="77777777">
      <w:pPr>
        <w:spacing w:line="240" w:lineRule="exact"/>
      </w:pPr>
    </w:p>
    <w:p w:rsidRPr="001D107F" w:rsidR="00DD0AD7" w:rsidP="00DD0AD7" w:rsidRDefault="00DD0AD7" w14:paraId="1670333F" w14:textId="2D507418">
      <w:pPr>
        <w:spacing w:line="240" w:lineRule="exact"/>
      </w:pPr>
      <w:r>
        <w:t>Antwoord op vraag 6:</w:t>
      </w:r>
    </w:p>
    <w:p w:rsidRPr="001D107F" w:rsidR="00DD0AD7" w:rsidP="00DD0AD7" w:rsidRDefault="00DD0AD7" w14:paraId="696AB22E" w14:textId="036F10D7">
      <w:pPr>
        <w:spacing w:line="240" w:lineRule="exact"/>
      </w:pPr>
      <w:r>
        <w:t xml:space="preserve">Het noodfonds energie wordt ingericht om ondersteuning te bieden aan die huishoudens die vanwege hun energiekosten financieel in de meest kwetsbare situaties zitten. Over de doelgroep en de criteria waarmee deze zal worden afgebakend, moet nog worden besloten. Ik zal uw Kamer </w:t>
      </w:r>
      <w:r w:rsidR="00BC366A">
        <w:t>in juni</w:t>
      </w:r>
      <w:r>
        <w:t xml:space="preserve"> </w:t>
      </w:r>
      <w:r w:rsidR="00BC366A">
        <w:t xml:space="preserve">nader informeren </w:t>
      </w:r>
      <w:r>
        <w:t>over de beoogde doelgroep.</w:t>
      </w:r>
    </w:p>
    <w:p w:rsidR="00DD0AD7" w:rsidP="00DD0AD7" w:rsidRDefault="00DD0AD7" w14:paraId="3D4274B0" w14:textId="77777777">
      <w:pPr>
        <w:spacing w:line="240" w:lineRule="exact"/>
        <w:rPr>
          <w:rFonts w:cs="Arial"/>
        </w:rPr>
      </w:pPr>
    </w:p>
    <w:p w:rsidRPr="00D812DE" w:rsidR="00DD0AD7" w:rsidP="00DD0AD7" w:rsidRDefault="00DD0AD7" w14:paraId="398365F2" w14:textId="028295F6">
      <w:pPr>
        <w:spacing w:line="240" w:lineRule="exact"/>
        <w:rPr>
          <w:rFonts w:cs="Arial"/>
        </w:rPr>
      </w:pPr>
      <w:r>
        <w:rPr>
          <w:rFonts w:cs="Arial"/>
        </w:rPr>
        <w:t>Vraag 7:</w:t>
      </w:r>
    </w:p>
    <w:p w:rsidRPr="00D812DE" w:rsidR="00DD0AD7" w:rsidP="00DD0AD7" w:rsidRDefault="00DD0AD7" w14:paraId="00EABEDF" w14:textId="77777777">
      <w:pPr>
        <w:spacing w:line="240" w:lineRule="exact"/>
      </w:pPr>
      <w:r w:rsidRPr="00D812DE">
        <w:rPr>
          <w:rFonts w:cs="Arial"/>
        </w:rPr>
        <w:t xml:space="preserve">Is </w:t>
      </w:r>
      <w:r>
        <w:rPr>
          <w:rFonts w:cs="Arial"/>
        </w:rPr>
        <w:t xml:space="preserve">[het kabinet] </w:t>
      </w:r>
      <w:r w:rsidRPr="00D812DE">
        <w:rPr>
          <w:rFonts w:cs="Arial"/>
        </w:rPr>
        <w:t>bereid toe te zeggen dat een aanvraag bij het noodfonds eigenlijk hand in hand gaat met ondersteuning voor verduurzamen en structurele maatregelen nemen om je energierekening te verlagen?</w:t>
      </w:r>
    </w:p>
    <w:p w:rsidR="00DD0AD7" w:rsidP="00DD0AD7" w:rsidRDefault="00DD0AD7" w14:paraId="48A92F34" w14:textId="77777777">
      <w:pPr>
        <w:spacing w:line="240" w:lineRule="exact"/>
      </w:pPr>
    </w:p>
    <w:p w:rsidR="00DD0AD7" w:rsidP="00DD0AD7" w:rsidRDefault="00DD0AD7" w14:paraId="1D84AE98" w14:textId="4F4035B1">
      <w:pPr>
        <w:spacing w:line="240" w:lineRule="exact"/>
      </w:pPr>
      <w:r>
        <w:t>Antwoord op vraag 7:</w:t>
      </w:r>
    </w:p>
    <w:p w:rsidR="00DD0AD7" w:rsidP="00DD0AD7" w:rsidRDefault="00BC366A" w14:paraId="062AADDA" w14:textId="6CCCA01E">
      <w:pPr>
        <w:spacing w:line="240" w:lineRule="exact"/>
      </w:pPr>
      <w:r w:rsidRPr="00BC366A">
        <w:t>De structurele oplossing voor energiearmoede is verduurzaming.</w:t>
      </w:r>
      <w:r>
        <w:t xml:space="preserve"> </w:t>
      </w:r>
      <w:r w:rsidR="00DD0AD7">
        <w:t>D</w:t>
      </w:r>
      <w:r>
        <w:t>aar zet dit kabinet dan ook op in</w:t>
      </w:r>
      <w:r w:rsidR="00DD0AD7">
        <w:t xml:space="preserve">. In de voorbereiding van het noodfonds energie voor de komende winter </w:t>
      </w:r>
      <w:r w:rsidR="000A5082">
        <w:t>zoek</w:t>
      </w:r>
      <w:r>
        <w:t xml:space="preserve">en we </w:t>
      </w:r>
      <w:r w:rsidR="00E13A0C">
        <w:t>uit of het mogelijk is de</w:t>
      </w:r>
      <w:r w:rsidRPr="00BC366A">
        <w:t xml:space="preserve"> koppeling met verduurzaming te leggen</w:t>
      </w:r>
      <w:r w:rsidR="00DD0AD7">
        <w:t xml:space="preserve">. </w:t>
      </w:r>
    </w:p>
    <w:p w:rsidRPr="001D107F" w:rsidR="00DD0AD7" w:rsidP="00DD0AD7" w:rsidRDefault="00DD0AD7" w14:paraId="2E5C3340" w14:textId="77777777">
      <w:pPr>
        <w:spacing w:line="240" w:lineRule="exact"/>
      </w:pPr>
    </w:p>
    <w:p w:rsidR="004357AD" w:rsidRDefault="004357AD" w14:paraId="7380FF6E" w14:textId="77777777"/>
    <w:p w:rsidR="004357AD" w:rsidRDefault="004357AD" w14:paraId="7380FF6F" w14:textId="77777777"/>
    <w:p w:rsidR="004357AD" w:rsidRDefault="004357AD" w14:paraId="7380FF70" w14:textId="77777777"/>
    <w:sectPr w:rsidR="004357AD" w:rsidSect="00DD0AD7">
      <w:headerReference w:type="even" r:id="rId9"/>
      <w:headerReference w:type="default" r:id="rId10"/>
      <w:footerReference w:type="even" r:id="rId11"/>
      <w:footerReference w:type="default" r:id="rId12"/>
      <w:headerReference w:type="first" r:id="rId13"/>
      <w:footerReference w:type="first" r:id="rId14"/>
      <w:pgSz w:w="11905" w:h="16837"/>
      <w:pgMar w:top="1417" w:right="1417" w:bottom="1417" w:left="141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FF79" w14:textId="77777777" w:rsidR="00DD0AD7" w:rsidRDefault="00DD0AD7">
      <w:pPr>
        <w:spacing w:line="240" w:lineRule="auto"/>
      </w:pPr>
      <w:r>
        <w:separator/>
      </w:r>
    </w:p>
  </w:endnote>
  <w:endnote w:type="continuationSeparator" w:id="0">
    <w:p w14:paraId="7380FF7B" w14:textId="77777777" w:rsidR="00DD0AD7" w:rsidRDefault="00DD0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D06C" w14:textId="77777777" w:rsidR="00D93543" w:rsidRDefault="00D935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863B" w14:textId="77777777" w:rsidR="00D93543" w:rsidRDefault="00D9354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24DF" w14:textId="77777777" w:rsidR="00D93543" w:rsidRDefault="00D935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FF75" w14:textId="77777777" w:rsidR="00DD0AD7" w:rsidRDefault="00DD0AD7">
      <w:pPr>
        <w:spacing w:line="240" w:lineRule="auto"/>
      </w:pPr>
      <w:r>
        <w:separator/>
      </w:r>
    </w:p>
  </w:footnote>
  <w:footnote w:type="continuationSeparator" w:id="0">
    <w:p w14:paraId="7380FF77" w14:textId="77777777" w:rsidR="00DD0AD7" w:rsidRDefault="00DD0AD7">
      <w:pPr>
        <w:spacing w:line="240" w:lineRule="auto"/>
      </w:pPr>
      <w:r>
        <w:continuationSeparator/>
      </w:r>
    </w:p>
  </w:footnote>
  <w:footnote w:id="1">
    <w:p w14:paraId="2226FACA" w14:textId="77777777" w:rsidR="00DD0AD7" w:rsidRPr="000B5FAD" w:rsidRDefault="00DD0AD7" w:rsidP="00DD0AD7">
      <w:pPr>
        <w:pStyle w:val="Voetnoottekst"/>
        <w:rPr>
          <w:lang w:val="nl-NL"/>
        </w:rPr>
      </w:pPr>
      <w:r w:rsidRPr="000B5FAD">
        <w:rPr>
          <w:rStyle w:val="Voetnootmarkering"/>
          <w:sz w:val="16"/>
          <w:szCs w:val="16"/>
        </w:rPr>
        <w:footnoteRef/>
      </w:r>
      <w:r w:rsidRPr="000B5FAD">
        <w:rPr>
          <w:sz w:val="16"/>
          <w:szCs w:val="16"/>
        </w:rPr>
        <w:t xml:space="preserve"> </w:t>
      </w:r>
      <w:r w:rsidRPr="000B5FAD">
        <w:rPr>
          <w:sz w:val="16"/>
          <w:szCs w:val="16"/>
          <w:lang w:val="nl-NL"/>
        </w:rPr>
        <w:t>Kamerstukken II 2025/26, 29023, nr. 599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C78F" w14:textId="77777777" w:rsidR="00D93543" w:rsidRDefault="00D935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C6DF" w14:textId="77777777" w:rsidR="00D93543" w:rsidRDefault="00D9354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0FF73" w14:textId="77777777" w:rsidR="004357AD" w:rsidRDefault="00DD0AD7">
    <w:r>
      <w:rPr>
        <w:noProof/>
      </w:rPr>
      <mc:AlternateContent>
        <mc:Choice Requires="wps">
          <w:drawing>
            <wp:anchor distT="0" distB="0" distL="0" distR="0" simplePos="0" relativeHeight="251657728" behindDoc="0" locked="1" layoutInCell="1" allowOverlap="1" wp14:anchorId="7380FF7B" wp14:editId="7380FF7C">
              <wp:simplePos x="3995420" y="0"/>
              <wp:positionH relativeFrom="page">
                <wp:posOffset>3995420</wp:posOffset>
              </wp:positionH>
              <wp:positionV relativeFrom="paragraph">
                <wp:posOffset>0</wp:posOffset>
              </wp:positionV>
              <wp:extent cx="2339975" cy="1583690"/>
              <wp:effectExtent l="0" t="0" r="0" b="0"/>
              <wp:wrapNone/>
              <wp:docPr id="4" name="06d80bfe-9ffb-432e-a996-f39da712fb62"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380FF85" w14:textId="77777777" w:rsidR="00DD0AD7" w:rsidRDefault="00DD0AD7"/>
                      </w:txbxContent>
                    </wps:txbx>
                    <wps:bodyPr vert="horz" wrap="square" lIns="0" tIns="0" rIns="0" bIns="0" anchor="t" anchorCtr="0"/>
                  </wps:wsp>
                </a:graphicData>
              </a:graphic>
            </wp:anchor>
          </w:drawing>
        </mc:Choice>
        <mc:Fallback>
          <w:pict>
            <v:shapetype w14:anchorId="7380FF7B" id="_x0000_t202" coordsize="21600,21600" o:spt="202" path="m,l,21600r21600,l21600,xe">
              <v:stroke joinstyle="miter"/>
              <v:path gradientshapeok="t" o:connecttype="rect"/>
            </v:shapetype>
            <v:shape id="06d80bfe-9ffb-432e-a996-f39da712fb62" o:spid="_x0000_s1026" type="#_x0000_t202" alt="Container voor woordmerk"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" filled="f" stroked="f">
              <v:textbox inset="0,0,0,0">
                <w:txbxContent>
                  <w:p w14:paraId="7380FF85" w14:textId="77777777" w:rsidR="00DD0AD7" w:rsidRDefault="00DD0AD7"/>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7380FF7D" wp14:editId="7380FF7E">
              <wp:simplePos x="3545840" y="0"/>
              <wp:positionH relativeFrom="page">
                <wp:posOffset>3545840</wp:posOffset>
              </wp:positionH>
              <wp:positionV relativeFrom="paragraph">
                <wp:posOffset>0</wp:posOffset>
              </wp:positionV>
              <wp:extent cx="467995" cy="1583055"/>
              <wp:effectExtent l="0" t="0" r="0" b="0"/>
              <wp:wrapNone/>
              <wp:docPr id="5" name="fcdec3b7-7ef3-4473-8d2f-a7abd116629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80FF87" w14:textId="77777777" w:rsidR="00DD0AD7" w:rsidRDefault="00DD0AD7"/>
                      </w:txbxContent>
                    </wps:txbx>
                    <wps:bodyPr vert="horz" wrap="square" lIns="0" tIns="0" rIns="0" bIns="0" anchor="t" anchorCtr="0"/>
                  </wps:wsp>
                </a:graphicData>
              </a:graphic>
            </wp:anchor>
          </w:drawing>
        </mc:Choice>
        <mc:Fallback>
          <w:pict>
            <v:shape w14:anchorId="7380FF7D" id="fcdec3b7-7ef3-4473-8d2f-a7abd116629e" o:spid="_x0000_s1027" type="#_x0000_t202" alt="Container voor beeldmerk" style="position:absolute;margin-left:279.2pt;margin-top:0;width:36.85pt;height:124.6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" filled="f" stroked="f">
              <v:textbox inset="0,0,0,0">
                <w:txbxContent>
                  <w:p w14:paraId="7380FF87" w14:textId="77777777" w:rsidR="00DD0AD7" w:rsidRDefault="00DD0AD7"/>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380FF7F" wp14:editId="7380FF80">
              <wp:simplePos x="1007744" y="10194925"/>
              <wp:positionH relativeFrom="page">
                <wp:posOffset>1007744</wp:posOffset>
              </wp:positionH>
              <wp:positionV relativeFrom="paragraph">
                <wp:posOffset>10194925</wp:posOffset>
              </wp:positionV>
              <wp:extent cx="4790440" cy="161925"/>
              <wp:effectExtent l="0" t="0" r="0" b="0"/>
              <wp:wrapNone/>
              <wp:docPr id="6" name="1a848b88-8036-4b51-a168-0c3fa86767d8" descr="Voettekst"/>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7380FF89" w14:textId="77777777" w:rsidR="00DD0AD7" w:rsidRDefault="00DD0AD7"/>
                      </w:txbxContent>
                    </wps:txbx>
                    <wps:bodyPr vert="horz" wrap="square" lIns="0" tIns="0" rIns="0" bIns="0" anchor="t" anchorCtr="0"/>
                  </wps:wsp>
                </a:graphicData>
              </a:graphic>
            </wp:anchor>
          </w:drawing>
        </mc:Choice>
        <mc:Fallback>
          <w:pict>
            <v:shape w14:anchorId="7380FF7F" id="1a848b88-8036-4b51-a168-0c3fa86767d8" o:spid="_x0000_s1028" type="#_x0000_t202" alt="Voettekst" style="position:absolute;margin-left:79.35pt;margin-top:802.75pt;width:377.2pt;height:12.7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QF+j2ZMBAAAUAwAA&#10;DgAAAAAAAAAAAAAAAAAuAgAAZHJzL2Uyb0RvYy54bWxQSwECLQAUAAYACAAAACEA77cZt+EAAAAN&#10;AQAADwAAAAAAAAAAAAAAAADtAwAAZHJzL2Rvd25yZXYueG1sUEsFBgAAAAAEAAQA8wAAAPsEAAAA&#10;AA==&#10;" filled="f" stroked="f">
              <v:textbox inset="0,0,0,0">
                <w:txbxContent>
                  <w:p w14:paraId="7380FF89" w14:textId="77777777" w:rsidR="00DD0AD7" w:rsidRDefault="00DD0AD7"/>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7380FF81" wp14:editId="7380FF82">
              <wp:simplePos x="5921375" y="10194925"/>
              <wp:positionH relativeFrom="page">
                <wp:posOffset>5921375</wp:posOffset>
              </wp:positionH>
              <wp:positionV relativeFrom="paragraph">
                <wp:posOffset>10194925</wp:posOffset>
              </wp:positionV>
              <wp:extent cx="1285875" cy="161925"/>
              <wp:effectExtent l="0" t="0" r="0" b="0"/>
              <wp:wrapNone/>
              <wp:docPr id="7" name="dbf2cbc8-39cd-4a71-a0ed-75ccce7e4502"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0BDF27F" w14:textId="77777777" w:rsidR="000B6F20" w:rsidRDefault="008D2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380FF81" id="dbf2cbc8-39cd-4a71-a0ed-75ccce7e4502" o:spid="_x0000_s1029" type="#_x0000_t202" alt="Paginanummering"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0BDF27F" w14:textId="77777777" w:rsidR="000B6F20" w:rsidRDefault="008D2636">
                    <w:pPr>
                      <w:pStyle w:val="Referentiegegevensrechtsuitgelijnd"/>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EDC1C9"/>
    <w:multiLevelType w:val="multilevel"/>
    <w:tmpl w:val="1D9AA97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7D547BA"/>
    <w:multiLevelType w:val="multilevel"/>
    <w:tmpl w:val="6C7B75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ABFC81D"/>
    <w:multiLevelType w:val="multilevel"/>
    <w:tmpl w:val="98D0E0F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31671DB"/>
    <w:multiLevelType w:val="multilevel"/>
    <w:tmpl w:val="6E3958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869948999">
    <w:abstractNumId w:val="3"/>
  </w:num>
  <w:num w:numId="2" w16cid:durableId="125464883">
    <w:abstractNumId w:val="1"/>
  </w:num>
  <w:num w:numId="3" w16cid:durableId="2090734245">
    <w:abstractNumId w:val="2"/>
  </w:num>
  <w:num w:numId="4" w16cid:durableId="986283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AD"/>
    <w:rsid w:val="000A5082"/>
    <w:rsid w:val="000B2012"/>
    <w:rsid w:val="000B6F20"/>
    <w:rsid w:val="001147A9"/>
    <w:rsid w:val="00163CE5"/>
    <w:rsid w:val="00227459"/>
    <w:rsid w:val="00242F17"/>
    <w:rsid w:val="00301070"/>
    <w:rsid w:val="0032489A"/>
    <w:rsid w:val="003D33FB"/>
    <w:rsid w:val="004357AD"/>
    <w:rsid w:val="005345B1"/>
    <w:rsid w:val="005B31C8"/>
    <w:rsid w:val="005D565B"/>
    <w:rsid w:val="0068460A"/>
    <w:rsid w:val="006957BB"/>
    <w:rsid w:val="007051A0"/>
    <w:rsid w:val="007715F0"/>
    <w:rsid w:val="00785374"/>
    <w:rsid w:val="008050C9"/>
    <w:rsid w:val="00833555"/>
    <w:rsid w:val="00862A76"/>
    <w:rsid w:val="008D2636"/>
    <w:rsid w:val="00955B61"/>
    <w:rsid w:val="009D0A66"/>
    <w:rsid w:val="00A16204"/>
    <w:rsid w:val="00A91FE6"/>
    <w:rsid w:val="00AB5212"/>
    <w:rsid w:val="00B55E39"/>
    <w:rsid w:val="00BC34DB"/>
    <w:rsid w:val="00BC366A"/>
    <w:rsid w:val="00C84F67"/>
    <w:rsid w:val="00D14674"/>
    <w:rsid w:val="00D93543"/>
    <w:rsid w:val="00DD0AD7"/>
    <w:rsid w:val="00E13A0C"/>
    <w:rsid w:val="00E47354"/>
    <w:rsid w:val="00E57407"/>
    <w:rsid w:val="00EC4184"/>
    <w:rsid w:val="00F651D6"/>
    <w:rsid w:val="00F8383E"/>
    <w:rsid w:val="00FD6EDA"/>
    <w:rsid w:val="00FF03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380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D0AD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D0AD7"/>
    <w:rPr>
      <w:rFonts w:ascii="Verdana" w:hAnsi="Verdana"/>
      <w:color w:val="000000"/>
      <w:sz w:val="18"/>
      <w:szCs w:val="18"/>
    </w:rPr>
  </w:style>
  <w:style w:type="paragraph" w:styleId="Voettekst">
    <w:name w:val="footer"/>
    <w:basedOn w:val="Standaard"/>
    <w:link w:val="VoettekstChar"/>
    <w:uiPriority w:val="99"/>
    <w:unhideWhenUsed/>
    <w:rsid w:val="00DD0AD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D0AD7"/>
    <w:rPr>
      <w:rFonts w:ascii="Verdana" w:hAnsi="Verdana"/>
      <w:color w:val="000000"/>
      <w:sz w:val="18"/>
      <w:szCs w:val="18"/>
    </w:rPr>
  </w:style>
  <w:style w:type="paragraph" w:styleId="Lijstalinea">
    <w:name w:val="List Paragraph"/>
    <w:basedOn w:val="Standaard"/>
    <w:uiPriority w:val="34"/>
    <w:qFormat/>
    <w:rsid w:val="00DD0AD7"/>
    <w:pPr>
      <w:autoSpaceDN/>
      <w:spacing w:after="160" w:line="259" w:lineRule="auto"/>
      <w:ind w:left="720"/>
      <w:contextualSpacing/>
      <w:textAlignment w:val="auto"/>
    </w:pPr>
    <w:rPr>
      <w:rFonts w:eastAsiaTheme="minorHAnsi" w:cstheme="minorBidi"/>
      <w:color w:val="auto"/>
      <w:szCs w:val="22"/>
      <w:lang w:val="en-US" w:eastAsia="en-US"/>
    </w:rPr>
  </w:style>
  <w:style w:type="paragraph" w:styleId="Voetnoottekst">
    <w:name w:val="footnote text"/>
    <w:basedOn w:val="Standaard"/>
    <w:link w:val="VoetnoottekstChar"/>
    <w:uiPriority w:val="99"/>
    <w:semiHidden/>
    <w:unhideWhenUsed/>
    <w:rsid w:val="00DD0AD7"/>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DD0AD7"/>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DD0AD7"/>
    <w:rPr>
      <w:vertAlign w:val="superscript"/>
    </w:rPr>
  </w:style>
  <w:style w:type="character" w:styleId="Verwijzingopmerking">
    <w:name w:val="annotation reference"/>
    <w:basedOn w:val="Standaardalinea-lettertype"/>
    <w:uiPriority w:val="99"/>
    <w:semiHidden/>
    <w:unhideWhenUsed/>
    <w:rsid w:val="008050C9"/>
    <w:rPr>
      <w:sz w:val="16"/>
      <w:szCs w:val="16"/>
    </w:rPr>
  </w:style>
  <w:style w:type="paragraph" w:styleId="Tekstopmerking">
    <w:name w:val="annotation text"/>
    <w:basedOn w:val="Standaard"/>
    <w:link w:val="TekstopmerkingChar"/>
    <w:uiPriority w:val="99"/>
    <w:unhideWhenUsed/>
    <w:rsid w:val="008050C9"/>
    <w:pPr>
      <w:spacing w:line="240" w:lineRule="auto"/>
    </w:pPr>
    <w:rPr>
      <w:sz w:val="20"/>
      <w:szCs w:val="20"/>
    </w:rPr>
  </w:style>
  <w:style w:type="character" w:customStyle="1" w:styleId="TekstopmerkingChar">
    <w:name w:val="Tekst opmerking Char"/>
    <w:basedOn w:val="Standaardalinea-lettertype"/>
    <w:link w:val="Tekstopmerking"/>
    <w:uiPriority w:val="99"/>
    <w:rsid w:val="008050C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050C9"/>
    <w:rPr>
      <w:b/>
      <w:bCs/>
    </w:rPr>
  </w:style>
  <w:style w:type="character" w:customStyle="1" w:styleId="OnderwerpvanopmerkingChar">
    <w:name w:val="Onderwerp van opmerking Char"/>
    <w:basedOn w:val="TekstopmerkingChar"/>
    <w:link w:val="Onderwerpvanopmerking"/>
    <w:uiPriority w:val="99"/>
    <w:semiHidden/>
    <w:rsid w:val="008050C9"/>
    <w:rPr>
      <w:rFonts w:ascii="Verdana" w:hAnsi="Verdana"/>
      <w:b/>
      <w:bCs/>
      <w:color w:val="000000"/>
    </w:rPr>
  </w:style>
  <w:style w:type="paragraph" w:styleId="Revisie">
    <w:name w:val="Revision"/>
    <w:hidden/>
    <w:uiPriority w:val="99"/>
    <w:semiHidden/>
    <w:rsid w:val="00227459"/>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562</ap:Words>
  <ap:Characters>3096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Blanco document - Bijlage</vt:lpstr>
    </vt:vector>
  </ap:TitlesOfParts>
  <ap:LinksUpToDate>false</ap:LinksUpToDate>
  <ap:CharactersWithSpaces>3651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2026-05-12T08:31:00.0000000Z</dcterms:created>
  <dcterms:modified xsi:type="dcterms:W3CDTF">2026-05-12T08:31:00.0000000Z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Blanco</vt:lpwstr>
  </property>
  <property fmtid="{D5CDD505-2E9C-101B-9397-08002B2CF9AE}" pid="5" name="Documentsoort">
    <vt:lpwstr>Leeg document</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DocGen_Blanco document_nl_NL</vt:lpwstr>
  </property>
  <property fmtid="{D5CDD505-2E9C-101B-9397-08002B2CF9AE}" pid="31" name="Onderwerp">
    <vt:lpwstr>Bijlage</vt:lpwstr>
  </property>
  <property fmtid="{D5CDD505-2E9C-101B-9397-08002B2CF9AE}" pid="32" name="iOnsKenmerk">
    <vt:lpwstr>2026-0000128907</vt:lpwstr>
  </property>
  <property fmtid="{D5CDD505-2E9C-101B-9397-08002B2CF9AE}" pid="33" name="iOnderwerp">
    <vt:lpwstr>Bijlage</vt:lpwstr>
  </property>
  <property fmtid="{D5CDD505-2E9C-101B-9397-08002B2CF9AE}" pid="34" name="iDatum">
    <vt:lpwstr/>
  </property>
  <property fmtid="{D5CDD505-2E9C-101B-9397-08002B2CF9AE}" pid="35" name="iRubricering">
    <vt:lpwstr/>
  </property>
  <property fmtid="{D5CDD505-2E9C-101B-9397-08002B2CF9AE}" pid="36" name="iUwKenmerk">
    <vt:lpwstr/>
  </property>
  <property fmtid="{D5CDD505-2E9C-101B-9397-08002B2CF9AE}" pid="37" name="iAan">
    <vt:lpwstr/>
  </property>
</Properties>
</file>