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38B" w:rsidRDefault="3E0F74CD" w14:paraId="63163E8C" w14:textId="56785D63">
      <w:r>
        <w:t>Geachte voorzitter,</w:t>
      </w:r>
      <w:r w:rsidR="00707E95">
        <w:br/>
      </w:r>
      <w:r w:rsidR="00707E95">
        <w:br/>
      </w:r>
      <w:r>
        <w:t>Hierbij bied ik u</w:t>
      </w:r>
      <w:r w:rsidR="00052BB3">
        <w:t xml:space="preserve">, mede namens de minister van </w:t>
      </w:r>
      <w:bookmarkStart w:name="_Hlk229049978" w:id="0"/>
      <w:r w:rsidR="00052BB3">
        <w:t>Volksgezondheid, Welzijn en Sport</w:t>
      </w:r>
      <w:bookmarkEnd w:id="0"/>
      <w:r w:rsidR="00052BB3">
        <w:t>,</w:t>
      </w:r>
      <w:r>
        <w:t xml:space="preserve"> de antwoorden aan op de schriftelijke vragen gesteld door het lid Van Ark (CDA) over Amerikaanse zorgdeals met Afrikaanse landen.</w:t>
      </w:r>
      <w:r w:rsidR="00B9658C">
        <w:t xml:space="preserve"> </w:t>
      </w:r>
      <w:r w:rsidR="684DDE13">
        <w:t>Deze vragen werden ingezonden op 31 maart 2026 met kenmerk 2026Z06613.</w:t>
      </w:r>
    </w:p>
    <w:p w:rsidR="0094238B" w:rsidRDefault="0094238B" w14:paraId="63163E8D" w14:textId="77777777"/>
    <w:p w:rsidR="00B9658C" w:rsidRDefault="00B9658C" w14:paraId="326F9704" w14:textId="77777777"/>
    <w:p w:rsidR="0094238B" w:rsidRDefault="3E0F74CD" w14:paraId="63163E92" w14:textId="3573F585">
      <w:r>
        <w:t xml:space="preserve">De minister van Buitenlandse Handel </w:t>
      </w:r>
      <w:r w:rsidR="00B9658C">
        <w:br/>
      </w:r>
      <w:r>
        <w:t xml:space="preserve">en Ontwikkelingssamenwerking, </w:t>
      </w:r>
      <w:r w:rsidR="00707E95">
        <w:br/>
      </w:r>
      <w:r w:rsidR="00707E95">
        <w:br/>
      </w:r>
      <w:r w:rsidR="00707E95">
        <w:br/>
      </w:r>
      <w:r w:rsidR="00707E95">
        <w:br/>
      </w:r>
      <w:r w:rsidR="00707E95">
        <w:br/>
      </w:r>
      <w:r w:rsidR="00707E95">
        <w:br/>
      </w:r>
      <w:r>
        <w:t xml:space="preserve">S.W. </w:t>
      </w:r>
      <w:proofErr w:type="spellStart"/>
      <w:r>
        <w:t>Sjoerdsma</w:t>
      </w:r>
      <w:proofErr w:type="spellEnd"/>
    </w:p>
    <w:p w:rsidR="0094238B" w:rsidRDefault="00707E95" w14:paraId="63163E93" w14:textId="77777777">
      <w:pPr>
        <w:pStyle w:val="WitregelW1bodytekst"/>
      </w:pPr>
      <w:r>
        <w:br w:type="page"/>
      </w:r>
    </w:p>
    <w:p w:rsidR="0094238B" w:rsidRDefault="684DDE13" w14:paraId="63163E94" w14:textId="6A41BE6F">
      <w:r w:rsidRPr="684DDE13">
        <w:rPr>
          <w:b/>
          <w:bCs/>
        </w:rPr>
        <w:lastRenderedPageBreak/>
        <w:t xml:space="preserve">Antwoorden van de </w:t>
      </w:r>
      <w:r w:rsidR="00B9658C">
        <w:rPr>
          <w:b/>
          <w:bCs/>
        </w:rPr>
        <w:t>m</w:t>
      </w:r>
      <w:r w:rsidRPr="684DDE13">
        <w:rPr>
          <w:b/>
          <w:bCs/>
        </w:rPr>
        <w:t>inister van Buitenlandse</w:t>
      </w:r>
      <w:r w:rsidR="001B78B7">
        <w:rPr>
          <w:b/>
          <w:bCs/>
        </w:rPr>
        <w:t xml:space="preserve"> Handel en Ontwikkelingssamenwerking</w:t>
      </w:r>
      <w:r w:rsidR="005D5802">
        <w:rPr>
          <w:b/>
          <w:bCs/>
        </w:rPr>
        <w:t xml:space="preserve">, mede namens de minister van </w:t>
      </w:r>
      <w:r w:rsidRPr="005D5802" w:rsidR="005D5802">
        <w:rPr>
          <w:b/>
          <w:bCs/>
        </w:rPr>
        <w:t>Volksgezondheid, Welzijn en Sport</w:t>
      </w:r>
      <w:r w:rsidR="005D5802">
        <w:rPr>
          <w:b/>
          <w:bCs/>
        </w:rPr>
        <w:t>,</w:t>
      </w:r>
      <w:r w:rsidRPr="684DDE13">
        <w:rPr>
          <w:b/>
          <w:bCs/>
        </w:rPr>
        <w:t xml:space="preserve"> op vragen van het lid Van Ark (CDA) over Amerikaanse zorgdeals met Afrikaanse landen.</w:t>
      </w:r>
    </w:p>
    <w:p w:rsidR="0094238B" w:rsidRDefault="0094238B" w14:paraId="63163E95" w14:textId="77777777"/>
    <w:p w:rsidR="0094238B" w:rsidRDefault="684DDE13" w14:paraId="63163E96" w14:textId="77777777">
      <w:r w:rsidRPr="684DDE13">
        <w:rPr>
          <w:b/>
          <w:bCs/>
        </w:rPr>
        <w:t>Vraag 1</w:t>
      </w:r>
    </w:p>
    <w:p w:rsidR="00722441" w:rsidP="00722441" w:rsidRDefault="00722441" w14:paraId="7575EA42" w14:textId="360DC737">
      <w:r>
        <w:t xml:space="preserve">Hoe beoordeelt u de berichtgeving dat de Verenigde Staten met inmiddels 27 landen in Afrika en Zuid-Amerika zorgdeals hebben gesloten, waarbij toegang tot gezondheidsdata over virusuitbraken onderdeel is van de afspraken? </w:t>
      </w:r>
      <w:r w:rsidR="005F3612">
        <w:rPr>
          <w:rStyle w:val="FootnoteReference"/>
        </w:rPr>
        <w:footnoteReference w:id="1"/>
      </w:r>
    </w:p>
    <w:p w:rsidR="00722441" w:rsidP="00722441" w:rsidRDefault="00722441" w14:paraId="5F824557" w14:textId="77777777"/>
    <w:p w:rsidRPr="00B9658C" w:rsidR="684DDE13" w:rsidP="684DDE13" w:rsidRDefault="684DDE13" w14:paraId="41035957" w14:textId="4BCF6677">
      <w:r w:rsidRPr="684DDE13">
        <w:rPr>
          <w:b/>
          <w:bCs/>
        </w:rPr>
        <w:t>Antwoord</w:t>
      </w:r>
      <w:bookmarkStart w:name="_Hlk227070261" w:id="1"/>
    </w:p>
    <w:p w:rsidRPr="00B9658C" w:rsidR="009C56E2" w:rsidP="00722441" w:rsidRDefault="009C56E2" w14:paraId="3CC791EA" w14:textId="45B20124">
      <w:pPr>
        <w:rPr>
          <w:rFonts w:eastAsia="Verdana" w:cs="Verdana"/>
        </w:rPr>
      </w:pPr>
      <w:r w:rsidRPr="00B9658C">
        <w:rPr>
          <w:rFonts w:eastAsia="Verdana" w:cs="Verdana"/>
        </w:rPr>
        <w:t>Het kabinet heeft kennisgenomen van de afgesloten Memoranda of Understanding (</w:t>
      </w:r>
      <w:proofErr w:type="spellStart"/>
      <w:r w:rsidRPr="00B9658C">
        <w:rPr>
          <w:rFonts w:eastAsia="Verdana" w:cs="Verdana"/>
        </w:rPr>
        <w:t>MoU</w:t>
      </w:r>
      <w:proofErr w:type="spellEnd"/>
      <w:r w:rsidRPr="00B9658C">
        <w:rPr>
          <w:rFonts w:eastAsia="Verdana" w:cs="Verdana"/>
        </w:rPr>
        <w:t xml:space="preserve">) tussen de Verenigde Staten en landen in Afrika en Latijns Amerika. </w:t>
      </w:r>
      <w:r w:rsidRPr="00B9658C" w:rsidR="009C6F0F">
        <w:rPr>
          <w:rFonts w:eastAsia="Verdana" w:cs="Verdana"/>
        </w:rPr>
        <w:t>De Verenigde Staten blijven een belangrijke speler op</w:t>
      </w:r>
      <w:r w:rsidRPr="00B9658C" w:rsidR="002C7545">
        <w:rPr>
          <w:rFonts w:eastAsia="Verdana" w:cs="Verdana"/>
        </w:rPr>
        <w:t xml:space="preserve"> het</w:t>
      </w:r>
      <w:r w:rsidRPr="00B9658C" w:rsidR="009C6F0F">
        <w:rPr>
          <w:rFonts w:eastAsia="Verdana" w:cs="Verdana"/>
        </w:rPr>
        <w:t xml:space="preserve"> gebied van mondiale gezondheid </w:t>
      </w:r>
      <w:r w:rsidRPr="00B9658C" w:rsidR="0077167E">
        <w:rPr>
          <w:rFonts w:eastAsia="Verdana" w:cs="Verdana"/>
        </w:rPr>
        <w:t>met een bijdrage</w:t>
      </w:r>
      <w:r w:rsidRPr="00B9658C" w:rsidR="009C6F0F">
        <w:rPr>
          <w:rFonts w:eastAsia="Verdana" w:cs="Verdana"/>
        </w:rPr>
        <w:t xml:space="preserve"> van USD 9.6 miljard voor gezondheid </w:t>
      </w:r>
      <w:r w:rsidRPr="00B9658C" w:rsidR="00C93359">
        <w:rPr>
          <w:rFonts w:eastAsia="Verdana" w:cs="Verdana"/>
        </w:rPr>
        <w:t>wereldwijd</w:t>
      </w:r>
      <w:r w:rsidRPr="00B9658C" w:rsidR="009C6F0F">
        <w:rPr>
          <w:rFonts w:eastAsia="Verdana" w:cs="Verdana"/>
        </w:rPr>
        <w:t xml:space="preserve">. </w:t>
      </w:r>
    </w:p>
    <w:p w:rsidRPr="00B9658C" w:rsidR="009C56E2" w:rsidP="00722441" w:rsidRDefault="009C56E2" w14:paraId="339D6336" w14:textId="77777777">
      <w:pPr>
        <w:rPr>
          <w:rFonts w:eastAsia="Verdana" w:cs="Verdana"/>
        </w:rPr>
      </w:pPr>
    </w:p>
    <w:p w:rsidRPr="00B9658C" w:rsidR="009C6F0F" w:rsidP="00722441" w:rsidRDefault="009C6F0F" w14:paraId="6569B59A" w14:textId="69238C30">
      <w:pPr>
        <w:rPr>
          <w:rFonts w:eastAsia="Verdana" w:cs="Verdana"/>
        </w:rPr>
      </w:pPr>
      <w:r w:rsidRPr="00B9658C">
        <w:rPr>
          <w:rFonts w:eastAsia="Verdana" w:cs="Verdana"/>
        </w:rPr>
        <w:t xml:space="preserve">De VS hebben aangegeven inmiddels 30 overeenkomsten te hebben gesloten. Zij verwachten dat op korte termijn </w:t>
      </w:r>
      <w:r w:rsidRPr="00B9658C" w:rsidR="009C56E2">
        <w:rPr>
          <w:rFonts w:eastAsia="Verdana" w:cs="Verdana"/>
        </w:rPr>
        <w:t xml:space="preserve">de inhoud van </w:t>
      </w:r>
      <w:r w:rsidRPr="00B9658C">
        <w:rPr>
          <w:rFonts w:eastAsia="Verdana" w:cs="Verdana"/>
        </w:rPr>
        <w:t>meer</w:t>
      </w:r>
      <w:r w:rsidRPr="00B9658C" w:rsidR="009C56E2">
        <w:rPr>
          <w:rFonts w:eastAsia="Verdana" w:cs="Verdana"/>
        </w:rPr>
        <w:t xml:space="preserve"> </w:t>
      </w:r>
      <w:r w:rsidRPr="00B9658C">
        <w:rPr>
          <w:rFonts w:eastAsia="Verdana" w:cs="Verdana"/>
        </w:rPr>
        <w:t>overeenkomsten</w:t>
      </w:r>
      <w:r w:rsidRPr="00B9658C" w:rsidR="009C56E2">
        <w:rPr>
          <w:rFonts w:eastAsia="Verdana" w:cs="Verdana"/>
        </w:rPr>
        <w:t xml:space="preserve"> openbaar zal worden</w:t>
      </w:r>
      <w:r w:rsidRPr="00B9658C">
        <w:rPr>
          <w:rFonts w:eastAsia="Verdana" w:cs="Verdana"/>
        </w:rPr>
        <w:t xml:space="preserve">. </w:t>
      </w:r>
      <w:r w:rsidRPr="00B9658C" w:rsidR="00C93359">
        <w:rPr>
          <w:rFonts w:eastAsia="Verdana" w:cs="Verdana"/>
        </w:rPr>
        <w:t>Tevens verklaren zij dat het</w:t>
      </w:r>
      <w:r w:rsidRPr="00B9658C">
        <w:rPr>
          <w:rFonts w:eastAsia="Verdana" w:cs="Verdana"/>
        </w:rPr>
        <w:t xml:space="preserve"> </w:t>
      </w:r>
      <w:r w:rsidRPr="00B9658C" w:rsidR="00C93359">
        <w:rPr>
          <w:rFonts w:eastAsia="Verdana" w:cs="Verdana"/>
        </w:rPr>
        <w:t xml:space="preserve">bilateraal </w:t>
      </w:r>
      <w:r w:rsidRPr="00B9658C">
        <w:rPr>
          <w:rFonts w:eastAsia="Verdana" w:cs="Verdana"/>
        </w:rPr>
        <w:t>delen van data gaat over twee zaken. Enerzijds gaat het om het delen van data t.a.v. voortgang op de overeenkomsten zelf. Bijvoorbeeld hoeveel begrotingsmiddelen landen zelf beschikbaar maken voor gezondheid</w:t>
      </w:r>
      <w:r w:rsidRPr="00B9658C" w:rsidR="0077167E">
        <w:rPr>
          <w:rFonts w:eastAsia="Verdana" w:cs="Verdana"/>
        </w:rPr>
        <w:t xml:space="preserve"> in hun landen</w:t>
      </w:r>
      <w:r w:rsidRPr="00B9658C">
        <w:rPr>
          <w:rFonts w:eastAsia="Verdana" w:cs="Verdana"/>
        </w:rPr>
        <w:t>. Anderzijds gaat het om het delen van data t.a.v. ziekte</w:t>
      </w:r>
      <w:r w:rsidRPr="00B9658C" w:rsidR="00A55FA6">
        <w:rPr>
          <w:rFonts w:eastAsia="Verdana" w:cs="Verdana"/>
        </w:rPr>
        <w:t>-</w:t>
      </w:r>
      <w:r w:rsidRPr="00B9658C">
        <w:rPr>
          <w:rFonts w:eastAsia="Verdana" w:cs="Verdana"/>
        </w:rPr>
        <w:t>uitbraken</w:t>
      </w:r>
      <w:r w:rsidRPr="00B9658C" w:rsidR="0077167E">
        <w:rPr>
          <w:rFonts w:eastAsia="Verdana" w:cs="Verdana"/>
        </w:rPr>
        <w:t xml:space="preserve">. </w:t>
      </w:r>
      <w:r w:rsidRPr="00B9658C" w:rsidR="00DB1478">
        <w:rPr>
          <w:rFonts w:eastAsia="Verdana" w:cs="Verdana"/>
        </w:rPr>
        <w:t xml:space="preserve">De VS geven aan dat </w:t>
      </w:r>
      <w:r w:rsidRPr="00B9658C" w:rsidR="004D17EB">
        <w:rPr>
          <w:rFonts w:eastAsia="Verdana" w:cs="Verdana"/>
        </w:rPr>
        <w:t>persoonlijke patiëntengegevens</w:t>
      </w:r>
      <w:r w:rsidRPr="00B9658C" w:rsidR="00DB1478">
        <w:rPr>
          <w:rFonts w:eastAsia="Verdana" w:cs="Verdana"/>
        </w:rPr>
        <w:t xml:space="preserve"> hier niet onderdeel van zijn. Het gaat </w:t>
      </w:r>
      <w:r w:rsidRPr="00B9658C" w:rsidR="004D17EB">
        <w:rPr>
          <w:rFonts w:eastAsia="Verdana" w:cs="Verdana"/>
        </w:rPr>
        <w:t xml:space="preserve">om </w:t>
      </w:r>
      <w:r w:rsidRPr="00B9658C" w:rsidR="008A0D84">
        <w:rPr>
          <w:rFonts w:eastAsia="Verdana" w:cs="Verdana"/>
        </w:rPr>
        <w:t xml:space="preserve">informatie over </w:t>
      </w:r>
      <w:r w:rsidRPr="00B9658C" w:rsidR="00DB1478">
        <w:rPr>
          <w:rFonts w:eastAsia="Verdana" w:cs="Verdana"/>
        </w:rPr>
        <w:t>varianten van ziekteverwekkers,</w:t>
      </w:r>
      <w:r w:rsidRPr="00B9658C" w:rsidR="004D17EB">
        <w:rPr>
          <w:rFonts w:eastAsia="Verdana" w:cs="Verdana"/>
        </w:rPr>
        <w:t xml:space="preserve"> </w:t>
      </w:r>
      <w:r w:rsidRPr="00B9658C" w:rsidR="00DB1478">
        <w:rPr>
          <w:rFonts w:eastAsia="Verdana" w:cs="Verdana"/>
        </w:rPr>
        <w:t xml:space="preserve">die </w:t>
      </w:r>
      <w:r w:rsidRPr="00B9658C" w:rsidR="004D17EB">
        <w:rPr>
          <w:rFonts w:eastAsia="Verdana" w:cs="Verdana"/>
        </w:rPr>
        <w:t xml:space="preserve">internationaal met de </w:t>
      </w:r>
      <w:r w:rsidRPr="00B9658C" w:rsidR="00DB1478">
        <w:rPr>
          <w:rFonts w:eastAsia="Verdana" w:cs="Verdana"/>
        </w:rPr>
        <w:t xml:space="preserve">Wereldgezondheidsorganisatie (WHO) worden </w:t>
      </w:r>
      <w:r w:rsidRPr="00B9658C" w:rsidR="004D17EB">
        <w:rPr>
          <w:rFonts w:eastAsia="Verdana" w:cs="Verdana"/>
        </w:rPr>
        <w:t xml:space="preserve">gedeeld. </w:t>
      </w:r>
      <w:r w:rsidRPr="00B9658C" w:rsidR="00103B5C">
        <w:rPr>
          <w:rFonts w:eastAsia="Verdana" w:cs="Verdana"/>
        </w:rPr>
        <w:t xml:space="preserve">Nu de VS niet langer lid zijn van de WHO, geven zij aan niet automatisch dergelijke informatie meer te ontvangen. Daardoor zouden Amerikaanse organisaties ook niet kunnen bijdragen aan het indammen van uitbraken van infectieziekten.  </w:t>
      </w:r>
    </w:p>
    <w:p w:rsidRPr="00B9658C" w:rsidR="009C6F0F" w:rsidP="00722441" w:rsidRDefault="009C6F0F" w14:paraId="6A9AAACB" w14:textId="77777777">
      <w:pPr>
        <w:rPr>
          <w:rFonts w:eastAsia="Verdana" w:cs="Verdana"/>
        </w:rPr>
      </w:pPr>
    </w:p>
    <w:p w:rsidRPr="00B9658C" w:rsidR="00722441" w:rsidP="00722441" w:rsidRDefault="009C6F0F" w14:paraId="6AC89149" w14:textId="0211BC21">
      <w:r w:rsidRPr="00B9658C">
        <w:rPr>
          <w:rFonts w:eastAsia="Verdana" w:cs="Verdana"/>
        </w:rPr>
        <w:t xml:space="preserve">Het delen van data met de VS is niet exclusief; het staat landen vrij om informatie te delen met zowel de WHO als de VS. </w:t>
      </w:r>
      <w:bookmarkStart w:name="_Hlk227070296" w:id="2"/>
      <w:r w:rsidRPr="00B9658C">
        <w:rPr>
          <w:rFonts w:eastAsia="Verdana" w:cs="Verdana"/>
        </w:rPr>
        <w:t xml:space="preserve">Nederland deelt gezondheidsinformatie met de WHO. Dit </w:t>
      </w:r>
      <w:r w:rsidRPr="00B9658C" w:rsidR="3E0F74CD">
        <w:rPr>
          <w:rFonts w:eastAsia="Verdana" w:cs="Verdana"/>
        </w:rPr>
        <w:t xml:space="preserve">kabinet </w:t>
      </w:r>
      <w:r w:rsidRPr="00B9658C">
        <w:rPr>
          <w:rFonts w:eastAsia="Verdana" w:cs="Verdana"/>
        </w:rPr>
        <w:t xml:space="preserve">benadrukt </w:t>
      </w:r>
      <w:r w:rsidRPr="00B9658C" w:rsidR="3E0F74CD">
        <w:rPr>
          <w:rFonts w:eastAsia="Verdana" w:cs="Verdana"/>
        </w:rPr>
        <w:t>de</w:t>
      </w:r>
      <w:r w:rsidRPr="00B9658C" w:rsidR="002C7545">
        <w:rPr>
          <w:rFonts w:eastAsia="Verdana" w:cs="Verdana"/>
        </w:rPr>
        <w:t xml:space="preserve"> </w:t>
      </w:r>
      <w:r w:rsidRPr="00B9658C" w:rsidR="008D26A8">
        <w:rPr>
          <w:rFonts w:eastAsia="Verdana" w:cs="Verdana"/>
        </w:rPr>
        <w:t xml:space="preserve">centrale </w:t>
      </w:r>
      <w:r w:rsidRPr="00B9658C" w:rsidR="002C7545">
        <w:rPr>
          <w:rFonts w:eastAsia="Verdana" w:cs="Verdana"/>
        </w:rPr>
        <w:t>coördinerende</w:t>
      </w:r>
      <w:r w:rsidRPr="00B9658C" w:rsidR="002B5A70">
        <w:rPr>
          <w:rFonts w:eastAsia="Verdana" w:cs="Verdana"/>
        </w:rPr>
        <w:t xml:space="preserve"> rol van de</w:t>
      </w:r>
      <w:r w:rsidRPr="00B9658C" w:rsidR="3E0F74CD">
        <w:rPr>
          <w:rFonts w:eastAsia="Verdana" w:cs="Verdana"/>
        </w:rPr>
        <w:t xml:space="preserve"> WHO</w:t>
      </w:r>
      <w:r w:rsidRPr="00B9658C" w:rsidR="002C7545">
        <w:rPr>
          <w:rFonts w:eastAsia="Verdana" w:cs="Verdana"/>
        </w:rPr>
        <w:t xml:space="preserve"> op het </w:t>
      </w:r>
      <w:r w:rsidRPr="00B9658C" w:rsidR="008D26A8">
        <w:rPr>
          <w:rFonts w:eastAsia="Verdana" w:cs="Verdana"/>
        </w:rPr>
        <w:t>gebied van</w:t>
      </w:r>
      <w:r w:rsidRPr="00B9658C">
        <w:rPr>
          <w:rFonts w:eastAsia="Verdana" w:cs="Verdana"/>
        </w:rPr>
        <w:t xml:space="preserve"> gezondheid</w:t>
      </w:r>
      <w:r w:rsidRPr="00B9658C" w:rsidR="00444DDD">
        <w:rPr>
          <w:rFonts w:eastAsia="Verdana" w:cs="Verdana"/>
        </w:rPr>
        <w:t xml:space="preserve">. </w:t>
      </w:r>
      <w:r w:rsidRPr="00B9658C" w:rsidR="002B5A70">
        <w:rPr>
          <w:rFonts w:eastAsia="Verdana" w:cs="Verdana"/>
        </w:rPr>
        <w:t xml:space="preserve">Deze rol is tevens vastgelegd in internationale verdragen. </w:t>
      </w:r>
      <w:r w:rsidRPr="00B9658C" w:rsidR="00444DDD">
        <w:rPr>
          <w:rFonts w:eastAsia="Verdana" w:cs="Verdana"/>
        </w:rPr>
        <w:t>Het kabinet</w:t>
      </w:r>
      <w:r w:rsidRPr="00B9658C" w:rsidR="3E0F74CD">
        <w:rPr>
          <w:rFonts w:eastAsia="Verdana" w:cs="Verdana"/>
        </w:rPr>
        <w:t xml:space="preserve"> hecht eraan dat de WHO </w:t>
      </w:r>
      <w:r w:rsidRPr="00B9658C" w:rsidR="002B5A70">
        <w:rPr>
          <w:rFonts w:eastAsia="Verdana" w:cs="Verdana"/>
        </w:rPr>
        <w:t>haar taak</w:t>
      </w:r>
      <w:r w:rsidRPr="00B9658C" w:rsidR="3E0F74CD">
        <w:rPr>
          <w:rFonts w:eastAsia="Verdana" w:cs="Verdana"/>
        </w:rPr>
        <w:t xml:space="preserve"> kan blijven uitvoeren. </w:t>
      </w:r>
    </w:p>
    <w:bookmarkEnd w:id="1"/>
    <w:bookmarkEnd w:id="2"/>
    <w:p w:rsidR="0094238B" w:rsidRDefault="0094238B" w14:paraId="63163E9B" w14:textId="77777777"/>
    <w:p w:rsidR="0094238B" w:rsidRDefault="684DDE13" w14:paraId="63163E9C" w14:textId="77777777">
      <w:r w:rsidRPr="684DDE13">
        <w:rPr>
          <w:b/>
          <w:bCs/>
        </w:rPr>
        <w:t>Vraag 2</w:t>
      </w:r>
    </w:p>
    <w:p w:rsidR="00722441" w:rsidP="00722441" w:rsidRDefault="684DDE13" w14:paraId="49E0C51A" w14:textId="77777777">
      <w:r>
        <w:t>Hoe beoordeelt u het morele en geopolitieke risico dat kwetsbare landen, die door eerdere bezuinigingen op ontwikkelingshulp financieel in de knel zijn gekomen, feitelijk worden gedwongen om zeer vergaande voorwaarden te accepteren om essentiële hiv-, tuberculose- of ebolazorg overeind te houden?</w:t>
      </w:r>
      <w:r w:rsidR="00722441">
        <w:br/>
      </w:r>
    </w:p>
    <w:p w:rsidR="0094238B" w:rsidRDefault="684DDE13" w14:paraId="63163E9F" w14:textId="77777777">
      <w:r w:rsidRPr="684DDE13">
        <w:rPr>
          <w:b/>
          <w:bCs/>
        </w:rPr>
        <w:t>Antwoord</w:t>
      </w:r>
    </w:p>
    <w:p w:rsidRPr="00B9658C" w:rsidR="009C6F0F" w:rsidP="009C6F0F" w:rsidRDefault="00C93359" w14:paraId="2DB921ED" w14:textId="2FFBC413">
      <w:r w:rsidRPr="00B9658C">
        <w:t xml:space="preserve">De VS heeft decennialang gezondheidszorg in veel Afrikaanse landen gesteund, met name op </w:t>
      </w:r>
      <w:r w:rsidRPr="00B9658C" w:rsidR="002C7545">
        <w:t xml:space="preserve">het </w:t>
      </w:r>
      <w:r w:rsidRPr="00B9658C">
        <w:t xml:space="preserve">gebied van hiv-aids, tuberculose en </w:t>
      </w:r>
      <w:r w:rsidRPr="00B9658C" w:rsidR="002C7545">
        <w:t>malaria</w:t>
      </w:r>
      <w:r w:rsidRPr="00B9658C">
        <w:t xml:space="preserve">. </w:t>
      </w:r>
      <w:r w:rsidRPr="00B9658C" w:rsidR="005264EC">
        <w:t xml:space="preserve">Het staat soevereine staten vrij om bilaterale </w:t>
      </w:r>
      <w:r w:rsidRPr="00B9658C" w:rsidR="006C2219">
        <w:t xml:space="preserve">overeenkomsten </w:t>
      </w:r>
      <w:r w:rsidRPr="00B9658C" w:rsidR="009C6F0F">
        <w:t xml:space="preserve">te sluiten. </w:t>
      </w:r>
    </w:p>
    <w:p w:rsidRPr="00B9658C" w:rsidR="009C6F0F" w:rsidP="009C6F0F" w:rsidRDefault="009C6F0F" w14:paraId="4EA4CD31" w14:textId="77777777"/>
    <w:p w:rsidRPr="00B9658C" w:rsidR="00660B20" w:rsidP="009C6F0F" w:rsidRDefault="0039312B" w14:paraId="3BF90FC7" w14:textId="654062FB">
      <w:r w:rsidRPr="00B9658C">
        <w:t xml:space="preserve">Een mogelijk risico van de bilaterale </w:t>
      </w:r>
      <w:proofErr w:type="spellStart"/>
      <w:r w:rsidRPr="00B9658C" w:rsidR="00BE0017">
        <w:t>MoU</w:t>
      </w:r>
      <w:r w:rsidRPr="00B9658C" w:rsidR="002C7545">
        <w:t>’s</w:t>
      </w:r>
      <w:proofErr w:type="spellEnd"/>
      <w:r w:rsidRPr="00B9658C">
        <w:t xml:space="preserve"> is dat </w:t>
      </w:r>
      <w:r w:rsidRPr="00B9658C" w:rsidR="0077167E">
        <w:t xml:space="preserve">met name </w:t>
      </w:r>
      <w:r w:rsidRPr="00B9658C">
        <w:t xml:space="preserve">kwetsbare landen niet op korte termijn </w:t>
      </w:r>
      <w:r w:rsidRPr="00B9658C" w:rsidR="0077167E">
        <w:t xml:space="preserve">eigen of </w:t>
      </w:r>
      <w:r w:rsidRPr="00B9658C">
        <w:t xml:space="preserve">alternatieve vormen van financiering beschikbaar hebben </w:t>
      </w:r>
      <w:r w:rsidRPr="00B9658C">
        <w:lastRenderedPageBreak/>
        <w:t>voor essenti</w:t>
      </w:r>
      <w:r w:rsidRPr="00B9658C" w:rsidR="008F76A5">
        <w:t>ë</w:t>
      </w:r>
      <w:r w:rsidRPr="00B9658C">
        <w:t>le basisgezondheidszorg. Dat is zorgelijk.</w:t>
      </w:r>
      <w:r w:rsidRPr="00B9658C" w:rsidR="006C2219">
        <w:t xml:space="preserve"> </w:t>
      </w:r>
      <w:r w:rsidRPr="00B9658C" w:rsidR="005264EC">
        <w:t xml:space="preserve">Tegelijkertijd spoort </w:t>
      </w:r>
      <w:r w:rsidRPr="00B9658C" w:rsidR="009C6F0F">
        <w:t xml:space="preserve">het </w:t>
      </w:r>
      <w:r w:rsidRPr="00B9658C" w:rsidR="005264EC">
        <w:t xml:space="preserve">landen aan </w:t>
      </w:r>
      <w:r w:rsidRPr="00B9658C" w:rsidR="0077167E">
        <w:t xml:space="preserve">om op meer duurzame wijze </w:t>
      </w:r>
      <w:r w:rsidRPr="00B9658C" w:rsidR="005264EC">
        <w:t xml:space="preserve">eigen begrotingsmiddelen </w:t>
      </w:r>
      <w:r w:rsidRPr="00B9658C" w:rsidR="0077167E">
        <w:t xml:space="preserve">in te zetten </w:t>
      </w:r>
      <w:r w:rsidRPr="00B9658C" w:rsidR="005264EC">
        <w:t>voor gezondheid. Nederland</w:t>
      </w:r>
      <w:r w:rsidRPr="00B9658C" w:rsidR="0077167E">
        <w:t xml:space="preserve"> </w:t>
      </w:r>
      <w:r w:rsidRPr="00B9658C" w:rsidR="005264EC">
        <w:t xml:space="preserve">blijft </w:t>
      </w:r>
      <w:r w:rsidRPr="00B9658C" w:rsidR="002C7545">
        <w:t xml:space="preserve">zich inspannen voor </w:t>
      </w:r>
      <w:r w:rsidRPr="00B9658C" w:rsidR="005264EC">
        <w:t xml:space="preserve">sterke </w:t>
      </w:r>
      <w:r w:rsidRPr="00B9658C" w:rsidR="002C7545">
        <w:t>systemen voor basisgezondheidszorg</w:t>
      </w:r>
      <w:r w:rsidRPr="00B9658C" w:rsidR="00197F71">
        <w:t xml:space="preserve"> </w:t>
      </w:r>
      <w:r w:rsidRPr="00B9658C" w:rsidR="005264EC">
        <w:t xml:space="preserve">en </w:t>
      </w:r>
      <w:r w:rsidRPr="00B9658C" w:rsidR="002C7545">
        <w:t xml:space="preserve">voor een </w:t>
      </w:r>
      <w:r w:rsidRPr="00B9658C" w:rsidR="005264EC">
        <w:t>meer duurzame financiering v</w:t>
      </w:r>
      <w:r w:rsidRPr="00B9658C" w:rsidR="004E344F">
        <w:t>an</w:t>
      </w:r>
      <w:r w:rsidRPr="00B9658C" w:rsidR="005264EC">
        <w:t xml:space="preserve"> gezondheid</w:t>
      </w:r>
      <w:r w:rsidRPr="00B9658C" w:rsidR="004E344F">
        <w:t xml:space="preserve"> in kwetsbare landen</w:t>
      </w:r>
      <w:r w:rsidRPr="00B9658C" w:rsidR="005264EC">
        <w:t>.</w:t>
      </w:r>
      <w:r w:rsidRPr="00B9658C" w:rsidR="008F76A5">
        <w:t xml:space="preserve"> D</w:t>
      </w:r>
      <w:r w:rsidRPr="00B9658C" w:rsidR="005264EC">
        <w:t xml:space="preserve">at doen we bijvoorbeeld via </w:t>
      </w:r>
      <w:r w:rsidRPr="00B9658C" w:rsidR="002C7545">
        <w:t xml:space="preserve">de Wereldbank en </w:t>
      </w:r>
      <w:r w:rsidRPr="003450EC" w:rsidR="008A0D84">
        <w:rPr>
          <w:i/>
          <w:iCs/>
        </w:rPr>
        <w:t xml:space="preserve">Global </w:t>
      </w:r>
      <w:proofErr w:type="spellStart"/>
      <w:r w:rsidRPr="003450EC" w:rsidR="008A0D84">
        <w:rPr>
          <w:i/>
          <w:iCs/>
        </w:rPr>
        <w:t>Financing</w:t>
      </w:r>
      <w:proofErr w:type="spellEnd"/>
      <w:r w:rsidRPr="003450EC" w:rsidR="008A0D84">
        <w:rPr>
          <w:i/>
          <w:iCs/>
        </w:rPr>
        <w:t xml:space="preserve"> Facility</w:t>
      </w:r>
      <w:r w:rsidRPr="00B9658C" w:rsidR="008A0D84">
        <w:t xml:space="preserve"> (GFF), die via </w:t>
      </w:r>
      <w:proofErr w:type="spellStart"/>
      <w:r w:rsidRPr="00323E47" w:rsidR="008A0D84">
        <w:rPr>
          <w:i/>
          <w:iCs/>
        </w:rPr>
        <w:t>grants</w:t>
      </w:r>
      <w:proofErr w:type="spellEnd"/>
      <w:r w:rsidRPr="00B9658C" w:rsidR="008A0D84">
        <w:t xml:space="preserve"> en technisch advies landen aanzet tot structurele investeringen in de gezondheid van moeders, kinderen, en kwetsbare groepen. </w:t>
      </w:r>
      <w:r w:rsidRPr="00B9658C" w:rsidR="005B1F15">
        <w:t>E</w:t>
      </w:r>
      <w:r w:rsidRPr="00B9658C" w:rsidR="00660B20">
        <w:t xml:space="preserve">lke dollar geïnvesteerd in de GFF levert zeven dollar </w:t>
      </w:r>
      <w:r w:rsidRPr="00B9658C" w:rsidR="005B1F15">
        <w:t>aan</w:t>
      </w:r>
      <w:r w:rsidRPr="00B9658C" w:rsidR="00660B20">
        <w:t xml:space="preserve"> additionele investering</w:t>
      </w:r>
      <w:r w:rsidRPr="00B9658C" w:rsidR="005B1F15">
        <w:t>en</w:t>
      </w:r>
      <w:r w:rsidRPr="00B9658C" w:rsidR="00660B20">
        <w:t xml:space="preserve"> op uit nationaal budget. </w:t>
      </w:r>
    </w:p>
    <w:p w:rsidR="005264EC" w:rsidP="684DDE13" w:rsidRDefault="005264EC" w14:paraId="1AA9023E" w14:textId="77777777">
      <w:pPr>
        <w:rPr>
          <w:b/>
          <w:bCs/>
        </w:rPr>
      </w:pPr>
    </w:p>
    <w:p w:rsidR="0094238B" w:rsidRDefault="684DDE13" w14:paraId="63163EA2" w14:textId="77777777">
      <w:r w:rsidRPr="684DDE13">
        <w:rPr>
          <w:b/>
          <w:bCs/>
        </w:rPr>
        <w:t>Vraag 3</w:t>
      </w:r>
    </w:p>
    <w:p w:rsidR="00722441" w:rsidP="00722441" w:rsidRDefault="684DDE13" w14:paraId="0AFCBC7B" w14:textId="77777777">
      <w:r>
        <w:t>Deelt u de mening dat gezondheidsdata over nieuwe virusuitbraken geen onderhandelingsmiddel of verdienmodel mogen worden, maar in de eerste plaats ten dienste moeten staan van mondiale volksgezondheid en een snelle, eerlijke pandemiebestrijding? Zo nee, waarom niet?</w:t>
      </w:r>
      <w:r w:rsidR="00722441">
        <w:br/>
      </w:r>
    </w:p>
    <w:p w:rsidRPr="00B9658C" w:rsidR="00156B17" w:rsidP="3E0F74CD" w:rsidRDefault="3E0F74CD" w14:paraId="76AC4776" w14:textId="32F2F07F">
      <w:r w:rsidRPr="3E0F74CD">
        <w:rPr>
          <w:b/>
          <w:bCs/>
        </w:rPr>
        <w:t>Antwoord</w:t>
      </w:r>
    </w:p>
    <w:p w:rsidRPr="00B9658C" w:rsidR="00DF2E69" w:rsidP="3E0F74CD" w:rsidRDefault="3E0F74CD" w14:paraId="6EDC3AF6" w14:textId="294C8921">
      <w:pPr>
        <w:rPr>
          <w:rFonts w:eastAsia="Verdana" w:cs="Verdana"/>
        </w:rPr>
      </w:pPr>
      <w:r w:rsidRPr="00B9658C">
        <w:rPr>
          <w:rFonts w:eastAsia="Verdana" w:cs="Verdana"/>
        </w:rPr>
        <w:t xml:space="preserve">Zoals </w:t>
      </w:r>
      <w:r w:rsidRPr="00B9658C" w:rsidR="006C2219">
        <w:rPr>
          <w:rFonts w:eastAsia="Verdana" w:cs="Verdana"/>
        </w:rPr>
        <w:t>afgesproken</w:t>
      </w:r>
      <w:r w:rsidRPr="00B9658C" w:rsidR="00EF30D8">
        <w:rPr>
          <w:rFonts w:eastAsia="Verdana" w:cs="Verdana"/>
        </w:rPr>
        <w:t xml:space="preserve"> </w:t>
      </w:r>
      <w:r w:rsidRPr="00B9658C">
        <w:rPr>
          <w:rFonts w:eastAsia="Verdana" w:cs="Verdana"/>
        </w:rPr>
        <w:t>in het coalitieakkoord</w:t>
      </w:r>
      <w:r w:rsidRPr="00B9658C" w:rsidR="008F76A5">
        <w:rPr>
          <w:rFonts w:eastAsia="Verdana" w:cs="Verdana"/>
        </w:rPr>
        <w:t>,</w:t>
      </w:r>
      <w:r w:rsidRPr="00B9658C">
        <w:rPr>
          <w:rFonts w:eastAsia="Verdana" w:cs="Verdana"/>
        </w:rPr>
        <w:t xml:space="preserve"> blijft de Mondiale Gezondheidsstrategie leidend voor dit </w:t>
      </w:r>
      <w:r w:rsidRPr="00B9658C" w:rsidR="009C6EDF">
        <w:rPr>
          <w:rFonts w:eastAsia="Verdana" w:cs="Verdana"/>
        </w:rPr>
        <w:t>k</w:t>
      </w:r>
      <w:r w:rsidRPr="00B9658C">
        <w:rPr>
          <w:rFonts w:eastAsia="Verdana" w:cs="Verdana"/>
        </w:rPr>
        <w:t xml:space="preserve">abinet. </w:t>
      </w:r>
      <w:bookmarkStart w:name="_Hlk227323126" w:id="3"/>
      <w:r w:rsidRPr="00B9658C">
        <w:rPr>
          <w:rFonts w:eastAsia="Verdana" w:cs="Verdana"/>
        </w:rPr>
        <w:t xml:space="preserve">Een van de prioriteiten in deze strategie is pandemische paraatheid. </w:t>
      </w:r>
      <w:r w:rsidRPr="00B9658C" w:rsidR="00EF30D8">
        <w:rPr>
          <w:rFonts w:eastAsia="Verdana" w:cs="Verdana"/>
        </w:rPr>
        <w:t>G</w:t>
      </w:r>
      <w:r w:rsidRPr="00B9658C">
        <w:rPr>
          <w:rFonts w:eastAsia="Verdana" w:cs="Verdana"/>
        </w:rPr>
        <w:t>egevensuitwisseling over ziekte</w:t>
      </w:r>
      <w:r w:rsidRPr="00B9658C" w:rsidR="00A55FA6">
        <w:rPr>
          <w:rFonts w:eastAsia="Verdana" w:cs="Verdana"/>
        </w:rPr>
        <w:t>-</w:t>
      </w:r>
      <w:r w:rsidRPr="00B9658C">
        <w:rPr>
          <w:rFonts w:eastAsia="Verdana" w:cs="Verdana"/>
        </w:rPr>
        <w:t xml:space="preserve">uitbraken </w:t>
      </w:r>
      <w:r w:rsidRPr="00B9658C" w:rsidR="00EF30D8">
        <w:rPr>
          <w:rFonts w:eastAsia="Verdana" w:cs="Verdana"/>
        </w:rPr>
        <w:t xml:space="preserve">is </w:t>
      </w:r>
      <w:r w:rsidRPr="00B9658C" w:rsidR="00085BB4">
        <w:rPr>
          <w:rFonts w:eastAsia="Verdana" w:cs="Verdana"/>
        </w:rPr>
        <w:t xml:space="preserve">belangrijk </w:t>
      </w:r>
      <w:r w:rsidRPr="00B9658C">
        <w:rPr>
          <w:rFonts w:eastAsia="Verdana" w:cs="Verdana"/>
        </w:rPr>
        <w:t xml:space="preserve">voor </w:t>
      </w:r>
      <w:r w:rsidRPr="00B9658C" w:rsidR="00EF30D8">
        <w:rPr>
          <w:rFonts w:eastAsia="Verdana" w:cs="Verdana"/>
        </w:rPr>
        <w:t xml:space="preserve">een goede </w:t>
      </w:r>
      <w:r w:rsidRPr="00B9658C">
        <w:rPr>
          <w:rFonts w:eastAsia="Verdana" w:cs="Verdana"/>
        </w:rPr>
        <w:t xml:space="preserve">pandemiebestrijding. Nederland zet daarom in op coördinatie van data-uitwisseling en </w:t>
      </w:r>
      <w:r w:rsidRPr="00B9658C" w:rsidR="004E344F">
        <w:rPr>
          <w:rFonts w:eastAsia="Verdana" w:cs="Verdana"/>
        </w:rPr>
        <w:t>een sterke</w:t>
      </w:r>
      <w:r w:rsidRPr="00B9658C">
        <w:rPr>
          <w:rFonts w:eastAsia="Verdana" w:cs="Verdana"/>
        </w:rPr>
        <w:t xml:space="preserve"> mondiale gezondheidsarchitectuur in EU, WHO en VN-verband. </w:t>
      </w:r>
    </w:p>
    <w:p w:rsidRPr="00B9658C" w:rsidR="00DF2E69" w:rsidP="3E0F74CD" w:rsidRDefault="00DF2E69" w14:paraId="619C92B6" w14:textId="77777777">
      <w:pPr>
        <w:rPr>
          <w:rFonts w:eastAsia="Verdana" w:cs="Verdana"/>
        </w:rPr>
      </w:pPr>
    </w:p>
    <w:p w:rsidRPr="00B9658C" w:rsidR="00156B17" w:rsidP="3E0F74CD" w:rsidRDefault="00C93359" w14:paraId="12246320" w14:textId="79D77139">
      <w:r w:rsidRPr="00B9658C">
        <w:rPr>
          <w:rFonts w:eastAsia="Verdana" w:cs="Verdana"/>
        </w:rPr>
        <w:t>F</w:t>
      </w:r>
      <w:r w:rsidRPr="00B9658C" w:rsidR="3E0F74CD">
        <w:rPr>
          <w:rFonts w:eastAsia="Verdana" w:cs="Verdana"/>
        </w:rPr>
        <w:t xml:space="preserve">ragmentatie en parallelle systemen </w:t>
      </w:r>
      <w:r w:rsidRPr="00B9658C" w:rsidR="005A01A8">
        <w:rPr>
          <w:rFonts w:eastAsia="Verdana" w:cs="Verdana"/>
        </w:rPr>
        <w:t>kunnen</w:t>
      </w:r>
      <w:r w:rsidRPr="00B9658C" w:rsidR="00141139">
        <w:rPr>
          <w:rFonts w:eastAsia="Verdana" w:cs="Verdana"/>
        </w:rPr>
        <w:t xml:space="preserve"> een risico </w:t>
      </w:r>
      <w:r w:rsidRPr="00B9658C" w:rsidR="005A01A8">
        <w:rPr>
          <w:rFonts w:eastAsia="Verdana" w:cs="Verdana"/>
        </w:rPr>
        <w:t xml:space="preserve">vormen </w:t>
      </w:r>
      <w:r w:rsidRPr="00B9658C" w:rsidR="00141139">
        <w:rPr>
          <w:rFonts w:eastAsia="Verdana" w:cs="Verdana"/>
        </w:rPr>
        <w:t xml:space="preserve">voor </w:t>
      </w:r>
      <w:r w:rsidRPr="00B9658C" w:rsidR="005A01A8">
        <w:rPr>
          <w:rFonts w:eastAsia="Verdana" w:cs="Verdana"/>
        </w:rPr>
        <w:t>tijdig</w:t>
      </w:r>
      <w:r w:rsidRPr="00B9658C" w:rsidR="001C7D9E">
        <w:rPr>
          <w:rFonts w:eastAsia="Verdana" w:cs="Verdana"/>
        </w:rPr>
        <w:t xml:space="preserve"> inzicht </w:t>
      </w:r>
      <w:r w:rsidRPr="00B9658C" w:rsidR="00B46E4C">
        <w:rPr>
          <w:rFonts w:eastAsia="Verdana" w:cs="Verdana"/>
        </w:rPr>
        <w:t xml:space="preserve">in </w:t>
      </w:r>
      <w:r w:rsidRPr="00B9658C" w:rsidR="001C7D9E">
        <w:rPr>
          <w:rFonts w:eastAsia="Verdana" w:cs="Verdana"/>
        </w:rPr>
        <w:t xml:space="preserve">en een </w:t>
      </w:r>
      <w:r w:rsidRPr="00B9658C" w:rsidR="3E0F74CD">
        <w:rPr>
          <w:rFonts w:eastAsia="Verdana" w:cs="Verdana"/>
        </w:rPr>
        <w:t xml:space="preserve">gecoördineerde </w:t>
      </w:r>
      <w:r w:rsidRPr="00B9658C" w:rsidR="001C7D9E">
        <w:rPr>
          <w:rFonts w:eastAsia="Verdana" w:cs="Verdana"/>
        </w:rPr>
        <w:t xml:space="preserve">aanpak van </w:t>
      </w:r>
      <w:r w:rsidRPr="00B9658C" w:rsidR="00B46E4C">
        <w:rPr>
          <w:rFonts w:eastAsia="Verdana" w:cs="Verdana"/>
        </w:rPr>
        <w:t>e</w:t>
      </w:r>
      <w:r w:rsidRPr="00B9658C" w:rsidR="001C7D9E">
        <w:rPr>
          <w:rFonts w:eastAsia="Verdana" w:cs="Verdana"/>
        </w:rPr>
        <w:t>e</w:t>
      </w:r>
      <w:r w:rsidRPr="00B9658C" w:rsidR="00B46E4C">
        <w:rPr>
          <w:rFonts w:eastAsia="Verdana" w:cs="Verdana"/>
        </w:rPr>
        <w:t>n</w:t>
      </w:r>
      <w:r w:rsidRPr="00B9658C" w:rsidR="001C7D9E">
        <w:rPr>
          <w:rFonts w:eastAsia="Verdana" w:cs="Verdana"/>
        </w:rPr>
        <w:t xml:space="preserve"> gezondheids</w:t>
      </w:r>
      <w:r w:rsidRPr="00B9658C" w:rsidR="00B46E4C">
        <w:rPr>
          <w:rFonts w:eastAsia="Verdana" w:cs="Verdana"/>
        </w:rPr>
        <w:t>crisis</w:t>
      </w:r>
      <w:r w:rsidRPr="00B9658C" w:rsidR="3E0F74CD">
        <w:rPr>
          <w:rFonts w:eastAsia="Verdana" w:cs="Verdana"/>
        </w:rPr>
        <w:t>. Dit kabinet blijft voorstander van multilaterale kaders en meer bindende internationale afspraken, zoals onder meer vastgelegd in de Internationale Gezondheidsregeling uit 2005, zodat ernstige grensoverschrijdende gezondheidsbedreigingen vroegtijdig worden gesignaleerd en mogelijk voorkomen kunnen worden</w:t>
      </w:r>
      <w:r w:rsidRPr="00B9658C" w:rsidR="3E0F74CD">
        <w:t xml:space="preserve">. </w:t>
      </w:r>
    </w:p>
    <w:bookmarkEnd w:id="3"/>
    <w:p w:rsidR="00007E87" w:rsidRDefault="00007E87" w14:paraId="633F92EE" w14:textId="2D010850">
      <w:pPr>
        <w:spacing w:line="240" w:lineRule="auto"/>
        <w:rPr>
          <w:b/>
          <w:bCs/>
        </w:rPr>
      </w:pPr>
    </w:p>
    <w:p w:rsidR="0094238B" w:rsidRDefault="684DDE13" w14:paraId="63163EA8" w14:textId="4D6628FF">
      <w:r w:rsidRPr="684DDE13">
        <w:rPr>
          <w:b/>
          <w:bCs/>
        </w:rPr>
        <w:t>Vraag 4</w:t>
      </w:r>
    </w:p>
    <w:p w:rsidR="00722441" w:rsidP="00722441" w:rsidRDefault="684DDE13" w14:paraId="6ED9114E" w14:textId="77777777">
      <w:r>
        <w:t>Hoe beoordeelt u het risico dat deze Amerikaanse zorgdeals de internationale samenwerking binnen de Wereldgezondheidsorganisatie (WHO) ondermijnen, doordat landen data rechtstreeks met de VS delen in plaats van via multilaterale structuren?</w:t>
      </w:r>
      <w:r w:rsidR="00722441">
        <w:br/>
      </w:r>
    </w:p>
    <w:p w:rsidRPr="00B9658C" w:rsidR="684DDE13" w:rsidP="3E0F74CD" w:rsidRDefault="684DDE13" w14:paraId="5160EA14" w14:textId="70397D9D">
      <w:r w:rsidRPr="684DDE13">
        <w:rPr>
          <w:b/>
          <w:bCs/>
        </w:rPr>
        <w:t>Antwoord</w:t>
      </w:r>
    </w:p>
    <w:p w:rsidRPr="00B9658C" w:rsidR="00156B17" w:rsidP="00BE0017" w:rsidRDefault="00C93359" w14:paraId="22B2465B" w14:textId="29068DC3">
      <w:r w:rsidRPr="00B9658C">
        <w:rPr>
          <w:rFonts w:eastAsia="Verdana" w:cs="Verdana"/>
        </w:rPr>
        <w:t xml:space="preserve">Het internationale systeem van </w:t>
      </w:r>
      <w:r w:rsidRPr="00B9658C">
        <w:rPr>
          <w:rFonts w:eastAsia="Verdana" w:cs="Verdana"/>
          <w:i/>
          <w:iCs/>
        </w:rPr>
        <w:t xml:space="preserve">monitoring, surveillance </w:t>
      </w:r>
      <w:proofErr w:type="spellStart"/>
      <w:r w:rsidRPr="00B9658C">
        <w:rPr>
          <w:rFonts w:eastAsia="Verdana" w:cs="Verdana"/>
          <w:i/>
          <w:iCs/>
        </w:rPr>
        <w:t>and</w:t>
      </w:r>
      <w:proofErr w:type="spellEnd"/>
      <w:r w:rsidRPr="00B9658C">
        <w:rPr>
          <w:rFonts w:eastAsia="Verdana" w:cs="Verdana"/>
          <w:i/>
          <w:iCs/>
        </w:rPr>
        <w:t xml:space="preserve"> </w:t>
      </w:r>
      <w:proofErr w:type="spellStart"/>
      <w:r w:rsidRPr="00B9658C">
        <w:rPr>
          <w:rFonts w:eastAsia="Verdana" w:cs="Verdana"/>
          <w:i/>
          <w:iCs/>
        </w:rPr>
        <w:t>early</w:t>
      </w:r>
      <w:proofErr w:type="spellEnd"/>
      <w:r w:rsidRPr="00B9658C">
        <w:rPr>
          <w:rFonts w:eastAsia="Verdana" w:cs="Verdana"/>
          <w:i/>
          <w:iCs/>
        </w:rPr>
        <w:t xml:space="preserve"> </w:t>
      </w:r>
      <w:proofErr w:type="spellStart"/>
      <w:r w:rsidRPr="00B9658C">
        <w:rPr>
          <w:rFonts w:eastAsia="Verdana" w:cs="Verdana"/>
          <w:i/>
          <w:iCs/>
        </w:rPr>
        <w:t>warning</w:t>
      </w:r>
      <w:proofErr w:type="spellEnd"/>
      <w:r w:rsidRPr="00B9658C">
        <w:rPr>
          <w:rFonts w:eastAsia="Verdana" w:cs="Verdana"/>
        </w:rPr>
        <w:t xml:space="preserve"> onder de Internationale Gezondheidsregeling (IGR, 2005) heeft baat bij snelle, wereldwijde informatiedeling over nieuwe en bestaande gezondheidsbedreigingen. Wanneer bilaterale </w:t>
      </w:r>
      <w:r w:rsidRPr="00B9658C" w:rsidR="3E0F74CD">
        <w:rPr>
          <w:rFonts w:eastAsia="Verdana" w:cs="Verdana"/>
        </w:rPr>
        <w:t xml:space="preserve">afspraken leiden tot fragmentatie of parallelle systemen </w:t>
      </w:r>
      <w:r w:rsidRPr="00B9658C">
        <w:rPr>
          <w:rFonts w:eastAsia="Verdana" w:cs="Verdana"/>
        </w:rPr>
        <w:t xml:space="preserve">kan dat </w:t>
      </w:r>
      <w:r w:rsidRPr="00B9658C" w:rsidR="3E0F74CD">
        <w:rPr>
          <w:rFonts w:eastAsia="Verdana" w:cs="Verdana"/>
        </w:rPr>
        <w:t>afbreuk doen aan de centrale rol van het internationale systeem dat onder de WHO is opgebouwd</w:t>
      </w:r>
      <w:r w:rsidRPr="00B9658C">
        <w:rPr>
          <w:rFonts w:eastAsia="Verdana" w:cs="Verdana"/>
        </w:rPr>
        <w:t xml:space="preserve">. Daardoor kunnen </w:t>
      </w:r>
      <w:r w:rsidRPr="00B9658C" w:rsidR="3E0F74CD">
        <w:rPr>
          <w:rFonts w:eastAsia="Verdana" w:cs="Verdana"/>
        </w:rPr>
        <w:t>risico</w:t>
      </w:r>
      <w:r w:rsidRPr="00B9658C">
        <w:rPr>
          <w:rFonts w:eastAsia="Verdana" w:cs="Verdana"/>
        </w:rPr>
        <w:t>’</w:t>
      </w:r>
      <w:r w:rsidRPr="00B9658C" w:rsidR="3E0F74CD">
        <w:rPr>
          <w:rFonts w:eastAsia="Verdana" w:cs="Verdana"/>
        </w:rPr>
        <w:t xml:space="preserve">s </w:t>
      </w:r>
      <w:r w:rsidRPr="00B9658C">
        <w:rPr>
          <w:rFonts w:eastAsia="Verdana" w:cs="Verdana"/>
        </w:rPr>
        <w:t xml:space="preserve">ontstaan </w:t>
      </w:r>
      <w:r w:rsidRPr="00B9658C" w:rsidR="3E0F74CD">
        <w:rPr>
          <w:rFonts w:eastAsia="Verdana" w:cs="Verdana"/>
        </w:rPr>
        <w:t xml:space="preserve">voor de volksgezondheid - en pandemische paraatheid in het bijzonder, ook voor Nederland. </w:t>
      </w:r>
    </w:p>
    <w:p w:rsidRPr="00722441" w:rsidR="00156B17" w:rsidP="00722441" w:rsidRDefault="3E0F74CD" w14:paraId="39D4F053" w14:textId="0FCC2BD8">
      <w:r w:rsidRPr="3E0F74CD">
        <w:rPr>
          <w:rFonts w:eastAsia="Verdana" w:cs="Verdana"/>
        </w:rPr>
        <w:t xml:space="preserve"> </w:t>
      </w:r>
    </w:p>
    <w:p w:rsidR="0094238B" w:rsidRDefault="684DDE13" w14:paraId="63163EAE" w14:textId="77777777">
      <w:r w:rsidRPr="684DDE13">
        <w:rPr>
          <w:b/>
          <w:bCs/>
        </w:rPr>
        <w:t>Vraag 5</w:t>
      </w:r>
    </w:p>
    <w:p w:rsidR="00722441" w:rsidP="00722441" w:rsidRDefault="684DDE13" w14:paraId="35391B01" w14:textId="77777777">
      <w:r>
        <w:t>Klopt het dat nog onduidelijk is of deze zorgdeals exclusief zijn, en dus kunnen betekenen dat betrokken landen gezondheidsdata niet of minder vrij met de WHO kunnen delen? Bent u bereid dit te laten uitzoeken?</w:t>
      </w:r>
    </w:p>
    <w:p w:rsidR="0094238B" w:rsidRDefault="0094238B" w14:paraId="63163EAF" w14:textId="3C62CC01"/>
    <w:p w:rsidR="00B9658C" w:rsidRDefault="00B9658C" w14:paraId="3111111A" w14:textId="77777777"/>
    <w:p w:rsidR="00156B17" w:rsidP="00722441" w:rsidRDefault="684DDE13" w14:paraId="555DEB67" w14:textId="4F1B069B">
      <w:r w:rsidRPr="684DDE13">
        <w:rPr>
          <w:b/>
          <w:bCs/>
        </w:rPr>
        <w:lastRenderedPageBreak/>
        <w:t>Antwoord</w:t>
      </w:r>
    </w:p>
    <w:p w:rsidRPr="00B9658C" w:rsidR="3E0F74CD" w:rsidRDefault="00C93359" w14:paraId="4DE3C66C" w14:textId="789F79A2">
      <w:r w:rsidRPr="00B9658C">
        <w:rPr>
          <w:rFonts w:eastAsia="Verdana" w:cs="Verdana"/>
        </w:rPr>
        <w:t xml:space="preserve">Zie antwoord op vraag 1. </w:t>
      </w:r>
      <w:r w:rsidRPr="00B9658C" w:rsidR="3E0F74CD">
        <w:rPr>
          <w:rFonts w:eastAsia="Verdana" w:cs="Verdana"/>
        </w:rPr>
        <w:t xml:space="preserve">Nederland is in </w:t>
      </w:r>
      <w:r w:rsidRPr="00B9658C" w:rsidR="00085BB4">
        <w:rPr>
          <w:rFonts w:eastAsia="Verdana" w:cs="Verdana"/>
        </w:rPr>
        <w:t xml:space="preserve">contact </w:t>
      </w:r>
      <w:r w:rsidRPr="00B9658C" w:rsidR="3E0F74CD">
        <w:rPr>
          <w:rFonts w:eastAsia="Verdana" w:cs="Verdana"/>
        </w:rPr>
        <w:t>met de Verenigde Staten</w:t>
      </w:r>
      <w:r w:rsidRPr="00B9658C" w:rsidR="00085BB4">
        <w:rPr>
          <w:rFonts w:eastAsia="Verdana" w:cs="Verdana"/>
        </w:rPr>
        <w:t xml:space="preserve"> </w:t>
      </w:r>
      <w:r w:rsidRPr="00B9658C" w:rsidR="3E0F74CD">
        <w:rPr>
          <w:rFonts w:eastAsia="Verdana" w:cs="Verdana"/>
        </w:rPr>
        <w:t>om meer inzicht te krijgen in de inhoud van de</w:t>
      </w:r>
      <w:r w:rsidRPr="00B9658C" w:rsidR="00B46E4C">
        <w:rPr>
          <w:rFonts w:eastAsia="Verdana" w:cs="Verdana"/>
        </w:rPr>
        <w:t xml:space="preserve"> </w:t>
      </w:r>
      <w:proofErr w:type="spellStart"/>
      <w:r w:rsidRPr="00B9658C" w:rsidR="00B46E4C">
        <w:rPr>
          <w:rFonts w:eastAsia="Verdana" w:cs="Verdana"/>
        </w:rPr>
        <w:t>MoU</w:t>
      </w:r>
      <w:r w:rsidRPr="00B9658C" w:rsidR="0071670F">
        <w:rPr>
          <w:rFonts w:eastAsia="Verdana" w:cs="Verdana"/>
        </w:rPr>
        <w:t>’</w:t>
      </w:r>
      <w:r w:rsidRPr="00B9658C" w:rsidR="00B46E4C">
        <w:rPr>
          <w:rFonts w:eastAsia="Verdana" w:cs="Verdana"/>
        </w:rPr>
        <w:t>s</w:t>
      </w:r>
      <w:proofErr w:type="spellEnd"/>
      <w:r w:rsidRPr="00B9658C" w:rsidR="3E0F74CD">
        <w:rPr>
          <w:rFonts w:eastAsia="Verdana" w:cs="Verdana"/>
        </w:rPr>
        <w:t xml:space="preserve">. </w:t>
      </w:r>
      <w:r w:rsidRPr="00B9658C" w:rsidR="00085BB4">
        <w:rPr>
          <w:rFonts w:eastAsia="Verdana" w:cs="Verdana"/>
        </w:rPr>
        <w:t xml:space="preserve">Hieruit </w:t>
      </w:r>
      <w:r w:rsidRPr="00B9658C">
        <w:rPr>
          <w:rFonts w:eastAsia="Verdana" w:cs="Verdana"/>
        </w:rPr>
        <w:t xml:space="preserve">blijkt dat </w:t>
      </w:r>
      <w:r w:rsidRPr="00B9658C" w:rsidR="3E0F74CD">
        <w:rPr>
          <w:rFonts w:eastAsia="Verdana" w:cs="Verdana"/>
        </w:rPr>
        <w:t xml:space="preserve">landen onder deze deals gezondheidsdata </w:t>
      </w:r>
      <w:r w:rsidRPr="00B9658C">
        <w:rPr>
          <w:rFonts w:eastAsia="Verdana" w:cs="Verdana"/>
        </w:rPr>
        <w:t xml:space="preserve">kunnen blijven </w:t>
      </w:r>
      <w:r w:rsidRPr="00B9658C" w:rsidR="3E0F74CD">
        <w:rPr>
          <w:rFonts w:eastAsia="Verdana" w:cs="Verdana"/>
        </w:rPr>
        <w:t xml:space="preserve">delen met de WHO.  </w:t>
      </w:r>
    </w:p>
    <w:p w:rsidR="00707E95" w:rsidP="00722441" w:rsidRDefault="00707E95" w14:paraId="115D7215" w14:textId="77777777"/>
    <w:p w:rsidR="00722441" w:rsidP="00722441" w:rsidRDefault="684DDE13" w14:paraId="02A4FEB1" w14:textId="3D37A9DC">
      <w:r w:rsidRPr="684DDE13">
        <w:rPr>
          <w:b/>
          <w:bCs/>
        </w:rPr>
        <w:t>Vraag 6</w:t>
      </w:r>
    </w:p>
    <w:p w:rsidR="00722441" w:rsidP="00722441" w:rsidRDefault="684DDE13" w14:paraId="66886BFA" w14:textId="77777777">
      <w:r>
        <w:t>Welke gevolgen kunnen deze deals hebben voor de lopende onderhandelingen in Genève over de uitwisseling van virusinformatie in het kader van het pandemieverdrag?</w:t>
      </w:r>
      <w:r w:rsidR="00722441">
        <w:br/>
      </w:r>
    </w:p>
    <w:p w:rsidRPr="00B9658C" w:rsidR="3E0F74CD" w:rsidP="3E0F74CD" w:rsidRDefault="3E0F74CD" w14:paraId="5D0DEB74" w14:textId="7D6BB120">
      <w:r w:rsidRPr="3E0F74CD">
        <w:rPr>
          <w:b/>
          <w:bCs/>
        </w:rPr>
        <w:t>Antwoord</w:t>
      </w:r>
    </w:p>
    <w:p w:rsidR="00007E87" w:rsidP="00B9658C" w:rsidRDefault="00103B5C" w14:paraId="3E391BAA" w14:textId="72E5F39A">
      <w:pPr>
        <w:rPr>
          <w:rFonts w:eastAsia="Verdana" w:cs="Verdana"/>
        </w:rPr>
      </w:pPr>
      <w:r w:rsidRPr="00B9658C">
        <w:rPr>
          <w:rFonts w:eastAsia="Verdana" w:cs="Verdana"/>
        </w:rPr>
        <w:t xml:space="preserve">Zie ook antwoord op vraag 4. </w:t>
      </w:r>
      <w:r w:rsidRPr="00B9658C" w:rsidR="3E0F74CD">
        <w:rPr>
          <w:rFonts w:eastAsia="Verdana" w:cs="Verdana"/>
        </w:rPr>
        <w:t xml:space="preserve">Bij de nog lopende onderhandelingen over het Pandemieverdrag zet Nederland in op een verdere uitwisseling van pathogeen materiaal en digitale sequentiedata over pathogenen met pandemisch potentieel, dit via een op te zetten netwerk van bij de WHO aangesloten laboratoria en internationale databases. Dit kabinet acht een dergelijke multilaterale structuur essentieel voor snelle beschikbaarheid van betrouwbare data, effectieve bestrijding van uitbraken en de ontwikkeling van medische producten voor ziekterespons. </w:t>
      </w:r>
      <w:r w:rsidRPr="00B9658C" w:rsidR="00085BB4">
        <w:rPr>
          <w:rFonts w:eastAsia="Verdana" w:cs="Verdana"/>
        </w:rPr>
        <w:t xml:space="preserve">Nederland blijft </w:t>
      </w:r>
      <w:r w:rsidRPr="00B9658C" w:rsidR="00BE0017">
        <w:rPr>
          <w:rFonts w:eastAsia="Verdana" w:cs="Verdana"/>
        </w:rPr>
        <w:t>hierop inzetten met andere WHO lidstaten</w:t>
      </w:r>
      <w:r w:rsidRPr="00B9658C" w:rsidR="005A6D03">
        <w:rPr>
          <w:rFonts w:eastAsia="Verdana" w:cs="Verdana"/>
        </w:rPr>
        <w:t xml:space="preserve"> en benadrukt dat bilaterale gezondheidsinitiatieven de positie van de WHO als centrale internationale gezondheidsorganisatie niet moeten uithollen.</w:t>
      </w:r>
    </w:p>
    <w:p w:rsidR="00B9658C" w:rsidP="00B9658C" w:rsidRDefault="00B9658C" w14:paraId="19C53661" w14:textId="77777777">
      <w:pPr>
        <w:rPr>
          <w:b/>
        </w:rPr>
      </w:pPr>
    </w:p>
    <w:p w:rsidR="00722441" w:rsidP="00722441" w:rsidRDefault="684DDE13" w14:paraId="4B05D81B" w14:textId="4D4A80B9">
      <w:r w:rsidRPr="684DDE13">
        <w:rPr>
          <w:b/>
          <w:bCs/>
        </w:rPr>
        <w:t>Vraag 7</w:t>
      </w:r>
    </w:p>
    <w:p w:rsidR="00722441" w:rsidP="00722441" w:rsidRDefault="684DDE13" w14:paraId="501C5495" w14:textId="325AC09A">
      <w:r>
        <w:t>Welke inzet pleegt Nederland op dit moment, bilateraal en in EU-verband, om juist multilaterale samenwerking op het gebied van pandemische paraatheid, datadeling en eerlijke toegang tot vaccins te versterken? </w:t>
      </w:r>
    </w:p>
    <w:p w:rsidR="00722441" w:rsidP="00722441" w:rsidRDefault="00722441" w14:paraId="1BEB8082" w14:textId="77777777"/>
    <w:p w:rsidR="00156B17" w:rsidP="00722441" w:rsidRDefault="3E0F74CD" w14:paraId="40124FEF" w14:textId="10A0A752">
      <w:r w:rsidRPr="3E0F74CD">
        <w:rPr>
          <w:b/>
          <w:bCs/>
        </w:rPr>
        <w:t>Antwoord</w:t>
      </w:r>
    </w:p>
    <w:p w:rsidRPr="00B9658C" w:rsidR="00831D00" w:rsidP="00831D00" w:rsidRDefault="00831D00" w14:paraId="0E698CF0" w14:textId="592FAD92">
      <w:pPr>
        <w:rPr>
          <w:rFonts w:eastAsia="Verdana" w:cs="Verdana"/>
        </w:rPr>
      </w:pPr>
      <w:r w:rsidRPr="00B9658C">
        <w:rPr>
          <w:rFonts w:eastAsia="Verdana" w:cs="Verdana"/>
        </w:rPr>
        <w:t xml:space="preserve">De </w:t>
      </w:r>
      <w:r w:rsidRPr="00B9658C" w:rsidR="0071670F">
        <w:rPr>
          <w:rFonts w:eastAsia="Verdana" w:cs="Verdana"/>
        </w:rPr>
        <w:t>kabinets</w:t>
      </w:r>
      <w:r w:rsidRPr="00B9658C">
        <w:rPr>
          <w:rFonts w:eastAsia="Verdana" w:cs="Verdana"/>
        </w:rPr>
        <w:t xml:space="preserve">brede Mondiale Gezondheidsstrategie zet o.a. in op het versterken van pandemische paraatheid en het tegengaan van grensoverschrijdende gezondheidsdreigingen. Dat doet Nederland door het versterken van </w:t>
      </w:r>
      <w:r w:rsidRPr="00B9658C" w:rsidR="00896EE2">
        <w:rPr>
          <w:rFonts w:eastAsia="Verdana" w:cs="Verdana"/>
        </w:rPr>
        <w:t>systemen voor basisgezondheidszorg</w:t>
      </w:r>
      <w:r w:rsidRPr="00B9658C" w:rsidR="0071670F">
        <w:rPr>
          <w:rFonts w:eastAsia="Verdana" w:cs="Verdana"/>
        </w:rPr>
        <w:t xml:space="preserve">, </w:t>
      </w:r>
      <w:r w:rsidRPr="00B9658C" w:rsidR="00896EE2">
        <w:rPr>
          <w:rFonts w:eastAsia="Verdana" w:cs="Verdana"/>
        </w:rPr>
        <w:t xml:space="preserve">het steunen van organisaties die vaccinatie mogelijk maken en </w:t>
      </w:r>
      <w:r w:rsidRPr="00B9658C" w:rsidR="0071670F">
        <w:rPr>
          <w:rFonts w:eastAsia="Verdana" w:cs="Verdana"/>
        </w:rPr>
        <w:t xml:space="preserve">die </w:t>
      </w:r>
      <w:r w:rsidRPr="00B9658C" w:rsidR="00896EE2">
        <w:rPr>
          <w:rFonts w:eastAsia="Verdana" w:cs="Verdana"/>
        </w:rPr>
        <w:t xml:space="preserve">datadeling over infectieziekten bevorderen. Dat doen we vooral binnen </w:t>
      </w:r>
      <w:r w:rsidRPr="00B9658C" w:rsidR="00350515">
        <w:rPr>
          <w:rFonts w:eastAsia="Verdana" w:cs="Verdana"/>
        </w:rPr>
        <w:t xml:space="preserve">de </w:t>
      </w:r>
      <w:r w:rsidRPr="00B9658C" w:rsidR="00896EE2">
        <w:rPr>
          <w:rFonts w:eastAsia="Verdana" w:cs="Verdana"/>
        </w:rPr>
        <w:t xml:space="preserve">EU en met multilaterale partners. </w:t>
      </w:r>
      <w:r w:rsidRPr="00B9658C">
        <w:rPr>
          <w:rFonts w:eastAsia="Verdana" w:cs="Verdana"/>
        </w:rPr>
        <w:t xml:space="preserve">Nederland </w:t>
      </w:r>
      <w:r w:rsidRPr="00B9658C" w:rsidR="00896EE2">
        <w:rPr>
          <w:rFonts w:eastAsia="Verdana" w:cs="Verdana"/>
        </w:rPr>
        <w:t xml:space="preserve">benadrukt de centrale rol van de WHO hierin en werkt </w:t>
      </w:r>
      <w:r w:rsidRPr="00B9658C" w:rsidR="00C93359">
        <w:rPr>
          <w:rFonts w:eastAsia="Verdana" w:cs="Verdana"/>
        </w:rPr>
        <w:t xml:space="preserve">veelvuldig </w:t>
      </w:r>
      <w:r w:rsidRPr="00B9658C" w:rsidR="00896EE2">
        <w:rPr>
          <w:rFonts w:eastAsia="Verdana" w:cs="Verdana"/>
        </w:rPr>
        <w:t xml:space="preserve">samen met </w:t>
      </w:r>
      <w:r w:rsidRPr="00B9658C" w:rsidR="0071670F">
        <w:rPr>
          <w:rFonts w:eastAsia="Verdana" w:cs="Verdana"/>
        </w:rPr>
        <w:t xml:space="preserve">het </w:t>
      </w:r>
      <w:r w:rsidRPr="00B9658C">
        <w:rPr>
          <w:rFonts w:eastAsia="Verdana" w:cs="Verdana"/>
        </w:rPr>
        <w:t>Global Fund</w:t>
      </w:r>
      <w:r w:rsidRPr="00B9658C" w:rsidR="0071670F">
        <w:rPr>
          <w:rFonts w:eastAsia="Verdana" w:cs="Verdana"/>
        </w:rPr>
        <w:t xml:space="preserve"> ter bestrijding van tuberculose, hiv-aids en malaria</w:t>
      </w:r>
      <w:r w:rsidRPr="00B9658C">
        <w:rPr>
          <w:rFonts w:eastAsia="Verdana" w:cs="Verdana"/>
        </w:rPr>
        <w:t xml:space="preserve">, </w:t>
      </w:r>
      <w:r w:rsidRPr="00B9658C" w:rsidR="001E77BD">
        <w:rPr>
          <w:rFonts w:eastAsia="Verdana" w:cs="Verdana"/>
        </w:rPr>
        <w:t xml:space="preserve">en de </w:t>
      </w:r>
      <w:r w:rsidRPr="00B9658C" w:rsidR="0071670F">
        <w:rPr>
          <w:rFonts w:eastAsia="Verdana" w:cs="Verdana"/>
        </w:rPr>
        <w:t xml:space="preserve">onder vraag 2 genoemde </w:t>
      </w:r>
      <w:r w:rsidRPr="00CC7573">
        <w:rPr>
          <w:rFonts w:eastAsia="Verdana" w:cs="Verdana"/>
          <w:i/>
          <w:iCs/>
        </w:rPr>
        <w:t xml:space="preserve">Global </w:t>
      </w:r>
      <w:proofErr w:type="spellStart"/>
      <w:r w:rsidRPr="00CC7573">
        <w:rPr>
          <w:rFonts w:eastAsia="Verdana" w:cs="Verdana"/>
          <w:i/>
          <w:iCs/>
        </w:rPr>
        <w:t>Financing</w:t>
      </w:r>
      <w:proofErr w:type="spellEnd"/>
      <w:r w:rsidRPr="00CC7573">
        <w:rPr>
          <w:rFonts w:eastAsia="Verdana" w:cs="Verdana"/>
          <w:i/>
          <w:iCs/>
        </w:rPr>
        <w:t xml:space="preserve"> Facility</w:t>
      </w:r>
      <w:r w:rsidRPr="00B9658C">
        <w:rPr>
          <w:rFonts w:eastAsia="Verdana" w:cs="Verdana"/>
        </w:rPr>
        <w:t xml:space="preserve"> en de Wereldbank. </w:t>
      </w:r>
      <w:r w:rsidRPr="00B9658C" w:rsidR="006C2219">
        <w:rPr>
          <w:rFonts w:eastAsia="Verdana" w:cs="Verdana"/>
        </w:rPr>
        <w:t>Via</w:t>
      </w:r>
      <w:r w:rsidRPr="00B9658C">
        <w:rPr>
          <w:rFonts w:eastAsia="Verdana" w:cs="Verdana"/>
        </w:rPr>
        <w:t xml:space="preserve"> </w:t>
      </w:r>
      <w:r w:rsidRPr="00B9658C" w:rsidR="00C93359">
        <w:rPr>
          <w:rFonts w:eastAsia="Verdana" w:cs="Verdana"/>
        </w:rPr>
        <w:t xml:space="preserve">Nederlandse </w:t>
      </w:r>
      <w:r w:rsidRPr="00B9658C">
        <w:rPr>
          <w:rFonts w:eastAsia="Verdana" w:cs="Verdana"/>
        </w:rPr>
        <w:t>bijdragen aan GAVI</w:t>
      </w:r>
      <w:r w:rsidRPr="00B9658C" w:rsidR="0071670F">
        <w:rPr>
          <w:rStyle w:val="FootnoteReference"/>
          <w:rFonts w:eastAsia="Verdana" w:cs="Verdana"/>
        </w:rPr>
        <w:footnoteReference w:id="2"/>
      </w:r>
      <w:r w:rsidRPr="00B9658C">
        <w:rPr>
          <w:rFonts w:eastAsia="Verdana" w:cs="Verdana"/>
        </w:rPr>
        <w:t xml:space="preserve"> en CEPI</w:t>
      </w:r>
      <w:r w:rsidRPr="00B9658C" w:rsidR="0071670F">
        <w:rPr>
          <w:rStyle w:val="FootnoteReference"/>
          <w:rFonts w:eastAsia="Verdana" w:cs="Verdana"/>
        </w:rPr>
        <w:footnoteReference w:id="3"/>
      </w:r>
      <w:r w:rsidRPr="00B9658C">
        <w:rPr>
          <w:rFonts w:eastAsia="Verdana" w:cs="Verdana"/>
        </w:rPr>
        <w:t xml:space="preserve"> krijgen o.a. kinderen toegang tot tijdige vaccinatie en worden landen geholpen om systemen voor pandemische paraatheid te versterken. </w:t>
      </w:r>
    </w:p>
    <w:p w:rsidRPr="00B9658C" w:rsidR="00831D00" w:rsidP="00831D00" w:rsidRDefault="00831D00" w14:paraId="0250791B" w14:textId="77777777">
      <w:pPr>
        <w:rPr>
          <w:rFonts w:eastAsia="Verdana" w:cs="Verdana"/>
        </w:rPr>
      </w:pPr>
    </w:p>
    <w:p w:rsidRPr="00B9658C" w:rsidR="3E0F74CD" w:rsidP="3E0F74CD" w:rsidRDefault="00831D00" w14:paraId="7CA361AA" w14:textId="3A663AE8">
      <w:r w:rsidRPr="00B9658C">
        <w:rPr>
          <w:rFonts w:eastAsia="Verdana" w:cs="Verdana"/>
        </w:rPr>
        <w:t xml:space="preserve">In de lopende onderhandelingen over de bijlage van het pandemieverdrag pleit Nederland actief voor eerlijke en gelijke toegang tot medische producten. Daarnaast zijn in de wijzigingen van de Internationale Gezondheidsregeling, die binnenkort aan uw Kamer ter goedkeuring worden voorgelegd, afspraken gemaakt over snellere </w:t>
      </w:r>
      <w:r w:rsidRPr="00B9658C" w:rsidR="006C2219">
        <w:rPr>
          <w:rFonts w:eastAsia="Verdana" w:cs="Verdana"/>
        </w:rPr>
        <w:t>data-analyse</w:t>
      </w:r>
      <w:r w:rsidRPr="00B9658C">
        <w:rPr>
          <w:rFonts w:eastAsia="Verdana" w:cs="Verdana"/>
        </w:rPr>
        <w:t xml:space="preserve"> en het beschikbaar stellen van medische producten aan ontwikkelingslanden. Tenslotte draagt Nederland bij aan eerlijke toegang tot geneesmiddelen</w:t>
      </w:r>
      <w:r w:rsidRPr="00B9658C" w:rsidR="008F76A5">
        <w:rPr>
          <w:rFonts w:eastAsia="Verdana" w:cs="Verdana"/>
        </w:rPr>
        <w:t>;</w:t>
      </w:r>
      <w:r w:rsidRPr="00B9658C">
        <w:rPr>
          <w:rFonts w:eastAsia="Verdana" w:cs="Verdana"/>
        </w:rPr>
        <w:t xml:space="preserve"> bijvoorbeeld </w:t>
      </w:r>
      <w:r w:rsidRPr="00B9658C" w:rsidR="008F76A5">
        <w:rPr>
          <w:rFonts w:eastAsia="Verdana" w:cs="Verdana"/>
        </w:rPr>
        <w:t xml:space="preserve">via </w:t>
      </w:r>
      <w:r w:rsidRPr="00B9658C">
        <w:rPr>
          <w:rFonts w:eastAsia="Verdana" w:cs="Verdana"/>
        </w:rPr>
        <w:t xml:space="preserve">de bijdrage aan </w:t>
      </w:r>
      <w:r w:rsidRPr="00B9658C" w:rsidR="008E1ED4">
        <w:rPr>
          <w:rFonts w:eastAsia="Verdana" w:cs="Verdana"/>
        </w:rPr>
        <w:t xml:space="preserve">een </w:t>
      </w:r>
      <w:r w:rsidRPr="00B9658C">
        <w:rPr>
          <w:rFonts w:eastAsia="Verdana" w:cs="Verdana"/>
        </w:rPr>
        <w:t xml:space="preserve">Team Europe </w:t>
      </w:r>
      <w:r w:rsidRPr="00B9658C" w:rsidR="008E1ED4">
        <w:rPr>
          <w:rFonts w:eastAsia="Verdana" w:cs="Verdana"/>
        </w:rPr>
        <w:t>i</w:t>
      </w:r>
      <w:r w:rsidRPr="00B9658C">
        <w:rPr>
          <w:rFonts w:eastAsia="Verdana" w:cs="Verdana"/>
        </w:rPr>
        <w:t>nitiati</w:t>
      </w:r>
      <w:r w:rsidRPr="00B9658C" w:rsidR="008E1ED4">
        <w:rPr>
          <w:rFonts w:eastAsia="Verdana" w:cs="Verdana"/>
        </w:rPr>
        <w:t>ef</w:t>
      </w:r>
      <w:r w:rsidRPr="00B9658C">
        <w:rPr>
          <w:rFonts w:eastAsia="Verdana" w:cs="Verdana"/>
        </w:rPr>
        <w:t xml:space="preserve"> </w:t>
      </w:r>
      <w:r w:rsidRPr="00B9658C" w:rsidR="008E1ED4">
        <w:rPr>
          <w:rFonts w:eastAsia="Verdana" w:cs="Verdana"/>
        </w:rPr>
        <w:t xml:space="preserve">op het gebied van lokale productie van gezondheidsproducten in Afrika. </w:t>
      </w:r>
    </w:p>
    <w:p w:rsidR="00722441" w:rsidP="00722441" w:rsidRDefault="00722441" w14:paraId="6D8993D8" w14:textId="77777777"/>
    <w:p w:rsidR="00722441" w:rsidP="00722441" w:rsidRDefault="684DDE13" w14:paraId="51F9AC45" w14:textId="5D6159BB">
      <w:bookmarkStart w:name="_Hlk226539106" w:id="4"/>
      <w:r w:rsidRPr="684DDE13">
        <w:rPr>
          <w:b/>
          <w:bCs/>
        </w:rPr>
        <w:t>Vraag 8</w:t>
      </w:r>
    </w:p>
    <w:p w:rsidR="00722441" w:rsidP="00722441" w:rsidRDefault="684DDE13" w14:paraId="3132435F" w14:textId="2AE6CEFF">
      <w:r>
        <w:t>Hoe kijkt u aan tegen het voorbeeld van Zambia, waar zorgsteun ook wordt gekoppeld aan mijnbouwbelangen van Amerikaanse bedrijven? Vindt u het wenselijk dat ontwikkelings- en gezondheidssteun op deze manier wordt verbonden aan strategische grondstoffenbelangen?</w:t>
      </w:r>
    </w:p>
    <w:p w:rsidR="00722441" w:rsidP="00722441" w:rsidRDefault="00722441" w14:paraId="72E467B7" w14:textId="77777777"/>
    <w:p w:rsidR="00156B17" w:rsidP="00722441" w:rsidRDefault="684DDE13" w14:paraId="42AA6F44" w14:textId="5D79FB32">
      <w:r w:rsidRPr="684DDE13">
        <w:rPr>
          <w:b/>
          <w:bCs/>
        </w:rPr>
        <w:t>Antwoord</w:t>
      </w:r>
    </w:p>
    <w:p w:rsidR="00007E87" w:rsidP="00B9658C" w:rsidRDefault="00896EE2" w14:paraId="4F49EEB9" w14:textId="2720295A">
      <w:r w:rsidRPr="00B9658C">
        <w:t xml:space="preserve">Zie mijn antwoord op vraag </w:t>
      </w:r>
      <w:r w:rsidRPr="00B9658C" w:rsidR="00A06408">
        <w:t>2</w:t>
      </w:r>
      <w:r w:rsidRPr="00B9658C">
        <w:t xml:space="preserve">. </w:t>
      </w:r>
      <w:bookmarkEnd w:id="4"/>
    </w:p>
    <w:p w:rsidR="00B9658C" w:rsidP="00B9658C" w:rsidRDefault="00B9658C" w14:paraId="68079EF1" w14:textId="77777777">
      <w:pPr>
        <w:rPr>
          <w:b/>
          <w:bCs/>
        </w:rPr>
      </w:pPr>
    </w:p>
    <w:p w:rsidR="00722441" w:rsidP="00722441" w:rsidRDefault="684DDE13" w14:paraId="481411E3" w14:textId="2FE71629">
      <w:r w:rsidRPr="684DDE13">
        <w:rPr>
          <w:b/>
          <w:bCs/>
        </w:rPr>
        <w:t>Vraag 9</w:t>
      </w:r>
    </w:p>
    <w:p w:rsidR="00722441" w:rsidP="00722441" w:rsidRDefault="684DDE13" w14:paraId="09472158" w14:textId="2C06DEED">
      <w:r>
        <w:t>Hoe beoordeelt u de signalen dat in landen als Kenia toegang tot complete patiënten systemen wordt verlangd en dat hierover ook privacy rechtelijke bezwaren zijn gerezen? Vindt u dat internationale gezondheidssteun altijd moet voldoen aan heldere normen voor databescherming, soevereiniteit en proportionaliteit?</w:t>
      </w:r>
      <w:r w:rsidR="00722441">
        <w:br/>
      </w:r>
    </w:p>
    <w:p w:rsidR="00156B17" w:rsidP="00722441" w:rsidRDefault="684DDE13" w14:paraId="519FDCCD" w14:textId="3FFBC014">
      <w:r w:rsidRPr="684DDE13">
        <w:rPr>
          <w:b/>
          <w:bCs/>
        </w:rPr>
        <w:t>Antwoord</w:t>
      </w:r>
    </w:p>
    <w:p w:rsidRPr="00B9658C" w:rsidR="00906293" w:rsidP="3E0F74CD" w:rsidRDefault="00C93359" w14:paraId="007479CD" w14:textId="1F5BA2B3">
      <w:r w:rsidRPr="00B9658C">
        <w:t>De VS ge</w:t>
      </w:r>
      <w:r w:rsidRPr="00B9658C" w:rsidR="00A9165C">
        <w:t>eft</w:t>
      </w:r>
      <w:r w:rsidRPr="00B9658C">
        <w:t xml:space="preserve"> aan dat </w:t>
      </w:r>
      <w:r w:rsidRPr="00B9658C" w:rsidR="00BE0017">
        <w:t xml:space="preserve">het delen van </w:t>
      </w:r>
      <w:r w:rsidRPr="00B9658C" w:rsidR="00A9165C">
        <w:t>patiëntengegevens</w:t>
      </w:r>
      <w:r w:rsidRPr="00B9658C">
        <w:t xml:space="preserve"> niet onderdeel </w:t>
      </w:r>
      <w:r w:rsidRPr="00B9658C" w:rsidR="00BE0017">
        <w:t>is</w:t>
      </w:r>
      <w:r w:rsidRPr="00B9658C">
        <w:t xml:space="preserve"> van </w:t>
      </w:r>
      <w:r w:rsidRPr="00B9658C" w:rsidR="00A9165C">
        <w:t>de bilaterale overeenkomst</w:t>
      </w:r>
      <w:r w:rsidRPr="00B9658C">
        <w:t xml:space="preserve">. </w:t>
      </w:r>
      <w:r w:rsidRPr="00B9658C" w:rsidR="3E0F74CD">
        <w:t>Het is aan soevereine staten om de privacy rechten van hun burgers te beschermen. Op grond van de Internationale Gezondheidsregeling (IGR, 2005) zijn staten overeengekomen om informatie te delen</w:t>
      </w:r>
      <w:r w:rsidRPr="00B9658C" w:rsidR="001B54D0">
        <w:t xml:space="preserve"> uit </w:t>
      </w:r>
      <w:r w:rsidRPr="00B9658C" w:rsidR="3E0F74CD">
        <w:t xml:space="preserve">nationale monitoring, </w:t>
      </w:r>
      <w:r w:rsidRPr="00B9658C" w:rsidR="001B54D0">
        <w:t xml:space="preserve">nationale </w:t>
      </w:r>
      <w:r w:rsidRPr="00B9658C" w:rsidR="3E0F74CD">
        <w:t xml:space="preserve">surveillance en </w:t>
      </w:r>
      <w:r w:rsidRPr="00B9658C" w:rsidR="008F76A5">
        <w:t>‘</w:t>
      </w:r>
      <w:proofErr w:type="spellStart"/>
      <w:r w:rsidRPr="00A76613" w:rsidR="008F76A5">
        <w:rPr>
          <w:i/>
          <w:iCs/>
        </w:rPr>
        <w:t>early</w:t>
      </w:r>
      <w:proofErr w:type="spellEnd"/>
      <w:r w:rsidRPr="00A76613" w:rsidR="008F76A5">
        <w:rPr>
          <w:i/>
          <w:iCs/>
        </w:rPr>
        <w:t xml:space="preserve"> </w:t>
      </w:r>
      <w:proofErr w:type="spellStart"/>
      <w:r w:rsidRPr="00A76613" w:rsidR="008F76A5">
        <w:rPr>
          <w:i/>
          <w:iCs/>
        </w:rPr>
        <w:t>warning</w:t>
      </w:r>
      <w:proofErr w:type="spellEnd"/>
      <w:r w:rsidRPr="00B9658C" w:rsidR="008F76A5">
        <w:t xml:space="preserve">’ </w:t>
      </w:r>
      <w:r w:rsidRPr="00B9658C" w:rsidR="001B54D0">
        <w:t xml:space="preserve">t.a.v. infectieziekten. Dat is </w:t>
      </w:r>
      <w:r w:rsidRPr="00B9658C" w:rsidR="3E0F74CD">
        <w:t>in het belang van mondiale gezondheidsveiligheid</w:t>
      </w:r>
      <w:r w:rsidRPr="00B9658C" w:rsidR="001B54D0">
        <w:t xml:space="preserve"> en is</w:t>
      </w:r>
      <w:r w:rsidRPr="00B9658C" w:rsidR="3E0F74CD">
        <w:t xml:space="preserve"> conform nationale wet- en regelgeving </w:t>
      </w:r>
      <w:r w:rsidRPr="00B9658C" w:rsidR="008F76A5">
        <w:t>over de</w:t>
      </w:r>
      <w:r w:rsidRPr="00B9658C" w:rsidR="3E0F74CD">
        <w:t xml:space="preserve"> bescherming van persoonsgegevens. </w:t>
      </w:r>
    </w:p>
    <w:p w:rsidR="00906293" w:rsidP="00722441" w:rsidRDefault="00906293" w14:paraId="04530B1D" w14:textId="77777777">
      <w:pPr>
        <w:rPr>
          <w:b/>
          <w:bCs/>
        </w:rPr>
      </w:pPr>
    </w:p>
    <w:p w:rsidR="00722441" w:rsidP="00722441" w:rsidRDefault="684DDE13" w14:paraId="354D4EF1" w14:textId="0FD8430A">
      <w:r w:rsidRPr="684DDE13">
        <w:rPr>
          <w:b/>
          <w:bCs/>
        </w:rPr>
        <w:t xml:space="preserve">Vraag 10 </w:t>
      </w:r>
      <w:r w:rsidR="00906293">
        <w:br/>
      </w:r>
      <w:r>
        <w:t>Bent u bereid in EU-verband te pleiten voor een gezamenlijke Europese lijn waarin wordt uitgesproken dat mondiale gezondheidsdata, pandemische paraatheid en toegang tot vaccins niet via bilaterale machtsverhoudingen mogen worden uitgehold? Zo nee, waarom niet?</w:t>
      </w:r>
      <w:r w:rsidR="00906293">
        <w:br/>
      </w:r>
    </w:p>
    <w:p w:rsidR="00156B17" w:rsidP="00722441" w:rsidRDefault="684DDE13" w14:paraId="7AEAE6EE" w14:textId="7AD5A656">
      <w:r w:rsidRPr="684DDE13">
        <w:rPr>
          <w:b/>
          <w:bCs/>
        </w:rPr>
        <w:t>Antwoord</w:t>
      </w:r>
    </w:p>
    <w:p w:rsidRPr="00B9658C" w:rsidR="00156B17" w:rsidP="00722441" w:rsidRDefault="009173CC" w14:paraId="3FD6E58D" w14:textId="70D2B8BE">
      <w:r w:rsidRPr="00B9658C">
        <w:t>Het</w:t>
      </w:r>
      <w:r w:rsidRPr="00B9658C" w:rsidR="00A82515">
        <w:t xml:space="preserve"> is staand beleid</w:t>
      </w:r>
      <w:r w:rsidRPr="00B9658C">
        <w:t xml:space="preserve"> dat NL zich in EU-verband en breder uitspreekt voor</w:t>
      </w:r>
      <w:r w:rsidRPr="00B9658C">
        <w:rPr>
          <w:rFonts w:eastAsia="Verdana" w:cs="Verdana"/>
        </w:rPr>
        <w:t xml:space="preserve"> een internationale </w:t>
      </w:r>
      <w:r w:rsidRPr="00B9658C" w:rsidR="00636340">
        <w:rPr>
          <w:rFonts w:eastAsia="Verdana" w:cs="Verdana"/>
        </w:rPr>
        <w:t>gecoördineerde</w:t>
      </w:r>
      <w:r w:rsidRPr="00B9658C">
        <w:rPr>
          <w:rFonts w:eastAsia="Verdana" w:cs="Verdana"/>
        </w:rPr>
        <w:t xml:space="preserve"> aanpak van </w:t>
      </w:r>
      <w:r w:rsidRPr="00B9658C" w:rsidR="00636340">
        <w:rPr>
          <w:rFonts w:eastAsia="Verdana" w:cs="Verdana"/>
        </w:rPr>
        <w:t xml:space="preserve">pandemieën en grensoverschrijdende gezondheidsdreigingen. </w:t>
      </w:r>
      <w:r w:rsidRPr="00B9658C" w:rsidR="00636340">
        <w:t>D</w:t>
      </w:r>
      <w:r w:rsidRPr="00B9658C" w:rsidR="00A82515">
        <w:t>e Mondiale Gezondheidsstrategie is hierin leidend.</w:t>
      </w:r>
    </w:p>
    <w:p w:rsidR="00722441" w:rsidRDefault="00722441" w14:paraId="38E2A0A2" w14:textId="77777777"/>
    <w:p w:rsidR="00722441" w:rsidP="684DDE13" w:rsidRDefault="684DDE13" w14:paraId="5B85F55B" w14:textId="79561363">
      <w:pPr>
        <w:rPr>
          <w:b/>
          <w:bCs/>
        </w:rPr>
      </w:pPr>
      <w:r w:rsidRPr="684DDE13">
        <w:rPr>
          <w:b/>
          <w:bCs/>
        </w:rPr>
        <w:t>Vraag 11</w:t>
      </w:r>
    </w:p>
    <w:p w:rsidR="00722441" w:rsidP="00722441" w:rsidRDefault="00722441" w14:paraId="2146115D" w14:textId="427BCE2C">
      <w:r>
        <w:t xml:space="preserve">Kunt u aangeven hoe u de aangenomen motie Van Ark c.s. uit gaat voeren, waarin verzocht is in kaart te brengen op welke wijze substantiële </w:t>
      </w:r>
      <w:r w:rsidR="00A82515">
        <w:t xml:space="preserve">daarvoor </w:t>
      </w:r>
      <w:r>
        <w:t>in combinatie met innovatieve oplossingen zoals “schuld in ruil voor zorg”-programma’s en publiek-private matching funds vorm zou kunnen krijgen en hoe dit zou kunnen bijdragen aan de zelfredzaamheid van Afrikaanse landen? Wanneer wordt de Kamer hierover geïnformeerd?</w:t>
      </w:r>
      <w:r w:rsidR="005F3612">
        <w:rPr>
          <w:rStyle w:val="FootnoteReference"/>
        </w:rPr>
        <w:footnoteReference w:id="4"/>
      </w:r>
    </w:p>
    <w:p w:rsidR="00722441" w:rsidP="00722441" w:rsidRDefault="00722441" w14:paraId="7847511A" w14:textId="77777777"/>
    <w:p w:rsidR="00156B17" w:rsidP="00722441" w:rsidRDefault="684DDE13" w14:paraId="305E109D" w14:textId="51C117DC">
      <w:r w:rsidRPr="684DDE13">
        <w:rPr>
          <w:b/>
          <w:bCs/>
        </w:rPr>
        <w:t>Antwoord</w:t>
      </w:r>
    </w:p>
    <w:p w:rsidRPr="002F77BC" w:rsidR="00007E87" w:rsidP="002F77BC" w:rsidRDefault="684DDE13" w14:paraId="65576EED" w14:textId="121F1262">
      <w:r w:rsidRPr="00B9658C">
        <w:t xml:space="preserve">Uw Kamer wordt </w:t>
      </w:r>
      <w:r w:rsidRPr="00B9658C" w:rsidR="001B54D0">
        <w:t>hier</w:t>
      </w:r>
      <w:r w:rsidRPr="00B9658C" w:rsidR="001D115F">
        <w:t>over in het Verslag van de Voorjaarsvergadering van de Wereldbank geïnformeerd</w:t>
      </w:r>
      <w:r w:rsidRPr="00B9658C" w:rsidR="00C93359">
        <w:t xml:space="preserve">. </w:t>
      </w:r>
      <w:r w:rsidR="00007E87">
        <w:rPr>
          <w:b/>
          <w:bCs/>
        </w:rPr>
        <w:br w:type="page"/>
      </w:r>
    </w:p>
    <w:p w:rsidR="00722441" w:rsidP="00722441" w:rsidRDefault="684DDE13" w14:paraId="62980643" w14:textId="62580227">
      <w:r w:rsidRPr="684DDE13">
        <w:rPr>
          <w:b/>
          <w:bCs/>
        </w:rPr>
        <w:lastRenderedPageBreak/>
        <w:t>Vraag 12</w:t>
      </w:r>
    </w:p>
    <w:p w:rsidR="00722441" w:rsidP="00722441" w:rsidRDefault="684DDE13" w14:paraId="7D3524B8" w14:textId="52DFF175">
      <w:r>
        <w:t>Kunt u aangeven of - en zo ja, hoe - Nederland via de EU, de WHO of andere multilaterale fondsen op andere manieren kan bijdragen aan het versterken van gezondheidssystemen in Afrikaanse landen, zodat zij minder afhankelijk worden van dit soort onevenwichtige deals? </w:t>
      </w:r>
    </w:p>
    <w:p w:rsidR="008F76A5" w:rsidP="00722441" w:rsidRDefault="008F76A5" w14:paraId="1BE25C13" w14:textId="77777777"/>
    <w:p w:rsidR="00156B17" w:rsidP="00722441" w:rsidRDefault="684DDE13" w14:paraId="3C4869EC" w14:textId="027AAC84">
      <w:r w:rsidRPr="684DDE13">
        <w:rPr>
          <w:b/>
          <w:bCs/>
        </w:rPr>
        <w:t>Antwoord</w:t>
      </w:r>
    </w:p>
    <w:p w:rsidRPr="00B9658C" w:rsidR="008E6D7F" w:rsidP="00722441" w:rsidRDefault="00532A9C" w14:paraId="153D17A8" w14:textId="21A0D564">
      <w:r w:rsidRPr="00B9658C">
        <w:t xml:space="preserve">In de huidige context </w:t>
      </w:r>
      <w:r w:rsidRPr="00B9658C" w:rsidR="009E5575">
        <w:t xml:space="preserve">is </w:t>
      </w:r>
      <w:r w:rsidRPr="00B9658C" w:rsidR="00C16839">
        <w:t xml:space="preserve">het verstandig </w:t>
      </w:r>
      <w:r w:rsidRPr="00B9658C" w:rsidR="009E5575">
        <w:t xml:space="preserve">dat </w:t>
      </w:r>
      <w:r w:rsidRPr="00B9658C" w:rsidR="00606B30">
        <w:t xml:space="preserve">Afrikaanse landen zelf </w:t>
      </w:r>
      <w:r w:rsidRPr="00B9658C" w:rsidR="009E5575">
        <w:t xml:space="preserve">meer </w:t>
      </w:r>
      <w:r w:rsidRPr="00B9658C" w:rsidR="0017132E">
        <w:t xml:space="preserve"> </w:t>
      </w:r>
      <w:r w:rsidRPr="00B9658C">
        <w:t xml:space="preserve">aan het stuur zitten van </w:t>
      </w:r>
      <w:r w:rsidRPr="00B9658C" w:rsidR="00606B30">
        <w:t xml:space="preserve">hun </w:t>
      </w:r>
      <w:r w:rsidRPr="00B9658C">
        <w:t xml:space="preserve">eigen </w:t>
      </w:r>
      <w:r w:rsidRPr="00B9658C" w:rsidR="00606B30">
        <w:t>gezondheidsbeleid</w:t>
      </w:r>
      <w:r w:rsidRPr="00B9658C" w:rsidR="00C16839">
        <w:t>.</w:t>
      </w:r>
      <w:r w:rsidRPr="00B9658C" w:rsidR="00606B30">
        <w:t xml:space="preserve"> Dat vereist </w:t>
      </w:r>
      <w:r w:rsidRPr="00B9658C">
        <w:t xml:space="preserve">hogere </w:t>
      </w:r>
      <w:r w:rsidRPr="00B9658C" w:rsidR="00606B30">
        <w:t>nationale budgetten voor gezondheid</w:t>
      </w:r>
      <w:r w:rsidRPr="00B9658C" w:rsidR="009E5575">
        <w:t xml:space="preserve">, meer </w:t>
      </w:r>
      <w:r w:rsidRPr="00B9658C" w:rsidR="00606B30">
        <w:t>duurzame gezondheidsfinanciering</w:t>
      </w:r>
      <w:r w:rsidRPr="00B9658C" w:rsidR="009E5575">
        <w:t xml:space="preserve"> en</w:t>
      </w:r>
      <w:r w:rsidRPr="00B9658C" w:rsidR="00ED5669">
        <w:t xml:space="preserve"> een grotere inzet op versterking van gezondheidssystemen.</w:t>
      </w:r>
      <w:r w:rsidRPr="00B9658C" w:rsidR="009E5575">
        <w:t xml:space="preserve"> </w:t>
      </w:r>
      <w:r w:rsidRPr="00B9658C" w:rsidR="00606B30">
        <w:t>Nederland draagt bij aan programma</w:t>
      </w:r>
      <w:r w:rsidRPr="00B9658C" w:rsidR="00C16839">
        <w:t>’</w:t>
      </w:r>
      <w:r w:rsidRPr="00B9658C" w:rsidR="00606B30">
        <w:t>s van</w:t>
      </w:r>
      <w:r w:rsidRPr="00B9658C" w:rsidR="00C16839">
        <w:t xml:space="preserve"> o.a.</w:t>
      </w:r>
      <w:r w:rsidRPr="00B9658C" w:rsidR="00606B30">
        <w:t xml:space="preserve"> de Wereldbank, WHO</w:t>
      </w:r>
      <w:r w:rsidRPr="00B9658C" w:rsidR="00C16839">
        <w:t xml:space="preserve"> en</w:t>
      </w:r>
      <w:r w:rsidRPr="00B9658C" w:rsidR="00ED5669">
        <w:t xml:space="preserve"> </w:t>
      </w:r>
      <w:r w:rsidRPr="00B9658C" w:rsidR="00606B30">
        <w:t xml:space="preserve">UNFPA </w:t>
      </w:r>
      <w:r w:rsidRPr="00B9658C" w:rsidR="00C16839">
        <w:t xml:space="preserve">die </w:t>
      </w:r>
      <w:r w:rsidRPr="00B9658C" w:rsidR="00606B30">
        <w:t xml:space="preserve">de eigenstandige sturing van </w:t>
      </w:r>
      <w:r w:rsidRPr="00B9658C">
        <w:t xml:space="preserve">deze </w:t>
      </w:r>
      <w:r w:rsidRPr="00B9658C" w:rsidR="00606B30">
        <w:t xml:space="preserve">landen </w:t>
      </w:r>
      <w:r w:rsidRPr="00B9658C" w:rsidR="00ED5669">
        <w:t xml:space="preserve">en </w:t>
      </w:r>
      <w:r w:rsidRPr="00B9658C" w:rsidR="00C16839">
        <w:t xml:space="preserve">een </w:t>
      </w:r>
      <w:r w:rsidRPr="00B9658C" w:rsidR="00ED5669">
        <w:t xml:space="preserve">structurele versterking van gezondheidssystemen </w:t>
      </w:r>
      <w:r w:rsidRPr="00B9658C" w:rsidR="00606B30">
        <w:t>dichterbij breng</w:t>
      </w:r>
      <w:r w:rsidRPr="00B9658C" w:rsidR="00ED5669">
        <w:t>en</w:t>
      </w:r>
      <w:r w:rsidRPr="00B9658C" w:rsidR="00606B30">
        <w:t>.</w:t>
      </w:r>
      <w:r w:rsidRPr="00B9658C" w:rsidR="008F76A5">
        <w:t xml:space="preserve"> </w:t>
      </w:r>
      <w:r w:rsidRPr="00B9658C">
        <w:t>Het gaat bijvoorbeeld om</w:t>
      </w:r>
      <w:r w:rsidRPr="00B9658C">
        <w:rPr>
          <w:sz w:val="16"/>
          <w:szCs w:val="16"/>
        </w:rPr>
        <w:t xml:space="preserve"> </w:t>
      </w:r>
      <w:r w:rsidRPr="00B9658C">
        <w:t xml:space="preserve">het inzetten van internationale steun als prikkel voor </w:t>
      </w:r>
      <w:r w:rsidRPr="00B9658C" w:rsidR="009E5575">
        <w:t xml:space="preserve">meer </w:t>
      </w:r>
      <w:r w:rsidRPr="00B9658C">
        <w:t>structurele investeringen van de landen zelf in de gezondheid van moeders, kinderen, en kwetsbare groepen.</w:t>
      </w:r>
      <w:r w:rsidRPr="00B9658C" w:rsidR="00ED5669">
        <w:t xml:space="preserve"> Het gaat ook om technisch advies over prioriteitstelling op basis van </w:t>
      </w:r>
      <w:proofErr w:type="spellStart"/>
      <w:r w:rsidRPr="00B9658C" w:rsidR="00ED5669">
        <w:rPr>
          <w:i/>
          <w:iCs/>
        </w:rPr>
        <w:t>realtime</w:t>
      </w:r>
      <w:proofErr w:type="spellEnd"/>
      <w:r w:rsidRPr="00B9658C" w:rsidR="00ED5669">
        <w:t xml:space="preserve"> gezondheidsdata.</w:t>
      </w:r>
      <w:r w:rsidRPr="00B9658C">
        <w:t xml:space="preserve"> </w:t>
      </w:r>
      <w:r w:rsidRPr="00B9658C" w:rsidR="00C16839">
        <w:t xml:space="preserve">Private partners spelen een aanjagende rol in innovaties. Uiteindelijke doel is dat Afrikaanse landen </w:t>
      </w:r>
      <w:r w:rsidRPr="00B9658C" w:rsidR="00606B30">
        <w:t xml:space="preserve">op termijn minder afhankelijk </w:t>
      </w:r>
      <w:r w:rsidRPr="00B9658C" w:rsidR="00C16839">
        <w:t xml:space="preserve">worden </w:t>
      </w:r>
      <w:r w:rsidRPr="00B9658C" w:rsidR="00606B30">
        <w:t xml:space="preserve">van internationale steun voor gezondheid.  </w:t>
      </w:r>
    </w:p>
    <w:p w:rsidR="008E6D7F" w:rsidP="00722441" w:rsidRDefault="008E6D7F" w14:paraId="07487993" w14:textId="77777777"/>
    <w:p w:rsidR="00606B30" w:rsidP="00722441" w:rsidRDefault="00606B30" w14:paraId="035A93AA" w14:textId="63C13CDB">
      <w:pPr>
        <w:rPr>
          <w:b/>
          <w:bCs/>
        </w:rPr>
      </w:pPr>
      <w:r>
        <w:rPr>
          <w:b/>
          <w:bCs/>
        </w:rPr>
        <w:t xml:space="preserve">Vraag 13 </w:t>
      </w:r>
    </w:p>
    <w:p w:rsidR="00722441" w:rsidP="00722441" w:rsidRDefault="00606B30" w14:paraId="0B3210B8" w14:textId="62ADD4A8">
      <w:r w:rsidRPr="002B5A70">
        <w:t>B</w:t>
      </w:r>
      <w:r w:rsidR="684DDE13">
        <w:t>ent u bereid de Kamer te informeren over de manier waarop Nederland zich de komende maanden in EU-, WHO- en VN-verband zal inzetten om eerlijke datadeling, sterke gezondheidssystemen en gelijke toegang tot medische tegenmaatregelen te beschermen?</w:t>
      </w:r>
      <w:r w:rsidR="00722441">
        <w:br/>
      </w:r>
    </w:p>
    <w:p w:rsidR="00722441" w:rsidRDefault="684DDE13" w14:paraId="4EC152B3" w14:textId="3454C34C">
      <w:r w:rsidRPr="684DDE13">
        <w:rPr>
          <w:b/>
          <w:bCs/>
        </w:rPr>
        <w:t>Antwoord</w:t>
      </w:r>
    </w:p>
    <w:p w:rsidRPr="00B9658C" w:rsidR="00722441" w:rsidRDefault="684DDE13" w14:paraId="14016CB8" w14:textId="2CBF7766">
      <w:r w:rsidRPr="00B9658C">
        <w:t xml:space="preserve">Ja, dit nemen we mee in de Kamerbrief over de voortgangsrapportage van de Nederlandse Mondiale Gezondheidsstrategie 2023-2030, die later dit jaar naar </w:t>
      </w:r>
      <w:r w:rsidRPr="00B9658C" w:rsidR="008D26A8">
        <w:t>uw</w:t>
      </w:r>
      <w:r w:rsidRPr="00B9658C">
        <w:t xml:space="preserve"> Kamer wordt gestuurd.</w:t>
      </w:r>
    </w:p>
    <w:p w:rsidR="00722441" w:rsidRDefault="00722441" w14:paraId="55D5C67F" w14:textId="77777777"/>
    <w:p w:rsidR="00722441" w:rsidRDefault="00722441" w14:paraId="37505BBC" w14:textId="77777777"/>
    <w:p w:rsidR="00722441" w:rsidRDefault="00722441" w14:paraId="1897DDDA" w14:textId="77777777"/>
    <w:p w:rsidR="00722441" w:rsidRDefault="00722441" w14:paraId="0E405B7B" w14:textId="77777777"/>
    <w:p w:rsidR="00722441" w:rsidRDefault="00722441" w14:paraId="7732D3F4" w14:textId="77777777"/>
    <w:p w:rsidR="00722441" w:rsidP="00722441" w:rsidRDefault="00722441" w14:paraId="70D03711" w14:textId="77777777"/>
    <w:p w:rsidR="00722441" w:rsidP="00722441" w:rsidRDefault="00722441" w14:paraId="7AF33A66" w14:textId="77777777"/>
    <w:p w:rsidR="00722441" w:rsidP="00722441" w:rsidRDefault="00722441" w14:paraId="63182305" w14:textId="77777777"/>
    <w:p w:rsidR="00722441" w:rsidP="00722441" w:rsidRDefault="00722441" w14:paraId="068BD0FA" w14:textId="77777777"/>
    <w:p w:rsidR="00722441" w:rsidP="00722441" w:rsidRDefault="00722441" w14:paraId="700121FD" w14:textId="77777777"/>
    <w:p w:rsidR="00722441" w:rsidP="00722441" w:rsidRDefault="00722441" w14:paraId="39B0FC74" w14:textId="77777777"/>
    <w:p w:rsidR="00722441" w:rsidP="00722441" w:rsidRDefault="00722441" w14:paraId="16EAD753" w14:textId="77777777"/>
    <w:p w:rsidR="00722441" w:rsidP="00722441" w:rsidRDefault="00722441" w14:paraId="079EA373" w14:textId="77777777"/>
    <w:p w:rsidR="00722441" w:rsidP="00722441" w:rsidRDefault="00722441" w14:paraId="38011C69" w14:textId="77777777"/>
    <w:p w:rsidR="00722441" w:rsidP="00722441" w:rsidRDefault="00722441" w14:paraId="1A5BDC04" w14:textId="77777777"/>
    <w:p w:rsidR="00722441" w:rsidP="00722441" w:rsidRDefault="00722441" w14:paraId="04D0263B" w14:textId="378095B2"/>
    <w:p w:rsidRPr="00722441" w:rsidR="00722441" w:rsidRDefault="00722441" w14:paraId="14A138AD" w14:textId="77777777"/>
    <w:sectPr w:rsidRPr="00722441" w:rsidR="00722441" w:rsidSect="00594F4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5029" w14:textId="77777777" w:rsidR="00FF1AE4" w:rsidRDefault="00FF1AE4">
      <w:pPr>
        <w:spacing w:line="240" w:lineRule="auto"/>
      </w:pPr>
      <w:r>
        <w:separator/>
      </w:r>
    </w:p>
  </w:endnote>
  <w:endnote w:type="continuationSeparator" w:id="0">
    <w:p w14:paraId="2946FA0C" w14:textId="77777777" w:rsidR="00FF1AE4" w:rsidRDefault="00FF1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C1D4" w14:textId="77777777" w:rsidR="008E15A0" w:rsidRDefault="008E1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91860"/>
      <w:docPartObj>
        <w:docPartGallery w:val="Page Numbers (Bottom of Page)"/>
        <w:docPartUnique/>
      </w:docPartObj>
    </w:sdtPr>
    <w:sdtEndPr/>
    <w:sdtContent>
      <w:p w14:paraId="31DCE8CE" w14:textId="15828269" w:rsidR="002F77BC" w:rsidRDefault="002F77BC">
        <w:pPr>
          <w:pStyle w:val="Footer"/>
          <w:jc w:val="center"/>
        </w:pPr>
        <w:r>
          <w:fldChar w:fldCharType="begin"/>
        </w:r>
        <w:r>
          <w:instrText>PAGE   \* MERGEFORMAT</w:instrText>
        </w:r>
        <w:r>
          <w:fldChar w:fldCharType="separate"/>
        </w:r>
        <w:r>
          <w:t>2</w:t>
        </w:r>
        <w:r>
          <w:fldChar w:fldCharType="end"/>
        </w:r>
      </w:p>
    </w:sdtContent>
  </w:sdt>
  <w:p w14:paraId="08A87B2C" w14:textId="77777777" w:rsidR="002F77BC" w:rsidRDefault="002F7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6D32" w14:textId="77777777" w:rsidR="008E15A0" w:rsidRDefault="008E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12F7" w14:textId="77777777" w:rsidR="00FF1AE4" w:rsidRDefault="00FF1AE4">
      <w:pPr>
        <w:spacing w:line="240" w:lineRule="auto"/>
      </w:pPr>
      <w:r>
        <w:separator/>
      </w:r>
    </w:p>
  </w:footnote>
  <w:footnote w:type="continuationSeparator" w:id="0">
    <w:p w14:paraId="24D058CC" w14:textId="77777777" w:rsidR="00FF1AE4" w:rsidRDefault="00FF1AE4">
      <w:pPr>
        <w:spacing w:line="240" w:lineRule="auto"/>
      </w:pPr>
      <w:r>
        <w:continuationSeparator/>
      </w:r>
    </w:p>
  </w:footnote>
  <w:footnote w:id="1">
    <w:p w14:paraId="49A06B49" w14:textId="6B1D6BDB" w:rsidR="005F3612" w:rsidRPr="005F3612" w:rsidRDefault="005F3612" w:rsidP="005F3612">
      <w:r w:rsidRPr="00B9658C">
        <w:rPr>
          <w:rStyle w:val="FootnoteReference"/>
          <w:sz w:val="16"/>
          <w:szCs w:val="16"/>
        </w:rPr>
        <w:footnoteRef/>
      </w:r>
      <w:r w:rsidRPr="00B9658C">
        <w:rPr>
          <w:sz w:val="16"/>
          <w:szCs w:val="16"/>
        </w:rPr>
        <w:t xml:space="preserve"> Volkskrant, 30 maart 2026, VS spelen door dubieuze zorgdeals met de gezondheid van de wereld | de Volkskrant</w:t>
      </w:r>
    </w:p>
  </w:footnote>
  <w:footnote w:id="2">
    <w:p w14:paraId="25CA47AB" w14:textId="7DB865B9" w:rsidR="0071670F" w:rsidRPr="001E77BD" w:rsidRDefault="0071670F">
      <w:pPr>
        <w:pStyle w:val="FootnoteText"/>
        <w:rPr>
          <w:sz w:val="16"/>
          <w:szCs w:val="16"/>
        </w:rPr>
      </w:pPr>
      <w:r w:rsidRPr="001E77BD">
        <w:rPr>
          <w:rStyle w:val="FootnoteReference"/>
          <w:sz w:val="16"/>
          <w:szCs w:val="16"/>
        </w:rPr>
        <w:footnoteRef/>
      </w:r>
      <w:r w:rsidRPr="001E77BD">
        <w:rPr>
          <w:sz w:val="16"/>
          <w:szCs w:val="16"/>
        </w:rPr>
        <w:t xml:space="preserve"> </w:t>
      </w:r>
      <w:proofErr w:type="spellStart"/>
      <w:r w:rsidRPr="001E77BD">
        <w:rPr>
          <w:sz w:val="16"/>
          <w:szCs w:val="16"/>
        </w:rPr>
        <w:t>Gavi</w:t>
      </w:r>
      <w:proofErr w:type="spellEnd"/>
      <w:r w:rsidRPr="001E77BD">
        <w:rPr>
          <w:sz w:val="16"/>
          <w:szCs w:val="16"/>
        </w:rPr>
        <w:t xml:space="preserve"> is een alliantie met de WHO, private sector en UNICEF die zeer noodzakelijke vaccins tegen lage prijzen beschikbaar weet te maken voor kwetsbare landen. </w:t>
      </w:r>
    </w:p>
  </w:footnote>
  <w:footnote w:id="3">
    <w:p w14:paraId="090F54E5" w14:textId="0B4B8804" w:rsidR="0071670F" w:rsidRPr="001E77BD" w:rsidRDefault="0071670F">
      <w:pPr>
        <w:pStyle w:val="FootnoteText"/>
        <w:rPr>
          <w:b/>
          <w:bCs/>
          <w:sz w:val="16"/>
          <w:szCs w:val="16"/>
        </w:rPr>
      </w:pPr>
      <w:r>
        <w:rPr>
          <w:rStyle w:val="FootnoteReference"/>
        </w:rPr>
        <w:footnoteRef/>
      </w:r>
      <w:r w:rsidRPr="0071670F">
        <w:t xml:space="preserve"> </w:t>
      </w:r>
      <w:r w:rsidRPr="001E77BD">
        <w:rPr>
          <w:sz w:val="16"/>
          <w:szCs w:val="16"/>
        </w:rPr>
        <w:t xml:space="preserve">CEPI is </w:t>
      </w:r>
      <w:r w:rsidR="008E1ED4">
        <w:rPr>
          <w:sz w:val="16"/>
          <w:szCs w:val="16"/>
        </w:rPr>
        <w:t xml:space="preserve">een internationale </w:t>
      </w:r>
      <w:r w:rsidRPr="001E77BD">
        <w:rPr>
          <w:sz w:val="16"/>
          <w:szCs w:val="16"/>
        </w:rPr>
        <w:t>publiek-privat</w:t>
      </w:r>
      <w:r w:rsidR="008E1ED4">
        <w:rPr>
          <w:sz w:val="16"/>
          <w:szCs w:val="16"/>
        </w:rPr>
        <w:t>e</w:t>
      </w:r>
      <w:r w:rsidRPr="001E77BD">
        <w:rPr>
          <w:sz w:val="16"/>
          <w:szCs w:val="16"/>
        </w:rPr>
        <w:t xml:space="preserve"> samenwerking die met wetenschappelijke partners de ontwikkeling van vaccins tegen </w:t>
      </w:r>
      <w:r w:rsidR="008E1ED4">
        <w:rPr>
          <w:sz w:val="16"/>
          <w:szCs w:val="16"/>
        </w:rPr>
        <w:t xml:space="preserve">plotseling </w:t>
      </w:r>
      <w:r w:rsidRPr="001E77BD">
        <w:rPr>
          <w:sz w:val="16"/>
          <w:szCs w:val="16"/>
        </w:rPr>
        <w:t>opkomende infectieziekten versnelt</w:t>
      </w:r>
      <w:r w:rsidRPr="001E77BD">
        <w:rPr>
          <w:b/>
          <w:bCs/>
          <w:sz w:val="16"/>
          <w:szCs w:val="16"/>
        </w:rPr>
        <w:t>.</w:t>
      </w:r>
    </w:p>
  </w:footnote>
  <w:footnote w:id="4">
    <w:p w14:paraId="3C0F2D90" w14:textId="32E524CE" w:rsidR="005F3612" w:rsidRPr="008E6D7F" w:rsidRDefault="005F3612" w:rsidP="005F3612">
      <w:r w:rsidRPr="00B9658C">
        <w:rPr>
          <w:rStyle w:val="FootnoteReference"/>
          <w:sz w:val="16"/>
          <w:szCs w:val="16"/>
        </w:rPr>
        <w:footnoteRef/>
      </w:r>
      <w:r w:rsidRPr="00B9658C">
        <w:rPr>
          <w:sz w:val="16"/>
          <w:szCs w:val="16"/>
        </w:rPr>
        <w:t xml:space="preserve"> Tweede Kamer, vergaderjaar 2025–2026, 36 800 XVII, nr.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002" w14:textId="77777777" w:rsidR="008E15A0" w:rsidRDefault="008E1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3EB3" w14:textId="40510800" w:rsidR="0094238B" w:rsidRDefault="00707E95">
    <w:r>
      <w:rPr>
        <w:noProof/>
      </w:rPr>
      <mc:AlternateContent>
        <mc:Choice Requires="wps">
          <w:drawing>
            <wp:anchor distT="0" distB="0" distL="0" distR="0" simplePos="0" relativeHeight="251658240" behindDoc="0" locked="1" layoutInCell="1" allowOverlap="1" wp14:anchorId="63163EB7" wp14:editId="63163EB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163EE7" w14:textId="77777777" w:rsidR="0094238B" w:rsidRDefault="00707E95">
                          <w:pPr>
                            <w:pStyle w:val="Referentiegegevensbold"/>
                          </w:pPr>
                          <w:r>
                            <w:t>Ministerie van Buitenlandse Zaken</w:t>
                          </w:r>
                        </w:p>
                        <w:p w14:paraId="63163EE8" w14:textId="77777777" w:rsidR="0094238B" w:rsidRDefault="0094238B">
                          <w:pPr>
                            <w:pStyle w:val="WitregelW2"/>
                          </w:pPr>
                        </w:p>
                        <w:p w14:paraId="63163EE9" w14:textId="77777777" w:rsidR="0094238B" w:rsidRDefault="00707E95">
                          <w:pPr>
                            <w:pStyle w:val="Referentiegegevensbold"/>
                          </w:pPr>
                          <w:r>
                            <w:t>Onze referentie</w:t>
                          </w:r>
                        </w:p>
                        <w:p w14:paraId="63163EEA" w14:textId="77777777" w:rsidR="0094238B" w:rsidRDefault="00707E95">
                          <w:pPr>
                            <w:pStyle w:val="Referentiegegevens"/>
                          </w:pPr>
                          <w:r>
                            <w:t>BZ2626700</w:t>
                          </w:r>
                        </w:p>
                      </w:txbxContent>
                    </wps:txbx>
                    <wps:bodyPr vert="horz" wrap="square" lIns="0" tIns="0" rIns="0" bIns="0" anchor="t" anchorCtr="0"/>
                  </wps:wsp>
                </a:graphicData>
              </a:graphic>
            </wp:anchor>
          </w:drawing>
        </mc:Choice>
        <mc:Fallback>
          <w:pict>
            <v:shapetype w14:anchorId="63163EB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163EE7" w14:textId="77777777" w:rsidR="0094238B" w:rsidRDefault="00707E95">
                    <w:pPr>
                      <w:pStyle w:val="Referentiegegevensbold"/>
                    </w:pPr>
                    <w:r>
                      <w:t>Ministerie van Buitenlandse Zaken</w:t>
                    </w:r>
                  </w:p>
                  <w:p w14:paraId="63163EE8" w14:textId="77777777" w:rsidR="0094238B" w:rsidRDefault="0094238B">
                    <w:pPr>
                      <w:pStyle w:val="WitregelW2"/>
                    </w:pPr>
                  </w:p>
                  <w:p w14:paraId="63163EE9" w14:textId="77777777" w:rsidR="0094238B" w:rsidRDefault="00707E95">
                    <w:pPr>
                      <w:pStyle w:val="Referentiegegevensbold"/>
                    </w:pPr>
                    <w:r>
                      <w:t>Onze referentie</w:t>
                    </w:r>
                  </w:p>
                  <w:p w14:paraId="63163EEA" w14:textId="77777777" w:rsidR="0094238B" w:rsidRDefault="00707E95">
                    <w:pPr>
                      <w:pStyle w:val="Referentiegegevens"/>
                    </w:pPr>
                    <w:r>
                      <w:t>BZ2626700</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3EB5" w14:textId="279AEF1E" w:rsidR="0094238B" w:rsidRDefault="00707E95">
    <w:pPr>
      <w:spacing w:after="7131" w:line="14" w:lineRule="exact"/>
    </w:pPr>
    <w:r>
      <w:rPr>
        <w:noProof/>
      </w:rPr>
      <mc:AlternateContent>
        <mc:Choice Requires="wps">
          <w:drawing>
            <wp:anchor distT="0" distB="0" distL="0" distR="0" simplePos="0" relativeHeight="251658243" behindDoc="0" locked="1" layoutInCell="1" allowOverlap="1" wp14:anchorId="63163EBD" wp14:editId="63163EB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163EED" w14:textId="77777777" w:rsidR="00707E95" w:rsidRDefault="00707E95"/>
                      </w:txbxContent>
                    </wps:txbx>
                    <wps:bodyPr vert="horz" wrap="square" lIns="0" tIns="0" rIns="0" bIns="0" anchor="t" anchorCtr="0"/>
                  </wps:wsp>
                </a:graphicData>
              </a:graphic>
            </wp:anchor>
          </w:drawing>
        </mc:Choice>
        <mc:Fallback>
          <w:pict>
            <v:shapetype w14:anchorId="63163EBD"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3163EED" w14:textId="77777777" w:rsidR="00707E95" w:rsidRDefault="00707E9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3163EBF" wp14:editId="63163EC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163ECE" w14:textId="77777777" w:rsidR="0094238B" w:rsidRDefault="00707E9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3163EBF"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3163ECE" w14:textId="77777777" w:rsidR="0094238B" w:rsidRDefault="00707E9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3163EC1" wp14:editId="63163EC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4238B" w14:paraId="63163ED1" w14:textId="77777777">
                            <w:tc>
                              <w:tcPr>
                                <w:tcW w:w="903" w:type="dxa"/>
                              </w:tcPr>
                              <w:p w14:paraId="63163ECF" w14:textId="77777777" w:rsidR="0094238B" w:rsidRDefault="00707E95">
                                <w:r>
                                  <w:t>Datum</w:t>
                                </w:r>
                              </w:p>
                            </w:tc>
                            <w:tc>
                              <w:tcPr>
                                <w:tcW w:w="6626" w:type="dxa"/>
                              </w:tcPr>
                              <w:p w14:paraId="63163ED0" w14:textId="23D00A92" w:rsidR="0094238B" w:rsidRDefault="008E15A0">
                                <w:r>
                                  <w:t>11</w:t>
                                </w:r>
                                <w:r w:rsidR="00052BB3">
                                  <w:t xml:space="preserve"> </w:t>
                                </w:r>
                                <w:r w:rsidR="005D5802">
                                  <w:t>mei</w:t>
                                </w:r>
                                <w:r w:rsidR="00707E95">
                                  <w:t xml:space="preserve"> 2026</w:t>
                                </w:r>
                              </w:p>
                            </w:tc>
                          </w:tr>
                          <w:tr w:rsidR="0094238B" w14:paraId="63163ED6" w14:textId="77777777">
                            <w:tc>
                              <w:tcPr>
                                <w:tcW w:w="678" w:type="dxa"/>
                              </w:tcPr>
                              <w:p w14:paraId="63163ED2" w14:textId="77777777" w:rsidR="0094238B" w:rsidRDefault="00707E95">
                                <w:r>
                                  <w:t>Betreft</w:t>
                                </w:r>
                              </w:p>
                              <w:p w14:paraId="63163ED3" w14:textId="77777777" w:rsidR="0094238B" w:rsidRDefault="0094238B"/>
                            </w:tc>
                            <w:tc>
                              <w:tcPr>
                                <w:tcW w:w="6851" w:type="dxa"/>
                              </w:tcPr>
                              <w:p w14:paraId="63163ED4" w14:textId="7AB46789" w:rsidR="0094238B" w:rsidRDefault="00707E95">
                                <w:r>
                                  <w:t>Beantwoording vragen van het lid Van Ark (CDA) over Amerikaanse zorgdeals met Afrikaanse landen</w:t>
                                </w:r>
                              </w:p>
                              <w:p w14:paraId="63163ED5" w14:textId="77777777" w:rsidR="0094238B" w:rsidRDefault="0094238B"/>
                            </w:tc>
                          </w:tr>
                        </w:tbl>
                        <w:p w14:paraId="63163ED7" w14:textId="77777777" w:rsidR="0094238B" w:rsidRDefault="0094238B"/>
                      </w:txbxContent>
                    </wps:txbx>
                    <wps:bodyPr vert="horz" wrap="square" lIns="0" tIns="0" rIns="0" bIns="0" anchor="t" anchorCtr="0"/>
                  </wps:wsp>
                </a:graphicData>
              </a:graphic>
            </wp:anchor>
          </w:drawing>
        </mc:Choice>
        <mc:Fallback>
          <w:pict>
            <v:shape w14:anchorId="63163EC1"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4238B" w14:paraId="63163ED1" w14:textId="77777777">
                      <w:tc>
                        <w:tcPr>
                          <w:tcW w:w="903" w:type="dxa"/>
                        </w:tcPr>
                        <w:p w14:paraId="63163ECF" w14:textId="77777777" w:rsidR="0094238B" w:rsidRDefault="00707E95">
                          <w:r>
                            <w:t>Datum</w:t>
                          </w:r>
                        </w:p>
                      </w:tc>
                      <w:tc>
                        <w:tcPr>
                          <w:tcW w:w="6626" w:type="dxa"/>
                        </w:tcPr>
                        <w:p w14:paraId="63163ED0" w14:textId="23D00A92" w:rsidR="0094238B" w:rsidRDefault="008E15A0">
                          <w:r>
                            <w:t>11</w:t>
                          </w:r>
                          <w:r w:rsidR="00052BB3">
                            <w:t xml:space="preserve"> </w:t>
                          </w:r>
                          <w:r w:rsidR="005D5802">
                            <w:t>mei</w:t>
                          </w:r>
                          <w:r w:rsidR="00707E95">
                            <w:t xml:space="preserve"> 2026</w:t>
                          </w:r>
                        </w:p>
                      </w:tc>
                    </w:tr>
                    <w:tr w:rsidR="0094238B" w14:paraId="63163ED6" w14:textId="77777777">
                      <w:tc>
                        <w:tcPr>
                          <w:tcW w:w="678" w:type="dxa"/>
                        </w:tcPr>
                        <w:p w14:paraId="63163ED2" w14:textId="77777777" w:rsidR="0094238B" w:rsidRDefault="00707E95">
                          <w:r>
                            <w:t>Betreft</w:t>
                          </w:r>
                        </w:p>
                        <w:p w14:paraId="63163ED3" w14:textId="77777777" w:rsidR="0094238B" w:rsidRDefault="0094238B"/>
                      </w:tc>
                      <w:tc>
                        <w:tcPr>
                          <w:tcW w:w="6851" w:type="dxa"/>
                        </w:tcPr>
                        <w:p w14:paraId="63163ED4" w14:textId="7AB46789" w:rsidR="0094238B" w:rsidRDefault="00707E95">
                          <w:r>
                            <w:t>Beantwoording vragen van het lid Van Ark (CDA) over Amerikaanse zorgdeals met Afrikaanse landen</w:t>
                          </w:r>
                        </w:p>
                        <w:p w14:paraId="63163ED5" w14:textId="77777777" w:rsidR="0094238B" w:rsidRDefault="0094238B"/>
                      </w:tc>
                    </w:tr>
                  </w:tbl>
                  <w:p w14:paraId="63163ED7" w14:textId="77777777" w:rsidR="0094238B" w:rsidRDefault="0094238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3163EC3" wp14:editId="63163EC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163ED8" w14:textId="77777777" w:rsidR="0094238B" w:rsidRDefault="00707E95">
                          <w:pPr>
                            <w:pStyle w:val="Referentiegegevensbold"/>
                          </w:pPr>
                          <w:r>
                            <w:t>Ministerie van Buitenlandse Zaken</w:t>
                          </w:r>
                        </w:p>
                        <w:p w14:paraId="63163ED9" w14:textId="77777777" w:rsidR="0094238B" w:rsidRDefault="0094238B">
                          <w:pPr>
                            <w:pStyle w:val="WitregelW1"/>
                          </w:pPr>
                        </w:p>
                        <w:p w14:paraId="63163EDA" w14:textId="79E7DEAD" w:rsidR="0094238B" w:rsidRPr="00052BB3" w:rsidRDefault="00052BB3">
                          <w:pPr>
                            <w:pStyle w:val="Referentiegegevens"/>
                          </w:pPr>
                          <w:r w:rsidRPr="00052BB3">
                            <w:t>Rijnstraat 8</w:t>
                          </w:r>
                        </w:p>
                        <w:p w14:paraId="44578DDF" w14:textId="66D3C5AA" w:rsidR="00052BB3" w:rsidRPr="00052BB3" w:rsidRDefault="00052BB3" w:rsidP="00052BB3">
                          <w:pPr>
                            <w:rPr>
                              <w:sz w:val="13"/>
                              <w:szCs w:val="13"/>
                              <w:lang w:val="da-DK"/>
                            </w:rPr>
                          </w:pPr>
                          <w:r w:rsidRPr="00052BB3">
                            <w:rPr>
                              <w:sz w:val="13"/>
                              <w:szCs w:val="13"/>
                              <w:lang w:val="da-DK"/>
                            </w:rPr>
                            <w:t>2515XP Den Haag</w:t>
                          </w:r>
                        </w:p>
                        <w:p w14:paraId="3CDB5C6C" w14:textId="3D0D07AA" w:rsidR="00052BB3" w:rsidRPr="00052BB3" w:rsidRDefault="00052BB3" w:rsidP="00052BB3">
                          <w:pPr>
                            <w:rPr>
                              <w:sz w:val="13"/>
                              <w:szCs w:val="13"/>
                              <w:lang w:val="da-DK"/>
                            </w:rPr>
                          </w:pPr>
                          <w:r w:rsidRPr="00052BB3">
                            <w:rPr>
                              <w:sz w:val="13"/>
                              <w:szCs w:val="13"/>
                              <w:lang w:val="da-DK"/>
                            </w:rPr>
                            <w:t>Postbus 20061</w:t>
                          </w:r>
                        </w:p>
                        <w:p w14:paraId="6B382E3F" w14:textId="36907303" w:rsidR="00052BB3" w:rsidRPr="00052BB3" w:rsidRDefault="00052BB3" w:rsidP="00052BB3">
                          <w:pPr>
                            <w:rPr>
                              <w:sz w:val="13"/>
                              <w:szCs w:val="13"/>
                              <w:lang w:val="da-DK"/>
                            </w:rPr>
                          </w:pPr>
                          <w:r w:rsidRPr="00052BB3">
                            <w:rPr>
                              <w:sz w:val="13"/>
                              <w:szCs w:val="13"/>
                              <w:lang w:val="da-DK"/>
                            </w:rPr>
                            <w:t>Nederland</w:t>
                          </w:r>
                        </w:p>
                        <w:p w14:paraId="63163EDB" w14:textId="77777777" w:rsidR="0094238B" w:rsidRPr="00052BB3" w:rsidRDefault="00707E95">
                          <w:pPr>
                            <w:pStyle w:val="Referentiegegevens"/>
                            <w:rPr>
                              <w:lang w:val="da-DK"/>
                            </w:rPr>
                          </w:pPr>
                          <w:r w:rsidRPr="00052BB3">
                            <w:rPr>
                              <w:lang w:val="da-DK"/>
                            </w:rPr>
                            <w:t>www.minbuza.nl</w:t>
                          </w:r>
                        </w:p>
                        <w:p w14:paraId="63163EDC" w14:textId="77777777" w:rsidR="0094238B" w:rsidRPr="00052BB3" w:rsidRDefault="0094238B">
                          <w:pPr>
                            <w:pStyle w:val="WitregelW2"/>
                            <w:rPr>
                              <w:lang w:val="da-DK"/>
                            </w:rPr>
                          </w:pPr>
                        </w:p>
                        <w:p w14:paraId="63163EDD" w14:textId="77777777" w:rsidR="0094238B" w:rsidRDefault="00707E95">
                          <w:pPr>
                            <w:pStyle w:val="Referentiegegevensbold"/>
                          </w:pPr>
                          <w:r>
                            <w:t>Onze referentie</w:t>
                          </w:r>
                        </w:p>
                        <w:p w14:paraId="63163EDE" w14:textId="77777777" w:rsidR="0094238B" w:rsidRDefault="00707E95">
                          <w:pPr>
                            <w:pStyle w:val="Referentiegegevens"/>
                          </w:pPr>
                          <w:r>
                            <w:t>BZ2626700</w:t>
                          </w:r>
                        </w:p>
                        <w:p w14:paraId="63163EDF" w14:textId="77777777" w:rsidR="0094238B" w:rsidRDefault="0094238B">
                          <w:pPr>
                            <w:pStyle w:val="WitregelW1"/>
                          </w:pPr>
                        </w:p>
                        <w:p w14:paraId="63163EE0" w14:textId="77777777" w:rsidR="0094238B" w:rsidRDefault="00707E95">
                          <w:pPr>
                            <w:pStyle w:val="Referentiegegevensbold"/>
                          </w:pPr>
                          <w:r>
                            <w:t>Uw referentie</w:t>
                          </w:r>
                        </w:p>
                        <w:p w14:paraId="63163EE1" w14:textId="77777777" w:rsidR="0094238B" w:rsidRDefault="00707E95">
                          <w:pPr>
                            <w:pStyle w:val="Referentiegegevens"/>
                          </w:pPr>
                          <w:r>
                            <w:t>2026Z06613</w:t>
                          </w:r>
                        </w:p>
                        <w:p w14:paraId="63163EE2" w14:textId="77777777" w:rsidR="0094238B" w:rsidRDefault="0094238B">
                          <w:pPr>
                            <w:pStyle w:val="WitregelW1"/>
                          </w:pPr>
                        </w:p>
                        <w:p w14:paraId="63163EE3" w14:textId="77777777" w:rsidR="0094238B" w:rsidRDefault="00707E95">
                          <w:pPr>
                            <w:pStyle w:val="Referentiegegevensbold"/>
                          </w:pPr>
                          <w:r>
                            <w:t>Bijlage(n)</w:t>
                          </w:r>
                        </w:p>
                        <w:p w14:paraId="63163EE4" w14:textId="77777777" w:rsidR="0094238B" w:rsidRDefault="00707E95">
                          <w:pPr>
                            <w:pStyle w:val="Referentiegegevens"/>
                          </w:pPr>
                          <w:r>
                            <w:t>-</w:t>
                          </w:r>
                        </w:p>
                      </w:txbxContent>
                    </wps:txbx>
                    <wps:bodyPr vert="horz" wrap="square" lIns="0" tIns="0" rIns="0" bIns="0" anchor="t" anchorCtr="0"/>
                  </wps:wsp>
                </a:graphicData>
              </a:graphic>
            </wp:anchor>
          </w:drawing>
        </mc:Choice>
        <mc:Fallback>
          <w:pict>
            <v:shape w14:anchorId="63163EC3"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63163ED8" w14:textId="77777777" w:rsidR="0094238B" w:rsidRDefault="00707E95">
                    <w:pPr>
                      <w:pStyle w:val="Referentiegegevensbold"/>
                    </w:pPr>
                    <w:r>
                      <w:t>Ministerie van Buitenlandse Zaken</w:t>
                    </w:r>
                  </w:p>
                  <w:p w14:paraId="63163ED9" w14:textId="77777777" w:rsidR="0094238B" w:rsidRDefault="0094238B">
                    <w:pPr>
                      <w:pStyle w:val="WitregelW1"/>
                    </w:pPr>
                  </w:p>
                  <w:p w14:paraId="63163EDA" w14:textId="79E7DEAD" w:rsidR="0094238B" w:rsidRPr="00052BB3" w:rsidRDefault="00052BB3">
                    <w:pPr>
                      <w:pStyle w:val="Referentiegegevens"/>
                    </w:pPr>
                    <w:r w:rsidRPr="00052BB3">
                      <w:t>Rijnstraat 8</w:t>
                    </w:r>
                  </w:p>
                  <w:p w14:paraId="44578DDF" w14:textId="66D3C5AA" w:rsidR="00052BB3" w:rsidRPr="00052BB3" w:rsidRDefault="00052BB3" w:rsidP="00052BB3">
                    <w:pPr>
                      <w:rPr>
                        <w:sz w:val="13"/>
                        <w:szCs w:val="13"/>
                        <w:lang w:val="da-DK"/>
                      </w:rPr>
                    </w:pPr>
                    <w:r w:rsidRPr="00052BB3">
                      <w:rPr>
                        <w:sz w:val="13"/>
                        <w:szCs w:val="13"/>
                        <w:lang w:val="da-DK"/>
                      </w:rPr>
                      <w:t>2515XP Den Haag</w:t>
                    </w:r>
                  </w:p>
                  <w:p w14:paraId="3CDB5C6C" w14:textId="3D0D07AA" w:rsidR="00052BB3" w:rsidRPr="00052BB3" w:rsidRDefault="00052BB3" w:rsidP="00052BB3">
                    <w:pPr>
                      <w:rPr>
                        <w:sz w:val="13"/>
                        <w:szCs w:val="13"/>
                        <w:lang w:val="da-DK"/>
                      </w:rPr>
                    </w:pPr>
                    <w:r w:rsidRPr="00052BB3">
                      <w:rPr>
                        <w:sz w:val="13"/>
                        <w:szCs w:val="13"/>
                        <w:lang w:val="da-DK"/>
                      </w:rPr>
                      <w:t>Postbus 20061</w:t>
                    </w:r>
                  </w:p>
                  <w:p w14:paraId="6B382E3F" w14:textId="36907303" w:rsidR="00052BB3" w:rsidRPr="00052BB3" w:rsidRDefault="00052BB3" w:rsidP="00052BB3">
                    <w:pPr>
                      <w:rPr>
                        <w:sz w:val="13"/>
                        <w:szCs w:val="13"/>
                        <w:lang w:val="da-DK"/>
                      </w:rPr>
                    </w:pPr>
                    <w:r w:rsidRPr="00052BB3">
                      <w:rPr>
                        <w:sz w:val="13"/>
                        <w:szCs w:val="13"/>
                        <w:lang w:val="da-DK"/>
                      </w:rPr>
                      <w:t>Nederland</w:t>
                    </w:r>
                  </w:p>
                  <w:p w14:paraId="63163EDB" w14:textId="77777777" w:rsidR="0094238B" w:rsidRPr="00052BB3" w:rsidRDefault="00707E95">
                    <w:pPr>
                      <w:pStyle w:val="Referentiegegevens"/>
                      <w:rPr>
                        <w:lang w:val="da-DK"/>
                      </w:rPr>
                    </w:pPr>
                    <w:r w:rsidRPr="00052BB3">
                      <w:rPr>
                        <w:lang w:val="da-DK"/>
                      </w:rPr>
                      <w:t>www.minbuza.nl</w:t>
                    </w:r>
                  </w:p>
                  <w:p w14:paraId="63163EDC" w14:textId="77777777" w:rsidR="0094238B" w:rsidRPr="00052BB3" w:rsidRDefault="0094238B">
                    <w:pPr>
                      <w:pStyle w:val="WitregelW2"/>
                      <w:rPr>
                        <w:lang w:val="da-DK"/>
                      </w:rPr>
                    </w:pPr>
                  </w:p>
                  <w:p w14:paraId="63163EDD" w14:textId="77777777" w:rsidR="0094238B" w:rsidRDefault="00707E95">
                    <w:pPr>
                      <w:pStyle w:val="Referentiegegevensbold"/>
                    </w:pPr>
                    <w:r>
                      <w:t>Onze referentie</w:t>
                    </w:r>
                  </w:p>
                  <w:p w14:paraId="63163EDE" w14:textId="77777777" w:rsidR="0094238B" w:rsidRDefault="00707E95">
                    <w:pPr>
                      <w:pStyle w:val="Referentiegegevens"/>
                    </w:pPr>
                    <w:r>
                      <w:t>BZ2626700</w:t>
                    </w:r>
                  </w:p>
                  <w:p w14:paraId="63163EDF" w14:textId="77777777" w:rsidR="0094238B" w:rsidRDefault="0094238B">
                    <w:pPr>
                      <w:pStyle w:val="WitregelW1"/>
                    </w:pPr>
                  </w:p>
                  <w:p w14:paraId="63163EE0" w14:textId="77777777" w:rsidR="0094238B" w:rsidRDefault="00707E95">
                    <w:pPr>
                      <w:pStyle w:val="Referentiegegevensbold"/>
                    </w:pPr>
                    <w:r>
                      <w:t>Uw referentie</w:t>
                    </w:r>
                  </w:p>
                  <w:p w14:paraId="63163EE1" w14:textId="77777777" w:rsidR="0094238B" w:rsidRDefault="00707E95">
                    <w:pPr>
                      <w:pStyle w:val="Referentiegegevens"/>
                    </w:pPr>
                    <w:r>
                      <w:t>2026Z06613</w:t>
                    </w:r>
                  </w:p>
                  <w:p w14:paraId="63163EE2" w14:textId="77777777" w:rsidR="0094238B" w:rsidRDefault="0094238B">
                    <w:pPr>
                      <w:pStyle w:val="WitregelW1"/>
                    </w:pPr>
                  </w:p>
                  <w:p w14:paraId="63163EE3" w14:textId="77777777" w:rsidR="0094238B" w:rsidRDefault="00707E95">
                    <w:pPr>
                      <w:pStyle w:val="Referentiegegevensbold"/>
                    </w:pPr>
                    <w:r>
                      <w:t>Bijlage(n)</w:t>
                    </w:r>
                  </w:p>
                  <w:p w14:paraId="63163EE4" w14:textId="77777777" w:rsidR="0094238B" w:rsidRDefault="00707E9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3163EC7" wp14:editId="7DD4239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163EF3" w14:textId="77777777" w:rsidR="00707E95" w:rsidRDefault="00707E95"/>
                      </w:txbxContent>
                    </wps:txbx>
                    <wps:bodyPr vert="horz" wrap="square" lIns="0" tIns="0" rIns="0" bIns="0" anchor="t" anchorCtr="0"/>
                  </wps:wsp>
                </a:graphicData>
              </a:graphic>
            </wp:anchor>
          </w:drawing>
        </mc:Choice>
        <mc:Fallback>
          <w:pict>
            <v:shape w14:anchorId="63163EC7"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3163EF3" w14:textId="77777777" w:rsidR="00707E95" w:rsidRDefault="00707E9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3163EC9" wp14:editId="63163EC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163EF5" w14:textId="77777777" w:rsidR="00707E95" w:rsidRDefault="00707E95"/>
                      </w:txbxContent>
                    </wps:txbx>
                    <wps:bodyPr vert="horz" wrap="square" lIns="0" tIns="0" rIns="0" bIns="0" anchor="t" anchorCtr="0"/>
                  </wps:wsp>
                </a:graphicData>
              </a:graphic>
            </wp:anchor>
          </w:drawing>
        </mc:Choice>
        <mc:Fallback>
          <w:pict>
            <v:shape w14:anchorId="63163EC9"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3163EF5" w14:textId="77777777" w:rsidR="00707E95" w:rsidRDefault="00707E9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3163ECB" wp14:editId="63163EC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163EE6" w14:textId="77777777" w:rsidR="0094238B" w:rsidRDefault="00707E95">
                          <w:pPr>
                            <w:spacing w:line="240" w:lineRule="auto"/>
                          </w:pPr>
                          <w:r>
                            <w:rPr>
                              <w:noProof/>
                            </w:rPr>
                            <w:drawing>
                              <wp:inline distT="0" distB="0" distL="0" distR="0" wp14:anchorId="6486B00F" wp14:editId="63163E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163ECB"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3163EE6" w14:textId="77777777" w:rsidR="0094238B" w:rsidRDefault="00707E95">
                    <w:pPr>
                      <w:spacing w:line="240" w:lineRule="auto"/>
                    </w:pPr>
                    <w:r>
                      <w:rPr>
                        <w:noProof/>
                      </w:rPr>
                      <w:drawing>
                        <wp:inline distT="0" distB="0" distL="0" distR="0" wp14:anchorId="6486B00F" wp14:editId="63163E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53F37C"/>
    <w:multiLevelType w:val="multilevel"/>
    <w:tmpl w:val="B51B126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AD6209F"/>
    <w:multiLevelType w:val="multilevel"/>
    <w:tmpl w:val="DAD7471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F669DD"/>
    <w:multiLevelType w:val="multilevel"/>
    <w:tmpl w:val="BB98DC5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4A071D0"/>
    <w:multiLevelType w:val="multilevel"/>
    <w:tmpl w:val="3D115C0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7A3176D"/>
    <w:multiLevelType w:val="multilevel"/>
    <w:tmpl w:val="BEFAA1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34836735">
    <w:abstractNumId w:val="3"/>
  </w:num>
  <w:num w:numId="2" w16cid:durableId="2066220267">
    <w:abstractNumId w:val="0"/>
  </w:num>
  <w:num w:numId="3" w16cid:durableId="2098357639">
    <w:abstractNumId w:val="4"/>
  </w:num>
  <w:num w:numId="4" w16cid:durableId="1835955016">
    <w:abstractNumId w:val="2"/>
  </w:num>
  <w:num w:numId="5" w16cid:durableId="73767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8B"/>
    <w:rsid w:val="00007641"/>
    <w:rsid w:val="00007E87"/>
    <w:rsid w:val="00010F26"/>
    <w:rsid w:val="00052BB3"/>
    <w:rsid w:val="000844BC"/>
    <w:rsid w:val="00085BB4"/>
    <w:rsid w:val="000A7228"/>
    <w:rsid w:val="000C60ED"/>
    <w:rsid w:val="000C72A9"/>
    <w:rsid w:val="000D654B"/>
    <w:rsid w:val="00103B5C"/>
    <w:rsid w:val="001064C0"/>
    <w:rsid w:val="0011320E"/>
    <w:rsid w:val="001208A7"/>
    <w:rsid w:val="00132142"/>
    <w:rsid w:val="00141139"/>
    <w:rsid w:val="00156B17"/>
    <w:rsid w:val="001645AF"/>
    <w:rsid w:val="0017132E"/>
    <w:rsid w:val="00174D0C"/>
    <w:rsid w:val="00197F71"/>
    <w:rsid w:val="001A04E9"/>
    <w:rsid w:val="001B1DB7"/>
    <w:rsid w:val="001B54D0"/>
    <w:rsid w:val="001B78B7"/>
    <w:rsid w:val="001C7D9E"/>
    <w:rsid w:val="001D115F"/>
    <w:rsid w:val="001E77BD"/>
    <w:rsid w:val="001F1F4B"/>
    <w:rsid w:val="00230FE8"/>
    <w:rsid w:val="0025297F"/>
    <w:rsid w:val="002A1AEE"/>
    <w:rsid w:val="002B5A70"/>
    <w:rsid w:val="002C7545"/>
    <w:rsid w:val="002D3EA4"/>
    <w:rsid w:val="002F44BB"/>
    <w:rsid w:val="002F77BC"/>
    <w:rsid w:val="003134FB"/>
    <w:rsid w:val="003145D0"/>
    <w:rsid w:val="00314E08"/>
    <w:rsid w:val="00315FC4"/>
    <w:rsid w:val="00323E47"/>
    <w:rsid w:val="003450EC"/>
    <w:rsid w:val="00345E6A"/>
    <w:rsid w:val="00350515"/>
    <w:rsid w:val="00365336"/>
    <w:rsid w:val="003658B1"/>
    <w:rsid w:val="00375D02"/>
    <w:rsid w:val="0038630B"/>
    <w:rsid w:val="00390A30"/>
    <w:rsid w:val="0039312B"/>
    <w:rsid w:val="003B6CD1"/>
    <w:rsid w:val="003D579C"/>
    <w:rsid w:val="003F4CF7"/>
    <w:rsid w:val="003F4FD2"/>
    <w:rsid w:val="00403F0F"/>
    <w:rsid w:val="00444DDD"/>
    <w:rsid w:val="00451C8D"/>
    <w:rsid w:val="0046372E"/>
    <w:rsid w:val="00483A43"/>
    <w:rsid w:val="004D17EB"/>
    <w:rsid w:val="004D33B4"/>
    <w:rsid w:val="004D478B"/>
    <w:rsid w:val="004E344F"/>
    <w:rsid w:val="004E527E"/>
    <w:rsid w:val="0050334E"/>
    <w:rsid w:val="00514D75"/>
    <w:rsid w:val="0051542A"/>
    <w:rsid w:val="00523DD9"/>
    <w:rsid w:val="005264EC"/>
    <w:rsid w:val="00532A9C"/>
    <w:rsid w:val="005818A0"/>
    <w:rsid w:val="00594F4F"/>
    <w:rsid w:val="005A01A8"/>
    <w:rsid w:val="005A6D03"/>
    <w:rsid w:val="005B1F15"/>
    <w:rsid w:val="005D5802"/>
    <w:rsid w:val="005E34AB"/>
    <w:rsid w:val="005F3612"/>
    <w:rsid w:val="006050EA"/>
    <w:rsid w:val="00606B30"/>
    <w:rsid w:val="00623577"/>
    <w:rsid w:val="00636340"/>
    <w:rsid w:val="00637E0A"/>
    <w:rsid w:val="00657B26"/>
    <w:rsid w:val="00660B20"/>
    <w:rsid w:val="0068771D"/>
    <w:rsid w:val="006A27BD"/>
    <w:rsid w:val="006C2219"/>
    <w:rsid w:val="00703314"/>
    <w:rsid w:val="00707E95"/>
    <w:rsid w:val="007137A2"/>
    <w:rsid w:val="007161F1"/>
    <w:rsid w:val="0071670F"/>
    <w:rsid w:val="007174A7"/>
    <w:rsid w:val="00722441"/>
    <w:rsid w:val="00732EBD"/>
    <w:rsid w:val="00742D2C"/>
    <w:rsid w:val="007612FE"/>
    <w:rsid w:val="0077167E"/>
    <w:rsid w:val="00790780"/>
    <w:rsid w:val="007B0F90"/>
    <w:rsid w:val="007B63BE"/>
    <w:rsid w:val="007D0B6F"/>
    <w:rsid w:val="007F7A6B"/>
    <w:rsid w:val="00804C3A"/>
    <w:rsid w:val="0080582A"/>
    <w:rsid w:val="008066F9"/>
    <w:rsid w:val="00831D00"/>
    <w:rsid w:val="00837453"/>
    <w:rsid w:val="00844911"/>
    <w:rsid w:val="00854496"/>
    <w:rsid w:val="008603A7"/>
    <w:rsid w:val="0086765D"/>
    <w:rsid w:val="00896EE2"/>
    <w:rsid w:val="008A0D84"/>
    <w:rsid w:val="008D26A8"/>
    <w:rsid w:val="008E15A0"/>
    <w:rsid w:val="008E1ED4"/>
    <w:rsid w:val="008E6D7F"/>
    <w:rsid w:val="008F76A5"/>
    <w:rsid w:val="00901390"/>
    <w:rsid w:val="00904386"/>
    <w:rsid w:val="00906293"/>
    <w:rsid w:val="009173CC"/>
    <w:rsid w:val="00922A0A"/>
    <w:rsid w:val="0094100F"/>
    <w:rsid w:val="0094238B"/>
    <w:rsid w:val="0094622A"/>
    <w:rsid w:val="00947F85"/>
    <w:rsid w:val="009552A0"/>
    <w:rsid w:val="009657CD"/>
    <w:rsid w:val="009757E5"/>
    <w:rsid w:val="00980F22"/>
    <w:rsid w:val="009C56E2"/>
    <w:rsid w:val="009C6EDF"/>
    <w:rsid w:val="009C6F0F"/>
    <w:rsid w:val="009D1137"/>
    <w:rsid w:val="009D22C2"/>
    <w:rsid w:val="009E5575"/>
    <w:rsid w:val="00A06408"/>
    <w:rsid w:val="00A15528"/>
    <w:rsid w:val="00A337DB"/>
    <w:rsid w:val="00A33F71"/>
    <w:rsid w:val="00A46C3D"/>
    <w:rsid w:val="00A55FA6"/>
    <w:rsid w:val="00A76613"/>
    <w:rsid w:val="00A82515"/>
    <w:rsid w:val="00A9165C"/>
    <w:rsid w:val="00AC1D99"/>
    <w:rsid w:val="00B43467"/>
    <w:rsid w:val="00B46E4C"/>
    <w:rsid w:val="00B50B1E"/>
    <w:rsid w:val="00B91C18"/>
    <w:rsid w:val="00B93ED1"/>
    <w:rsid w:val="00B9658C"/>
    <w:rsid w:val="00BB73A2"/>
    <w:rsid w:val="00BE0017"/>
    <w:rsid w:val="00C16839"/>
    <w:rsid w:val="00C3311A"/>
    <w:rsid w:val="00C41E43"/>
    <w:rsid w:val="00C93359"/>
    <w:rsid w:val="00CA5522"/>
    <w:rsid w:val="00CC7573"/>
    <w:rsid w:val="00CF2209"/>
    <w:rsid w:val="00CF478A"/>
    <w:rsid w:val="00D000FC"/>
    <w:rsid w:val="00D0428D"/>
    <w:rsid w:val="00D23E7E"/>
    <w:rsid w:val="00D25AE6"/>
    <w:rsid w:val="00D358FE"/>
    <w:rsid w:val="00D47E8A"/>
    <w:rsid w:val="00D534E3"/>
    <w:rsid w:val="00D61947"/>
    <w:rsid w:val="00D740EF"/>
    <w:rsid w:val="00DA539E"/>
    <w:rsid w:val="00DA7BDA"/>
    <w:rsid w:val="00DB0212"/>
    <w:rsid w:val="00DB1478"/>
    <w:rsid w:val="00DD7D35"/>
    <w:rsid w:val="00DE4C29"/>
    <w:rsid w:val="00DF2E69"/>
    <w:rsid w:val="00E208B7"/>
    <w:rsid w:val="00E829DC"/>
    <w:rsid w:val="00E82CA2"/>
    <w:rsid w:val="00E83B9A"/>
    <w:rsid w:val="00EC4EB8"/>
    <w:rsid w:val="00ED4951"/>
    <w:rsid w:val="00ED5669"/>
    <w:rsid w:val="00EE7763"/>
    <w:rsid w:val="00EF30D8"/>
    <w:rsid w:val="00F422E7"/>
    <w:rsid w:val="00F7437F"/>
    <w:rsid w:val="00F744E5"/>
    <w:rsid w:val="00F803F2"/>
    <w:rsid w:val="00FA2141"/>
    <w:rsid w:val="00FE1F9E"/>
    <w:rsid w:val="00FE764C"/>
    <w:rsid w:val="00FF1AE4"/>
    <w:rsid w:val="00FF2B2D"/>
    <w:rsid w:val="3E0F74CD"/>
    <w:rsid w:val="684DDE1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63E8B"/>
  <w15:docId w15:val="{8F56DD3A-63DF-43A2-A516-BAD1297D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5F3612"/>
    <w:pPr>
      <w:spacing w:line="240" w:lineRule="auto"/>
    </w:pPr>
    <w:rPr>
      <w:sz w:val="20"/>
      <w:szCs w:val="20"/>
    </w:rPr>
  </w:style>
  <w:style w:type="character" w:customStyle="1" w:styleId="FootnoteTextChar">
    <w:name w:val="Footnote Text Char"/>
    <w:basedOn w:val="DefaultParagraphFont"/>
    <w:link w:val="FootnoteText"/>
    <w:uiPriority w:val="99"/>
    <w:semiHidden/>
    <w:rsid w:val="005F3612"/>
    <w:rPr>
      <w:rFonts w:ascii="Verdana" w:hAnsi="Verdana"/>
      <w:color w:val="000000"/>
    </w:rPr>
  </w:style>
  <w:style w:type="character" w:styleId="FootnoteReference">
    <w:name w:val="footnote reference"/>
    <w:basedOn w:val="DefaultParagraphFont"/>
    <w:uiPriority w:val="99"/>
    <w:semiHidden/>
    <w:unhideWhenUsed/>
    <w:rsid w:val="005F3612"/>
    <w:rPr>
      <w:vertAlign w:val="superscript"/>
    </w:rPr>
  </w:style>
  <w:style w:type="character" w:styleId="CommentReference">
    <w:name w:val="annotation reference"/>
    <w:basedOn w:val="DefaultParagraphFont"/>
    <w:uiPriority w:val="99"/>
    <w:semiHidden/>
    <w:unhideWhenUsed/>
    <w:rsid w:val="00156B17"/>
    <w:rPr>
      <w:sz w:val="16"/>
      <w:szCs w:val="16"/>
    </w:rPr>
  </w:style>
  <w:style w:type="paragraph" w:styleId="CommentText">
    <w:name w:val="annotation text"/>
    <w:basedOn w:val="Normal"/>
    <w:link w:val="CommentTextChar"/>
    <w:uiPriority w:val="99"/>
    <w:unhideWhenUsed/>
    <w:rsid w:val="00156B17"/>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156B17"/>
    <w:rPr>
      <w:rFonts w:eastAsia="Times New Roman" w:cs="Times New Roman"/>
    </w:rPr>
  </w:style>
  <w:style w:type="paragraph" w:styleId="CommentSubject">
    <w:name w:val="annotation subject"/>
    <w:basedOn w:val="CommentText"/>
    <w:next w:val="CommentText"/>
    <w:link w:val="CommentSubjectChar"/>
    <w:uiPriority w:val="99"/>
    <w:semiHidden/>
    <w:unhideWhenUsed/>
    <w:rsid w:val="00156B17"/>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156B17"/>
    <w:rPr>
      <w:rFonts w:ascii="Verdana" w:eastAsia="Times New Roman" w:hAnsi="Verdana" w:cs="Times New Roman"/>
      <w:b/>
      <w:bCs/>
      <w:color w:val="000000"/>
    </w:rPr>
  </w:style>
  <w:style w:type="paragraph" w:styleId="Revision">
    <w:name w:val="Revision"/>
    <w:hidden/>
    <w:uiPriority w:val="99"/>
    <w:semiHidden/>
    <w:rsid w:val="00156B17"/>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D25AE6"/>
    <w:pPr>
      <w:tabs>
        <w:tab w:val="center" w:pos="4513"/>
        <w:tab w:val="right" w:pos="9026"/>
      </w:tabs>
      <w:spacing w:line="240" w:lineRule="auto"/>
    </w:pPr>
  </w:style>
  <w:style w:type="character" w:customStyle="1" w:styleId="HeaderChar">
    <w:name w:val="Header Char"/>
    <w:basedOn w:val="DefaultParagraphFont"/>
    <w:link w:val="Header"/>
    <w:uiPriority w:val="99"/>
    <w:rsid w:val="00D25AE6"/>
    <w:rPr>
      <w:rFonts w:ascii="Verdana" w:hAnsi="Verdana"/>
      <w:color w:val="000000"/>
      <w:sz w:val="18"/>
      <w:szCs w:val="18"/>
    </w:rPr>
  </w:style>
  <w:style w:type="paragraph" w:styleId="Footer">
    <w:name w:val="footer"/>
    <w:basedOn w:val="Normal"/>
    <w:link w:val="FooterChar"/>
    <w:uiPriority w:val="99"/>
    <w:unhideWhenUsed/>
    <w:rsid w:val="00D25AE6"/>
    <w:pPr>
      <w:tabs>
        <w:tab w:val="center" w:pos="4513"/>
        <w:tab w:val="right" w:pos="9026"/>
      </w:tabs>
      <w:spacing w:line="240" w:lineRule="auto"/>
    </w:pPr>
  </w:style>
  <w:style w:type="character" w:customStyle="1" w:styleId="FooterChar">
    <w:name w:val="Footer Char"/>
    <w:basedOn w:val="DefaultParagraphFont"/>
    <w:link w:val="Footer"/>
    <w:uiPriority w:val="99"/>
    <w:rsid w:val="00D25AE6"/>
    <w:rPr>
      <w:rFonts w:ascii="Verdana" w:hAnsi="Verdana"/>
      <w:color w:val="000000"/>
      <w:sz w:val="18"/>
      <w:szCs w:val="18"/>
    </w:rPr>
  </w:style>
  <w:style w:type="paragraph" w:customStyle="1" w:styleId="Citaat1">
    <w:name w:val="Citaat1"/>
    <w:basedOn w:val="Normal"/>
    <w:next w:val="Normal"/>
    <w:uiPriority w:val="98"/>
    <w:qFormat/>
    <w:rsid w:val="00D25AE6"/>
    <w:pPr>
      <w:spacing w:before="200" w:after="160"/>
      <w:ind w:left="861"/>
      <w:jc w:val="center"/>
    </w:pPr>
    <w:rPr>
      <w:i/>
      <w:color w:val="404040"/>
    </w:rPr>
  </w:style>
  <w:style w:type="paragraph" w:customStyle="1" w:styleId="Geenafstand1">
    <w:name w:val="Geen afstand1"/>
    <w:basedOn w:val="Normal"/>
    <w:next w:val="Normal"/>
    <w:uiPriority w:val="98"/>
    <w:qFormat/>
    <w:rsid w:val="00D25AE6"/>
    <w:pPr>
      <w:spacing w:line="180" w:lineRule="exact"/>
    </w:pPr>
  </w:style>
  <w:style w:type="paragraph" w:customStyle="1" w:styleId="Intensievebenadrukking1">
    <w:name w:val="Intensieve benadrukking1"/>
    <w:basedOn w:val="Normal"/>
    <w:next w:val="Normal"/>
    <w:uiPriority w:val="98"/>
    <w:qFormat/>
    <w:rsid w:val="00D25AE6"/>
    <w:rPr>
      <w:i/>
      <w:color w:val="4F81BD"/>
    </w:rPr>
  </w:style>
  <w:style w:type="paragraph" w:customStyle="1" w:styleId="Intensieveverwijzing1">
    <w:name w:val="Intensieve verwijzing1"/>
    <w:basedOn w:val="Normal"/>
    <w:next w:val="Normal"/>
    <w:uiPriority w:val="98"/>
    <w:qFormat/>
    <w:rsid w:val="00D25AE6"/>
    <w:rPr>
      <w:b/>
      <w:smallCaps/>
      <w:color w:val="4F81BD"/>
      <w:spacing w:val="5"/>
    </w:rPr>
  </w:style>
  <w:style w:type="paragraph" w:customStyle="1" w:styleId="Kop11">
    <w:name w:val="Kop 11"/>
    <w:basedOn w:val="Normal"/>
    <w:next w:val="Normal"/>
    <w:qFormat/>
    <w:rsid w:val="00D25AE6"/>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D25AE6"/>
    <w:pPr>
      <w:tabs>
        <w:tab w:val="left" w:pos="0"/>
      </w:tabs>
      <w:spacing w:before="240"/>
    </w:pPr>
    <w:rPr>
      <w:i/>
    </w:rPr>
  </w:style>
  <w:style w:type="paragraph" w:customStyle="1" w:styleId="Kop31">
    <w:name w:val="Kop 31"/>
    <w:basedOn w:val="Normal"/>
    <w:next w:val="Normal"/>
    <w:uiPriority w:val="2"/>
    <w:qFormat/>
    <w:rsid w:val="00D25AE6"/>
    <w:pPr>
      <w:tabs>
        <w:tab w:val="left" w:pos="0"/>
      </w:tabs>
      <w:spacing w:before="240"/>
      <w:ind w:left="-1120"/>
    </w:pPr>
  </w:style>
  <w:style w:type="paragraph" w:customStyle="1" w:styleId="Kop41">
    <w:name w:val="Kop 41"/>
    <w:basedOn w:val="Normal"/>
    <w:next w:val="Normal"/>
    <w:uiPriority w:val="3"/>
    <w:qFormat/>
    <w:rsid w:val="00D25AE6"/>
    <w:pPr>
      <w:tabs>
        <w:tab w:val="left" w:pos="0"/>
      </w:tabs>
      <w:spacing w:before="240"/>
      <w:ind w:left="-1120"/>
    </w:pPr>
  </w:style>
  <w:style w:type="paragraph" w:customStyle="1" w:styleId="Kop51">
    <w:name w:val="Kop 51"/>
    <w:basedOn w:val="Normal"/>
    <w:next w:val="Normal"/>
    <w:rsid w:val="00D25AE6"/>
    <w:pPr>
      <w:spacing w:line="320" w:lineRule="exact"/>
    </w:pPr>
    <w:rPr>
      <w:sz w:val="24"/>
      <w:szCs w:val="24"/>
    </w:rPr>
  </w:style>
  <w:style w:type="paragraph" w:customStyle="1" w:styleId="Ondertitel1">
    <w:name w:val="Ondertitel1"/>
    <w:basedOn w:val="Normal"/>
    <w:next w:val="Normal"/>
    <w:uiPriority w:val="8"/>
    <w:qFormat/>
    <w:rsid w:val="00D25AE6"/>
    <w:pPr>
      <w:spacing w:line="320" w:lineRule="atLeast"/>
    </w:pPr>
    <w:rPr>
      <w:sz w:val="24"/>
      <w:szCs w:val="24"/>
    </w:rPr>
  </w:style>
  <w:style w:type="paragraph" w:customStyle="1" w:styleId="Subtielebenadrukking1">
    <w:name w:val="Subtiele benadrukking1"/>
    <w:basedOn w:val="Normal"/>
    <w:next w:val="Normal"/>
    <w:uiPriority w:val="98"/>
    <w:qFormat/>
    <w:rsid w:val="00D25AE6"/>
    <w:rPr>
      <w:i/>
      <w:color w:val="404040"/>
    </w:rPr>
  </w:style>
  <w:style w:type="paragraph" w:customStyle="1" w:styleId="Subtieleverwijzing1">
    <w:name w:val="Subtiele verwijzing1"/>
    <w:basedOn w:val="Normal"/>
    <w:next w:val="Normal"/>
    <w:uiPriority w:val="98"/>
    <w:qFormat/>
    <w:rsid w:val="00D25AE6"/>
    <w:rPr>
      <w:smallCaps/>
      <w:color w:val="404040"/>
    </w:rPr>
  </w:style>
  <w:style w:type="table" w:customStyle="1" w:styleId="Tabelraster1">
    <w:name w:val="Tabelraster1"/>
    <w:rsid w:val="00D25AE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D25AE6"/>
    <w:pPr>
      <w:spacing w:line="320" w:lineRule="atLeast"/>
    </w:pPr>
    <w:rPr>
      <w:b/>
      <w:sz w:val="24"/>
      <w:szCs w:val="24"/>
    </w:rPr>
  </w:style>
  <w:style w:type="paragraph" w:customStyle="1" w:styleId="Titelvanboek1">
    <w:name w:val="Titel van boek1"/>
    <w:basedOn w:val="Normal"/>
    <w:next w:val="Normal"/>
    <w:uiPriority w:val="98"/>
    <w:qFormat/>
    <w:rsid w:val="00D25AE6"/>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1966</ap:Words>
  <ap:Characters>10816</ap:Characters>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Vragen aan R over Amerikaanse zorgdeals met Afrikaanse landen</vt:lpstr>
    </vt:vector>
  </ap:TitlesOfParts>
  <ap:LinksUpToDate>false</ap:LinksUpToDate>
  <ap:CharactersWithSpaces>12757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2026-05-07T10:41:00.0000000Z</lastPrinted>
  <dcterms:created xsi:type="dcterms:W3CDTF">2026-05-11T14:35:00.0000000Z</dcterms:created>
  <dcterms:modified xsi:type="dcterms:W3CDTF">2026-05-11T14:35:00.0000000Z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16;#X|54a65c48-f92b-4d74-bc06-5cce37537635</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https://247.plaza.buzaservices.nl/subject/PV-SK2026012026/BZ2626700/Antwoord kamervraag - Vragen aan R over Amerikaanse zorgdeals met Afrikaanse landen.docx</vt:lpwstr>
  </property>
  <property fmtid="{D5CDD505-2E9C-101B-9397-08002B2CF9AE}" pid="24" name="_dlc_DocIdItemGuid">
    <vt:lpwstr>f6cecb42-37d5-45b0-8f60-a1b10768ef0f</vt:lpwstr>
  </property>
  <property fmtid="{D5CDD505-2E9C-101B-9397-08002B2CF9AE}" pid="25" name="_docset_NoMedatataSyncRequired">
    <vt:lpwstr>False</vt:lpwstr>
  </property>
</Properties>
</file>