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3A9" w:rsidRDefault="003E3740" w14:paraId="614FD25D" w14:textId="77777777">
      <w:r>
        <w:t>Dit document is op verzoek van het departement ingetrokken.</w:t>
      </w:r>
    </w:p>
    <w:sectPr w:rsidR="00C0232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40"/>
    <w:rsid w:val="003E3740"/>
    <w:rsid w:val="004573A9"/>
    <w:rsid w:val="008C01FB"/>
    <w:rsid w:val="009A1844"/>
    <w:rsid w:val="00C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0A98"/>
  <w15:chartTrackingRefBased/>
  <w15:docId w15:val="{FAE3256E-2BC9-4F8C-807A-D7D91728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2025-09-04T09:07:00.0000000Z</dcterms:created>
  <dcterms:modified xsi:type="dcterms:W3CDTF">2025-09-04T09:07:00.0000000Z</dcterms:modified>
  <version/>
  <category/>
</coreProperties>
</file>