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4C1A" w:rsidRDefault="00F13CFE" w14:paraId="6ED9958A" w14:textId="4BF0A1FA">
      <w:r>
        <w:t>Geachte voorzitter</w:t>
      </w:r>
      <w:r>
        <w:br/>
      </w:r>
      <w:r>
        <w:br/>
        <w:t>Hierbij bied ik u de antwoorden aan op de schriftelijke vragen gesteld door het lid Ceder (ChristenUnie) over de nominatie van Iran en de verkiezing van China, Cuba, Nicaragua, Saudi-Arabië en Soedan tot commissies van de Verenigde Naties. Deze vragen werden ingezonden op 17 april 2026 met kenmerk 2026Z08244.</w:t>
      </w:r>
    </w:p>
    <w:p w:rsidR="00564C1A" w:rsidRDefault="00564C1A" w14:paraId="6ED9958F" w14:textId="77777777"/>
    <w:p w:rsidR="00564C1A" w:rsidRDefault="00F13CFE" w14:paraId="6ED99590" w14:textId="77777777">
      <w:r>
        <w:t>De minister van Buitenlandse Zaken,</w:t>
      </w:r>
      <w:r>
        <w:br/>
      </w:r>
      <w:r>
        <w:br/>
      </w:r>
      <w:r>
        <w:br/>
      </w:r>
      <w:r>
        <w:br/>
      </w:r>
      <w:r>
        <w:br/>
      </w:r>
      <w:r>
        <w:br/>
        <w:t>T.B.W. Berendsen</w:t>
      </w:r>
    </w:p>
    <w:p w:rsidR="00564C1A" w:rsidRDefault="00F13CFE" w14:paraId="6ED99591" w14:textId="77777777">
      <w:pPr>
        <w:pStyle w:val="WitregelW1bodytekst"/>
      </w:pPr>
      <w:r>
        <w:br w:type="page"/>
      </w:r>
    </w:p>
    <w:p w:rsidR="00564C1A" w:rsidRDefault="00F13CFE" w14:paraId="6ED99592" w14:textId="77E692CC">
      <w:r>
        <w:rPr>
          <w:b/>
        </w:rPr>
        <w:lastRenderedPageBreak/>
        <w:t>Antwoorden van de minister van Buitenlandse Zaken op vragen van het lid Ceder (ChristenUnie) over de nominatie van Iran en de verkiezing van China, Cuba, Nicaragua, Saudi-Arabië en Soedan tot commissies van de Verenigde Naties.</w:t>
      </w:r>
    </w:p>
    <w:p w:rsidR="00564C1A" w:rsidRDefault="00564C1A" w14:paraId="6ED99593" w14:textId="77777777"/>
    <w:p w:rsidR="00564C1A" w:rsidRDefault="00F13CFE" w14:paraId="6ED99594" w14:textId="77777777">
      <w:r>
        <w:rPr>
          <w:b/>
        </w:rPr>
        <w:t>Vraag 1</w:t>
      </w:r>
    </w:p>
    <w:p w:rsidRPr="00F13CFE" w:rsidR="00F13CFE" w:rsidP="00F13CFE" w:rsidRDefault="00F13CFE" w14:paraId="1938DB14" w14:textId="77777777">
      <w:r w:rsidRPr="00F13CFE">
        <w:t>Klopt het dat de Economische en Sociale Raad van de Verenigde Naties (ECOSOC) op 8 april Iran heeft genomineerd voor de Commissie voor Programma en Coördinatie (CPC) en China, Cuba, Nicaragua, Saudi-Arabië en Soedan heeft verkozen tot lid van de Commissie voor Niet-Gouvernementele Organisaties? Klopt het dat Nederland deze besluiten heeft gesteund, of althans zich niet heeft gedistantieerd van de consensus? Welke overwegingen speelden hierbij een rol?</w:t>
      </w:r>
    </w:p>
    <w:p w:rsidR="00564C1A" w:rsidRDefault="00564C1A" w14:paraId="6ED99596" w14:textId="77777777"/>
    <w:p w:rsidR="00564C1A" w:rsidRDefault="00F13CFE" w14:paraId="6ED99597" w14:textId="77777777">
      <w:r>
        <w:rPr>
          <w:b/>
        </w:rPr>
        <w:t>Antwoord</w:t>
      </w:r>
    </w:p>
    <w:p w:rsidR="00CE341D" w:rsidP="00FD1623" w:rsidRDefault="00FD1623" w14:paraId="12571E40" w14:textId="0AD3818E">
      <w:pPr>
        <w:spacing w:line="259" w:lineRule="auto"/>
      </w:pPr>
      <w:r>
        <w:t xml:space="preserve">Het klopt </w:t>
      </w:r>
      <w:r w:rsidR="00CE341D">
        <w:t xml:space="preserve">dat Iran is </w:t>
      </w:r>
      <w:r w:rsidRPr="005C54F1" w:rsidR="00CE341D">
        <w:t>genomineerd</w:t>
      </w:r>
      <w:r w:rsidR="00CE341D">
        <w:rPr>
          <w:i/>
          <w:iCs/>
        </w:rPr>
        <w:t xml:space="preserve"> </w:t>
      </w:r>
      <w:r w:rsidR="00CE341D">
        <w:t xml:space="preserve">voor een verkiezing in de </w:t>
      </w:r>
      <w:r w:rsidRPr="00CE341D" w:rsidR="00CE341D">
        <w:t>Commissie voor Programma en Coördinatie (CPC)</w:t>
      </w:r>
      <w:r w:rsidR="00CE341D">
        <w:t xml:space="preserve">. </w:t>
      </w:r>
      <w:r w:rsidR="0035646D">
        <w:t>H</w:t>
      </w:r>
      <w:r w:rsidR="00CE341D">
        <w:t xml:space="preserve">et </w:t>
      </w:r>
      <w:r w:rsidR="0035646D">
        <w:t xml:space="preserve">is </w:t>
      </w:r>
      <w:r w:rsidR="00CE341D">
        <w:t xml:space="preserve">echter </w:t>
      </w:r>
      <w:r>
        <w:t xml:space="preserve">niet </w:t>
      </w:r>
      <w:r w:rsidR="00CE341D">
        <w:t xml:space="preserve">zo </w:t>
      </w:r>
      <w:r>
        <w:t xml:space="preserve">dat Nederland deze </w:t>
      </w:r>
      <w:r w:rsidR="001C4466">
        <w:t xml:space="preserve">nominatie </w:t>
      </w:r>
      <w:r w:rsidR="006644C9">
        <w:t>heeft</w:t>
      </w:r>
      <w:r>
        <w:t xml:space="preserve"> gesteund. </w:t>
      </w:r>
      <w:r w:rsidR="00D052F9">
        <w:t>Iran’s</w:t>
      </w:r>
      <w:r w:rsidR="00CE341D">
        <w:t xml:space="preserve"> nominatie volgt uit het feit dat l</w:t>
      </w:r>
      <w:r>
        <w:t xml:space="preserve">anden </w:t>
      </w:r>
      <w:r w:rsidR="00CE341D">
        <w:t>in dit specifieke geval zichzelf</w:t>
      </w:r>
      <w:r w:rsidR="000C2300">
        <w:t xml:space="preserve"> mogen</w:t>
      </w:r>
      <w:r w:rsidR="00CE341D">
        <w:t xml:space="preserve"> </w:t>
      </w:r>
      <w:r>
        <w:t xml:space="preserve">kandideren binnen hun eigen regionale kiesgroep. In het geval van Iran gaat het om de </w:t>
      </w:r>
      <w:r w:rsidRPr="0009120B">
        <w:rPr>
          <w:i/>
          <w:iCs/>
        </w:rPr>
        <w:t>Asia Pacific Group</w:t>
      </w:r>
      <w:r>
        <w:t xml:space="preserve"> (APG). Nederland </w:t>
      </w:r>
      <w:r w:rsidR="006644C9">
        <w:t xml:space="preserve">maakt </w:t>
      </w:r>
      <w:r>
        <w:t xml:space="preserve">geen deel uit </w:t>
      </w:r>
      <w:r w:rsidR="00CE341D">
        <w:t xml:space="preserve">van deze specifieke kiesgroep </w:t>
      </w:r>
      <w:r>
        <w:t xml:space="preserve">en heeft </w:t>
      </w:r>
      <w:r w:rsidR="00CE341D">
        <w:t xml:space="preserve">derhalve </w:t>
      </w:r>
      <w:r>
        <w:t>geen invloed op voordrachten</w:t>
      </w:r>
      <w:r w:rsidR="00CE341D">
        <w:t xml:space="preserve"> door de APG</w:t>
      </w:r>
      <w:r w:rsidR="000C2300">
        <w:t xml:space="preserve">, die door de APG zelf </w:t>
      </w:r>
      <w:r w:rsidR="00D1091F">
        <w:t>zijn</w:t>
      </w:r>
      <w:r w:rsidR="000C2300">
        <w:t xml:space="preserve"> </w:t>
      </w:r>
      <w:r w:rsidR="00D1091F">
        <w:t>bekrachtigd</w:t>
      </w:r>
      <w:r>
        <w:t xml:space="preserve">. </w:t>
      </w:r>
    </w:p>
    <w:p w:rsidR="00CE341D" w:rsidP="00FD1623" w:rsidRDefault="00CE341D" w14:paraId="002ADD02" w14:textId="77777777">
      <w:pPr>
        <w:spacing w:line="259" w:lineRule="auto"/>
      </w:pPr>
    </w:p>
    <w:p w:rsidR="00FD1623" w:rsidP="00FD1623" w:rsidRDefault="00FD1623" w14:paraId="2FF073AC" w14:textId="00E2ADDF">
      <w:pPr>
        <w:spacing w:line="259" w:lineRule="auto"/>
      </w:pPr>
      <w:r>
        <w:t xml:space="preserve">Een steunvraag </w:t>
      </w:r>
      <w:r w:rsidR="00CE341D">
        <w:t xml:space="preserve">komt </w:t>
      </w:r>
      <w:r>
        <w:t xml:space="preserve">voor Nederland pas aan de orde bij de uiteindelijke </w:t>
      </w:r>
      <w:r w:rsidRPr="00D1091F">
        <w:rPr>
          <w:i/>
          <w:iCs/>
        </w:rPr>
        <w:t>verkiezingen</w:t>
      </w:r>
      <w:r>
        <w:t xml:space="preserve"> voor de CPC, </w:t>
      </w:r>
      <w:r w:rsidR="00CE341D">
        <w:t xml:space="preserve">die plaatsvinden tijdens </w:t>
      </w:r>
      <w:r>
        <w:t xml:space="preserve">een </w:t>
      </w:r>
      <w:r w:rsidR="00CE341D">
        <w:t xml:space="preserve">nog nader te bepalen </w:t>
      </w:r>
      <w:r>
        <w:t xml:space="preserve">plenaire sessie van de Algemene Vergadering van de VN in het najaar. </w:t>
      </w:r>
      <w:bookmarkStart w:name="_Hlk228809000" w:id="0"/>
      <w:r>
        <w:t xml:space="preserve">Hoewel het kabinet nooit </w:t>
      </w:r>
      <w:r w:rsidR="00CE341D">
        <w:t xml:space="preserve">publiekelijk </w:t>
      </w:r>
      <w:r>
        <w:t xml:space="preserve">uitspraken over </w:t>
      </w:r>
      <w:r w:rsidR="00CE341D">
        <w:t xml:space="preserve">stemposities bij geheime verkiezingen </w:t>
      </w:r>
      <w:r>
        <w:t xml:space="preserve"> kan uw Kamer ervan uitgaan </w:t>
      </w:r>
      <w:r w:rsidR="00CE341D">
        <w:t>dat de kans nihil is</w:t>
      </w:r>
      <w:r>
        <w:t xml:space="preserve"> dat het kabinet onder de huidige omstandigheden steun aan Iran zal geven in een VN-verkiezing. </w:t>
      </w:r>
      <w:bookmarkEnd w:id="0"/>
    </w:p>
    <w:p w:rsidR="00FD1623" w:rsidP="00FD1623" w:rsidRDefault="00FD1623" w14:paraId="36925318" w14:textId="77777777">
      <w:pPr>
        <w:spacing w:line="259" w:lineRule="auto"/>
      </w:pPr>
    </w:p>
    <w:p w:rsidR="00FD1623" w:rsidP="00FD1623" w:rsidRDefault="00C816C3" w14:paraId="268A8FBE" w14:textId="43CD8C9A">
      <w:pPr>
        <w:spacing w:line="259" w:lineRule="auto"/>
      </w:pPr>
      <w:r>
        <w:t xml:space="preserve">Voor wat betreft de verkiezing voor </w:t>
      </w:r>
      <w:r w:rsidR="0057233D">
        <w:t>het</w:t>
      </w:r>
      <w:r>
        <w:t xml:space="preserve"> </w:t>
      </w:r>
      <w:r w:rsidR="0057233D">
        <w:t>Comité</w:t>
      </w:r>
      <w:r w:rsidRPr="00C816C3">
        <w:t xml:space="preserve"> voor Niet-Gouvernementele Organisaties </w:t>
      </w:r>
      <w:r w:rsidR="0039681B">
        <w:t xml:space="preserve">(CNGO) </w:t>
      </w:r>
      <w:r>
        <w:t xml:space="preserve">hadden </w:t>
      </w:r>
      <w:r w:rsidRPr="00383CF6" w:rsidR="00FD1623">
        <w:t xml:space="preserve">China, Cuba, Nicaragua, Saoedi-Arabië en Soedan zich kandidaat gesteld binnen hun eigen regionale </w:t>
      </w:r>
      <w:r>
        <w:t>kies</w:t>
      </w:r>
      <w:r w:rsidRPr="00383CF6" w:rsidR="00FD1623">
        <w:t xml:space="preserve">groepen. </w:t>
      </w:r>
      <w:r>
        <w:t>E</w:t>
      </w:r>
      <w:r w:rsidRPr="00383CF6" w:rsidR="00FD1623">
        <w:t xml:space="preserve">lke regionale groep </w:t>
      </w:r>
      <w:r>
        <w:t xml:space="preserve">bezet een vast aantal zetels </w:t>
      </w:r>
      <w:r w:rsidRPr="00383CF6" w:rsidR="00FD1623">
        <w:t xml:space="preserve">in </w:t>
      </w:r>
      <w:r>
        <w:t xml:space="preserve">deze </w:t>
      </w:r>
      <w:r w:rsidRPr="00383CF6" w:rsidR="00FD1623">
        <w:t xml:space="preserve">commissie. Wanneer het aantal kandidaten </w:t>
      </w:r>
      <w:r>
        <w:t xml:space="preserve">van een bepaalde kiesgroep </w:t>
      </w:r>
      <w:r w:rsidRPr="00383CF6" w:rsidR="00FD1623">
        <w:t>gelijk is aan het aantal beschikbare zetels</w:t>
      </w:r>
      <w:r>
        <w:t xml:space="preserve"> voor die betreffende kiesgroep</w:t>
      </w:r>
      <w:r w:rsidR="00D1091F">
        <w:t xml:space="preserve"> (</w:t>
      </w:r>
      <w:r w:rsidRPr="00D1091F" w:rsidR="00D1091F">
        <w:rPr>
          <w:i/>
          <w:iCs/>
        </w:rPr>
        <w:t>clean slate</w:t>
      </w:r>
      <w:r w:rsidR="00D1091F">
        <w:t>)</w:t>
      </w:r>
      <w:r w:rsidRPr="00383CF6" w:rsidR="00FD1623">
        <w:t>, worden landen bij acclamatie gekozen. Dat was het geval voor de bovengenoemde landen.</w:t>
      </w:r>
    </w:p>
    <w:p w:rsidRPr="00383CF6" w:rsidR="00C816C3" w:rsidP="00FD1623" w:rsidRDefault="00C816C3" w14:paraId="2464579F" w14:textId="77777777">
      <w:pPr>
        <w:spacing w:line="259" w:lineRule="auto"/>
      </w:pPr>
    </w:p>
    <w:p w:rsidRPr="00493339" w:rsidR="00FD1623" w:rsidP="00FD1623" w:rsidRDefault="00FD1623" w14:paraId="2CB94590" w14:textId="67AC07D0">
      <w:pPr>
        <w:spacing w:line="259" w:lineRule="auto"/>
      </w:pPr>
      <w:r w:rsidRPr="00493339">
        <w:t xml:space="preserve">Indien </w:t>
      </w:r>
      <w:r w:rsidR="00C816C3">
        <w:t xml:space="preserve">echter </w:t>
      </w:r>
      <w:r w:rsidRPr="00493339">
        <w:t xml:space="preserve">meer landen </w:t>
      </w:r>
      <w:r w:rsidR="00C816C3">
        <w:t xml:space="preserve">uit een kiesgroep </w:t>
      </w:r>
      <w:r w:rsidRPr="00493339">
        <w:t xml:space="preserve">zich kandideren dan het aantal beschikbare zetels voor </w:t>
      </w:r>
      <w:r w:rsidR="00C816C3">
        <w:t xml:space="preserve">hun </w:t>
      </w:r>
      <w:r w:rsidRPr="00493339">
        <w:t xml:space="preserve">regionale groep, vindt er een stemming plaats. </w:t>
      </w:r>
      <w:r w:rsidR="00C816C3">
        <w:t xml:space="preserve">Stemgerechtigde VN-landen kunnen dan </w:t>
      </w:r>
      <w:r w:rsidRPr="00493339">
        <w:t xml:space="preserve">via </w:t>
      </w:r>
      <w:r w:rsidR="00C816C3">
        <w:t xml:space="preserve">een, in de regel </w:t>
      </w:r>
      <w:r w:rsidRPr="00493339">
        <w:t>geheime</w:t>
      </w:r>
      <w:r w:rsidR="00C816C3">
        <w:t>,</w:t>
      </w:r>
      <w:r w:rsidRPr="00493339">
        <w:t xml:space="preserve"> stemming</w:t>
      </w:r>
      <w:r w:rsidRPr="00C816C3" w:rsidR="00C816C3">
        <w:t xml:space="preserve"> </w:t>
      </w:r>
      <w:r w:rsidRPr="00493339" w:rsidR="00C816C3">
        <w:t>kiezen of er wel of geen steun voor een bepaalde kandidatuur wordt gegeven</w:t>
      </w:r>
      <w:r w:rsidRPr="00493339">
        <w:t xml:space="preserve">. Zo wist Belarus tijdens de stemming op 8 april geen zetel in </w:t>
      </w:r>
      <w:r w:rsidR="006644C9">
        <w:t>het CNGO</w:t>
      </w:r>
      <w:r w:rsidRPr="00493339">
        <w:t xml:space="preserve"> te bemachtigen omdat er een tegenkandidaat was. Ook Iran kreeg geen zetel in de Commissie voor de Status van Vrouwen</w:t>
      </w:r>
      <w:r w:rsidR="006644C9">
        <w:t xml:space="preserve"> (CSW) </w:t>
      </w:r>
      <w:r w:rsidRPr="00493339">
        <w:t xml:space="preserve">omdat er </w:t>
      </w:r>
      <w:r w:rsidR="006644C9">
        <w:t>een tegenkandidaat</w:t>
      </w:r>
      <w:r w:rsidRPr="00493339">
        <w:t xml:space="preserve"> </w:t>
      </w:r>
      <w:r w:rsidR="006644C9">
        <w:t>werd verkozen</w:t>
      </w:r>
      <w:r w:rsidRPr="00493339">
        <w:t>.</w:t>
      </w:r>
    </w:p>
    <w:p w:rsidR="00564C1A" w:rsidRDefault="00564C1A" w14:paraId="6ED99599" w14:textId="01D46813"/>
    <w:p w:rsidR="00564C1A" w:rsidRDefault="00F13CFE" w14:paraId="6ED9959A" w14:textId="77777777">
      <w:r>
        <w:rPr>
          <w:b/>
        </w:rPr>
        <w:t>Vraag 2</w:t>
      </w:r>
    </w:p>
    <w:p w:rsidR="00564C1A" w:rsidRDefault="00F13CFE" w14:paraId="6ED9959C" w14:textId="7AAA2673">
      <w:r w:rsidRPr="00F13CFE">
        <w:t>Klopt het dat het CPC zich onder andere buigt over thema’s als gendergelijkheid, mensenrechten en voorkomen van terrorisme? Acht Nederland het passend en geloofwaardig dat Iran als onderdeel van de CPC programma’s over dergelijke en andere thema’s gaat beoordelen? Zo, waarom?</w:t>
      </w:r>
    </w:p>
    <w:p w:rsidR="005C54F1" w:rsidRDefault="005C54F1" w14:paraId="1323C5F9" w14:textId="77777777"/>
    <w:p w:rsidR="00FD1623" w:rsidRDefault="00FD1623" w14:paraId="59438462" w14:textId="77777777"/>
    <w:p w:rsidR="00564C1A" w:rsidRDefault="00F13CFE" w14:paraId="6ED9959D" w14:textId="77777777">
      <w:r>
        <w:rPr>
          <w:b/>
        </w:rPr>
        <w:lastRenderedPageBreak/>
        <w:t>Antwoord</w:t>
      </w:r>
    </w:p>
    <w:p w:rsidRPr="00F13CFE" w:rsidR="00F13CFE" w:rsidP="00F13CFE" w:rsidRDefault="00F13CFE" w14:paraId="736CE61B" w14:textId="66FD685E">
      <w:r w:rsidRPr="00F13CFE">
        <w:t>De CPC is een orgaan dat advies uitbrengt over de coördinatie, planning en evaluatie van VN-programma’s. De commissie geeft advies over budgettering en evalueert plannen, onder andere met het oog op het voorkomen van dubbel werk</w:t>
      </w:r>
      <w:r w:rsidR="00C816C3">
        <w:t xml:space="preserve"> in het bredere VN-systeem</w:t>
      </w:r>
      <w:r w:rsidRPr="00F13CFE">
        <w:t xml:space="preserve">. </w:t>
      </w:r>
      <w:r w:rsidR="00C816C3">
        <w:t>Inhoudelijke a</w:t>
      </w:r>
      <w:r w:rsidRPr="00F13CFE">
        <w:t xml:space="preserve">dviezen specifiek op het gebied van </w:t>
      </w:r>
      <w:r w:rsidR="00C816C3">
        <w:t xml:space="preserve">bijv. </w:t>
      </w:r>
      <w:r w:rsidRPr="00F13CFE">
        <w:t xml:space="preserve">gendergelijkheid, mensenrechten en het voorkomen van terrorisme volgen uit andere VN-organen zoals respectievelijk </w:t>
      </w:r>
      <w:r w:rsidR="0039681B">
        <w:t xml:space="preserve">de Mensenrechtenraad of </w:t>
      </w:r>
      <w:r w:rsidRPr="00F13CFE">
        <w:t xml:space="preserve">het Mensenrechtencomité, </w:t>
      </w:r>
      <w:r w:rsidRPr="00F13CFE">
        <w:rPr>
          <w:i/>
          <w:iCs/>
        </w:rPr>
        <w:t>UN Women</w:t>
      </w:r>
      <w:r w:rsidRPr="00F13CFE">
        <w:t xml:space="preserve"> of het VN Antiterrorismecomité. </w:t>
      </w:r>
    </w:p>
    <w:p w:rsidRPr="00F13CFE" w:rsidR="00F13CFE" w:rsidP="00F13CFE" w:rsidRDefault="00F13CFE" w14:paraId="33C489C1" w14:textId="77777777"/>
    <w:p w:rsidRPr="00F13CFE" w:rsidR="00F13CFE" w:rsidP="00F13CFE" w:rsidRDefault="00C816C3" w14:paraId="15E572FA" w14:textId="600E7B99">
      <w:r>
        <w:t xml:space="preserve">In algemene zin wil Nederland </w:t>
      </w:r>
      <w:r w:rsidRPr="00F13CFE" w:rsidR="00F13CFE">
        <w:t xml:space="preserve">dat landen met een democratische rechtsstaat, die de internationale rechtsorde steunen en het VN-Handvest respecteren, goed vertegenwoordigd zijn in VN-organen. </w:t>
      </w:r>
      <w:r>
        <w:t xml:space="preserve">De VN is evenwel een afspiegeling van alle 193 lidstaten en </w:t>
      </w:r>
      <w:r w:rsidRPr="00F13CFE" w:rsidR="00F13CFE">
        <w:t>Nederland kan niet altijd voorkomen dat landen zich nomineren of worden verkozen</w:t>
      </w:r>
      <w:r>
        <w:t xml:space="preserve"> die niet aan die standaarden voldoen</w:t>
      </w:r>
      <w:r w:rsidRPr="00F13CFE" w:rsidR="00F13CFE">
        <w:t xml:space="preserve">. </w:t>
      </w:r>
      <w:r>
        <w:t>Dat geldt zeker voor de nominatie van Iran.</w:t>
      </w:r>
      <w:r w:rsidR="004F1DAD">
        <w:t xml:space="preserve"> Iran is daarmee overigens nog niet verkozen tot de CPC; en het is de verwachting dat meerdere VN-lidstaten in het bepalen van hun stempositie </w:t>
      </w:r>
      <w:r w:rsidR="000F5A96">
        <w:t xml:space="preserve">het Iraanse </w:t>
      </w:r>
      <w:r w:rsidRPr="005265EF" w:rsidR="00D1091F">
        <w:rPr>
          <w:i/>
          <w:iCs/>
        </w:rPr>
        <w:t>track record</w:t>
      </w:r>
      <w:r w:rsidR="00D1091F">
        <w:t xml:space="preserve"> op mensenrechten</w:t>
      </w:r>
      <w:r w:rsidR="004F1DAD">
        <w:t xml:space="preserve"> kritisch zullen meewegen. </w:t>
      </w:r>
    </w:p>
    <w:p w:rsidR="00564C1A" w:rsidRDefault="00564C1A" w14:paraId="6ED9959F" w14:textId="77777777"/>
    <w:p w:rsidR="00564C1A" w:rsidRDefault="00F13CFE" w14:paraId="6ED995A0" w14:textId="77777777">
      <w:r>
        <w:rPr>
          <w:b/>
        </w:rPr>
        <w:t>Vraag 3</w:t>
      </w:r>
    </w:p>
    <w:p w:rsidRPr="00F13CFE" w:rsidR="00F13CFE" w:rsidP="00F13CFE" w:rsidRDefault="00F13CFE" w14:paraId="47A9F1FB" w14:textId="77777777">
      <w:r w:rsidRPr="00F13CFE">
        <w:t>Klopt het dat meer dan zeventig maatschappelijke organisaties van tevoren regionale groepen hebben opgeroepen om meer kandidaten aan te leveren voor lidmaatschap van de Commissie over NGO’s?[1] Is er opvolging gegeven aan deze oproep? Zo ja, op welke manier?</w:t>
      </w:r>
    </w:p>
    <w:p w:rsidR="00564C1A" w:rsidRDefault="00564C1A" w14:paraId="6ED995A2" w14:textId="77777777"/>
    <w:p w:rsidR="00564C1A" w:rsidRDefault="00F13CFE" w14:paraId="6ED995A3" w14:textId="77777777">
      <w:r>
        <w:rPr>
          <w:b/>
        </w:rPr>
        <w:t>Antwoord</w:t>
      </w:r>
    </w:p>
    <w:p w:rsidR="00564C1A" w:rsidRDefault="00F13CFE" w14:paraId="6ED995A5" w14:textId="014F4265">
      <w:r w:rsidRPr="00F13CFE">
        <w:t xml:space="preserve">Ja, het kabinet is bekend met deze oproep. Competitieve verkiezingen binnen de VN zijn van belang, zeker als het betekent dat landen die de democratische rechtstaat en de internationale rechtsorde respecteren hierdoor meer kans hebben om verkozen te worden. Nederland maakt echter alleen deel uit van de </w:t>
      </w:r>
      <w:r w:rsidRPr="00F13CFE">
        <w:rPr>
          <w:i/>
          <w:iCs/>
        </w:rPr>
        <w:t>Western European and Other States Group</w:t>
      </w:r>
      <w:r w:rsidRPr="00F13CFE">
        <w:t xml:space="preserve"> </w:t>
      </w:r>
      <w:r w:rsidR="006644C9">
        <w:t xml:space="preserve">(WEOG) </w:t>
      </w:r>
      <w:r w:rsidRPr="00F13CFE">
        <w:t>en heeft geen invloed op de voordrachten van andere regionale groepen. Andersom geldt dit ook: landen uit andere regionale groepen hebben geen invloed op de vraag of Nederland zich kandideert voor een verkiezing of niet.</w:t>
      </w:r>
    </w:p>
    <w:p w:rsidR="00F13CFE" w:rsidRDefault="00F13CFE" w14:paraId="782FB9D3" w14:textId="77777777"/>
    <w:p w:rsidR="00564C1A" w:rsidRDefault="00F13CFE" w14:paraId="6ED995A6" w14:textId="77777777">
      <w:r>
        <w:rPr>
          <w:b/>
        </w:rPr>
        <w:t>Vraag 4</w:t>
      </w:r>
    </w:p>
    <w:p w:rsidRPr="00F13CFE" w:rsidR="00F13CFE" w:rsidP="00F13CFE" w:rsidRDefault="00F13CFE" w14:paraId="5168BB02" w14:textId="77777777">
      <w:r w:rsidRPr="00F13CFE">
        <w:t>Hoe beoordeelt u dat landen waarin het maatschappelijk middenveld onder druk staat, via de Commissie mogen bepalen welke maatschappelijke organisaties toegang krijgen tot de Verenigde Naties? Kunt u toelichten waarom u lidmaatschap van dergelijke landen passend vindt en waarom u er bijvoorbeeld vertrouwen in heeft dat deze landen niet tegen de accreditatie van legitieme NGO’s zullen stemmen?</w:t>
      </w:r>
    </w:p>
    <w:p w:rsidR="00564C1A" w:rsidRDefault="00564C1A" w14:paraId="6ED995A8" w14:textId="77777777"/>
    <w:p w:rsidR="00564C1A" w:rsidRDefault="00F13CFE" w14:paraId="6ED995A9" w14:textId="77777777">
      <w:r>
        <w:rPr>
          <w:b/>
        </w:rPr>
        <w:t>Antwoord</w:t>
      </w:r>
    </w:p>
    <w:p w:rsidRPr="00F13CFE" w:rsidR="00F13CFE" w:rsidP="00F13CFE" w:rsidRDefault="00F13CFE" w14:paraId="206373B9" w14:textId="3D5B3F23">
      <w:r w:rsidRPr="00F13CFE">
        <w:t xml:space="preserve">Het is in het algemeen onwenselijk dat landen waarin het maatschappelijk middenveld onder druk staat mede kunnen bepalen welke NGO’s waarnemersstatus krijgen binnen de VN. Het kabinet acht het in het verlengde hiervan onwenselijk dat de regels binnen </w:t>
      </w:r>
      <w:r w:rsidR="0057233D">
        <w:t>het Comité</w:t>
      </w:r>
      <w:r w:rsidRPr="00C816C3" w:rsidR="0057233D">
        <w:t xml:space="preserve"> voor Niet-Gouvernementele Organisaties </w:t>
      </w:r>
      <w:r w:rsidR="0057233D">
        <w:t xml:space="preserve">(CNGO) </w:t>
      </w:r>
      <w:r w:rsidRPr="00F13CFE">
        <w:t xml:space="preserve">worden gebruikt om VN-accreditatie van organisaties te vertragen. Het komt voor dat NGO’s door deze werkwijze lang moeten wachten op hun toegang of helemaal geen accreditatie kunnen ontvangen. Nederland heeft geen zitting in de commissie, maar maakt zich binnen de VN hard voor betere </w:t>
      </w:r>
      <w:r w:rsidRPr="00F13CFE">
        <w:lastRenderedPageBreak/>
        <w:t xml:space="preserve">toegang van het maatschappelijk middenveld en efficiëntere en transparantere procedures, onder meer binnen het VN80-hervormingsinitiatief. </w:t>
      </w:r>
    </w:p>
    <w:p w:rsidR="00564C1A" w:rsidRDefault="00564C1A" w14:paraId="6ED995AB" w14:textId="77777777"/>
    <w:p w:rsidR="00564C1A" w:rsidRDefault="00F13CFE" w14:paraId="6ED995AC" w14:textId="77777777">
      <w:r>
        <w:rPr>
          <w:b/>
        </w:rPr>
        <w:t>Vraag 5</w:t>
      </w:r>
    </w:p>
    <w:p w:rsidRPr="00F13CFE" w:rsidR="00F13CFE" w:rsidP="00F13CFE" w:rsidRDefault="00F13CFE" w14:paraId="5C9FF88B" w14:textId="77777777">
      <w:r w:rsidRPr="00F13CFE">
        <w:t>Klopt het dat de Verenigde Staten zich van de besluiten hebben gedistantieerd?[2] Waarom heeft Nederland hier niet voor gekozen?</w:t>
      </w:r>
    </w:p>
    <w:p w:rsidR="00564C1A" w:rsidRDefault="00564C1A" w14:paraId="6ED995AE" w14:textId="77777777"/>
    <w:p w:rsidR="00564C1A" w:rsidRDefault="00F13CFE" w14:paraId="6ED995AF" w14:textId="77777777">
      <w:r>
        <w:rPr>
          <w:b/>
        </w:rPr>
        <w:t>Antwoord</w:t>
      </w:r>
    </w:p>
    <w:p w:rsidRPr="008A2834" w:rsidR="00E10F8B" w:rsidP="00F13CFE" w:rsidRDefault="00F13CFE" w14:paraId="4133F8A7" w14:textId="6248804B">
      <w:r w:rsidRPr="00F13CFE">
        <w:t>De VS heeft zich</w:t>
      </w:r>
      <w:r w:rsidR="00A47459">
        <w:t xml:space="preserve">, als enige land, </w:t>
      </w:r>
      <w:r w:rsidRPr="00F13CFE">
        <w:t>op 8 april</w:t>
      </w:r>
      <w:r w:rsidR="00D1091F">
        <w:t xml:space="preserve"> </w:t>
      </w:r>
      <w:r w:rsidRPr="00F13CFE">
        <w:t xml:space="preserve">middels een </w:t>
      </w:r>
      <w:r w:rsidRPr="00F13CFE">
        <w:rPr>
          <w:i/>
          <w:iCs/>
        </w:rPr>
        <w:t>explanation of position</w:t>
      </w:r>
      <w:r w:rsidRPr="00F13CFE">
        <w:t xml:space="preserve"> uitgesproken over de nominatie van Iran voor de CPC en de verkiezing van landen in </w:t>
      </w:r>
      <w:r w:rsidR="006644C9">
        <w:t>het CNGO</w:t>
      </w:r>
      <w:r w:rsidRPr="00F13CFE">
        <w:t xml:space="preserve">. </w:t>
      </w:r>
      <w:r w:rsidR="00E83E29">
        <w:t>Een dergelijke</w:t>
      </w:r>
      <w:r w:rsidRPr="00F13CFE">
        <w:t xml:space="preserve"> uitspraak heeft geen gevolgen voor de nominatie of verkiezing van landen.</w:t>
      </w:r>
      <w:r w:rsidR="00D1091F">
        <w:t xml:space="preserve"> Daarom, en omdat het hier een nominatie en een </w:t>
      </w:r>
      <w:r w:rsidRPr="005C54F1" w:rsidR="00D1091F">
        <w:rPr>
          <w:i/>
          <w:iCs/>
        </w:rPr>
        <w:t xml:space="preserve">clean </w:t>
      </w:r>
      <w:r w:rsidRPr="008A2834" w:rsidR="00D1091F">
        <w:rPr>
          <w:i/>
          <w:iCs/>
        </w:rPr>
        <w:t>slate</w:t>
      </w:r>
      <w:r w:rsidRPr="008A2834" w:rsidR="00D1091F">
        <w:t xml:space="preserve"> betrof, zagen andere landen, waaronder Nederland, geen toegevoegde waarde in een </w:t>
      </w:r>
      <w:r w:rsidRPr="008A2834" w:rsidR="00D1091F">
        <w:rPr>
          <w:i/>
          <w:iCs/>
        </w:rPr>
        <w:t>explanation of position</w:t>
      </w:r>
      <w:r w:rsidRPr="008A2834" w:rsidR="00D1091F">
        <w:t xml:space="preserve">. </w:t>
      </w:r>
    </w:p>
    <w:p w:rsidRPr="008A2834" w:rsidR="00E10F8B" w:rsidP="00F13CFE" w:rsidRDefault="00E10F8B" w14:paraId="60FD00E4" w14:textId="77777777"/>
    <w:p w:rsidRPr="00E10F8B" w:rsidR="00E10F8B" w:rsidP="00F13CFE" w:rsidRDefault="00E10F8B" w14:paraId="349E29C7" w14:textId="7761A09D">
      <w:bookmarkStart w:name="_Hlk229123259" w:id="1"/>
      <w:r w:rsidRPr="008A2834">
        <w:t xml:space="preserve">Een </w:t>
      </w:r>
      <w:r w:rsidRPr="008A2834">
        <w:rPr>
          <w:i/>
          <w:iCs/>
        </w:rPr>
        <w:t>explanation of position</w:t>
      </w:r>
      <w:r w:rsidRPr="008A2834">
        <w:t xml:space="preserve"> is in het algemeen een minder gebruikelijk instrument bij kandidaturen, zeker als er sprake is van een </w:t>
      </w:r>
      <w:r w:rsidRPr="008A2834">
        <w:rPr>
          <w:i/>
          <w:iCs/>
        </w:rPr>
        <w:t>clean slate</w:t>
      </w:r>
      <w:r w:rsidRPr="008A2834">
        <w:t xml:space="preserve"> of nominatie</w:t>
      </w:r>
      <w:r w:rsidRPr="008A2834" w:rsidR="004F05CF">
        <w:t xml:space="preserve"> en omdat stemmingen geheim zijn</w:t>
      </w:r>
      <w:r w:rsidRPr="008A2834">
        <w:t xml:space="preserve">. Zoals veel landen binnen de VN, doet Nederland dit alleen in gezamenlijkheid: in overeenstemming met een </w:t>
      </w:r>
      <w:r w:rsidRPr="008A2834" w:rsidR="004F05CF">
        <w:t xml:space="preserve">brede </w:t>
      </w:r>
      <w:r w:rsidRPr="008A2834">
        <w:t xml:space="preserve">groep gelijkgezinde en/of Europese landen.  </w:t>
      </w:r>
      <w:r w:rsidRPr="008A2834" w:rsidR="009D146B">
        <w:t>Zie ook het antwoord op vraag 1 en vraag 7.</w:t>
      </w:r>
      <w:r w:rsidR="009D146B">
        <w:t xml:space="preserve"> </w:t>
      </w:r>
    </w:p>
    <w:bookmarkEnd w:id="1"/>
    <w:p w:rsidRPr="00E10F8B" w:rsidR="00E10F8B" w:rsidP="00F13CFE" w:rsidRDefault="00E10F8B" w14:paraId="7C9F0588" w14:textId="77777777"/>
    <w:p w:rsidR="00564C1A" w:rsidP="00F13CFE" w:rsidRDefault="00A47459" w14:paraId="6ED995B0" w14:textId="137B4F54">
      <w:r>
        <w:t>Bij een stemming, zoals voor CPC in het najaar,</w:t>
      </w:r>
      <w:r w:rsidR="00D1091F">
        <w:t xml:space="preserve"> weegt Nederland </w:t>
      </w:r>
      <w:r>
        <w:t xml:space="preserve">zaken als het respecteren van </w:t>
      </w:r>
      <w:r w:rsidR="00D1091F">
        <w:t xml:space="preserve">mensenrechten </w:t>
      </w:r>
      <w:r w:rsidR="005265EF">
        <w:t>en de internationale rechtsorde</w:t>
      </w:r>
      <w:r w:rsidR="00D1091F">
        <w:t xml:space="preserve"> sterk mee in de stembepaling.   </w:t>
      </w:r>
    </w:p>
    <w:p w:rsidR="00F13CFE" w:rsidP="00F13CFE" w:rsidRDefault="00F13CFE" w14:paraId="4B7AD381" w14:textId="77777777"/>
    <w:p w:rsidRPr="00F13CFE" w:rsidR="00F13CFE" w:rsidP="00F13CFE" w:rsidRDefault="00F13CFE" w14:paraId="547ACF39" w14:textId="77777777">
      <w:pPr>
        <w:rPr>
          <w:b/>
          <w:bCs/>
        </w:rPr>
      </w:pPr>
      <w:r w:rsidRPr="00F13CFE">
        <w:rPr>
          <w:b/>
          <w:bCs/>
        </w:rPr>
        <w:t>Vraag 6</w:t>
      </w:r>
    </w:p>
    <w:p w:rsidRPr="00F13CFE" w:rsidR="00F13CFE" w:rsidP="00F13CFE" w:rsidRDefault="00F13CFE" w14:paraId="066CAEA1" w14:textId="77777777">
      <w:r w:rsidRPr="00F13CFE">
        <w:t>Kunt u in algemene zin schetsen hoe Nederland zich verhoudt tot de deelname van landen die structureel mensenrechten schenden aan commissies die zich bezighouden met het bevorderen van mensenrechten, mede in het licht van Artikel 90 Grondwet? Bent u het eens dat deelname van dergelijke landen niet passend is en bijdraagt aan erosie van de internationale rechtsorde, waar de Verenigde Naties één van de belangrijkste organisaties van is? Zo nee, waarom niet?</w:t>
      </w:r>
    </w:p>
    <w:p w:rsidRPr="00F13CFE" w:rsidR="00F13CFE" w:rsidP="00F13CFE" w:rsidRDefault="00F13CFE" w14:paraId="1273FFB4" w14:textId="77777777"/>
    <w:p w:rsidRPr="00F13CFE" w:rsidR="00F13CFE" w:rsidP="00F13CFE" w:rsidRDefault="00F13CFE" w14:paraId="07254C20" w14:textId="1777003D">
      <w:r w:rsidRPr="00F13CFE">
        <w:rPr>
          <w:b/>
          <w:bCs/>
        </w:rPr>
        <w:t>Antwoord 6</w:t>
      </w:r>
      <w:r w:rsidRPr="00F13CFE">
        <w:rPr>
          <w:b/>
          <w:bCs/>
        </w:rPr>
        <w:br/>
      </w:r>
      <w:r w:rsidRPr="00F13CFE">
        <w:t xml:space="preserve">Het kabinet acht het onwenselijk en niet passend dat landen die </w:t>
      </w:r>
      <w:r w:rsidR="006644C9">
        <w:t xml:space="preserve">structureel </w:t>
      </w:r>
      <w:r w:rsidRPr="00F13CFE">
        <w:t xml:space="preserve">mensenrechten schenden zitting nemen in organen die juist mensenrechten moeten verdedigen. Nederland houdt in zijn stemposities daarom altijd in zeer sterke mate rekening met het </w:t>
      </w:r>
      <w:r w:rsidRPr="006644C9">
        <w:rPr>
          <w:i/>
          <w:iCs/>
        </w:rPr>
        <w:t>track record</w:t>
      </w:r>
      <w:r w:rsidRPr="00F13CFE">
        <w:t xml:space="preserve"> van landen op het gebied van mensenrechten</w:t>
      </w:r>
      <w:r w:rsidR="00FD1623">
        <w:t>.</w:t>
      </w:r>
      <w:r w:rsidR="00335DAF">
        <w:t xml:space="preserve"> </w:t>
      </w:r>
    </w:p>
    <w:p w:rsidRPr="00F13CFE" w:rsidR="00F13CFE" w:rsidP="00F13CFE" w:rsidRDefault="00F13CFE" w14:paraId="3CE60FC9" w14:textId="77777777"/>
    <w:p w:rsidRPr="00F13CFE" w:rsidR="00F13CFE" w:rsidP="00F13CFE" w:rsidRDefault="00335DAF" w14:paraId="60F879A5" w14:textId="3E88E061">
      <w:r>
        <w:t>Desalniettemin</w:t>
      </w:r>
      <w:r w:rsidRPr="00F13CFE" w:rsidR="00F13CFE">
        <w:t xml:space="preserve"> kan niet altijd worden voorkomen dat landen verkozen worden in VN-commissies. Bovendien heeft elke VN-lidstaat het recht zich kandidaat te stellen. De VN is, onder andere door het systeem van regionale groepen, een afspiegeling van de wereld. Aan het brede lidmaatschapsprincipe wil het kabinet niet tornen. </w:t>
      </w:r>
      <w:r>
        <w:t>Ook gebruikt Nederland de verkiezing van landen in bepaalde mensenrechtengremia om hen (extra) te wijzen op de verwachtingen die horen bij een dergelijk lidmaatschap.</w:t>
      </w:r>
    </w:p>
    <w:p w:rsidRPr="00F13CFE" w:rsidR="00F13CFE" w:rsidP="00F13CFE" w:rsidRDefault="00F13CFE" w14:paraId="375F90CC" w14:textId="77777777"/>
    <w:p w:rsidR="008A2834" w:rsidP="00F13CFE" w:rsidRDefault="008A2834" w14:paraId="3F9F976A" w14:textId="77777777">
      <w:pPr>
        <w:rPr>
          <w:b/>
          <w:bCs/>
        </w:rPr>
      </w:pPr>
    </w:p>
    <w:p w:rsidR="008A2834" w:rsidP="00F13CFE" w:rsidRDefault="008A2834" w14:paraId="40484C21" w14:textId="77777777">
      <w:pPr>
        <w:rPr>
          <w:b/>
          <w:bCs/>
        </w:rPr>
      </w:pPr>
    </w:p>
    <w:p w:rsidR="008A2834" w:rsidP="00F13CFE" w:rsidRDefault="008A2834" w14:paraId="32CB7BB1" w14:textId="77777777">
      <w:pPr>
        <w:rPr>
          <w:b/>
          <w:bCs/>
        </w:rPr>
      </w:pPr>
    </w:p>
    <w:p w:rsidRPr="00F13CFE" w:rsidR="00F13CFE" w:rsidP="00F13CFE" w:rsidRDefault="00F13CFE" w14:paraId="6842C47D" w14:textId="28C543EC">
      <w:pPr>
        <w:rPr>
          <w:b/>
          <w:bCs/>
        </w:rPr>
      </w:pPr>
      <w:r w:rsidRPr="00F13CFE">
        <w:rPr>
          <w:b/>
          <w:bCs/>
        </w:rPr>
        <w:lastRenderedPageBreak/>
        <w:t>Vraag 7</w:t>
      </w:r>
    </w:p>
    <w:p w:rsidRPr="00F13CFE" w:rsidR="00F13CFE" w:rsidP="00F13CFE" w:rsidRDefault="00F13CFE" w14:paraId="6478DC34" w14:textId="77777777">
      <w:r w:rsidRPr="00F13CFE">
        <w:t>Kunt u aangeven op welke momenten Nederland zich in het verleden heeft uitgesproken tegen deelname van landen die structureel mensenrechten schenden aan dergelijke commissies?</w:t>
      </w:r>
    </w:p>
    <w:p w:rsidRPr="00F13CFE" w:rsidR="00F13CFE" w:rsidP="00F13CFE" w:rsidRDefault="00F13CFE" w14:paraId="0BA4AD35" w14:textId="77777777"/>
    <w:p w:rsidR="00BA0DB1" w:rsidP="00AE335D" w:rsidRDefault="00F13CFE" w14:paraId="08318C26" w14:textId="4CF11585">
      <w:pPr>
        <w:spacing w:line="259" w:lineRule="auto"/>
      </w:pPr>
      <w:r w:rsidRPr="00F13CFE">
        <w:rPr>
          <w:b/>
          <w:bCs/>
        </w:rPr>
        <w:t>Antwoord 7</w:t>
      </w:r>
      <w:r w:rsidRPr="00F13CFE">
        <w:rPr>
          <w:b/>
          <w:bCs/>
        </w:rPr>
        <w:br/>
      </w:r>
      <w:r w:rsidR="00FD1623">
        <w:t>Het komt incidenteel voor dat Nederland in samenspraak met gelijkgezinde landen een verklaring van de stempositie</w:t>
      </w:r>
      <w:r w:rsidRPr="006E054A" w:rsidR="00FD1623">
        <w:rPr>
          <w:i/>
          <w:iCs/>
        </w:rPr>
        <w:t xml:space="preserve"> </w:t>
      </w:r>
      <w:r w:rsidR="00FD1623">
        <w:t xml:space="preserve">heeft uitgesproken. </w:t>
      </w:r>
      <w:r w:rsidR="00AE335D">
        <w:t xml:space="preserve">Nederland heeft bijvoorbeeld met internationale partners uitgesproken dat het onwenselijk zou zijn dat Rusland opnieuw zou toetreden </w:t>
      </w:r>
      <w:r w:rsidRPr="00765974" w:rsidR="00AE335D">
        <w:t>tot de Mensenrechtenraad</w:t>
      </w:r>
      <w:r w:rsidR="00AE335D">
        <w:t xml:space="preserve"> nadat het is geschorst in 2022. Nederland heeft dit ook actief bij andere landen onder de aandacht gebracht,</w:t>
      </w:r>
      <w:r w:rsidRPr="00765974" w:rsidR="00AE335D">
        <w:t xml:space="preserve"> gelet op de voortdurende agressie van Rusland tegen Oekraïne en de repressie en mensenrechtenschendingen in Rusland zelf.</w:t>
      </w:r>
      <w:r w:rsidR="00AE335D">
        <w:t xml:space="preserve"> </w:t>
      </w:r>
    </w:p>
    <w:p w:rsidRPr="00F13CFE" w:rsidR="00F13CFE" w:rsidP="00FD1623" w:rsidRDefault="00F13CFE" w14:paraId="4BEE6D26" w14:textId="62FE8F2C"/>
    <w:p w:rsidRPr="00F13CFE" w:rsidR="00F13CFE" w:rsidP="00F13CFE" w:rsidRDefault="00F13CFE" w14:paraId="14DE344F" w14:textId="77777777">
      <w:pPr>
        <w:rPr>
          <w:b/>
          <w:bCs/>
        </w:rPr>
      </w:pPr>
      <w:r w:rsidRPr="00F13CFE">
        <w:rPr>
          <w:b/>
          <w:bCs/>
        </w:rPr>
        <w:t>Vraag 8</w:t>
      </w:r>
    </w:p>
    <w:p w:rsidRPr="00F13CFE" w:rsidR="00F13CFE" w:rsidP="00F13CFE" w:rsidRDefault="00F13CFE" w14:paraId="2B896496" w14:textId="77777777">
      <w:r w:rsidRPr="00F13CFE">
        <w:t>Meent u dat extra inzet vanuit Nederland, eventueel met gelijkgezinde landen, nodig is om te voorkomen dat landen die structureel mensenrechten schenden steeds worden verkozen voor commissies die zich bezighouden met mensenrechtengerelateerde onderwerpen? Zo ja, welke inzet kunt u toezeggen? Zo nee, waarom niet?</w:t>
      </w:r>
    </w:p>
    <w:p w:rsidRPr="00F13CFE" w:rsidR="00F13CFE" w:rsidP="00F13CFE" w:rsidRDefault="00F13CFE" w14:paraId="50E49693" w14:textId="77777777"/>
    <w:p w:rsidRPr="00F13CFE" w:rsidR="00F13CFE" w:rsidP="00F13CFE" w:rsidRDefault="00F13CFE" w14:paraId="6C715533" w14:textId="77777777">
      <w:pPr>
        <w:rPr>
          <w:b/>
          <w:bCs/>
        </w:rPr>
      </w:pPr>
      <w:r w:rsidRPr="00F13CFE">
        <w:rPr>
          <w:b/>
          <w:bCs/>
        </w:rPr>
        <w:t>Antwoord 8</w:t>
      </w:r>
    </w:p>
    <w:p w:rsidRPr="00F13CFE" w:rsidR="00F13CFE" w:rsidP="00F13CFE" w:rsidRDefault="00F13CFE" w14:paraId="52DE7086" w14:textId="08CDC235">
      <w:r w:rsidRPr="00F13CFE">
        <w:t xml:space="preserve">Kandidaturen van landen in deze commissies zijn lang niet altijd succesvol. Zo wordt via stemmingen regelmatig voorkomen dat Rusland en Belarus in dergelijke commissies plaatsnemen en heeft Iran tijdens de ECOSOC-stemmingen van 8 april geen enkele zetel behaald, waaronder in het voorbeeld van de Commissie voor de Status van Vrouwen. Ook gebeurt het dat landen zich terugtrekken als er te weinig steun voor hun kandidatuur lijkt te zijn. Zo heeft Iran zich in april </w:t>
      </w:r>
      <w:r w:rsidR="00AE335D">
        <w:t xml:space="preserve">jl. ook </w:t>
      </w:r>
      <w:r w:rsidRPr="00F13CFE">
        <w:t>teruggetrokken voor de verkiezing van de Uitvoerende Raad van het Wereldvoedselprogramma</w:t>
      </w:r>
      <w:r w:rsidR="00AE335D">
        <w:t>.</w:t>
      </w:r>
    </w:p>
    <w:p w:rsidRPr="00F13CFE" w:rsidR="00F13CFE" w:rsidP="00F13CFE" w:rsidRDefault="00F13CFE" w14:paraId="3A8FAD35" w14:textId="77777777"/>
    <w:p w:rsidRPr="00F13CFE" w:rsidR="005C54F1" w:rsidP="00F13CFE" w:rsidRDefault="00F13CFE" w14:paraId="1507E904" w14:textId="502E9155">
      <w:r w:rsidRPr="00F13CFE">
        <w:t xml:space="preserve">De inzet van het kabinet is er met name erop gericht om de invloed van Nederland binnen de VN te vergroten om zo de Nederlands belangen, onder meer op het gebied van de internationale rechtsorde, veiligheid en stabiliteit en mensenrechten, te blijven dienen. Hierbij hoort ook het belang dat landen verkozen worden in VN-commissies die deze fundamenten onderschrijven. </w:t>
      </w:r>
      <w:r w:rsidR="00AE335D">
        <w:t>H</w:t>
      </w:r>
      <w:r w:rsidRPr="00F13CFE">
        <w:t xml:space="preserve">et kabinet </w:t>
      </w:r>
      <w:r w:rsidR="00AE335D">
        <w:t xml:space="preserve">zegt </w:t>
      </w:r>
      <w:r w:rsidRPr="00F13CFE">
        <w:t xml:space="preserve">graag toe dat </w:t>
      </w:r>
      <w:r w:rsidR="00AE335D">
        <w:t>Nederland</w:t>
      </w:r>
      <w:r w:rsidRPr="00F13CFE" w:rsidR="00AE335D">
        <w:t xml:space="preserve"> </w:t>
      </w:r>
      <w:r w:rsidRPr="00F13CFE">
        <w:t xml:space="preserve">dit onderwerp in samenspraak met andere landen, </w:t>
      </w:r>
      <w:r w:rsidR="00AE335D">
        <w:t>en expliciet</w:t>
      </w:r>
      <w:r w:rsidR="00D1091F">
        <w:t xml:space="preserve"> </w:t>
      </w:r>
      <w:r w:rsidRPr="00F13CFE">
        <w:t>in EU-verband, blij</w:t>
      </w:r>
      <w:r w:rsidR="00D1091F">
        <w:t>ft</w:t>
      </w:r>
      <w:r w:rsidRPr="00F13CFE">
        <w:t xml:space="preserve"> opbrengen. </w:t>
      </w:r>
      <w:r w:rsidRPr="00F13CFE">
        <w:br/>
      </w:r>
      <w:r w:rsidRPr="00F13CFE">
        <w:br/>
      </w:r>
    </w:p>
    <w:p w:rsidRPr="00F13CFE" w:rsidR="00F13CFE" w:rsidP="00F13CFE" w:rsidRDefault="00F13CFE" w14:paraId="24C446DF" w14:textId="77777777">
      <w:pPr>
        <w:rPr>
          <w:lang w:val="en-US"/>
        </w:rPr>
      </w:pPr>
      <w:r w:rsidRPr="00F13CFE">
        <w:rPr>
          <w:lang w:val="en-US"/>
        </w:rPr>
        <w:t>[1] International Service for Human Rights, 16 februari 2026, 'UN Committee on NGOs: Civil society organisations call for competitive elections' (https://ishr.ch/latest-updates/un-committee-on-ngos-civil-society-organisations-call-for-competitive-elections/)</w:t>
      </w:r>
      <w:r w:rsidRPr="00F13CFE">
        <w:rPr>
          <w:lang w:val="en-US"/>
        </w:rPr>
        <w:br/>
      </w:r>
    </w:p>
    <w:p w:rsidRPr="00FD1623" w:rsidR="00F13CFE" w:rsidP="00F13CFE" w:rsidRDefault="00F13CFE" w14:paraId="42D73497" w14:textId="18DFA3F1">
      <w:pPr>
        <w:rPr>
          <w:lang w:val="en-US"/>
        </w:rPr>
      </w:pPr>
      <w:r w:rsidRPr="00F13CFE">
        <w:rPr>
          <w:lang w:val="en-US"/>
        </w:rPr>
        <w:t>[2] United States Mission to the United Nations, 8 april 2026, 'Explanation of Position on the ECOSOC Election of the Committee on Non-Governmental Organizations and the Committee on Program and Coordination' (https://usun.usmission.gov/explanation-of-position-on-the-ecosoc-election-of-the-committee-on-non-governmental-organizations-and-the-committee-on-program-and-coordination/)</w:t>
      </w:r>
      <w:r w:rsidRPr="00F13CFE">
        <w:rPr>
          <w:lang w:val="en-US"/>
        </w:rPr>
        <w:br/>
      </w:r>
    </w:p>
    <w:sectPr w:rsidRPr="00FD1623" w:rsidR="00F13CFE">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44B45" w14:textId="77777777" w:rsidR="00F13CFE" w:rsidRDefault="00F13CFE">
      <w:pPr>
        <w:spacing w:line="240" w:lineRule="auto"/>
      </w:pPr>
      <w:r>
        <w:separator/>
      </w:r>
    </w:p>
  </w:endnote>
  <w:endnote w:type="continuationSeparator" w:id="0">
    <w:p w14:paraId="5E193082" w14:textId="77777777" w:rsidR="00F13CFE" w:rsidRDefault="00F13C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6361D" w14:textId="77777777" w:rsidR="008A2834" w:rsidRDefault="008A2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FDA0" w14:textId="77777777" w:rsidR="008A2834" w:rsidRDefault="008A28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7A62" w14:textId="77777777" w:rsidR="008A2834" w:rsidRDefault="008A2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30551" w14:textId="77777777" w:rsidR="00F13CFE" w:rsidRDefault="00F13CFE">
      <w:pPr>
        <w:spacing w:line="240" w:lineRule="auto"/>
      </w:pPr>
      <w:r>
        <w:separator/>
      </w:r>
    </w:p>
  </w:footnote>
  <w:footnote w:type="continuationSeparator" w:id="0">
    <w:p w14:paraId="3F9E309E" w14:textId="77777777" w:rsidR="00F13CFE" w:rsidRDefault="00F13C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3471" w14:textId="77777777" w:rsidR="008A2834" w:rsidRDefault="008A28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95B1" w14:textId="77777777" w:rsidR="00564C1A" w:rsidRDefault="00F13CFE">
    <w:r>
      <w:rPr>
        <w:noProof/>
      </w:rPr>
      <mc:AlternateContent>
        <mc:Choice Requires="wps">
          <w:drawing>
            <wp:anchor distT="0" distB="0" distL="0" distR="0" simplePos="0" relativeHeight="251658240" behindDoc="0" locked="1" layoutInCell="1" allowOverlap="1" wp14:anchorId="6ED995B5" wp14:editId="6ED995B6">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ED995E5" w14:textId="77777777" w:rsidR="00564C1A" w:rsidRDefault="00F13CFE">
                          <w:pPr>
                            <w:pStyle w:val="Referentiegegevensbold"/>
                          </w:pPr>
                          <w:r>
                            <w:t>Ministerie van Buitenlandse Zaken</w:t>
                          </w:r>
                        </w:p>
                        <w:p w14:paraId="6ED995E6" w14:textId="77777777" w:rsidR="00564C1A" w:rsidRDefault="00564C1A">
                          <w:pPr>
                            <w:pStyle w:val="WitregelW2"/>
                          </w:pPr>
                        </w:p>
                        <w:p w14:paraId="6ED995E7" w14:textId="77777777" w:rsidR="00564C1A" w:rsidRDefault="00F13CFE">
                          <w:pPr>
                            <w:pStyle w:val="Referentiegegevensbold"/>
                          </w:pPr>
                          <w:r>
                            <w:t>Onze referentie</w:t>
                          </w:r>
                        </w:p>
                        <w:p w14:paraId="6ED995E8" w14:textId="77777777" w:rsidR="00564C1A" w:rsidRDefault="00F13CFE">
                          <w:pPr>
                            <w:pStyle w:val="Referentiegegevens"/>
                          </w:pPr>
                          <w:r>
                            <w:t>BZ2627323</w:t>
                          </w:r>
                        </w:p>
                      </w:txbxContent>
                    </wps:txbx>
                    <wps:bodyPr vert="horz" wrap="square" lIns="0" tIns="0" rIns="0" bIns="0" anchor="t" anchorCtr="0"/>
                  </wps:wsp>
                </a:graphicData>
              </a:graphic>
            </wp:anchor>
          </w:drawing>
        </mc:Choice>
        <mc:Fallback>
          <w:pict>
            <v:shapetype w14:anchorId="6ED995B5"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ED995E5" w14:textId="77777777" w:rsidR="00564C1A" w:rsidRDefault="00F13CFE">
                    <w:pPr>
                      <w:pStyle w:val="Referentiegegevensbold"/>
                    </w:pPr>
                    <w:r>
                      <w:t>Ministerie van Buitenlandse Zaken</w:t>
                    </w:r>
                  </w:p>
                  <w:p w14:paraId="6ED995E6" w14:textId="77777777" w:rsidR="00564C1A" w:rsidRDefault="00564C1A">
                    <w:pPr>
                      <w:pStyle w:val="WitregelW2"/>
                    </w:pPr>
                  </w:p>
                  <w:p w14:paraId="6ED995E7" w14:textId="77777777" w:rsidR="00564C1A" w:rsidRDefault="00F13CFE">
                    <w:pPr>
                      <w:pStyle w:val="Referentiegegevensbold"/>
                    </w:pPr>
                    <w:r>
                      <w:t>Onze referentie</w:t>
                    </w:r>
                  </w:p>
                  <w:p w14:paraId="6ED995E8" w14:textId="77777777" w:rsidR="00564C1A" w:rsidRDefault="00F13CFE">
                    <w:pPr>
                      <w:pStyle w:val="Referentiegegevens"/>
                    </w:pPr>
                    <w:r>
                      <w:t>BZ2627323</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6ED995B7" wp14:editId="6ED995B8">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6ED995E9" w14:textId="48366E5C" w:rsidR="00564C1A" w:rsidRDefault="00564C1A">
                          <w:pPr>
                            <w:pStyle w:val="Rubricering"/>
                          </w:pPr>
                        </w:p>
                      </w:txbxContent>
                    </wps:txbx>
                    <wps:bodyPr vert="horz" wrap="square" lIns="0" tIns="0" rIns="0" bIns="0" anchor="t" anchorCtr="0"/>
                  </wps:wsp>
                </a:graphicData>
              </a:graphic>
            </wp:anchor>
          </w:drawing>
        </mc:Choice>
        <mc:Fallback>
          <w:pict>
            <v:shape w14:anchorId="6ED995B7"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6ED995E9" w14:textId="48366E5C" w:rsidR="00564C1A" w:rsidRDefault="00564C1A">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6ED995B9" wp14:editId="6ED995BA">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ED995EA" w14:textId="016CAFF2" w:rsidR="00564C1A" w:rsidRDefault="00F13CFE">
                          <w:pPr>
                            <w:pStyle w:val="Referentiegegevens"/>
                          </w:pPr>
                          <w:r>
                            <w:t xml:space="preserve">Pagina </w:t>
                          </w:r>
                          <w:r>
                            <w:fldChar w:fldCharType="begin"/>
                          </w:r>
                          <w:r>
                            <w:instrText>=</w:instrText>
                          </w:r>
                          <w:r>
                            <w:fldChar w:fldCharType="begin"/>
                          </w:r>
                          <w:r>
                            <w:instrText>PAGE</w:instrText>
                          </w:r>
                          <w:r>
                            <w:fldChar w:fldCharType="separate"/>
                          </w:r>
                          <w:r w:rsidR="008A2834">
                            <w:rPr>
                              <w:noProof/>
                            </w:rPr>
                            <w:instrText>2</w:instrText>
                          </w:r>
                          <w:r>
                            <w:fldChar w:fldCharType="end"/>
                          </w:r>
                          <w:r>
                            <w:instrText>-1</w:instrText>
                          </w:r>
                          <w:r>
                            <w:fldChar w:fldCharType="separate"/>
                          </w:r>
                          <w:r w:rsidR="008A2834">
                            <w:rPr>
                              <w:noProof/>
                            </w:rPr>
                            <w:t>1</w:t>
                          </w:r>
                          <w:r>
                            <w:fldChar w:fldCharType="end"/>
                          </w:r>
                          <w:r>
                            <w:t xml:space="preserve"> van </w:t>
                          </w:r>
                          <w:r>
                            <w:fldChar w:fldCharType="begin"/>
                          </w:r>
                          <w:r>
                            <w:instrText>=</w:instrText>
                          </w:r>
                          <w:r>
                            <w:fldChar w:fldCharType="begin"/>
                          </w:r>
                          <w:r>
                            <w:instrText>NUMPAGES</w:instrText>
                          </w:r>
                          <w:r>
                            <w:fldChar w:fldCharType="separate"/>
                          </w:r>
                          <w:r w:rsidR="008A2834">
                            <w:rPr>
                              <w:noProof/>
                            </w:rPr>
                            <w:instrText>5</w:instrText>
                          </w:r>
                          <w:r>
                            <w:fldChar w:fldCharType="end"/>
                          </w:r>
                          <w:r>
                            <w:instrText>-1</w:instrText>
                          </w:r>
                          <w:r>
                            <w:fldChar w:fldCharType="separate"/>
                          </w:r>
                          <w:r w:rsidR="008A2834">
                            <w:rPr>
                              <w:noProof/>
                            </w:rPr>
                            <w:t>4</w:t>
                          </w:r>
                          <w:r>
                            <w:fldChar w:fldCharType="end"/>
                          </w:r>
                        </w:p>
                      </w:txbxContent>
                    </wps:txbx>
                    <wps:bodyPr vert="horz" wrap="square" lIns="0" tIns="0" rIns="0" bIns="0" anchor="t" anchorCtr="0"/>
                  </wps:wsp>
                </a:graphicData>
              </a:graphic>
            </wp:anchor>
          </w:drawing>
        </mc:Choice>
        <mc:Fallback>
          <w:pict>
            <v:shape w14:anchorId="6ED995B9"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6ED995EA" w14:textId="016CAFF2" w:rsidR="00564C1A" w:rsidRDefault="00F13CFE">
                    <w:pPr>
                      <w:pStyle w:val="Referentiegegevens"/>
                    </w:pPr>
                    <w:r>
                      <w:t xml:space="preserve">Pagina </w:t>
                    </w:r>
                    <w:r>
                      <w:fldChar w:fldCharType="begin"/>
                    </w:r>
                    <w:r>
                      <w:instrText>=</w:instrText>
                    </w:r>
                    <w:r>
                      <w:fldChar w:fldCharType="begin"/>
                    </w:r>
                    <w:r>
                      <w:instrText>PAGE</w:instrText>
                    </w:r>
                    <w:r>
                      <w:fldChar w:fldCharType="separate"/>
                    </w:r>
                    <w:r w:rsidR="008A2834">
                      <w:rPr>
                        <w:noProof/>
                      </w:rPr>
                      <w:instrText>2</w:instrText>
                    </w:r>
                    <w:r>
                      <w:fldChar w:fldCharType="end"/>
                    </w:r>
                    <w:r>
                      <w:instrText>-1</w:instrText>
                    </w:r>
                    <w:r>
                      <w:fldChar w:fldCharType="separate"/>
                    </w:r>
                    <w:r w:rsidR="008A2834">
                      <w:rPr>
                        <w:noProof/>
                      </w:rPr>
                      <w:t>1</w:t>
                    </w:r>
                    <w:r>
                      <w:fldChar w:fldCharType="end"/>
                    </w:r>
                    <w:r>
                      <w:t xml:space="preserve"> van </w:t>
                    </w:r>
                    <w:r>
                      <w:fldChar w:fldCharType="begin"/>
                    </w:r>
                    <w:r>
                      <w:instrText>=</w:instrText>
                    </w:r>
                    <w:r>
                      <w:fldChar w:fldCharType="begin"/>
                    </w:r>
                    <w:r>
                      <w:instrText>NUMPAGES</w:instrText>
                    </w:r>
                    <w:r>
                      <w:fldChar w:fldCharType="separate"/>
                    </w:r>
                    <w:r w:rsidR="008A2834">
                      <w:rPr>
                        <w:noProof/>
                      </w:rPr>
                      <w:instrText>5</w:instrText>
                    </w:r>
                    <w:r>
                      <w:fldChar w:fldCharType="end"/>
                    </w:r>
                    <w:r>
                      <w:instrText>-1</w:instrText>
                    </w:r>
                    <w:r>
                      <w:fldChar w:fldCharType="separate"/>
                    </w:r>
                    <w:r w:rsidR="008A2834">
                      <w:rPr>
                        <w:noProof/>
                      </w:rPr>
                      <w:t>4</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95B3" w14:textId="77777777" w:rsidR="00564C1A" w:rsidRDefault="00F13CFE">
    <w:pPr>
      <w:spacing w:after="7131" w:line="14" w:lineRule="exact"/>
    </w:pPr>
    <w:r>
      <w:rPr>
        <w:noProof/>
      </w:rPr>
      <mc:AlternateContent>
        <mc:Choice Requires="wps">
          <w:drawing>
            <wp:anchor distT="0" distB="0" distL="0" distR="0" simplePos="0" relativeHeight="251658243" behindDoc="0" locked="1" layoutInCell="1" allowOverlap="1" wp14:anchorId="6ED995BB" wp14:editId="6ED995BC">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ED995EB" w14:textId="77777777" w:rsidR="00F13CFE" w:rsidRDefault="00F13CFE"/>
                      </w:txbxContent>
                    </wps:txbx>
                    <wps:bodyPr vert="horz" wrap="square" lIns="0" tIns="0" rIns="0" bIns="0" anchor="t" anchorCtr="0"/>
                  </wps:wsp>
                </a:graphicData>
              </a:graphic>
            </wp:anchor>
          </w:drawing>
        </mc:Choice>
        <mc:Fallback>
          <w:pict>
            <v:shapetype w14:anchorId="6ED995BB"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6ED995EB" w14:textId="77777777" w:rsidR="00F13CFE" w:rsidRDefault="00F13CFE"/>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ED995BD" wp14:editId="6ED995BE">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ED995CC" w14:textId="77777777" w:rsidR="00564C1A" w:rsidRDefault="00F13CFE">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ED995BD"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6ED995CC" w14:textId="77777777" w:rsidR="00564C1A" w:rsidRDefault="00F13CFE">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ED995BF" wp14:editId="6ED995C0">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564C1A" w14:paraId="6ED995CF" w14:textId="77777777">
                            <w:tc>
                              <w:tcPr>
                                <w:tcW w:w="903" w:type="dxa"/>
                              </w:tcPr>
                              <w:p w14:paraId="6ED995CD" w14:textId="77777777" w:rsidR="00564C1A" w:rsidRDefault="00F13CFE">
                                <w:r>
                                  <w:t>Datum</w:t>
                                </w:r>
                              </w:p>
                            </w:tc>
                            <w:tc>
                              <w:tcPr>
                                <w:tcW w:w="6626" w:type="dxa"/>
                              </w:tcPr>
                              <w:p w14:paraId="6ED995CE" w14:textId="5E30E551" w:rsidR="00564C1A" w:rsidRDefault="008A2834">
                                <w:r>
                                  <w:t>8</w:t>
                                </w:r>
                                <w:r w:rsidR="00F13CFE">
                                  <w:t xml:space="preserve"> mei 2026</w:t>
                                </w:r>
                              </w:p>
                            </w:tc>
                          </w:tr>
                          <w:tr w:rsidR="00564C1A" w14:paraId="6ED995D4" w14:textId="77777777">
                            <w:tc>
                              <w:tcPr>
                                <w:tcW w:w="678" w:type="dxa"/>
                              </w:tcPr>
                              <w:p w14:paraId="6ED995D0" w14:textId="77777777" w:rsidR="00564C1A" w:rsidRDefault="00F13CFE">
                                <w:r>
                                  <w:t>Betreft</w:t>
                                </w:r>
                              </w:p>
                              <w:p w14:paraId="6ED995D1" w14:textId="77777777" w:rsidR="00564C1A" w:rsidRDefault="00564C1A"/>
                            </w:tc>
                            <w:tc>
                              <w:tcPr>
                                <w:tcW w:w="6851" w:type="dxa"/>
                              </w:tcPr>
                              <w:p w14:paraId="6ED995D2" w14:textId="2F61DC06" w:rsidR="00564C1A" w:rsidRDefault="00F13CFE">
                                <w:r>
                                  <w:t>Beantwoording vragen van het lid Ceder (CU) over de nominatie van Iran en de verkiezing van China, Cuba, Nicaragua, Saudi-Arabië en Soedan tot commissies van de Verenigde Naties</w:t>
                                </w:r>
                              </w:p>
                              <w:p w14:paraId="6ED995D3" w14:textId="77777777" w:rsidR="00564C1A" w:rsidRDefault="00564C1A"/>
                            </w:tc>
                          </w:tr>
                        </w:tbl>
                        <w:p w14:paraId="6ED995D5" w14:textId="77777777" w:rsidR="00564C1A" w:rsidRDefault="00564C1A"/>
                      </w:txbxContent>
                    </wps:txbx>
                    <wps:bodyPr vert="horz" wrap="square" lIns="0" tIns="0" rIns="0" bIns="0" anchor="t" anchorCtr="0"/>
                  </wps:wsp>
                </a:graphicData>
              </a:graphic>
            </wp:anchor>
          </w:drawing>
        </mc:Choice>
        <mc:Fallback>
          <w:pict>
            <v:shape w14:anchorId="6ED995BF"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564C1A" w14:paraId="6ED995CF" w14:textId="77777777">
                      <w:tc>
                        <w:tcPr>
                          <w:tcW w:w="903" w:type="dxa"/>
                        </w:tcPr>
                        <w:p w14:paraId="6ED995CD" w14:textId="77777777" w:rsidR="00564C1A" w:rsidRDefault="00F13CFE">
                          <w:r>
                            <w:t>Datum</w:t>
                          </w:r>
                        </w:p>
                      </w:tc>
                      <w:tc>
                        <w:tcPr>
                          <w:tcW w:w="6626" w:type="dxa"/>
                        </w:tcPr>
                        <w:p w14:paraId="6ED995CE" w14:textId="5E30E551" w:rsidR="00564C1A" w:rsidRDefault="008A2834">
                          <w:r>
                            <w:t>8</w:t>
                          </w:r>
                          <w:r w:rsidR="00F13CFE">
                            <w:t xml:space="preserve"> mei 2026</w:t>
                          </w:r>
                        </w:p>
                      </w:tc>
                    </w:tr>
                    <w:tr w:rsidR="00564C1A" w14:paraId="6ED995D4" w14:textId="77777777">
                      <w:tc>
                        <w:tcPr>
                          <w:tcW w:w="678" w:type="dxa"/>
                        </w:tcPr>
                        <w:p w14:paraId="6ED995D0" w14:textId="77777777" w:rsidR="00564C1A" w:rsidRDefault="00F13CFE">
                          <w:r>
                            <w:t>Betreft</w:t>
                          </w:r>
                        </w:p>
                        <w:p w14:paraId="6ED995D1" w14:textId="77777777" w:rsidR="00564C1A" w:rsidRDefault="00564C1A"/>
                      </w:tc>
                      <w:tc>
                        <w:tcPr>
                          <w:tcW w:w="6851" w:type="dxa"/>
                        </w:tcPr>
                        <w:p w14:paraId="6ED995D2" w14:textId="2F61DC06" w:rsidR="00564C1A" w:rsidRDefault="00F13CFE">
                          <w:r>
                            <w:t>Beantwoording vragen van het lid Ceder (CU) over de nominatie van Iran en de verkiezing van China, Cuba, Nicaragua, Saudi-Arabië en Soedan tot commissies van de Verenigde Naties</w:t>
                          </w:r>
                        </w:p>
                        <w:p w14:paraId="6ED995D3" w14:textId="77777777" w:rsidR="00564C1A" w:rsidRDefault="00564C1A"/>
                      </w:tc>
                    </w:tr>
                  </w:tbl>
                  <w:p w14:paraId="6ED995D5" w14:textId="77777777" w:rsidR="00564C1A" w:rsidRDefault="00564C1A"/>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ED995C1" wp14:editId="6ED995C2">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ED995D6" w14:textId="77777777" w:rsidR="00564C1A" w:rsidRDefault="00F13CFE">
                          <w:pPr>
                            <w:pStyle w:val="Referentiegegevensbold"/>
                          </w:pPr>
                          <w:r>
                            <w:t>Ministerie van Buitenlandse Zaken</w:t>
                          </w:r>
                        </w:p>
                        <w:p w14:paraId="6ED995D7" w14:textId="77777777" w:rsidR="00564C1A" w:rsidRDefault="00564C1A">
                          <w:pPr>
                            <w:pStyle w:val="WitregelW1"/>
                          </w:pPr>
                        </w:p>
                        <w:p w14:paraId="4A1DD32D" w14:textId="77777777" w:rsidR="00F13CFE" w:rsidRDefault="00F13CFE" w:rsidP="00F417A2">
                          <w:pPr>
                            <w:pStyle w:val="Referentiegegevens"/>
                            <w:spacing w:line="360" w:lineRule="auto"/>
                          </w:pPr>
                          <w:r w:rsidRPr="00F13CFE">
                            <w:t xml:space="preserve">Rijnstraat 8 </w:t>
                          </w:r>
                        </w:p>
                        <w:p w14:paraId="126D707A" w14:textId="77777777" w:rsidR="00F13CFE" w:rsidRDefault="00F13CFE" w:rsidP="00F417A2">
                          <w:pPr>
                            <w:pStyle w:val="Referentiegegevens"/>
                            <w:spacing w:line="360" w:lineRule="auto"/>
                          </w:pPr>
                          <w:r w:rsidRPr="00F13CFE">
                            <w:t xml:space="preserve">2515 XP Den Haag </w:t>
                          </w:r>
                        </w:p>
                        <w:p w14:paraId="68E54467" w14:textId="77777777" w:rsidR="00F13CFE" w:rsidRDefault="00F13CFE" w:rsidP="00F417A2">
                          <w:pPr>
                            <w:pStyle w:val="Referentiegegevens"/>
                            <w:spacing w:line="360" w:lineRule="auto"/>
                          </w:pPr>
                          <w:r w:rsidRPr="00F13CFE">
                            <w:t xml:space="preserve">Postbus 20061 </w:t>
                          </w:r>
                        </w:p>
                        <w:p w14:paraId="6ED995D8" w14:textId="3A1E4B73" w:rsidR="00564C1A" w:rsidRDefault="00F13CFE" w:rsidP="00F417A2">
                          <w:pPr>
                            <w:pStyle w:val="Referentiegegevens"/>
                            <w:spacing w:line="360" w:lineRule="auto"/>
                          </w:pPr>
                          <w:r w:rsidRPr="00F13CFE">
                            <w:t xml:space="preserve">Nederland </w:t>
                          </w:r>
                        </w:p>
                        <w:p w14:paraId="6ED995D9" w14:textId="77777777" w:rsidR="00564C1A" w:rsidRDefault="00F13CFE" w:rsidP="00F417A2">
                          <w:pPr>
                            <w:pStyle w:val="Referentiegegevens"/>
                            <w:spacing w:line="360" w:lineRule="auto"/>
                          </w:pPr>
                          <w:r>
                            <w:t>www.minbuza.nl</w:t>
                          </w:r>
                        </w:p>
                        <w:p w14:paraId="6ED995DA" w14:textId="77777777" w:rsidR="00564C1A" w:rsidRDefault="00564C1A">
                          <w:pPr>
                            <w:pStyle w:val="WitregelW2"/>
                          </w:pPr>
                        </w:p>
                        <w:p w14:paraId="6ED995DB" w14:textId="77777777" w:rsidR="00564C1A" w:rsidRDefault="00F13CFE">
                          <w:pPr>
                            <w:pStyle w:val="Referentiegegevensbold"/>
                          </w:pPr>
                          <w:r>
                            <w:t>Onze referentie</w:t>
                          </w:r>
                        </w:p>
                        <w:p w14:paraId="6ED995DC" w14:textId="77777777" w:rsidR="00564C1A" w:rsidRDefault="00F13CFE">
                          <w:pPr>
                            <w:pStyle w:val="Referentiegegevens"/>
                          </w:pPr>
                          <w:r>
                            <w:t>BZ2627323</w:t>
                          </w:r>
                        </w:p>
                        <w:p w14:paraId="6ED995DD" w14:textId="77777777" w:rsidR="00564C1A" w:rsidRDefault="00564C1A">
                          <w:pPr>
                            <w:pStyle w:val="WitregelW1"/>
                          </w:pPr>
                        </w:p>
                        <w:p w14:paraId="6ED995DE" w14:textId="77777777" w:rsidR="00564C1A" w:rsidRDefault="00F13CFE">
                          <w:pPr>
                            <w:pStyle w:val="Referentiegegevensbold"/>
                          </w:pPr>
                          <w:r>
                            <w:t>Uw referentie</w:t>
                          </w:r>
                        </w:p>
                        <w:p w14:paraId="6ED995DF" w14:textId="77777777" w:rsidR="00564C1A" w:rsidRDefault="00F13CFE">
                          <w:pPr>
                            <w:pStyle w:val="Referentiegegevens"/>
                          </w:pPr>
                          <w:r>
                            <w:t>2026Z08244</w:t>
                          </w:r>
                        </w:p>
                        <w:p w14:paraId="6ED995E0" w14:textId="77777777" w:rsidR="00564C1A" w:rsidRDefault="00564C1A">
                          <w:pPr>
                            <w:pStyle w:val="WitregelW1"/>
                          </w:pPr>
                        </w:p>
                        <w:p w14:paraId="6ED995E1" w14:textId="77777777" w:rsidR="00564C1A" w:rsidRDefault="00F13CFE">
                          <w:pPr>
                            <w:pStyle w:val="Referentiegegevensbold"/>
                          </w:pPr>
                          <w:r>
                            <w:t>Bijlage(n)</w:t>
                          </w:r>
                        </w:p>
                        <w:p w14:paraId="6ED995E2" w14:textId="77777777" w:rsidR="00564C1A" w:rsidRDefault="00F13CFE">
                          <w:pPr>
                            <w:pStyle w:val="Referentiegegevens"/>
                          </w:pPr>
                          <w:r>
                            <w:t>-</w:t>
                          </w:r>
                        </w:p>
                      </w:txbxContent>
                    </wps:txbx>
                    <wps:bodyPr vert="horz" wrap="square" lIns="0" tIns="0" rIns="0" bIns="0" anchor="t" anchorCtr="0"/>
                  </wps:wsp>
                </a:graphicData>
              </a:graphic>
            </wp:anchor>
          </w:drawing>
        </mc:Choice>
        <mc:Fallback>
          <w:pict>
            <v:shape w14:anchorId="6ED995C1" id="41b10cd4-80a4-11ea-b356-6230a4311406" o:spid="_x0000_s1032"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6ED995D6" w14:textId="77777777" w:rsidR="00564C1A" w:rsidRDefault="00F13CFE">
                    <w:pPr>
                      <w:pStyle w:val="Referentiegegevensbold"/>
                    </w:pPr>
                    <w:r>
                      <w:t>Ministerie van Buitenlandse Zaken</w:t>
                    </w:r>
                  </w:p>
                  <w:p w14:paraId="6ED995D7" w14:textId="77777777" w:rsidR="00564C1A" w:rsidRDefault="00564C1A">
                    <w:pPr>
                      <w:pStyle w:val="WitregelW1"/>
                    </w:pPr>
                  </w:p>
                  <w:p w14:paraId="4A1DD32D" w14:textId="77777777" w:rsidR="00F13CFE" w:rsidRDefault="00F13CFE" w:rsidP="00F417A2">
                    <w:pPr>
                      <w:pStyle w:val="Referentiegegevens"/>
                      <w:spacing w:line="360" w:lineRule="auto"/>
                    </w:pPr>
                    <w:r w:rsidRPr="00F13CFE">
                      <w:t xml:space="preserve">Rijnstraat 8 </w:t>
                    </w:r>
                  </w:p>
                  <w:p w14:paraId="126D707A" w14:textId="77777777" w:rsidR="00F13CFE" w:rsidRDefault="00F13CFE" w:rsidP="00F417A2">
                    <w:pPr>
                      <w:pStyle w:val="Referentiegegevens"/>
                      <w:spacing w:line="360" w:lineRule="auto"/>
                    </w:pPr>
                    <w:r w:rsidRPr="00F13CFE">
                      <w:t xml:space="preserve">2515 XP Den Haag </w:t>
                    </w:r>
                  </w:p>
                  <w:p w14:paraId="68E54467" w14:textId="77777777" w:rsidR="00F13CFE" w:rsidRDefault="00F13CFE" w:rsidP="00F417A2">
                    <w:pPr>
                      <w:pStyle w:val="Referentiegegevens"/>
                      <w:spacing w:line="360" w:lineRule="auto"/>
                    </w:pPr>
                    <w:r w:rsidRPr="00F13CFE">
                      <w:t xml:space="preserve">Postbus 20061 </w:t>
                    </w:r>
                  </w:p>
                  <w:p w14:paraId="6ED995D8" w14:textId="3A1E4B73" w:rsidR="00564C1A" w:rsidRDefault="00F13CFE" w:rsidP="00F417A2">
                    <w:pPr>
                      <w:pStyle w:val="Referentiegegevens"/>
                      <w:spacing w:line="360" w:lineRule="auto"/>
                    </w:pPr>
                    <w:r w:rsidRPr="00F13CFE">
                      <w:t xml:space="preserve">Nederland </w:t>
                    </w:r>
                  </w:p>
                  <w:p w14:paraId="6ED995D9" w14:textId="77777777" w:rsidR="00564C1A" w:rsidRDefault="00F13CFE" w:rsidP="00F417A2">
                    <w:pPr>
                      <w:pStyle w:val="Referentiegegevens"/>
                      <w:spacing w:line="360" w:lineRule="auto"/>
                    </w:pPr>
                    <w:r>
                      <w:t>www.minbuza.nl</w:t>
                    </w:r>
                  </w:p>
                  <w:p w14:paraId="6ED995DA" w14:textId="77777777" w:rsidR="00564C1A" w:rsidRDefault="00564C1A">
                    <w:pPr>
                      <w:pStyle w:val="WitregelW2"/>
                    </w:pPr>
                  </w:p>
                  <w:p w14:paraId="6ED995DB" w14:textId="77777777" w:rsidR="00564C1A" w:rsidRDefault="00F13CFE">
                    <w:pPr>
                      <w:pStyle w:val="Referentiegegevensbold"/>
                    </w:pPr>
                    <w:r>
                      <w:t>Onze referentie</w:t>
                    </w:r>
                  </w:p>
                  <w:p w14:paraId="6ED995DC" w14:textId="77777777" w:rsidR="00564C1A" w:rsidRDefault="00F13CFE">
                    <w:pPr>
                      <w:pStyle w:val="Referentiegegevens"/>
                    </w:pPr>
                    <w:r>
                      <w:t>BZ2627323</w:t>
                    </w:r>
                  </w:p>
                  <w:p w14:paraId="6ED995DD" w14:textId="77777777" w:rsidR="00564C1A" w:rsidRDefault="00564C1A">
                    <w:pPr>
                      <w:pStyle w:val="WitregelW1"/>
                    </w:pPr>
                  </w:p>
                  <w:p w14:paraId="6ED995DE" w14:textId="77777777" w:rsidR="00564C1A" w:rsidRDefault="00F13CFE">
                    <w:pPr>
                      <w:pStyle w:val="Referentiegegevensbold"/>
                    </w:pPr>
                    <w:r>
                      <w:t>Uw referentie</w:t>
                    </w:r>
                  </w:p>
                  <w:p w14:paraId="6ED995DF" w14:textId="77777777" w:rsidR="00564C1A" w:rsidRDefault="00F13CFE">
                    <w:pPr>
                      <w:pStyle w:val="Referentiegegevens"/>
                    </w:pPr>
                    <w:r>
                      <w:t>2026Z08244</w:t>
                    </w:r>
                  </w:p>
                  <w:p w14:paraId="6ED995E0" w14:textId="77777777" w:rsidR="00564C1A" w:rsidRDefault="00564C1A">
                    <w:pPr>
                      <w:pStyle w:val="WitregelW1"/>
                    </w:pPr>
                  </w:p>
                  <w:p w14:paraId="6ED995E1" w14:textId="77777777" w:rsidR="00564C1A" w:rsidRDefault="00F13CFE">
                    <w:pPr>
                      <w:pStyle w:val="Referentiegegevensbold"/>
                    </w:pPr>
                    <w:r>
                      <w:t>Bijlage(n)</w:t>
                    </w:r>
                  </w:p>
                  <w:p w14:paraId="6ED995E2" w14:textId="77777777" w:rsidR="00564C1A" w:rsidRDefault="00F13CFE">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6ED995C3" wp14:editId="6ED995C4">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6ED995E3" w14:textId="1F8ACE84" w:rsidR="00564C1A" w:rsidRDefault="00564C1A">
                          <w:pPr>
                            <w:pStyle w:val="Rubricering"/>
                          </w:pPr>
                        </w:p>
                      </w:txbxContent>
                    </wps:txbx>
                    <wps:bodyPr vert="horz" wrap="square" lIns="0" tIns="0" rIns="0" bIns="0" anchor="t" anchorCtr="0"/>
                  </wps:wsp>
                </a:graphicData>
              </a:graphic>
            </wp:anchor>
          </w:drawing>
        </mc:Choice>
        <mc:Fallback>
          <w:pict>
            <v:shape w14:anchorId="6ED995C3"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6ED995E3" w14:textId="1F8ACE84" w:rsidR="00564C1A" w:rsidRDefault="00564C1A">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ED995C5" wp14:editId="6ED995C6">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ED995F1" w14:textId="77777777" w:rsidR="00F13CFE" w:rsidRDefault="00F13CFE"/>
                      </w:txbxContent>
                    </wps:txbx>
                    <wps:bodyPr vert="horz" wrap="square" lIns="0" tIns="0" rIns="0" bIns="0" anchor="t" anchorCtr="0"/>
                  </wps:wsp>
                </a:graphicData>
              </a:graphic>
            </wp:anchor>
          </w:drawing>
        </mc:Choice>
        <mc:Fallback>
          <w:pict>
            <v:shape w14:anchorId="6ED995C5"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6ED995F1" w14:textId="77777777" w:rsidR="00F13CFE" w:rsidRDefault="00F13CFE"/>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ED995C7" wp14:editId="6ED995C8">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ED995F3" w14:textId="77777777" w:rsidR="00F13CFE" w:rsidRDefault="00F13CFE"/>
                      </w:txbxContent>
                    </wps:txbx>
                    <wps:bodyPr vert="horz" wrap="square" lIns="0" tIns="0" rIns="0" bIns="0" anchor="t" anchorCtr="0"/>
                  </wps:wsp>
                </a:graphicData>
              </a:graphic>
            </wp:anchor>
          </w:drawing>
        </mc:Choice>
        <mc:Fallback>
          <w:pict>
            <v:shape w14:anchorId="6ED995C7"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6ED995F3" w14:textId="77777777" w:rsidR="00F13CFE" w:rsidRDefault="00F13CFE"/>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ED995C9" wp14:editId="6ED995CA">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ED995E4" w14:textId="77777777" w:rsidR="00564C1A" w:rsidRDefault="00F13CFE">
                          <w:pPr>
                            <w:spacing w:line="240" w:lineRule="auto"/>
                          </w:pPr>
                          <w:r>
                            <w:rPr>
                              <w:noProof/>
                            </w:rPr>
                            <w:drawing>
                              <wp:inline distT="0" distB="0" distL="0" distR="0" wp14:anchorId="6ED995EB" wp14:editId="6ED995E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ED995C9"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6ED995E4" w14:textId="77777777" w:rsidR="00564C1A" w:rsidRDefault="00F13CFE">
                    <w:pPr>
                      <w:spacing w:line="240" w:lineRule="auto"/>
                    </w:pPr>
                    <w:r>
                      <w:rPr>
                        <w:noProof/>
                      </w:rPr>
                      <w:drawing>
                        <wp:inline distT="0" distB="0" distL="0" distR="0" wp14:anchorId="6ED995EB" wp14:editId="6ED995E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93746C"/>
    <w:multiLevelType w:val="multilevel"/>
    <w:tmpl w:val="4DB628A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0965DE8"/>
    <w:multiLevelType w:val="multilevel"/>
    <w:tmpl w:val="813C4E0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084FB980"/>
    <w:multiLevelType w:val="multilevel"/>
    <w:tmpl w:val="1EA3A807"/>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AD34ACD"/>
    <w:multiLevelType w:val="multilevel"/>
    <w:tmpl w:val="C2BA7524"/>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90950BE"/>
    <w:multiLevelType w:val="multilevel"/>
    <w:tmpl w:val="1032A40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969021568">
    <w:abstractNumId w:val="1"/>
  </w:num>
  <w:num w:numId="2" w16cid:durableId="615068445">
    <w:abstractNumId w:val="0"/>
  </w:num>
  <w:num w:numId="3" w16cid:durableId="599920070">
    <w:abstractNumId w:val="4"/>
  </w:num>
  <w:num w:numId="4" w16cid:durableId="1749498399">
    <w:abstractNumId w:val="2"/>
  </w:num>
  <w:num w:numId="5" w16cid:durableId="1036657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C1A"/>
    <w:rsid w:val="00081705"/>
    <w:rsid w:val="000C2300"/>
    <w:rsid w:val="000F5A96"/>
    <w:rsid w:val="001C4466"/>
    <w:rsid w:val="002251C0"/>
    <w:rsid w:val="0022684B"/>
    <w:rsid w:val="00335DAF"/>
    <w:rsid w:val="00353114"/>
    <w:rsid w:val="0035646D"/>
    <w:rsid w:val="0039681B"/>
    <w:rsid w:val="003F1BA3"/>
    <w:rsid w:val="004021BB"/>
    <w:rsid w:val="00441133"/>
    <w:rsid w:val="004644E1"/>
    <w:rsid w:val="004E3760"/>
    <w:rsid w:val="004F05CF"/>
    <w:rsid w:val="004F1DAD"/>
    <w:rsid w:val="00502C30"/>
    <w:rsid w:val="005265EF"/>
    <w:rsid w:val="00564C1A"/>
    <w:rsid w:val="0057233D"/>
    <w:rsid w:val="0059596A"/>
    <w:rsid w:val="005C54F1"/>
    <w:rsid w:val="006644C9"/>
    <w:rsid w:val="00691302"/>
    <w:rsid w:val="00691BC2"/>
    <w:rsid w:val="006F1E8F"/>
    <w:rsid w:val="007003BB"/>
    <w:rsid w:val="00756B89"/>
    <w:rsid w:val="00770AD6"/>
    <w:rsid w:val="007A0755"/>
    <w:rsid w:val="007A1828"/>
    <w:rsid w:val="007D625F"/>
    <w:rsid w:val="00806369"/>
    <w:rsid w:val="00814D91"/>
    <w:rsid w:val="008A2834"/>
    <w:rsid w:val="008C1909"/>
    <w:rsid w:val="008F7562"/>
    <w:rsid w:val="009C44DA"/>
    <w:rsid w:val="009D146B"/>
    <w:rsid w:val="009D6058"/>
    <w:rsid w:val="00A24731"/>
    <w:rsid w:val="00A47459"/>
    <w:rsid w:val="00A91375"/>
    <w:rsid w:val="00AA04ED"/>
    <w:rsid w:val="00AE335D"/>
    <w:rsid w:val="00AE5001"/>
    <w:rsid w:val="00AE69AB"/>
    <w:rsid w:val="00BA0DB1"/>
    <w:rsid w:val="00BB0CC8"/>
    <w:rsid w:val="00C17DBC"/>
    <w:rsid w:val="00C816C3"/>
    <w:rsid w:val="00CC29ED"/>
    <w:rsid w:val="00CE341D"/>
    <w:rsid w:val="00CE4054"/>
    <w:rsid w:val="00CE488C"/>
    <w:rsid w:val="00D052F9"/>
    <w:rsid w:val="00D1091F"/>
    <w:rsid w:val="00D42F49"/>
    <w:rsid w:val="00D44A27"/>
    <w:rsid w:val="00DD4858"/>
    <w:rsid w:val="00E10F8B"/>
    <w:rsid w:val="00E375A1"/>
    <w:rsid w:val="00E83E29"/>
    <w:rsid w:val="00F13CFE"/>
    <w:rsid w:val="00F417A2"/>
    <w:rsid w:val="00F7755C"/>
    <w:rsid w:val="00F92297"/>
    <w:rsid w:val="00FD16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6ED99589"/>
  <w15:docId w15:val="{BE6D44EA-44BD-4A78-AF7F-5FD0E247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F13CFE"/>
    <w:pPr>
      <w:tabs>
        <w:tab w:val="center" w:pos="4513"/>
        <w:tab w:val="right" w:pos="9026"/>
      </w:tabs>
      <w:spacing w:line="240" w:lineRule="auto"/>
    </w:pPr>
  </w:style>
  <w:style w:type="character" w:customStyle="1" w:styleId="HeaderChar">
    <w:name w:val="Header Char"/>
    <w:basedOn w:val="DefaultParagraphFont"/>
    <w:link w:val="Header"/>
    <w:uiPriority w:val="99"/>
    <w:rsid w:val="00F13CFE"/>
    <w:rPr>
      <w:rFonts w:ascii="Verdana" w:hAnsi="Verdana"/>
      <w:color w:val="000000"/>
      <w:sz w:val="18"/>
      <w:szCs w:val="18"/>
    </w:rPr>
  </w:style>
  <w:style w:type="paragraph" w:styleId="Footer">
    <w:name w:val="footer"/>
    <w:basedOn w:val="Normal"/>
    <w:link w:val="FooterChar"/>
    <w:uiPriority w:val="99"/>
    <w:unhideWhenUsed/>
    <w:rsid w:val="00F13CFE"/>
    <w:pPr>
      <w:tabs>
        <w:tab w:val="center" w:pos="4513"/>
        <w:tab w:val="right" w:pos="9026"/>
      </w:tabs>
      <w:spacing w:line="240" w:lineRule="auto"/>
    </w:pPr>
  </w:style>
  <w:style w:type="character" w:customStyle="1" w:styleId="FooterChar">
    <w:name w:val="Footer Char"/>
    <w:basedOn w:val="DefaultParagraphFont"/>
    <w:link w:val="Footer"/>
    <w:uiPriority w:val="99"/>
    <w:rsid w:val="00F13CFE"/>
    <w:rPr>
      <w:rFonts w:ascii="Verdana" w:hAnsi="Verdana"/>
      <w:color w:val="000000"/>
      <w:sz w:val="18"/>
      <w:szCs w:val="18"/>
    </w:rPr>
  </w:style>
  <w:style w:type="character" w:styleId="CommentReference">
    <w:name w:val="annotation reference"/>
    <w:basedOn w:val="DefaultParagraphFont"/>
    <w:uiPriority w:val="99"/>
    <w:semiHidden/>
    <w:unhideWhenUsed/>
    <w:rsid w:val="00FD1623"/>
    <w:rPr>
      <w:sz w:val="16"/>
      <w:szCs w:val="16"/>
    </w:rPr>
  </w:style>
  <w:style w:type="paragraph" w:styleId="CommentText">
    <w:name w:val="annotation text"/>
    <w:basedOn w:val="Normal"/>
    <w:link w:val="CommentTextChar"/>
    <w:uiPriority w:val="99"/>
    <w:unhideWhenUsed/>
    <w:rsid w:val="00FD1623"/>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FD1623"/>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C816C3"/>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C816C3"/>
    <w:rPr>
      <w:rFonts w:ascii="Verdana" w:eastAsiaTheme="minorHAnsi" w:hAnsi="Verdana" w:cstheme="minorBidi"/>
      <w:b/>
      <w:bCs/>
      <w:color w:val="000000"/>
      <w:kern w:val="2"/>
      <w:lang w:eastAsia="en-US"/>
      <w14:ligatures w14:val="standardContextual"/>
    </w:rPr>
  </w:style>
  <w:style w:type="paragraph" w:styleId="Revision">
    <w:name w:val="Revision"/>
    <w:hidden/>
    <w:uiPriority w:val="99"/>
    <w:semiHidden/>
    <w:rsid w:val="00C816C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7327">
      <w:bodyDiv w:val="1"/>
      <w:marLeft w:val="0"/>
      <w:marRight w:val="0"/>
      <w:marTop w:val="0"/>
      <w:marBottom w:val="0"/>
      <w:divBdr>
        <w:top w:val="none" w:sz="0" w:space="0" w:color="auto"/>
        <w:left w:val="none" w:sz="0" w:space="0" w:color="auto"/>
        <w:bottom w:val="none" w:sz="0" w:space="0" w:color="auto"/>
        <w:right w:val="none" w:sz="0" w:space="0" w:color="auto"/>
      </w:divBdr>
    </w:div>
    <w:div w:id="397217475">
      <w:bodyDiv w:val="1"/>
      <w:marLeft w:val="0"/>
      <w:marRight w:val="0"/>
      <w:marTop w:val="0"/>
      <w:marBottom w:val="0"/>
      <w:divBdr>
        <w:top w:val="none" w:sz="0" w:space="0" w:color="auto"/>
        <w:left w:val="none" w:sz="0" w:space="0" w:color="auto"/>
        <w:bottom w:val="none" w:sz="0" w:space="0" w:color="auto"/>
        <w:right w:val="none" w:sz="0" w:space="0" w:color="auto"/>
      </w:divBdr>
    </w:div>
    <w:div w:id="461776012">
      <w:bodyDiv w:val="1"/>
      <w:marLeft w:val="0"/>
      <w:marRight w:val="0"/>
      <w:marTop w:val="0"/>
      <w:marBottom w:val="0"/>
      <w:divBdr>
        <w:top w:val="none" w:sz="0" w:space="0" w:color="auto"/>
        <w:left w:val="none" w:sz="0" w:space="0" w:color="auto"/>
        <w:bottom w:val="none" w:sz="0" w:space="0" w:color="auto"/>
        <w:right w:val="none" w:sz="0" w:space="0" w:color="auto"/>
      </w:divBdr>
    </w:div>
    <w:div w:id="572815364">
      <w:bodyDiv w:val="1"/>
      <w:marLeft w:val="0"/>
      <w:marRight w:val="0"/>
      <w:marTop w:val="0"/>
      <w:marBottom w:val="0"/>
      <w:divBdr>
        <w:top w:val="none" w:sz="0" w:space="0" w:color="auto"/>
        <w:left w:val="none" w:sz="0" w:space="0" w:color="auto"/>
        <w:bottom w:val="none" w:sz="0" w:space="0" w:color="auto"/>
        <w:right w:val="none" w:sz="0" w:space="0" w:color="auto"/>
      </w:divBdr>
    </w:div>
    <w:div w:id="625040643">
      <w:bodyDiv w:val="1"/>
      <w:marLeft w:val="0"/>
      <w:marRight w:val="0"/>
      <w:marTop w:val="0"/>
      <w:marBottom w:val="0"/>
      <w:divBdr>
        <w:top w:val="none" w:sz="0" w:space="0" w:color="auto"/>
        <w:left w:val="none" w:sz="0" w:space="0" w:color="auto"/>
        <w:bottom w:val="none" w:sz="0" w:space="0" w:color="auto"/>
        <w:right w:val="none" w:sz="0" w:space="0" w:color="auto"/>
      </w:divBdr>
    </w:div>
    <w:div w:id="661084667">
      <w:bodyDiv w:val="1"/>
      <w:marLeft w:val="0"/>
      <w:marRight w:val="0"/>
      <w:marTop w:val="0"/>
      <w:marBottom w:val="0"/>
      <w:divBdr>
        <w:top w:val="none" w:sz="0" w:space="0" w:color="auto"/>
        <w:left w:val="none" w:sz="0" w:space="0" w:color="auto"/>
        <w:bottom w:val="none" w:sz="0" w:space="0" w:color="auto"/>
        <w:right w:val="none" w:sz="0" w:space="0" w:color="auto"/>
      </w:divBdr>
    </w:div>
    <w:div w:id="684524022">
      <w:bodyDiv w:val="1"/>
      <w:marLeft w:val="0"/>
      <w:marRight w:val="0"/>
      <w:marTop w:val="0"/>
      <w:marBottom w:val="0"/>
      <w:divBdr>
        <w:top w:val="none" w:sz="0" w:space="0" w:color="auto"/>
        <w:left w:val="none" w:sz="0" w:space="0" w:color="auto"/>
        <w:bottom w:val="none" w:sz="0" w:space="0" w:color="auto"/>
        <w:right w:val="none" w:sz="0" w:space="0" w:color="auto"/>
      </w:divBdr>
    </w:div>
    <w:div w:id="693848971">
      <w:bodyDiv w:val="1"/>
      <w:marLeft w:val="0"/>
      <w:marRight w:val="0"/>
      <w:marTop w:val="0"/>
      <w:marBottom w:val="0"/>
      <w:divBdr>
        <w:top w:val="none" w:sz="0" w:space="0" w:color="auto"/>
        <w:left w:val="none" w:sz="0" w:space="0" w:color="auto"/>
        <w:bottom w:val="none" w:sz="0" w:space="0" w:color="auto"/>
        <w:right w:val="none" w:sz="0" w:space="0" w:color="auto"/>
      </w:divBdr>
    </w:div>
    <w:div w:id="925379342">
      <w:bodyDiv w:val="1"/>
      <w:marLeft w:val="0"/>
      <w:marRight w:val="0"/>
      <w:marTop w:val="0"/>
      <w:marBottom w:val="0"/>
      <w:divBdr>
        <w:top w:val="none" w:sz="0" w:space="0" w:color="auto"/>
        <w:left w:val="none" w:sz="0" w:space="0" w:color="auto"/>
        <w:bottom w:val="none" w:sz="0" w:space="0" w:color="auto"/>
        <w:right w:val="none" w:sz="0" w:space="0" w:color="auto"/>
      </w:divBdr>
    </w:div>
    <w:div w:id="929390244">
      <w:bodyDiv w:val="1"/>
      <w:marLeft w:val="0"/>
      <w:marRight w:val="0"/>
      <w:marTop w:val="0"/>
      <w:marBottom w:val="0"/>
      <w:divBdr>
        <w:top w:val="none" w:sz="0" w:space="0" w:color="auto"/>
        <w:left w:val="none" w:sz="0" w:space="0" w:color="auto"/>
        <w:bottom w:val="none" w:sz="0" w:space="0" w:color="auto"/>
        <w:right w:val="none" w:sz="0" w:space="0" w:color="auto"/>
      </w:divBdr>
    </w:div>
    <w:div w:id="1163275860">
      <w:bodyDiv w:val="1"/>
      <w:marLeft w:val="0"/>
      <w:marRight w:val="0"/>
      <w:marTop w:val="0"/>
      <w:marBottom w:val="0"/>
      <w:divBdr>
        <w:top w:val="none" w:sz="0" w:space="0" w:color="auto"/>
        <w:left w:val="none" w:sz="0" w:space="0" w:color="auto"/>
        <w:bottom w:val="none" w:sz="0" w:space="0" w:color="auto"/>
        <w:right w:val="none" w:sz="0" w:space="0" w:color="auto"/>
      </w:divBdr>
    </w:div>
    <w:div w:id="1179270048">
      <w:bodyDiv w:val="1"/>
      <w:marLeft w:val="0"/>
      <w:marRight w:val="0"/>
      <w:marTop w:val="0"/>
      <w:marBottom w:val="0"/>
      <w:divBdr>
        <w:top w:val="none" w:sz="0" w:space="0" w:color="auto"/>
        <w:left w:val="none" w:sz="0" w:space="0" w:color="auto"/>
        <w:bottom w:val="none" w:sz="0" w:space="0" w:color="auto"/>
        <w:right w:val="none" w:sz="0" w:space="0" w:color="auto"/>
      </w:divBdr>
    </w:div>
    <w:div w:id="1286082767">
      <w:bodyDiv w:val="1"/>
      <w:marLeft w:val="0"/>
      <w:marRight w:val="0"/>
      <w:marTop w:val="0"/>
      <w:marBottom w:val="0"/>
      <w:divBdr>
        <w:top w:val="none" w:sz="0" w:space="0" w:color="auto"/>
        <w:left w:val="none" w:sz="0" w:space="0" w:color="auto"/>
        <w:bottom w:val="none" w:sz="0" w:space="0" w:color="auto"/>
        <w:right w:val="none" w:sz="0" w:space="0" w:color="auto"/>
      </w:divBdr>
    </w:div>
    <w:div w:id="1891064970">
      <w:bodyDiv w:val="1"/>
      <w:marLeft w:val="0"/>
      <w:marRight w:val="0"/>
      <w:marTop w:val="0"/>
      <w:marBottom w:val="0"/>
      <w:divBdr>
        <w:top w:val="none" w:sz="0" w:space="0" w:color="auto"/>
        <w:left w:val="none" w:sz="0" w:space="0" w:color="auto"/>
        <w:bottom w:val="none" w:sz="0" w:space="0" w:color="auto"/>
        <w:right w:val="none" w:sz="0" w:space="0" w:color="auto"/>
      </w:divBdr>
    </w:div>
    <w:div w:id="2018576596">
      <w:bodyDiv w:val="1"/>
      <w:marLeft w:val="0"/>
      <w:marRight w:val="0"/>
      <w:marTop w:val="0"/>
      <w:marBottom w:val="0"/>
      <w:divBdr>
        <w:top w:val="none" w:sz="0" w:space="0" w:color="auto"/>
        <w:left w:val="none" w:sz="0" w:space="0" w:color="auto"/>
        <w:bottom w:val="none" w:sz="0" w:space="0" w:color="auto"/>
        <w:right w:val="none" w:sz="0" w:space="0" w:color="auto"/>
      </w:divBdr>
    </w:div>
    <w:div w:id="2133549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1811</ap:Words>
  <ap:Characters>9964</ap:Characters>
  <ap:DocSecurity>0</ap:DocSecurity>
  <ap:Lines>83</ap:Lines>
  <ap:Paragraphs>23</ap:Paragraphs>
  <ap:ScaleCrop>false</ap:ScaleCrop>
  <ap:HeadingPairs>
    <vt:vector baseType="variant" size="2">
      <vt:variant>
        <vt:lpstr>Title</vt:lpstr>
      </vt:variant>
      <vt:variant>
        <vt:i4>1</vt:i4>
      </vt:variant>
    </vt:vector>
  </ap:HeadingPairs>
  <ap:TitlesOfParts>
    <vt:vector baseType="lpstr" size="1">
      <vt:lpstr>Betreft Beantwoording vragen van het lid Ceder (ChristenUnie) over de nominatie van Iran en de verkiezing van China, Cuba, Nicaragua, Saudi-Arabië en Soedan tot commissies van de Verenigde Naties</vt:lpstr>
    </vt:vector>
  </ap:TitlesOfParts>
  <ap:LinksUpToDate>false</ap:LinksUpToDate>
  <ap:CharactersWithSpaces>11752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2026-05-08T12:13:00.0000000Z</dcterms:created>
  <dcterms:modified xsi:type="dcterms:W3CDTF">2026-05-08T12:13:00.0000000Z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0x0101009C7CE436063D44E9BE7DC0259EF7C32F006EB9F9836A634AE58B6169785FD3936F00734A344526CA9B4BBE051F280138F376</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https://247.plaza.buzaservices.nl/subject/PV-SK2026022026/BZ2627323/Antwoord%20kamervraag%20-%20Vragen%20aan%20M%20over%20de%20nominatie%20van%20Iran%20tot%20commissies%20van%20VS.docx, </vt:lpwstr>
  </property>
  <property fmtid="{D5CDD505-2E9C-101B-9397-08002B2CF9AE}" pid="24" name="_dlc_DocIdItemGuid">
    <vt:lpwstr>a022cd53-a168-499d-af2e-c171b41f7fc0</vt:lpwstr>
  </property>
  <property fmtid="{D5CDD505-2E9C-101B-9397-08002B2CF9AE}" pid="25" name="_docset_NoMedatataSyncRequired">
    <vt:lpwstr>False</vt:lpwstr>
  </property>
</Properties>
</file>