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0C5C" w:rsidR="00266543" w:rsidP="00266543" w:rsidRDefault="00266543" w14:paraId="4FE47CD1" w14:textId="77777777">
      <w:pPr>
        <w:spacing w:before="79"/>
        <w:ind w:left="142" w:right="1"/>
        <w:jc w:val="center"/>
        <w:rPr>
          <w:rFonts w:asciiTheme="majorHAnsi" w:hAnsiTheme="majorHAnsi"/>
          <w:b/>
          <w:sz w:val="24"/>
          <w:lang w:val="en-GB"/>
        </w:rPr>
      </w:pPr>
      <w:r w:rsidRPr="009F0C5C">
        <w:rPr>
          <w:rFonts w:asciiTheme="majorHAnsi" w:hAnsiTheme="majorHAnsi"/>
          <w:b/>
          <w:spacing w:val="-2"/>
          <w:sz w:val="24"/>
          <w:lang w:val="en-GB"/>
        </w:rPr>
        <w:t>ANNEX</w:t>
      </w:r>
    </w:p>
    <w:p w:rsidRPr="009F0C5C" w:rsidR="00266543" w:rsidP="00266543" w:rsidRDefault="00266543" w14:paraId="0B9550A5" w14:textId="77777777">
      <w:pPr>
        <w:spacing w:before="239"/>
        <w:ind w:left="142"/>
        <w:jc w:val="center"/>
        <w:rPr>
          <w:rFonts w:asciiTheme="majorHAnsi" w:hAnsiTheme="majorHAnsi"/>
          <w:b/>
          <w:sz w:val="24"/>
          <w:lang w:val="en-GB"/>
        </w:rPr>
      </w:pPr>
      <w:r w:rsidRPr="009F0C5C">
        <w:rPr>
          <w:rFonts w:asciiTheme="majorHAnsi" w:hAnsiTheme="majorHAnsi"/>
          <w:b/>
          <w:sz w:val="24"/>
          <w:lang w:val="en-GB"/>
        </w:rPr>
        <w:t>Notification</w:t>
      </w:r>
      <w:r w:rsidRPr="009F0C5C">
        <w:rPr>
          <w:rFonts w:asciiTheme="majorHAnsi" w:hAnsiTheme="majorHAnsi"/>
          <w:b/>
          <w:spacing w:val="-4"/>
          <w:sz w:val="24"/>
          <w:lang w:val="en-GB"/>
        </w:rPr>
        <w:t xml:space="preserve"> </w:t>
      </w:r>
      <w:r w:rsidRPr="009F0C5C">
        <w:rPr>
          <w:rFonts w:asciiTheme="majorHAnsi" w:hAnsiTheme="majorHAnsi"/>
          <w:b/>
          <w:sz w:val="24"/>
          <w:lang w:val="en-GB"/>
        </w:rPr>
        <w:t>of</w:t>
      </w:r>
      <w:r w:rsidRPr="009F0C5C">
        <w:rPr>
          <w:rFonts w:asciiTheme="majorHAnsi" w:hAnsiTheme="majorHAnsi"/>
          <w:b/>
          <w:spacing w:val="-3"/>
          <w:sz w:val="24"/>
          <w:lang w:val="en-GB"/>
        </w:rPr>
        <w:t xml:space="preserve"> </w:t>
      </w:r>
      <w:r w:rsidRPr="009F0C5C">
        <w:rPr>
          <w:rFonts w:asciiTheme="majorHAnsi" w:hAnsiTheme="majorHAnsi"/>
          <w:b/>
          <w:sz w:val="24"/>
          <w:lang w:val="en-GB"/>
        </w:rPr>
        <w:t>a</w:t>
      </w:r>
      <w:r w:rsidRPr="009F0C5C">
        <w:rPr>
          <w:rFonts w:asciiTheme="majorHAnsi" w:hAnsiTheme="majorHAnsi"/>
          <w:b/>
          <w:spacing w:val="-5"/>
          <w:sz w:val="24"/>
          <w:lang w:val="en-GB"/>
        </w:rPr>
        <w:t xml:space="preserve"> </w:t>
      </w:r>
      <w:r w:rsidRPr="009F0C5C">
        <w:rPr>
          <w:rFonts w:asciiTheme="majorHAnsi" w:hAnsiTheme="majorHAnsi"/>
          <w:b/>
          <w:sz w:val="24"/>
          <w:lang w:val="en-GB"/>
        </w:rPr>
        <w:t>temporary</w:t>
      </w:r>
      <w:r w:rsidRPr="009F0C5C">
        <w:rPr>
          <w:rFonts w:asciiTheme="majorHAnsi" w:hAnsiTheme="majorHAnsi"/>
          <w:b/>
          <w:spacing w:val="-4"/>
          <w:sz w:val="24"/>
          <w:lang w:val="en-GB"/>
        </w:rPr>
        <w:t xml:space="preserve"> </w:t>
      </w:r>
      <w:r w:rsidRPr="009F0C5C">
        <w:rPr>
          <w:rFonts w:asciiTheme="majorHAnsi" w:hAnsiTheme="majorHAnsi"/>
          <w:b/>
          <w:sz w:val="24"/>
          <w:lang w:val="en-GB"/>
        </w:rPr>
        <w:t>reintroduction</w:t>
      </w:r>
      <w:r w:rsidRPr="009F0C5C">
        <w:rPr>
          <w:rFonts w:asciiTheme="majorHAnsi" w:hAnsiTheme="majorHAnsi"/>
          <w:b/>
          <w:spacing w:val="-4"/>
          <w:sz w:val="24"/>
          <w:lang w:val="en-GB"/>
        </w:rPr>
        <w:t xml:space="preserve"> </w:t>
      </w:r>
      <w:r w:rsidRPr="009F0C5C">
        <w:rPr>
          <w:rFonts w:asciiTheme="majorHAnsi" w:hAnsiTheme="majorHAnsi"/>
          <w:b/>
          <w:sz w:val="24"/>
          <w:lang w:val="en-GB"/>
        </w:rPr>
        <w:t>or</w:t>
      </w:r>
      <w:r w:rsidRPr="009F0C5C">
        <w:rPr>
          <w:rFonts w:asciiTheme="majorHAnsi" w:hAnsiTheme="majorHAnsi"/>
          <w:b/>
          <w:spacing w:val="-4"/>
          <w:sz w:val="24"/>
          <w:lang w:val="en-GB"/>
        </w:rPr>
        <w:t xml:space="preserve"> </w:t>
      </w:r>
      <w:r w:rsidRPr="009F0C5C">
        <w:rPr>
          <w:rFonts w:asciiTheme="majorHAnsi" w:hAnsiTheme="majorHAnsi"/>
          <w:b/>
          <w:sz w:val="24"/>
          <w:lang w:val="en-GB"/>
        </w:rPr>
        <w:t>prolongation</w:t>
      </w:r>
      <w:r w:rsidRPr="009F0C5C">
        <w:rPr>
          <w:rFonts w:asciiTheme="majorHAnsi" w:hAnsiTheme="majorHAnsi"/>
          <w:b/>
          <w:spacing w:val="-4"/>
          <w:sz w:val="24"/>
          <w:lang w:val="en-GB"/>
        </w:rPr>
        <w:t xml:space="preserve"> </w:t>
      </w:r>
      <w:r w:rsidRPr="009F0C5C">
        <w:rPr>
          <w:rFonts w:asciiTheme="majorHAnsi" w:hAnsiTheme="majorHAnsi"/>
          <w:b/>
          <w:sz w:val="24"/>
          <w:lang w:val="en-GB"/>
        </w:rPr>
        <w:t>of</w:t>
      </w:r>
      <w:r w:rsidRPr="009F0C5C">
        <w:rPr>
          <w:rFonts w:asciiTheme="majorHAnsi" w:hAnsiTheme="majorHAnsi"/>
          <w:b/>
          <w:spacing w:val="-3"/>
          <w:sz w:val="24"/>
          <w:lang w:val="en-GB"/>
        </w:rPr>
        <w:t xml:space="preserve"> </w:t>
      </w:r>
      <w:r w:rsidRPr="009F0C5C">
        <w:rPr>
          <w:rFonts w:asciiTheme="majorHAnsi" w:hAnsiTheme="majorHAnsi"/>
          <w:b/>
          <w:sz w:val="24"/>
          <w:lang w:val="en-GB"/>
        </w:rPr>
        <w:t>border</w:t>
      </w:r>
      <w:r w:rsidRPr="009F0C5C">
        <w:rPr>
          <w:rFonts w:asciiTheme="majorHAnsi" w:hAnsiTheme="majorHAnsi"/>
          <w:b/>
          <w:spacing w:val="-4"/>
          <w:sz w:val="24"/>
          <w:lang w:val="en-GB"/>
        </w:rPr>
        <w:t xml:space="preserve"> </w:t>
      </w:r>
      <w:r w:rsidRPr="009F0C5C">
        <w:rPr>
          <w:rFonts w:asciiTheme="majorHAnsi" w:hAnsiTheme="majorHAnsi"/>
          <w:b/>
          <w:sz w:val="24"/>
          <w:lang w:val="en-GB"/>
        </w:rPr>
        <w:t>control</w:t>
      </w:r>
      <w:r w:rsidRPr="009F0C5C">
        <w:rPr>
          <w:rFonts w:asciiTheme="majorHAnsi" w:hAnsiTheme="majorHAnsi"/>
          <w:b/>
          <w:spacing w:val="-3"/>
          <w:sz w:val="24"/>
          <w:lang w:val="en-GB"/>
        </w:rPr>
        <w:t xml:space="preserve"> </w:t>
      </w:r>
      <w:r w:rsidRPr="009F0C5C">
        <w:rPr>
          <w:rFonts w:asciiTheme="majorHAnsi" w:hAnsiTheme="majorHAnsi"/>
          <w:b/>
          <w:sz w:val="24"/>
          <w:lang w:val="en-GB"/>
        </w:rPr>
        <w:t>at internal borders</w:t>
      </w:r>
    </w:p>
    <w:p w:rsidRPr="009F0C5C" w:rsidR="00266543" w:rsidP="00266543" w:rsidRDefault="00266543" w14:paraId="7A4380EF" w14:textId="77777777">
      <w:pPr>
        <w:pStyle w:val="Lijstalinea"/>
        <w:numPr>
          <w:ilvl w:val="0"/>
          <w:numId w:val="1"/>
        </w:numPr>
        <w:tabs>
          <w:tab w:val="left" w:pos="519"/>
        </w:tabs>
        <w:spacing w:before="242"/>
        <w:ind w:left="519" w:hanging="354"/>
        <w:rPr>
          <w:rFonts w:asciiTheme="majorHAnsi" w:hAnsiTheme="majorHAnsi"/>
          <w:b/>
          <w:sz w:val="24"/>
          <w:lang w:val="en-GB"/>
        </w:rPr>
      </w:pPr>
      <w:r w:rsidRPr="009F0C5C">
        <w:rPr>
          <w:rFonts w:asciiTheme="majorHAnsi" w:hAnsiTheme="majorHAnsi"/>
          <w:b/>
          <w:sz w:val="24"/>
          <w:lang w:val="en-GB"/>
        </w:rPr>
        <w:t>Notification</w:t>
      </w:r>
      <w:r w:rsidRPr="009F0C5C">
        <w:rPr>
          <w:rFonts w:asciiTheme="majorHAnsi" w:hAnsiTheme="majorHAnsi"/>
          <w:b/>
          <w:spacing w:val="-4"/>
          <w:sz w:val="24"/>
          <w:lang w:val="en-GB"/>
        </w:rPr>
        <w:t xml:space="preserve"> </w:t>
      </w:r>
      <w:r w:rsidRPr="009F0C5C">
        <w:rPr>
          <w:rFonts w:asciiTheme="majorHAnsi" w:hAnsiTheme="majorHAnsi"/>
          <w:b/>
          <w:sz w:val="24"/>
          <w:lang w:val="en-GB"/>
        </w:rPr>
        <w:t>submitted</w:t>
      </w:r>
      <w:r w:rsidRPr="009F0C5C">
        <w:rPr>
          <w:rFonts w:asciiTheme="majorHAnsi" w:hAnsiTheme="majorHAnsi"/>
          <w:b/>
          <w:spacing w:val="-3"/>
          <w:sz w:val="24"/>
          <w:lang w:val="en-GB"/>
        </w:rPr>
        <w:t xml:space="preserve"> </w:t>
      </w:r>
      <w:r w:rsidRPr="009F0C5C">
        <w:rPr>
          <w:rFonts w:asciiTheme="majorHAnsi" w:hAnsiTheme="majorHAnsi"/>
          <w:b/>
          <w:spacing w:val="-5"/>
          <w:sz w:val="24"/>
          <w:lang w:val="en-GB"/>
        </w:rPr>
        <w:t>by:</w:t>
      </w:r>
    </w:p>
    <w:p w:rsidRPr="009F0C5C" w:rsidR="00266543" w:rsidP="00266543" w:rsidRDefault="00266543" w14:paraId="0AB65D78" w14:textId="77777777">
      <w:pPr>
        <w:pStyle w:val="Plattetekst"/>
        <w:rPr>
          <w:rFonts w:asciiTheme="majorHAnsi" w:hAnsiTheme="majorHAnsi"/>
          <w:b/>
          <w:i w:val="0"/>
          <w:sz w:val="8"/>
          <w:lang w:val="en-GB"/>
        </w:rPr>
      </w:pPr>
      <w:r w:rsidRPr="009F0C5C">
        <w:rPr>
          <w:rFonts w:asciiTheme="majorHAnsi" w:hAnsiTheme="majorHAnsi"/>
          <w:b/>
          <w:i w:val="0"/>
          <w:noProof/>
          <w:sz w:val="8"/>
          <w:lang w:val="en-GB"/>
        </w:rPr>
        <mc:AlternateContent>
          <mc:Choice Requires="wps">
            <w:drawing>
              <wp:anchor distT="0" distB="0" distL="0" distR="0" simplePos="0" relativeHeight="251664384" behindDoc="1" locked="0" layoutInCell="1" allowOverlap="1" wp14:editId="348141D4" wp14:anchorId="5D522C7B">
                <wp:simplePos x="0" y="0"/>
                <wp:positionH relativeFrom="page">
                  <wp:posOffset>918972</wp:posOffset>
                </wp:positionH>
                <wp:positionV relativeFrom="paragraph">
                  <wp:posOffset>80347</wp:posOffset>
                </wp:positionV>
                <wp:extent cx="5722620" cy="25019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250190"/>
                        </a:xfrm>
                        <a:prstGeom prst="rect">
                          <a:avLst/>
                        </a:prstGeom>
                        <a:ln w="9144">
                          <a:solidFill>
                            <a:srgbClr val="000000"/>
                          </a:solidFill>
                          <a:prstDash val="solid"/>
                        </a:ln>
                      </wps:spPr>
                      <wps:txbx>
                        <w:txbxContent>
                          <w:p w:rsidR="00266543" w:rsidP="00266543" w:rsidRDefault="00266543" w14:paraId="151EBB3E" w14:textId="77777777">
                            <w:pPr>
                              <w:pStyle w:val="Plattetekst"/>
                              <w:spacing w:before="59"/>
                              <w:ind w:left="-1"/>
                            </w:pPr>
                            <w:r>
                              <w:t>The</w:t>
                            </w:r>
                            <w:r>
                              <w:rPr>
                                <w:spacing w:val="-1"/>
                              </w:rPr>
                              <w:t xml:space="preserve"> </w:t>
                            </w:r>
                            <w:r>
                              <w:rPr>
                                <w:spacing w:val="-2"/>
                              </w:rPr>
                              <w:t>Netherlands</w:t>
                            </w:r>
                          </w:p>
                        </w:txbxContent>
                      </wps:txbx>
                      <wps:bodyPr wrap="square" lIns="0" tIns="0" rIns="0" bIns="0" rtlCol="0">
                        <a:noAutofit/>
                      </wps:bodyPr>
                    </wps:wsp>
                  </a:graphicData>
                </a:graphic>
              </wp:anchor>
            </w:drawing>
          </mc:Choice>
          <mc:Fallback>
            <w:pict>
              <v:shapetype id="_x0000_t202" coordsize="21600,21600" o:spt="202" path="m,l,21600r21600,l21600,xe" w14:anchorId="5D522C7B">
                <v:stroke joinstyle="miter"/>
                <v:path gradientshapeok="t" o:connecttype="rect"/>
              </v:shapetype>
              <v:shape id="Textbox 1" style="position:absolute;margin-left:72.35pt;margin-top:6.35pt;width:450.6pt;height:19.7pt;z-index:-251652096;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">
                <v:path arrowok="t"/>
                <v:textbox inset="0,0,0,0">
                  <w:txbxContent>
                    <w:p w:rsidR="00266543" w:rsidP="00266543" w:rsidRDefault="00266543" w14:paraId="151EBB3E" w14:textId="77777777">
                      <w:pPr>
                        <w:pStyle w:val="BodyText"/>
                        <w:spacing w:before="59"/>
                        <w:ind w:left="-1"/>
                      </w:pPr>
                      <w:r>
                        <w:t>The</w:t>
                      </w:r>
                      <w:r>
                        <w:rPr>
                          <w:spacing w:val="-1"/>
                        </w:rPr>
                        <w:t xml:space="preserve"> </w:t>
                      </w:r>
                      <w:r>
                        <w:rPr>
                          <w:spacing w:val="-2"/>
                        </w:rPr>
                        <w:t>Netherlands</w:t>
                      </w:r>
                    </w:p>
                  </w:txbxContent>
                </v:textbox>
                <w10:wrap type="topAndBottom" anchorx="page"/>
              </v:shape>
            </w:pict>
          </mc:Fallback>
        </mc:AlternateContent>
      </w:r>
    </w:p>
    <w:p w:rsidRPr="009F0C5C" w:rsidR="00266543" w:rsidP="00266543" w:rsidRDefault="00266543" w14:paraId="112C75D3" w14:textId="77777777">
      <w:pPr>
        <w:pStyle w:val="Lijstalinea"/>
        <w:numPr>
          <w:ilvl w:val="0"/>
          <w:numId w:val="1"/>
        </w:numPr>
        <w:tabs>
          <w:tab w:val="left" w:pos="519"/>
        </w:tabs>
        <w:ind w:left="519" w:hanging="354"/>
        <w:rPr>
          <w:rFonts w:asciiTheme="majorHAnsi" w:hAnsiTheme="majorHAnsi"/>
          <w:b/>
          <w:sz w:val="24"/>
          <w:lang w:val="en-GB"/>
        </w:rPr>
      </w:pPr>
      <w:r w:rsidRPr="009F0C5C">
        <w:rPr>
          <w:rFonts w:asciiTheme="majorHAnsi" w:hAnsiTheme="majorHAnsi"/>
          <w:b/>
          <w:sz w:val="24"/>
          <w:lang w:val="en-GB"/>
        </w:rPr>
        <w:t>Date</w:t>
      </w:r>
      <w:r w:rsidRPr="009F0C5C">
        <w:rPr>
          <w:rFonts w:asciiTheme="majorHAnsi" w:hAnsiTheme="majorHAnsi"/>
          <w:b/>
          <w:spacing w:val="-1"/>
          <w:sz w:val="24"/>
          <w:lang w:val="en-GB"/>
        </w:rPr>
        <w:t xml:space="preserve"> </w:t>
      </w:r>
      <w:r w:rsidRPr="009F0C5C">
        <w:rPr>
          <w:rFonts w:asciiTheme="majorHAnsi" w:hAnsiTheme="majorHAnsi"/>
          <w:b/>
          <w:sz w:val="24"/>
          <w:lang w:val="en-GB"/>
        </w:rPr>
        <w:t xml:space="preserve">of the </w:t>
      </w:r>
      <w:r w:rsidRPr="009F0C5C">
        <w:rPr>
          <w:rFonts w:asciiTheme="majorHAnsi" w:hAnsiTheme="majorHAnsi"/>
          <w:b/>
          <w:spacing w:val="-2"/>
          <w:sz w:val="24"/>
          <w:lang w:val="en-GB"/>
        </w:rPr>
        <w:t>notification:</w:t>
      </w:r>
    </w:p>
    <w:p w:rsidRPr="009F0C5C" w:rsidR="00266543" w:rsidP="00266543" w:rsidRDefault="00266543" w14:paraId="71B0E017" w14:textId="77777777">
      <w:pPr>
        <w:pStyle w:val="Plattetekst"/>
        <w:spacing w:before="1"/>
        <w:rPr>
          <w:rFonts w:asciiTheme="majorHAnsi" w:hAnsiTheme="majorHAnsi"/>
          <w:b/>
          <w:i w:val="0"/>
          <w:sz w:val="8"/>
          <w:lang w:val="en-GB"/>
        </w:rPr>
      </w:pPr>
      <w:r w:rsidRPr="009F0C5C">
        <w:rPr>
          <w:rFonts w:asciiTheme="majorHAnsi" w:hAnsiTheme="majorHAnsi"/>
          <w:b/>
          <w:i w:val="0"/>
          <w:noProof/>
          <w:sz w:val="8"/>
          <w:lang w:val="en-GB"/>
        </w:rPr>
        <mc:AlternateContent>
          <mc:Choice Requires="wps">
            <w:drawing>
              <wp:anchor distT="0" distB="0" distL="0" distR="0" simplePos="0" relativeHeight="251665408" behindDoc="1" locked="0" layoutInCell="1" allowOverlap="1" wp14:editId="3AFD6406" wp14:anchorId="5DC71F01">
                <wp:simplePos x="0" y="0"/>
                <wp:positionH relativeFrom="page">
                  <wp:posOffset>918972</wp:posOffset>
                </wp:positionH>
                <wp:positionV relativeFrom="paragraph">
                  <wp:posOffset>80538</wp:posOffset>
                </wp:positionV>
                <wp:extent cx="5722620" cy="25019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250190"/>
                        </a:xfrm>
                        <a:prstGeom prst="rect">
                          <a:avLst/>
                        </a:prstGeom>
                        <a:ln w="9144">
                          <a:solidFill>
                            <a:srgbClr val="000000"/>
                          </a:solidFill>
                          <a:prstDash val="solid"/>
                        </a:ln>
                      </wps:spPr>
                      <wps:txbx>
                        <w:txbxContent>
                          <w:p w:rsidRPr="00AF0A8C" w:rsidR="00266543" w:rsidP="00266543" w:rsidRDefault="00314091" w14:paraId="5701E98D" w14:textId="2A05C066">
                            <w:pPr>
                              <w:pStyle w:val="Plattetekst"/>
                              <w:spacing w:before="59"/>
                              <w:ind w:left="-1"/>
                              <w:rPr>
                                <w:color w:val="000000" w:themeColor="text1"/>
                              </w:rPr>
                            </w:pPr>
                            <w:r>
                              <w:rPr>
                                <w:color w:val="000000" w:themeColor="text1"/>
                              </w:rPr>
                              <w:t>8</w:t>
                            </w:r>
                            <w:r w:rsidRPr="008A7576" w:rsidR="00D74503">
                              <w:rPr>
                                <w:color w:val="000000" w:themeColor="text1"/>
                              </w:rPr>
                              <w:t xml:space="preserve"> May 2026</w:t>
                            </w:r>
                          </w:p>
                        </w:txbxContent>
                      </wps:txbx>
                      <wps:bodyPr wrap="square" lIns="0" tIns="0" rIns="0" bIns="0" rtlCol="0">
                        <a:noAutofit/>
                      </wps:bodyPr>
                    </wps:wsp>
                  </a:graphicData>
                </a:graphic>
              </wp:anchor>
            </w:drawing>
          </mc:Choice>
          <mc:Fallback>
            <w:pict>
              <v:shapetype id="_x0000_t202" coordsize="21600,21600" o:spt="202" path="m,l,21600r21600,l21600,xe" w14:anchorId="5DC71F01">
                <v:stroke joinstyle="miter"/>
                <v:path gradientshapeok="t" o:connecttype="rect"/>
              </v:shapetype>
              <v:shape id="Textbox 2" style="position:absolute;margin-left:72.35pt;margin-top:6.35pt;width:450.6pt;height:19.7pt;z-index:-251651072;visibility:visible;mso-wrap-style:square;mso-wrap-distance-left:0;mso-wrap-distance-top:0;mso-wrap-distance-right:0;mso-wrap-distance-bottom:0;mso-position-horizontal:absolute;mso-position-horizontal-relative:page;mso-position-vertical:absolute;mso-position-vertical-relative:text;v-text-anchor:top" o:spid="_x0000_s1027"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">
                <v:path arrowok="t"/>
                <v:textbox inset="0,0,0,0">
                  <w:txbxContent>
                    <w:p w:rsidRPr="00AF0A8C" w:rsidR="00266543" w:rsidP="00266543" w:rsidRDefault="00314091" w14:paraId="5701E98D" w14:textId="2A05C066">
                      <w:pPr>
                        <w:pStyle w:val="Plattetekst"/>
                        <w:spacing w:before="59"/>
                        <w:ind w:left="-1"/>
                        <w:rPr>
                          <w:color w:val="000000" w:themeColor="text1"/>
                        </w:rPr>
                      </w:pPr>
                      <w:r>
                        <w:rPr>
                          <w:color w:val="000000" w:themeColor="text1"/>
                        </w:rPr>
                        <w:t>8</w:t>
                      </w:r>
                      <w:r w:rsidRPr="008A7576" w:rsidR="00D74503">
                        <w:rPr>
                          <w:color w:val="000000" w:themeColor="text1"/>
                        </w:rPr>
                        <w:t xml:space="preserve"> May 2026</w:t>
                      </w:r>
                    </w:p>
                  </w:txbxContent>
                </v:textbox>
                <w10:wrap type="topAndBottom" anchorx="page"/>
              </v:shape>
            </w:pict>
          </mc:Fallback>
        </mc:AlternateContent>
      </w:r>
    </w:p>
    <w:p w:rsidRPr="009F0C5C" w:rsidR="00266543" w:rsidP="00266543" w:rsidRDefault="00266543" w14:paraId="2991B44A" w14:textId="77777777">
      <w:pPr>
        <w:pStyle w:val="Lijstalinea"/>
        <w:numPr>
          <w:ilvl w:val="0"/>
          <w:numId w:val="1"/>
        </w:numPr>
        <w:tabs>
          <w:tab w:val="left" w:pos="519"/>
        </w:tabs>
        <w:ind w:left="165" w:right="17" w:firstLine="0"/>
        <w:rPr>
          <w:rFonts w:asciiTheme="majorHAnsi" w:hAnsiTheme="majorHAnsi"/>
          <w:b/>
          <w:sz w:val="24"/>
          <w:lang w:val="en-GB"/>
        </w:rPr>
      </w:pPr>
      <w:r w:rsidRPr="009F0C5C">
        <w:rPr>
          <w:rFonts w:asciiTheme="majorHAnsi" w:hAnsiTheme="majorHAnsi"/>
          <w:b/>
          <w:sz w:val="24"/>
          <w:lang w:val="en-GB"/>
        </w:rPr>
        <w:t>Date</w:t>
      </w:r>
      <w:r w:rsidRPr="009F0C5C">
        <w:rPr>
          <w:rFonts w:asciiTheme="majorHAnsi" w:hAnsiTheme="majorHAnsi"/>
          <w:b/>
          <w:spacing w:val="40"/>
          <w:sz w:val="24"/>
          <w:lang w:val="en-GB"/>
        </w:rPr>
        <w:t xml:space="preserve"> </w:t>
      </w:r>
      <w:r w:rsidRPr="009F0C5C">
        <w:rPr>
          <w:rFonts w:asciiTheme="majorHAnsi" w:hAnsiTheme="majorHAnsi"/>
          <w:b/>
          <w:sz w:val="24"/>
          <w:lang w:val="en-GB"/>
        </w:rPr>
        <w:t>and</w:t>
      </w:r>
      <w:r w:rsidRPr="009F0C5C">
        <w:rPr>
          <w:rFonts w:asciiTheme="majorHAnsi" w:hAnsiTheme="majorHAnsi"/>
          <w:b/>
          <w:spacing w:val="40"/>
          <w:sz w:val="24"/>
          <w:lang w:val="en-GB"/>
        </w:rPr>
        <w:t xml:space="preserve"> </w:t>
      </w:r>
      <w:r w:rsidRPr="009F0C5C">
        <w:rPr>
          <w:rFonts w:asciiTheme="majorHAnsi" w:hAnsiTheme="majorHAnsi"/>
          <w:b/>
          <w:sz w:val="24"/>
          <w:lang w:val="en-GB"/>
        </w:rPr>
        <w:t>duration</w:t>
      </w:r>
      <w:r w:rsidRPr="009F0C5C">
        <w:rPr>
          <w:rFonts w:asciiTheme="majorHAnsi" w:hAnsiTheme="majorHAnsi"/>
          <w:b/>
          <w:spacing w:val="40"/>
          <w:sz w:val="24"/>
          <w:lang w:val="en-GB"/>
        </w:rPr>
        <w:t xml:space="preserve"> </w:t>
      </w:r>
      <w:r w:rsidRPr="009F0C5C">
        <w:rPr>
          <w:rFonts w:asciiTheme="majorHAnsi" w:hAnsiTheme="majorHAnsi"/>
          <w:b/>
          <w:sz w:val="24"/>
          <w:lang w:val="en-GB"/>
        </w:rPr>
        <w:t>of</w:t>
      </w:r>
      <w:r w:rsidRPr="009F0C5C">
        <w:rPr>
          <w:rFonts w:asciiTheme="majorHAnsi" w:hAnsiTheme="majorHAnsi"/>
          <w:b/>
          <w:spacing w:val="40"/>
          <w:sz w:val="24"/>
          <w:lang w:val="en-GB"/>
        </w:rPr>
        <w:t xml:space="preserve"> </w:t>
      </w:r>
      <w:r w:rsidRPr="009F0C5C">
        <w:rPr>
          <w:rFonts w:asciiTheme="majorHAnsi" w:hAnsiTheme="majorHAnsi"/>
          <w:b/>
          <w:sz w:val="24"/>
          <w:lang w:val="en-GB"/>
        </w:rPr>
        <w:t>the</w:t>
      </w:r>
      <w:r w:rsidRPr="009F0C5C">
        <w:rPr>
          <w:rFonts w:asciiTheme="majorHAnsi" w:hAnsiTheme="majorHAnsi"/>
          <w:b/>
          <w:spacing w:val="40"/>
          <w:sz w:val="24"/>
          <w:lang w:val="en-GB"/>
        </w:rPr>
        <w:t xml:space="preserve"> </w:t>
      </w:r>
      <w:r w:rsidRPr="009F0C5C">
        <w:rPr>
          <w:rFonts w:asciiTheme="majorHAnsi" w:hAnsiTheme="majorHAnsi"/>
          <w:b/>
          <w:sz w:val="24"/>
          <w:lang w:val="en-GB"/>
        </w:rPr>
        <w:t>planned</w:t>
      </w:r>
      <w:r w:rsidRPr="009F0C5C">
        <w:rPr>
          <w:rFonts w:asciiTheme="majorHAnsi" w:hAnsiTheme="majorHAnsi"/>
          <w:b/>
          <w:spacing w:val="40"/>
          <w:sz w:val="24"/>
          <w:lang w:val="en-GB"/>
        </w:rPr>
        <w:t xml:space="preserve"> </w:t>
      </w:r>
      <w:r w:rsidRPr="009F0C5C">
        <w:rPr>
          <w:rFonts w:asciiTheme="majorHAnsi" w:hAnsiTheme="majorHAnsi"/>
          <w:b/>
          <w:sz w:val="24"/>
          <w:lang w:val="en-GB"/>
        </w:rPr>
        <w:t>reintroduction</w:t>
      </w:r>
      <w:r w:rsidRPr="009F0C5C">
        <w:rPr>
          <w:rFonts w:asciiTheme="majorHAnsi" w:hAnsiTheme="majorHAnsi"/>
          <w:b/>
          <w:spacing w:val="40"/>
          <w:sz w:val="24"/>
          <w:lang w:val="en-GB"/>
        </w:rPr>
        <w:t xml:space="preserve"> </w:t>
      </w:r>
      <w:r w:rsidRPr="009F0C5C">
        <w:rPr>
          <w:rFonts w:asciiTheme="majorHAnsi" w:hAnsiTheme="majorHAnsi"/>
          <w:b/>
          <w:sz w:val="24"/>
          <w:lang w:val="en-GB"/>
        </w:rPr>
        <w:t>or</w:t>
      </w:r>
      <w:r w:rsidRPr="009F0C5C">
        <w:rPr>
          <w:rFonts w:asciiTheme="majorHAnsi" w:hAnsiTheme="majorHAnsi"/>
          <w:b/>
          <w:spacing w:val="40"/>
          <w:sz w:val="24"/>
          <w:lang w:val="en-GB"/>
        </w:rPr>
        <w:t xml:space="preserve"> </w:t>
      </w:r>
      <w:r w:rsidRPr="009F0C5C">
        <w:rPr>
          <w:rFonts w:asciiTheme="majorHAnsi" w:hAnsiTheme="majorHAnsi"/>
          <w:b/>
          <w:sz w:val="24"/>
          <w:lang w:val="en-GB"/>
        </w:rPr>
        <w:t>prolongation</w:t>
      </w:r>
      <w:r w:rsidRPr="009F0C5C">
        <w:rPr>
          <w:rFonts w:asciiTheme="majorHAnsi" w:hAnsiTheme="majorHAnsi"/>
          <w:b/>
          <w:spacing w:val="40"/>
          <w:sz w:val="24"/>
          <w:lang w:val="en-GB"/>
        </w:rPr>
        <w:t xml:space="preserve"> </w:t>
      </w:r>
      <w:r w:rsidRPr="009F0C5C">
        <w:rPr>
          <w:rFonts w:asciiTheme="majorHAnsi" w:hAnsiTheme="majorHAnsi"/>
          <w:b/>
          <w:sz w:val="24"/>
          <w:lang w:val="en-GB"/>
        </w:rPr>
        <w:t>of</w:t>
      </w:r>
      <w:r w:rsidRPr="009F0C5C">
        <w:rPr>
          <w:rFonts w:asciiTheme="majorHAnsi" w:hAnsiTheme="majorHAnsi"/>
          <w:b/>
          <w:spacing w:val="40"/>
          <w:sz w:val="24"/>
          <w:lang w:val="en-GB"/>
        </w:rPr>
        <w:t xml:space="preserve"> </w:t>
      </w:r>
      <w:r w:rsidRPr="009F0C5C">
        <w:rPr>
          <w:rFonts w:asciiTheme="majorHAnsi" w:hAnsiTheme="majorHAnsi"/>
          <w:b/>
          <w:sz w:val="24"/>
          <w:lang w:val="en-GB"/>
        </w:rPr>
        <w:t>border control</w:t>
      </w:r>
      <w:r w:rsidRPr="009F0C5C">
        <w:rPr>
          <w:rFonts w:asciiTheme="majorHAnsi" w:hAnsiTheme="majorHAnsi"/>
          <w:b/>
          <w:spacing w:val="-10"/>
          <w:sz w:val="24"/>
          <w:lang w:val="en-GB"/>
        </w:rPr>
        <w:t xml:space="preserve"> </w:t>
      </w:r>
      <w:r w:rsidRPr="009F0C5C">
        <w:rPr>
          <w:rFonts w:asciiTheme="majorHAnsi" w:hAnsiTheme="majorHAnsi"/>
          <w:b/>
          <w:sz w:val="24"/>
          <w:lang w:val="en-GB"/>
        </w:rPr>
        <w:t>at</w:t>
      </w:r>
      <w:r w:rsidRPr="009F0C5C">
        <w:rPr>
          <w:rFonts w:asciiTheme="majorHAnsi" w:hAnsiTheme="majorHAnsi"/>
          <w:b/>
          <w:spacing w:val="-6"/>
          <w:sz w:val="24"/>
          <w:lang w:val="en-GB"/>
        </w:rPr>
        <w:t xml:space="preserve"> </w:t>
      </w:r>
      <w:r w:rsidRPr="009F0C5C">
        <w:rPr>
          <w:rFonts w:asciiTheme="majorHAnsi" w:hAnsiTheme="majorHAnsi"/>
          <w:b/>
          <w:sz w:val="24"/>
          <w:lang w:val="en-GB"/>
        </w:rPr>
        <w:t>internal</w:t>
      </w:r>
      <w:r w:rsidRPr="009F0C5C">
        <w:rPr>
          <w:rFonts w:asciiTheme="majorHAnsi" w:hAnsiTheme="majorHAnsi"/>
          <w:b/>
          <w:spacing w:val="-7"/>
          <w:sz w:val="24"/>
          <w:lang w:val="en-GB"/>
        </w:rPr>
        <w:t xml:space="preserve"> </w:t>
      </w:r>
      <w:r w:rsidRPr="009F0C5C">
        <w:rPr>
          <w:rFonts w:asciiTheme="majorHAnsi" w:hAnsiTheme="majorHAnsi"/>
          <w:b/>
          <w:sz w:val="24"/>
          <w:lang w:val="en-GB"/>
        </w:rPr>
        <w:t>borders</w:t>
      </w:r>
      <w:r w:rsidRPr="009F0C5C">
        <w:rPr>
          <w:rFonts w:asciiTheme="majorHAnsi" w:hAnsiTheme="majorHAnsi"/>
          <w:b/>
          <w:spacing w:val="-7"/>
          <w:sz w:val="24"/>
          <w:lang w:val="en-GB"/>
        </w:rPr>
        <w:t xml:space="preserve"> </w:t>
      </w:r>
      <w:r w:rsidRPr="009F0C5C">
        <w:rPr>
          <w:rFonts w:asciiTheme="majorHAnsi" w:hAnsiTheme="majorHAnsi"/>
          <w:b/>
          <w:sz w:val="24"/>
          <w:lang w:val="en-GB"/>
        </w:rPr>
        <w:t>(Article</w:t>
      </w:r>
      <w:r w:rsidRPr="009F0C5C">
        <w:rPr>
          <w:rFonts w:asciiTheme="majorHAnsi" w:hAnsiTheme="majorHAnsi"/>
          <w:b/>
          <w:spacing w:val="-3"/>
          <w:sz w:val="24"/>
          <w:lang w:val="en-GB"/>
        </w:rPr>
        <w:t xml:space="preserve"> </w:t>
      </w:r>
      <w:r w:rsidRPr="009F0C5C">
        <w:rPr>
          <w:rFonts w:asciiTheme="majorHAnsi" w:hAnsiTheme="majorHAnsi"/>
          <w:b/>
          <w:sz w:val="24"/>
          <w:lang w:val="en-GB"/>
        </w:rPr>
        <w:t>27(1),</w:t>
      </w:r>
      <w:r w:rsidRPr="009F0C5C">
        <w:rPr>
          <w:rFonts w:asciiTheme="majorHAnsi" w:hAnsiTheme="majorHAnsi"/>
          <w:b/>
          <w:spacing w:val="-9"/>
          <w:sz w:val="24"/>
          <w:lang w:val="en-GB"/>
        </w:rPr>
        <w:t xml:space="preserve"> </w:t>
      </w:r>
      <w:r w:rsidRPr="009F0C5C">
        <w:rPr>
          <w:rFonts w:asciiTheme="majorHAnsi" w:hAnsiTheme="majorHAnsi"/>
          <w:b/>
          <w:sz w:val="24"/>
          <w:lang w:val="en-GB"/>
        </w:rPr>
        <w:t>point</w:t>
      </w:r>
      <w:r w:rsidRPr="009F0C5C">
        <w:rPr>
          <w:rFonts w:asciiTheme="majorHAnsi" w:hAnsiTheme="majorHAnsi"/>
          <w:b/>
          <w:spacing w:val="-6"/>
          <w:sz w:val="24"/>
          <w:lang w:val="en-GB"/>
        </w:rPr>
        <w:t xml:space="preserve"> </w:t>
      </w:r>
      <w:r w:rsidRPr="009F0C5C">
        <w:rPr>
          <w:rFonts w:asciiTheme="majorHAnsi" w:hAnsiTheme="majorHAnsi"/>
          <w:b/>
          <w:sz w:val="24"/>
          <w:lang w:val="en-GB"/>
        </w:rPr>
        <w:t>(d),</w:t>
      </w:r>
      <w:r w:rsidRPr="009F0C5C">
        <w:rPr>
          <w:rFonts w:asciiTheme="majorHAnsi" w:hAnsiTheme="majorHAnsi"/>
          <w:b/>
          <w:spacing w:val="-8"/>
          <w:sz w:val="24"/>
          <w:lang w:val="en-GB"/>
        </w:rPr>
        <w:t xml:space="preserve"> </w:t>
      </w:r>
      <w:r w:rsidRPr="009F0C5C">
        <w:rPr>
          <w:rFonts w:asciiTheme="majorHAnsi" w:hAnsiTheme="majorHAnsi"/>
          <w:b/>
          <w:sz w:val="24"/>
          <w:lang w:val="en-GB"/>
        </w:rPr>
        <w:t>of</w:t>
      </w:r>
      <w:r w:rsidRPr="009F0C5C">
        <w:rPr>
          <w:rFonts w:asciiTheme="majorHAnsi" w:hAnsiTheme="majorHAnsi"/>
          <w:b/>
          <w:spacing w:val="-6"/>
          <w:sz w:val="24"/>
          <w:lang w:val="en-GB"/>
        </w:rPr>
        <w:t xml:space="preserve"> </w:t>
      </w:r>
      <w:r w:rsidRPr="009F0C5C">
        <w:rPr>
          <w:rFonts w:asciiTheme="majorHAnsi" w:hAnsiTheme="majorHAnsi"/>
          <w:b/>
          <w:sz w:val="24"/>
          <w:lang w:val="en-GB"/>
        </w:rPr>
        <w:t>Regulation</w:t>
      </w:r>
      <w:r w:rsidRPr="009F0C5C">
        <w:rPr>
          <w:rFonts w:asciiTheme="majorHAnsi" w:hAnsiTheme="majorHAnsi"/>
          <w:b/>
          <w:spacing w:val="-8"/>
          <w:sz w:val="24"/>
          <w:lang w:val="en-GB"/>
        </w:rPr>
        <w:t xml:space="preserve"> </w:t>
      </w:r>
      <w:r w:rsidRPr="009F0C5C">
        <w:rPr>
          <w:rFonts w:asciiTheme="majorHAnsi" w:hAnsiTheme="majorHAnsi"/>
          <w:b/>
          <w:sz w:val="24"/>
          <w:lang w:val="en-GB"/>
        </w:rPr>
        <w:t>(EU)</w:t>
      </w:r>
      <w:r w:rsidRPr="009F0C5C">
        <w:rPr>
          <w:rFonts w:asciiTheme="majorHAnsi" w:hAnsiTheme="majorHAnsi"/>
          <w:b/>
          <w:spacing w:val="-2"/>
          <w:sz w:val="24"/>
          <w:lang w:val="en-GB"/>
        </w:rPr>
        <w:t xml:space="preserve"> 2016/399):</w:t>
      </w:r>
    </w:p>
    <w:p w:rsidRPr="009F0C5C" w:rsidR="00266543" w:rsidP="00266543" w:rsidRDefault="00266543" w14:paraId="55BE3DF1" w14:textId="77777777">
      <w:pPr>
        <w:pStyle w:val="Plattetekst"/>
        <w:spacing w:before="2"/>
        <w:rPr>
          <w:rFonts w:asciiTheme="majorHAnsi" w:hAnsiTheme="majorHAnsi"/>
          <w:b/>
          <w:i w:val="0"/>
          <w:sz w:val="8"/>
          <w:lang w:val="en-GB"/>
        </w:rPr>
      </w:pPr>
      <w:r w:rsidRPr="009F0C5C">
        <w:rPr>
          <w:rFonts w:asciiTheme="majorHAnsi" w:hAnsiTheme="majorHAnsi"/>
          <w:b/>
          <w:i w:val="0"/>
          <w:noProof/>
          <w:sz w:val="8"/>
          <w:lang w:val="en-GB"/>
        </w:rPr>
        <mc:AlternateContent>
          <mc:Choice Requires="wps">
            <w:drawing>
              <wp:anchor distT="0" distB="0" distL="0" distR="0" simplePos="0" relativeHeight="251666432" behindDoc="1" locked="0" layoutInCell="1" allowOverlap="1" wp14:editId="4C044D1D" wp14:anchorId="25F2FAEB">
                <wp:simplePos x="0" y="0"/>
                <wp:positionH relativeFrom="page">
                  <wp:posOffset>922020</wp:posOffset>
                </wp:positionH>
                <wp:positionV relativeFrom="paragraph">
                  <wp:posOffset>76200</wp:posOffset>
                </wp:positionV>
                <wp:extent cx="5722620" cy="883920"/>
                <wp:effectExtent l="0" t="0" r="11430" b="1143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883920"/>
                        </a:xfrm>
                        <a:prstGeom prst="rect">
                          <a:avLst/>
                        </a:prstGeom>
                        <a:ln w="9144">
                          <a:solidFill>
                            <a:srgbClr val="000000"/>
                          </a:solidFill>
                          <a:prstDash val="solid"/>
                        </a:ln>
                      </wps:spPr>
                      <wps:txbx>
                        <w:txbxContent>
                          <w:p w:rsidRPr="00E835D4" w:rsidR="00E835D4" w:rsidP="00E835D4" w:rsidRDefault="00E835D4" w14:paraId="61B52BFD" w14:textId="77A34A41">
                            <w:pPr>
                              <w:pStyle w:val="Plattetekst"/>
                              <w:spacing w:before="59"/>
                              <w:rPr>
                                <w:lang w:val="en-GB"/>
                              </w:rPr>
                            </w:pPr>
                            <w:r w:rsidRPr="00E835D4">
                              <w:rPr>
                                <w:lang w:val="en-GB"/>
                              </w:rPr>
                              <w:t xml:space="preserve">The Netherlands will </w:t>
                            </w:r>
                            <w:r w:rsidRPr="0041192E">
                              <w:rPr>
                                <w:lang w:val="en-GB"/>
                              </w:rPr>
                              <w:t xml:space="preserve">prolong internal border controls from </w:t>
                            </w:r>
                            <w:r w:rsidRPr="0041192E" w:rsidR="00D7240E">
                              <w:rPr>
                                <w:lang w:val="en-GB"/>
                              </w:rPr>
                              <w:t xml:space="preserve">00:00 </w:t>
                            </w:r>
                            <w:r w:rsidR="00D7240E">
                              <w:rPr>
                                <w:lang w:val="en-GB"/>
                              </w:rPr>
                              <w:t xml:space="preserve">on </w:t>
                            </w:r>
                            <w:r w:rsidRPr="0041192E">
                              <w:rPr>
                                <w:lang w:val="en-GB"/>
                              </w:rPr>
                              <w:t xml:space="preserve">9 June 2026 </w:t>
                            </w:r>
                            <w:r w:rsidR="00D7240E">
                              <w:rPr>
                                <w:lang w:val="en-GB"/>
                              </w:rPr>
                              <w:t>up to an</w:t>
                            </w:r>
                            <w:r w:rsidR="00F52630">
                              <w:rPr>
                                <w:lang w:val="en-GB"/>
                              </w:rPr>
                              <w:t>d</w:t>
                            </w:r>
                            <w:r w:rsidR="00D7240E">
                              <w:rPr>
                                <w:lang w:val="en-GB"/>
                              </w:rPr>
                              <w:t xml:space="preserve"> including</w:t>
                            </w:r>
                            <w:r w:rsidRPr="0041192E">
                              <w:rPr>
                                <w:lang w:val="en-GB"/>
                              </w:rPr>
                              <w:t xml:space="preserve"> </w:t>
                            </w:r>
                            <w:r w:rsidRPr="0041192E" w:rsidR="00454F82">
                              <w:rPr>
                                <w:lang w:val="en-GB"/>
                              </w:rPr>
                              <w:t>30 September</w:t>
                            </w:r>
                            <w:r w:rsidRPr="0041192E">
                              <w:rPr>
                                <w:lang w:val="en-GB"/>
                              </w:rPr>
                              <w:t xml:space="preserve"> 2026</w:t>
                            </w:r>
                            <w:r w:rsidRPr="0041192E" w:rsidR="00454F82">
                              <w:rPr>
                                <w:lang w:val="en-GB"/>
                              </w:rPr>
                              <w:t xml:space="preserve"> at the latest</w:t>
                            </w:r>
                            <w:r w:rsidRPr="0041192E">
                              <w:rPr>
                                <w:lang w:val="en-GB"/>
                              </w:rPr>
                              <w:t>. The</w:t>
                            </w:r>
                            <w:r w:rsidRPr="00E835D4">
                              <w:rPr>
                                <w:lang w:val="en-GB"/>
                              </w:rPr>
                              <w:t xml:space="preserve"> controls will be </w:t>
                            </w:r>
                            <w:r w:rsidR="0084080A">
                              <w:rPr>
                                <w:lang w:val="en-GB"/>
                              </w:rPr>
                              <w:t>discontinued</w:t>
                            </w:r>
                            <w:r w:rsidRPr="00E835D4">
                              <w:rPr>
                                <w:lang w:val="en-GB"/>
                              </w:rPr>
                              <w:t xml:space="preserve"> earlier once the renewed national legal framework for police checks (</w:t>
                            </w:r>
                            <w:r w:rsidR="0084080A">
                              <w:rPr>
                                <w:lang w:val="en-GB"/>
                              </w:rPr>
                              <w:t>m</w:t>
                            </w:r>
                            <w:r w:rsidRPr="00E835D4" w:rsidR="0084080A">
                              <w:rPr>
                                <w:lang w:val="en-GB"/>
                              </w:rPr>
                              <w:t xml:space="preserve">obile </w:t>
                            </w:r>
                            <w:r w:rsidR="0084080A">
                              <w:rPr>
                                <w:lang w:val="en-GB"/>
                              </w:rPr>
                              <w:t>s</w:t>
                            </w:r>
                            <w:r w:rsidRPr="00E835D4" w:rsidR="0084080A">
                              <w:rPr>
                                <w:lang w:val="en-GB"/>
                              </w:rPr>
                              <w:t xml:space="preserve">ecurity </w:t>
                            </w:r>
                            <w:r w:rsidR="0084080A">
                              <w:rPr>
                                <w:lang w:val="en-GB"/>
                              </w:rPr>
                              <w:t>m</w:t>
                            </w:r>
                            <w:r w:rsidRPr="00E835D4" w:rsidR="0084080A">
                              <w:rPr>
                                <w:lang w:val="en-GB"/>
                              </w:rPr>
                              <w:t xml:space="preserve">onitoring </w:t>
                            </w:r>
                            <w:r w:rsidRPr="00E835D4">
                              <w:rPr>
                                <w:lang w:val="en-GB"/>
                              </w:rPr>
                              <w:t>checks) in accordance with Article 23 of the Schengen Borders Code is in place.</w:t>
                            </w:r>
                            <w:r w:rsidR="0084080A">
                              <w:rPr>
                                <w:lang w:val="en-GB"/>
                              </w:rPr>
                              <w:t xml:space="preserve"> T</w:t>
                            </w:r>
                            <w:r w:rsidRPr="00E835D4">
                              <w:rPr>
                                <w:lang w:val="en-GB"/>
                              </w:rPr>
                              <w:t xml:space="preserve">his framework </w:t>
                            </w:r>
                            <w:r w:rsidR="0084080A">
                              <w:rPr>
                                <w:lang w:val="en-GB"/>
                              </w:rPr>
                              <w:t xml:space="preserve">is expected to </w:t>
                            </w:r>
                            <w:r w:rsidRPr="00E835D4">
                              <w:rPr>
                                <w:lang w:val="en-GB"/>
                              </w:rPr>
                              <w:t>enter into force before autumn</w:t>
                            </w:r>
                            <w:r w:rsidR="00182AE5">
                              <w:rPr>
                                <w:lang w:val="en-GB"/>
                              </w:rPr>
                              <w:t xml:space="preserve"> 2026</w:t>
                            </w:r>
                            <w:r w:rsidRPr="00E835D4">
                              <w:rPr>
                                <w:lang w:val="en-GB"/>
                              </w:rPr>
                              <w:t>, subject to the legal process.</w:t>
                            </w:r>
                          </w:p>
                          <w:p w:rsidRPr="00E835D4" w:rsidR="00266543" w:rsidP="00266543" w:rsidRDefault="00266543" w14:paraId="14A99AE8" w14:textId="77777777">
                            <w:pPr>
                              <w:pStyle w:val="Plattetekst"/>
                              <w:spacing w:before="59"/>
                              <w:rPr>
                                <w:lang w:val="en-GB"/>
                              </w:rPr>
                            </w:pPr>
                          </w:p>
                        </w:txbxContent>
                      </wps:txbx>
                      <wps:bodyPr wrap="square" lIns="0" tIns="0" rIns="0" bIns="0" rtlCol="0">
                        <a:noAutofit/>
                      </wps:bodyPr>
                    </wps:wsp>
                  </a:graphicData>
                </a:graphic>
                <wp14:sizeRelV relativeFrom="margin">
                  <wp14:pctHeight>0</wp14:pctHeight>
                </wp14:sizeRelV>
              </wp:anchor>
            </w:drawing>
          </mc:Choice>
          <mc:Fallback>
            <w:pict>
              <v:shape id="Textbox 3" style="position:absolute;margin-left:72.6pt;margin-top:6pt;width:450.6pt;height:69.6pt;z-index:-2516500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spid="_x0000_s1028"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" w14:anchorId="25F2FAEB">
                <v:path arrowok="t"/>
                <v:textbox inset="0,0,0,0">
                  <w:txbxContent>
                    <w:p w:rsidRPr="00E835D4" w:rsidR="00E835D4" w:rsidP="00E835D4" w:rsidRDefault="00E835D4" w14:paraId="61B52BFD" w14:textId="77A34A41">
                      <w:pPr>
                        <w:pStyle w:val="BodyText"/>
                        <w:spacing w:before="59"/>
                        <w:rPr>
                          <w:lang w:val="en-GB"/>
                        </w:rPr>
                      </w:pPr>
                      <w:r w:rsidRPr="00E835D4">
                        <w:rPr>
                          <w:lang w:val="en-GB"/>
                        </w:rPr>
                        <w:t xml:space="preserve">The Netherlands will </w:t>
                      </w:r>
                      <w:r w:rsidRPr="0041192E">
                        <w:rPr>
                          <w:lang w:val="en-GB"/>
                        </w:rPr>
                        <w:t xml:space="preserve">prolong internal border controls from </w:t>
                      </w:r>
                      <w:r w:rsidRPr="0041192E" w:rsidR="00D7240E">
                        <w:rPr>
                          <w:lang w:val="en-GB"/>
                        </w:rPr>
                        <w:t xml:space="preserve">00:00 </w:t>
                      </w:r>
                      <w:r w:rsidR="00D7240E">
                        <w:rPr>
                          <w:lang w:val="en-GB"/>
                        </w:rPr>
                        <w:t xml:space="preserve">on </w:t>
                      </w:r>
                      <w:r w:rsidRPr="0041192E">
                        <w:rPr>
                          <w:lang w:val="en-GB"/>
                        </w:rPr>
                        <w:t xml:space="preserve">9 June 2026 </w:t>
                      </w:r>
                      <w:r w:rsidR="00D7240E">
                        <w:rPr>
                          <w:lang w:val="en-GB"/>
                        </w:rPr>
                        <w:t>up to an</w:t>
                      </w:r>
                      <w:r w:rsidR="00F52630">
                        <w:rPr>
                          <w:lang w:val="en-GB"/>
                        </w:rPr>
                        <w:t>d</w:t>
                      </w:r>
                      <w:r w:rsidR="00D7240E">
                        <w:rPr>
                          <w:lang w:val="en-GB"/>
                        </w:rPr>
                        <w:t xml:space="preserve"> including</w:t>
                      </w:r>
                      <w:r w:rsidRPr="0041192E">
                        <w:rPr>
                          <w:lang w:val="en-GB"/>
                        </w:rPr>
                        <w:t xml:space="preserve"> </w:t>
                      </w:r>
                      <w:r w:rsidRPr="0041192E" w:rsidR="00454F82">
                        <w:rPr>
                          <w:lang w:val="en-GB"/>
                        </w:rPr>
                        <w:t>30 September</w:t>
                      </w:r>
                      <w:r w:rsidRPr="0041192E">
                        <w:rPr>
                          <w:lang w:val="en-GB"/>
                        </w:rPr>
                        <w:t xml:space="preserve"> 2026</w:t>
                      </w:r>
                      <w:r w:rsidRPr="0041192E" w:rsidR="00454F82">
                        <w:rPr>
                          <w:lang w:val="en-GB"/>
                        </w:rPr>
                        <w:t xml:space="preserve"> at the latest</w:t>
                      </w:r>
                      <w:r w:rsidRPr="0041192E">
                        <w:rPr>
                          <w:lang w:val="en-GB"/>
                        </w:rPr>
                        <w:t>. The</w:t>
                      </w:r>
                      <w:r w:rsidRPr="00E835D4">
                        <w:rPr>
                          <w:lang w:val="en-GB"/>
                        </w:rPr>
                        <w:t xml:space="preserve"> controls will be </w:t>
                      </w:r>
                      <w:r w:rsidR="0084080A">
                        <w:rPr>
                          <w:lang w:val="en-GB"/>
                        </w:rPr>
                        <w:t>discontinued</w:t>
                      </w:r>
                      <w:r w:rsidRPr="00E835D4">
                        <w:rPr>
                          <w:lang w:val="en-GB"/>
                        </w:rPr>
                        <w:t xml:space="preserve"> earlier once the renewed national legal framework for police checks (</w:t>
                      </w:r>
                      <w:r w:rsidR="0084080A">
                        <w:rPr>
                          <w:lang w:val="en-GB"/>
                        </w:rPr>
                        <w:t>m</w:t>
                      </w:r>
                      <w:r w:rsidRPr="00E835D4" w:rsidR="0084080A">
                        <w:rPr>
                          <w:lang w:val="en-GB"/>
                        </w:rPr>
                        <w:t xml:space="preserve">obile </w:t>
                      </w:r>
                      <w:r w:rsidR="0084080A">
                        <w:rPr>
                          <w:lang w:val="en-GB"/>
                        </w:rPr>
                        <w:t>s</w:t>
                      </w:r>
                      <w:r w:rsidRPr="00E835D4" w:rsidR="0084080A">
                        <w:rPr>
                          <w:lang w:val="en-GB"/>
                        </w:rPr>
                        <w:t xml:space="preserve">ecurity </w:t>
                      </w:r>
                      <w:r w:rsidR="0084080A">
                        <w:rPr>
                          <w:lang w:val="en-GB"/>
                        </w:rPr>
                        <w:t>m</w:t>
                      </w:r>
                      <w:r w:rsidRPr="00E835D4" w:rsidR="0084080A">
                        <w:rPr>
                          <w:lang w:val="en-GB"/>
                        </w:rPr>
                        <w:t xml:space="preserve">onitoring </w:t>
                      </w:r>
                      <w:r w:rsidRPr="00E835D4">
                        <w:rPr>
                          <w:lang w:val="en-GB"/>
                        </w:rPr>
                        <w:t>checks) in accordance with Article 23 of the Schengen Borders Code is in place.</w:t>
                      </w:r>
                      <w:r w:rsidR="0084080A">
                        <w:rPr>
                          <w:lang w:val="en-GB"/>
                        </w:rPr>
                        <w:t xml:space="preserve"> T</w:t>
                      </w:r>
                      <w:r w:rsidRPr="00E835D4">
                        <w:rPr>
                          <w:lang w:val="en-GB"/>
                        </w:rPr>
                        <w:t xml:space="preserve">his framework </w:t>
                      </w:r>
                      <w:r w:rsidR="0084080A">
                        <w:rPr>
                          <w:lang w:val="en-GB"/>
                        </w:rPr>
                        <w:t xml:space="preserve">is expected to </w:t>
                      </w:r>
                      <w:r w:rsidRPr="00E835D4">
                        <w:rPr>
                          <w:lang w:val="en-GB"/>
                        </w:rPr>
                        <w:t>enter into force before autumn</w:t>
                      </w:r>
                      <w:r w:rsidR="00182AE5">
                        <w:rPr>
                          <w:lang w:val="en-GB"/>
                        </w:rPr>
                        <w:t xml:space="preserve"> 2026</w:t>
                      </w:r>
                      <w:r w:rsidRPr="00E835D4">
                        <w:rPr>
                          <w:lang w:val="en-GB"/>
                        </w:rPr>
                        <w:t>, subject to the legal process.</w:t>
                      </w:r>
                    </w:p>
                    <w:p w:rsidRPr="00E835D4" w:rsidR="00266543" w:rsidP="00266543" w:rsidRDefault="00266543" w14:paraId="14A99AE8" w14:textId="77777777">
                      <w:pPr>
                        <w:pStyle w:val="BodyText"/>
                        <w:spacing w:before="59"/>
                        <w:rPr>
                          <w:lang w:val="en-GB"/>
                        </w:rPr>
                      </w:pPr>
                    </w:p>
                  </w:txbxContent>
                </v:textbox>
                <w10:wrap type="topAndBottom" anchorx="page"/>
              </v:shape>
            </w:pict>
          </mc:Fallback>
        </mc:AlternateContent>
      </w:r>
    </w:p>
    <w:p w:rsidRPr="009F0C5C" w:rsidR="00266543" w:rsidP="00266543" w:rsidRDefault="00266543" w14:paraId="7E5B3631" w14:textId="77777777">
      <w:pPr>
        <w:pStyle w:val="Lijstalinea"/>
        <w:numPr>
          <w:ilvl w:val="0"/>
          <w:numId w:val="1"/>
        </w:numPr>
        <w:tabs>
          <w:tab w:val="left" w:pos="519"/>
        </w:tabs>
        <w:ind w:left="165" w:right="18" w:firstLine="0"/>
        <w:jc w:val="both"/>
        <w:rPr>
          <w:rFonts w:asciiTheme="majorHAnsi" w:hAnsiTheme="majorHAnsi"/>
          <w:b/>
          <w:sz w:val="24"/>
          <w:lang w:val="en-GB"/>
        </w:rPr>
      </w:pPr>
      <w:r w:rsidRPr="009F0C5C">
        <w:rPr>
          <w:rFonts w:asciiTheme="majorHAnsi" w:hAnsiTheme="majorHAnsi"/>
          <w:b/>
          <w:sz w:val="24"/>
          <w:lang w:val="en-GB"/>
        </w:rPr>
        <w:t>Scope of the proposed reintroduction or prolongation of border control at internal borders, specifying at which part or parts of the internal borders border control will be reintroduced or prolonged (Article</w:t>
      </w:r>
      <w:r w:rsidRPr="009F0C5C">
        <w:rPr>
          <w:rFonts w:asciiTheme="majorHAnsi" w:hAnsiTheme="majorHAnsi"/>
          <w:b/>
          <w:spacing w:val="-3"/>
          <w:sz w:val="24"/>
          <w:lang w:val="en-GB"/>
        </w:rPr>
        <w:t xml:space="preserve"> </w:t>
      </w:r>
      <w:r w:rsidRPr="009F0C5C">
        <w:rPr>
          <w:rFonts w:asciiTheme="majorHAnsi" w:hAnsiTheme="majorHAnsi"/>
          <w:b/>
          <w:sz w:val="24"/>
          <w:lang w:val="en-GB"/>
        </w:rPr>
        <w:t>27(1), point (b), of Regulation (EU) 2016/399)</w:t>
      </w:r>
    </w:p>
    <w:p w:rsidRPr="009F0C5C" w:rsidR="00266543" w:rsidP="00266543" w:rsidRDefault="00266543" w14:paraId="0C3AE85F" w14:textId="77777777">
      <w:pPr>
        <w:pStyle w:val="Plattetekst"/>
        <w:spacing w:before="11"/>
        <w:rPr>
          <w:rFonts w:asciiTheme="majorHAnsi" w:hAnsiTheme="majorHAnsi"/>
          <w:b/>
          <w:i w:val="0"/>
          <w:sz w:val="7"/>
          <w:lang w:val="en-GB"/>
        </w:rPr>
      </w:pPr>
      <w:r w:rsidRPr="009F0C5C">
        <w:rPr>
          <w:rFonts w:asciiTheme="majorHAnsi" w:hAnsiTheme="majorHAnsi"/>
          <w:b/>
          <w:i w:val="0"/>
          <w:noProof/>
          <w:sz w:val="7"/>
          <w:lang w:val="en-GB"/>
        </w:rPr>
        <mc:AlternateContent>
          <mc:Choice Requires="wps">
            <w:drawing>
              <wp:anchor distT="0" distB="0" distL="0" distR="0" simplePos="0" relativeHeight="251667456" behindDoc="1" locked="0" layoutInCell="1" allowOverlap="1" wp14:editId="66D293EB" wp14:anchorId="520D646D">
                <wp:simplePos x="0" y="0"/>
                <wp:positionH relativeFrom="page">
                  <wp:posOffset>918972</wp:posOffset>
                </wp:positionH>
                <wp:positionV relativeFrom="paragraph">
                  <wp:posOffset>79458</wp:posOffset>
                </wp:positionV>
                <wp:extent cx="5722620" cy="74231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742315"/>
                        </a:xfrm>
                        <a:prstGeom prst="rect">
                          <a:avLst/>
                        </a:prstGeom>
                        <a:ln w="9144">
                          <a:solidFill>
                            <a:srgbClr val="000000"/>
                          </a:solidFill>
                          <a:prstDash val="solid"/>
                        </a:ln>
                      </wps:spPr>
                      <wps:txbx>
                        <w:txbxContent>
                          <w:p w:rsidR="00266543" w:rsidP="00266543" w:rsidRDefault="00266543" w14:paraId="49A87359" w14:textId="77777777">
                            <w:pPr>
                              <w:pStyle w:val="Plattetekst"/>
                              <w:spacing w:before="62"/>
                              <w:ind w:left="-1"/>
                            </w:pPr>
                            <w:r w:rsidRPr="00024631">
                              <w:t>The temporary reintroduction of</w:t>
                            </w:r>
                            <w:r>
                              <w:t xml:space="preserve"> internal border controls is limited to the Netherlands’ land borders with Belgium and Germany and to </w:t>
                            </w:r>
                            <w:r w:rsidRPr="00AF0A8C">
                              <w:rPr>
                                <w:color w:val="000000" w:themeColor="text1"/>
                              </w:rPr>
                              <w:t xml:space="preserve">its intra-Schengen </w:t>
                            </w:r>
                            <w:r>
                              <w:t>air borders. In relation to air borders, controls</w:t>
                            </w:r>
                            <w:r>
                              <w:rPr>
                                <w:spacing w:val="-3"/>
                              </w:rPr>
                              <w:t xml:space="preserve"> </w:t>
                            </w:r>
                            <w:r>
                              <w:t>are</w:t>
                            </w:r>
                            <w:r>
                              <w:rPr>
                                <w:spacing w:val="-5"/>
                              </w:rPr>
                              <w:t xml:space="preserve"> </w:t>
                            </w:r>
                            <w:r>
                              <w:t>restricted</w:t>
                            </w:r>
                            <w:r>
                              <w:rPr>
                                <w:spacing w:val="-4"/>
                              </w:rPr>
                              <w:t xml:space="preserve"> </w:t>
                            </w:r>
                            <w:r>
                              <w:t>to</w:t>
                            </w:r>
                            <w:r>
                              <w:rPr>
                                <w:spacing w:val="-2"/>
                              </w:rPr>
                              <w:t xml:space="preserve"> </w:t>
                            </w:r>
                            <w:r>
                              <w:t>specific</w:t>
                            </w:r>
                            <w:r>
                              <w:rPr>
                                <w:spacing w:val="-3"/>
                              </w:rPr>
                              <w:t xml:space="preserve"> </w:t>
                            </w:r>
                            <w:r>
                              <w:t>flights</w:t>
                            </w:r>
                            <w:r>
                              <w:rPr>
                                <w:spacing w:val="-3"/>
                              </w:rPr>
                              <w:t xml:space="preserve"> </w:t>
                            </w:r>
                            <w:r>
                              <w:t>which,</w:t>
                            </w:r>
                            <w:r>
                              <w:rPr>
                                <w:spacing w:val="-4"/>
                              </w:rPr>
                              <w:t xml:space="preserve"> </w:t>
                            </w:r>
                            <w:r>
                              <w:t>according</w:t>
                            </w:r>
                            <w:r>
                              <w:rPr>
                                <w:spacing w:val="-5"/>
                              </w:rPr>
                              <w:t xml:space="preserve"> </w:t>
                            </w:r>
                            <w:r>
                              <w:t>to</w:t>
                            </w:r>
                            <w:r>
                              <w:rPr>
                                <w:spacing w:val="-4"/>
                              </w:rPr>
                              <w:t xml:space="preserve"> </w:t>
                            </w:r>
                            <w:r>
                              <w:t>risk</w:t>
                            </w:r>
                            <w:r>
                              <w:rPr>
                                <w:spacing w:val="-2"/>
                              </w:rPr>
                              <w:t xml:space="preserve"> </w:t>
                            </w:r>
                            <w:r>
                              <w:t>analysis</w:t>
                            </w:r>
                            <w:r>
                              <w:rPr>
                                <w:spacing w:val="-3"/>
                              </w:rPr>
                              <w:t xml:space="preserve"> </w:t>
                            </w:r>
                            <w:r>
                              <w:t>or</w:t>
                            </w:r>
                            <w:r>
                              <w:rPr>
                                <w:spacing w:val="-2"/>
                              </w:rPr>
                              <w:t xml:space="preserve"> </w:t>
                            </w:r>
                            <w:r>
                              <w:t>intelligence,</w:t>
                            </w:r>
                            <w:r>
                              <w:rPr>
                                <w:spacing w:val="-4"/>
                              </w:rPr>
                              <w:t xml:space="preserve"> </w:t>
                            </w:r>
                            <w:r>
                              <w:t>are associated with a risk of irregular migration or cross-border crime.</w:t>
                            </w:r>
                          </w:p>
                        </w:txbxContent>
                      </wps:txbx>
                      <wps:bodyPr wrap="square" lIns="0" tIns="0" rIns="0" bIns="0" rtlCol="0">
                        <a:noAutofit/>
                      </wps:bodyPr>
                    </wps:wsp>
                  </a:graphicData>
                </a:graphic>
              </wp:anchor>
            </w:drawing>
          </mc:Choice>
          <mc:Fallback>
            <w:pict>
              <v:shape id="Textbox 4" style="position:absolute;margin-left:72.35pt;margin-top:6.25pt;width:450.6pt;height:58.45pt;z-index:-251649024;visibility:visible;mso-wrap-style:square;mso-wrap-distance-left:0;mso-wrap-distance-top:0;mso-wrap-distance-right:0;mso-wrap-distance-bottom:0;mso-position-horizontal:absolute;mso-position-horizontal-relative:page;mso-position-vertical:absolute;mso-position-vertical-relative:text;v-text-anchor:top" o:spid="_x0000_s1029"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" w14:anchorId="520D646D">
                <v:path arrowok="t"/>
                <v:textbox inset="0,0,0,0">
                  <w:txbxContent>
                    <w:p w:rsidR="00266543" w:rsidP="00266543" w:rsidRDefault="00266543" w14:paraId="49A87359" w14:textId="77777777">
                      <w:pPr>
                        <w:pStyle w:val="BodyText"/>
                        <w:spacing w:before="62"/>
                        <w:ind w:left="-1"/>
                      </w:pPr>
                      <w:r w:rsidRPr="00024631">
                        <w:t>The temporary reintroduction of</w:t>
                      </w:r>
                      <w:r>
                        <w:t xml:space="preserve"> internal border controls is limited to the Netherlands’ land borders with Belgium and Germany and to </w:t>
                      </w:r>
                      <w:r w:rsidRPr="00AF0A8C">
                        <w:rPr>
                          <w:color w:val="000000" w:themeColor="text1"/>
                        </w:rPr>
                        <w:t xml:space="preserve">its intra-Schengen </w:t>
                      </w:r>
                      <w:r>
                        <w:t>air borders. In relation to air borders, controls</w:t>
                      </w:r>
                      <w:r>
                        <w:rPr>
                          <w:spacing w:val="-3"/>
                        </w:rPr>
                        <w:t xml:space="preserve"> </w:t>
                      </w:r>
                      <w:r>
                        <w:t>are</w:t>
                      </w:r>
                      <w:r>
                        <w:rPr>
                          <w:spacing w:val="-5"/>
                        </w:rPr>
                        <w:t xml:space="preserve"> </w:t>
                      </w:r>
                      <w:r>
                        <w:t>restricted</w:t>
                      </w:r>
                      <w:r>
                        <w:rPr>
                          <w:spacing w:val="-4"/>
                        </w:rPr>
                        <w:t xml:space="preserve"> </w:t>
                      </w:r>
                      <w:r>
                        <w:t>to</w:t>
                      </w:r>
                      <w:r>
                        <w:rPr>
                          <w:spacing w:val="-2"/>
                        </w:rPr>
                        <w:t xml:space="preserve"> </w:t>
                      </w:r>
                      <w:r>
                        <w:t>specific</w:t>
                      </w:r>
                      <w:r>
                        <w:rPr>
                          <w:spacing w:val="-3"/>
                        </w:rPr>
                        <w:t xml:space="preserve"> </w:t>
                      </w:r>
                      <w:r>
                        <w:t>flights</w:t>
                      </w:r>
                      <w:r>
                        <w:rPr>
                          <w:spacing w:val="-3"/>
                        </w:rPr>
                        <w:t xml:space="preserve"> </w:t>
                      </w:r>
                      <w:r>
                        <w:t>which,</w:t>
                      </w:r>
                      <w:r>
                        <w:rPr>
                          <w:spacing w:val="-4"/>
                        </w:rPr>
                        <w:t xml:space="preserve"> </w:t>
                      </w:r>
                      <w:r>
                        <w:t>according</w:t>
                      </w:r>
                      <w:r>
                        <w:rPr>
                          <w:spacing w:val="-5"/>
                        </w:rPr>
                        <w:t xml:space="preserve"> </w:t>
                      </w:r>
                      <w:r>
                        <w:t>to</w:t>
                      </w:r>
                      <w:r>
                        <w:rPr>
                          <w:spacing w:val="-4"/>
                        </w:rPr>
                        <w:t xml:space="preserve"> </w:t>
                      </w:r>
                      <w:r>
                        <w:t>risk</w:t>
                      </w:r>
                      <w:r>
                        <w:rPr>
                          <w:spacing w:val="-2"/>
                        </w:rPr>
                        <w:t xml:space="preserve"> </w:t>
                      </w:r>
                      <w:r>
                        <w:t>analysis</w:t>
                      </w:r>
                      <w:r>
                        <w:rPr>
                          <w:spacing w:val="-3"/>
                        </w:rPr>
                        <w:t xml:space="preserve"> </w:t>
                      </w:r>
                      <w:r>
                        <w:t>or</w:t>
                      </w:r>
                      <w:r>
                        <w:rPr>
                          <w:spacing w:val="-2"/>
                        </w:rPr>
                        <w:t xml:space="preserve"> </w:t>
                      </w:r>
                      <w:r>
                        <w:t>intelligence,</w:t>
                      </w:r>
                      <w:r>
                        <w:rPr>
                          <w:spacing w:val="-4"/>
                        </w:rPr>
                        <w:t xml:space="preserve"> </w:t>
                      </w:r>
                      <w:r>
                        <w:t>are associated with a risk of irregular migration or cross-border crime.</w:t>
                      </w:r>
                    </w:p>
                  </w:txbxContent>
                </v:textbox>
                <w10:wrap type="topAndBottom" anchorx="page"/>
              </v:shape>
            </w:pict>
          </mc:Fallback>
        </mc:AlternateContent>
      </w:r>
    </w:p>
    <w:p w:rsidRPr="009F0C5C" w:rsidR="00266543" w:rsidP="00266543" w:rsidRDefault="00266543" w14:paraId="4AF12DA6" w14:textId="77777777">
      <w:pPr>
        <w:pStyle w:val="Lijstalinea"/>
        <w:numPr>
          <w:ilvl w:val="0"/>
          <w:numId w:val="1"/>
        </w:numPr>
        <w:tabs>
          <w:tab w:val="left" w:pos="519"/>
        </w:tabs>
        <w:ind w:left="519" w:hanging="354"/>
        <w:rPr>
          <w:rFonts w:asciiTheme="majorHAnsi" w:hAnsiTheme="majorHAnsi"/>
          <w:b/>
          <w:sz w:val="24"/>
          <w:lang w:val="en-GB"/>
        </w:rPr>
      </w:pPr>
      <w:r w:rsidRPr="009F0C5C">
        <w:rPr>
          <w:rFonts w:asciiTheme="majorHAnsi" w:hAnsiTheme="majorHAnsi"/>
          <w:b/>
          <w:sz w:val="24"/>
          <w:lang w:val="en-GB"/>
        </w:rPr>
        <w:t>Notification</w:t>
      </w:r>
      <w:r w:rsidRPr="009F0C5C">
        <w:rPr>
          <w:rFonts w:asciiTheme="majorHAnsi" w:hAnsiTheme="majorHAnsi"/>
          <w:b/>
          <w:spacing w:val="-3"/>
          <w:sz w:val="24"/>
          <w:lang w:val="en-GB"/>
        </w:rPr>
        <w:t xml:space="preserve"> </w:t>
      </w:r>
      <w:r w:rsidRPr="009F0C5C">
        <w:rPr>
          <w:rFonts w:asciiTheme="majorHAnsi" w:hAnsiTheme="majorHAnsi"/>
          <w:b/>
          <w:sz w:val="24"/>
          <w:lang w:val="en-GB"/>
        </w:rPr>
        <w:t>for</w:t>
      </w:r>
      <w:r w:rsidRPr="009F0C5C">
        <w:rPr>
          <w:rFonts w:asciiTheme="majorHAnsi" w:hAnsiTheme="majorHAnsi"/>
          <w:b/>
          <w:spacing w:val="-2"/>
          <w:sz w:val="24"/>
          <w:lang w:val="en-GB"/>
        </w:rPr>
        <w:t xml:space="preserve"> </w:t>
      </w:r>
      <w:r w:rsidRPr="009F0C5C">
        <w:rPr>
          <w:rFonts w:asciiTheme="majorHAnsi" w:hAnsiTheme="majorHAnsi"/>
          <w:b/>
          <w:spacing w:val="-5"/>
          <w:sz w:val="24"/>
          <w:lang w:val="en-GB"/>
        </w:rPr>
        <w:t>a:</w:t>
      </w:r>
    </w:p>
    <w:p w:rsidRPr="009F0C5C" w:rsidR="00266543" w:rsidP="00266543" w:rsidRDefault="00266543" w14:paraId="2171086E" w14:textId="77777777">
      <w:pPr>
        <w:pStyle w:val="Lijstalinea"/>
        <w:numPr>
          <w:ilvl w:val="1"/>
          <w:numId w:val="1"/>
        </w:numPr>
        <w:tabs>
          <w:tab w:val="left" w:pos="369"/>
          <w:tab w:val="left" w:pos="371"/>
        </w:tabs>
        <w:spacing w:before="0" w:line="211" w:lineRule="auto"/>
        <w:ind w:right="16" w:hanging="207"/>
        <w:rPr>
          <w:rFonts w:asciiTheme="majorHAnsi" w:hAnsiTheme="majorHAnsi"/>
          <w:position w:val="-2"/>
          <w:lang w:val="en-GB"/>
        </w:rPr>
      </w:pPr>
      <w:r w:rsidRPr="009F0C5C">
        <w:rPr>
          <w:rFonts w:asciiTheme="majorHAnsi" w:hAnsiTheme="majorHAnsi"/>
          <w:sz w:val="24"/>
          <w:lang w:val="en-GB"/>
        </w:rPr>
        <w:t>first</w:t>
      </w:r>
      <w:r w:rsidRPr="009F0C5C">
        <w:rPr>
          <w:rFonts w:asciiTheme="majorHAnsi" w:hAnsiTheme="majorHAnsi"/>
          <w:spacing w:val="40"/>
          <w:sz w:val="24"/>
          <w:lang w:val="en-GB"/>
        </w:rPr>
        <w:t xml:space="preserve"> </w:t>
      </w:r>
      <w:r w:rsidRPr="009F0C5C">
        <w:rPr>
          <w:rFonts w:asciiTheme="majorHAnsi" w:hAnsiTheme="majorHAnsi"/>
          <w:sz w:val="24"/>
          <w:lang w:val="en-GB"/>
        </w:rPr>
        <w:t>reintroduction</w:t>
      </w:r>
      <w:r w:rsidRPr="009F0C5C">
        <w:rPr>
          <w:rFonts w:asciiTheme="majorHAnsi" w:hAnsiTheme="majorHAnsi"/>
          <w:spacing w:val="40"/>
          <w:sz w:val="24"/>
          <w:lang w:val="en-GB"/>
        </w:rPr>
        <w:t xml:space="preserve"> </w:t>
      </w:r>
      <w:r w:rsidRPr="009F0C5C">
        <w:rPr>
          <w:rFonts w:asciiTheme="majorHAnsi" w:hAnsiTheme="majorHAnsi"/>
          <w:sz w:val="24"/>
          <w:lang w:val="en-GB"/>
        </w:rPr>
        <w:t>of</w:t>
      </w:r>
      <w:r w:rsidRPr="009F0C5C">
        <w:rPr>
          <w:rFonts w:asciiTheme="majorHAnsi" w:hAnsiTheme="majorHAnsi"/>
          <w:spacing w:val="40"/>
          <w:sz w:val="24"/>
          <w:lang w:val="en-GB"/>
        </w:rPr>
        <w:t xml:space="preserve"> </w:t>
      </w:r>
      <w:r w:rsidRPr="009F0C5C">
        <w:rPr>
          <w:rFonts w:asciiTheme="majorHAnsi" w:hAnsiTheme="majorHAnsi"/>
          <w:sz w:val="24"/>
          <w:lang w:val="en-GB"/>
        </w:rPr>
        <w:t>border</w:t>
      </w:r>
      <w:r w:rsidRPr="009F0C5C">
        <w:rPr>
          <w:rFonts w:asciiTheme="majorHAnsi" w:hAnsiTheme="majorHAnsi"/>
          <w:spacing w:val="40"/>
          <w:sz w:val="24"/>
          <w:lang w:val="en-GB"/>
        </w:rPr>
        <w:t xml:space="preserve"> </w:t>
      </w:r>
      <w:r w:rsidRPr="009F0C5C">
        <w:rPr>
          <w:rFonts w:asciiTheme="majorHAnsi" w:hAnsiTheme="majorHAnsi"/>
          <w:sz w:val="24"/>
          <w:lang w:val="en-GB"/>
        </w:rPr>
        <w:t>control</w:t>
      </w:r>
      <w:r w:rsidRPr="009F0C5C">
        <w:rPr>
          <w:rFonts w:asciiTheme="majorHAnsi" w:hAnsiTheme="majorHAnsi"/>
          <w:spacing w:val="40"/>
          <w:sz w:val="24"/>
          <w:lang w:val="en-GB"/>
        </w:rPr>
        <w:t xml:space="preserve"> </w:t>
      </w:r>
      <w:r w:rsidRPr="009F0C5C">
        <w:rPr>
          <w:rFonts w:asciiTheme="majorHAnsi" w:hAnsiTheme="majorHAnsi"/>
          <w:sz w:val="24"/>
          <w:lang w:val="en-GB"/>
        </w:rPr>
        <w:t>at</w:t>
      </w:r>
      <w:r w:rsidRPr="009F0C5C">
        <w:rPr>
          <w:rFonts w:asciiTheme="majorHAnsi" w:hAnsiTheme="majorHAnsi"/>
          <w:spacing w:val="40"/>
          <w:sz w:val="24"/>
          <w:lang w:val="en-GB"/>
        </w:rPr>
        <w:t xml:space="preserve"> </w:t>
      </w:r>
      <w:r w:rsidRPr="009F0C5C">
        <w:rPr>
          <w:rFonts w:asciiTheme="majorHAnsi" w:hAnsiTheme="majorHAnsi"/>
          <w:sz w:val="24"/>
          <w:lang w:val="en-GB"/>
        </w:rPr>
        <w:t>internal</w:t>
      </w:r>
      <w:r w:rsidRPr="009F0C5C">
        <w:rPr>
          <w:rFonts w:asciiTheme="majorHAnsi" w:hAnsiTheme="majorHAnsi"/>
          <w:spacing w:val="40"/>
          <w:sz w:val="24"/>
          <w:lang w:val="en-GB"/>
        </w:rPr>
        <w:t xml:space="preserve"> </w:t>
      </w:r>
      <w:r w:rsidRPr="009F0C5C">
        <w:rPr>
          <w:rFonts w:asciiTheme="majorHAnsi" w:hAnsiTheme="majorHAnsi"/>
          <w:sz w:val="24"/>
          <w:lang w:val="en-GB"/>
        </w:rPr>
        <w:t>borders</w:t>
      </w:r>
      <w:r w:rsidRPr="009F0C5C">
        <w:rPr>
          <w:rFonts w:asciiTheme="majorHAnsi" w:hAnsiTheme="majorHAnsi"/>
          <w:spacing w:val="40"/>
          <w:sz w:val="24"/>
          <w:lang w:val="en-GB"/>
        </w:rPr>
        <w:t xml:space="preserve"> </w:t>
      </w:r>
      <w:r w:rsidRPr="009F0C5C">
        <w:rPr>
          <w:rFonts w:asciiTheme="majorHAnsi" w:hAnsiTheme="majorHAnsi"/>
          <w:sz w:val="24"/>
          <w:lang w:val="en-GB"/>
        </w:rPr>
        <w:t>(unforeseeable</w:t>
      </w:r>
      <w:r w:rsidRPr="009F0C5C">
        <w:rPr>
          <w:rFonts w:asciiTheme="majorHAnsi" w:hAnsiTheme="majorHAnsi"/>
          <w:spacing w:val="40"/>
          <w:sz w:val="24"/>
          <w:lang w:val="en-GB"/>
        </w:rPr>
        <w:t xml:space="preserve"> </w:t>
      </w:r>
      <w:r w:rsidRPr="009F0C5C">
        <w:rPr>
          <w:rFonts w:asciiTheme="majorHAnsi" w:hAnsiTheme="majorHAnsi"/>
          <w:sz w:val="24"/>
          <w:lang w:val="en-GB"/>
        </w:rPr>
        <w:t>event):</w:t>
      </w:r>
      <w:r w:rsidRPr="009F0C5C">
        <w:rPr>
          <w:rFonts w:asciiTheme="majorHAnsi" w:hAnsiTheme="majorHAnsi"/>
          <w:spacing w:val="80"/>
          <w:sz w:val="24"/>
          <w:lang w:val="en-GB"/>
        </w:rPr>
        <w:t xml:space="preserve"> </w:t>
      </w:r>
      <w:r w:rsidRPr="009F0C5C">
        <w:rPr>
          <w:rFonts w:asciiTheme="majorHAnsi" w:hAnsiTheme="majorHAnsi"/>
          <w:sz w:val="24"/>
          <w:lang w:val="en-GB"/>
        </w:rPr>
        <w:t>Article 25a(1) of Regulation (EU) 2016/399</w:t>
      </w:r>
    </w:p>
    <w:p w:rsidRPr="009F0C5C" w:rsidR="00266543" w:rsidP="00266543" w:rsidRDefault="00266543" w14:paraId="085D369C" w14:textId="77777777">
      <w:pPr>
        <w:pStyle w:val="Lijstalinea"/>
        <w:numPr>
          <w:ilvl w:val="1"/>
          <w:numId w:val="1"/>
        </w:numPr>
        <w:tabs>
          <w:tab w:val="left" w:pos="377"/>
          <w:tab w:val="left" w:pos="1929"/>
          <w:tab w:val="left" w:pos="2346"/>
          <w:tab w:val="left" w:pos="3273"/>
          <w:tab w:val="left" w:pos="4231"/>
          <w:tab w:val="left" w:pos="4648"/>
          <w:tab w:val="left" w:pos="5680"/>
          <w:tab w:val="left" w:pos="6710"/>
          <w:tab w:val="left" w:pos="8471"/>
        </w:tabs>
        <w:spacing w:before="129"/>
        <w:ind w:left="172" w:right="17" w:firstLine="0"/>
        <w:rPr>
          <w:rFonts w:asciiTheme="majorHAnsi" w:hAnsiTheme="majorHAnsi"/>
          <w:lang w:val="en-GB"/>
        </w:rPr>
      </w:pPr>
      <w:r w:rsidRPr="009F0C5C">
        <w:rPr>
          <w:rFonts w:asciiTheme="majorHAnsi" w:hAnsiTheme="majorHAnsi"/>
          <w:spacing w:val="-2"/>
          <w:sz w:val="24"/>
          <w:lang w:val="en-GB"/>
        </w:rPr>
        <w:t>prolongation</w:t>
      </w:r>
      <w:r w:rsidRPr="009F0C5C">
        <w:rPr>
          <w:rFonts w:asciiTheme="majorHAnsi" w:hAnsiTheme="majorHAnsi"/>
          <w:sz w:val="24"/>
          <w:lang w:val="en-GB"/>
        </w:rPr>
        <w:tab/>
      </w:r>
      <w:r w:rsidRPr="009F0C5C">
        <w:rPr>
          <w:rFonts w:asciiTheme="majorHAnsi" w:hAnsiTheme="majorHAnsi"/>
          <w:spacing w:val="-6"/>
          <w:sz w:val="24"/>
          <w:lang w:val="en-GB"/>
        </w:rPr>
        <w:t>of</w:t>
      </w:r>
      <w:r w:rsidRPr="009F0C5C">
        <w:rPr>
          <w:rFonts w:asciiTheme="majorHAnsi" w:hAnsiTheme="majorHAnsi"/>
          <w:sz w:val="24"/>
          <w:lang w:val="en-GB"/>
        </w:rPr>
        <w:tab/>
      </w:r>
      <w:r w:rsidRPr="009F0C5C">
        <w:rPr>
          <w:rFonts w:asciiTheme="majorHAnsi" w:hAnsiTheme="majorHAnsi"/>
          <w:spacing w:val="-2"/>
          <w:sz w:val="24"/>
          <w:lang w:val="en-GB"/>
        </w:rPr>
        <w:t>border</w:t>
      </w:r>
      <w:r w:rsidRPr="009F0C5C">
        <w:rPr>
          <w:rFonts w:asciiTheme="majorHAnsi" w:hAnsiTheme="majorHAnsi"/>
          <w:sz w:val="24"/>
          <w:lang w:val="en-GB"/>
        </w:rPr>
        <w:tab/>
      </w:r>
      <w:r w:rsidRPr="009F0C5C">
        <w:rPr>
          <w:rFonts w:asciiTheme="majorHAnsi" w:hAnsiTheme="majorHAnsi"/>
          <w:spacing w:val="-2"/>
          <w:sz w:val="24"/>
          <w:lang w:val="en-GB"/>
        </w:rPr>
        <w:t>control</w:t>
      </w:r>
      <w:r w:rsidRPr="009F0C5C">
        <w:rPr>
          <w:rFonts w:asciiTheme="majorHAnsi" w:hAnsiTheme="majorHAnsi"/>
          <w:sz w:val="24"/>
          <w:lang w:val="en-GB"/>
        </w:rPr>
        <w:tab/>
      </w:r>
      <w:r w:rsidRPr="009F0C5C">
        <w:rPr>
          <w:rFonts w:asciiTheme="majorHAnsi" w:hAnsiTheme="majorHAnsi"/>
          <w:spacing w:val="-6"/>
          <w:sz w:val="24"/>
          <w:lang w:val="en-GB"/>
        </w:rPr>
        <w:t>at</w:t>
      </w:r>
      <w:r w:rsidRPr="009F0C5C">
        <w:rPr>
          <w:rFonts w:asciiTheme="majorHAnsi" w:hAnsiTheme="majorHAnsi"/>
          <w:sz w:val="24"/>
          <w:lang w:val="en-GB"/>
        </w:rPr>
        <w:tab/>
      </w:r>
      <w:r w:rsidRPr="009F0C5C">
        <w:rPr>
          <w:rFonts w:asciiTheme="majorHAnsi" w:hAnsiTheme="majorHAnsi"/>
          <w:spacing w:val="-2"/>
          <w:sz w:val="24"/>
          <w:lang w:val="en-GB"/>
        </w:rPr>
        <w:t>internal</w:t>
      </w:r>
      <w:r w:rsidRPr="009F0C5C">
        <w:rPr>
          <w:rFonts w:asciiTheme="majorHAnsi" w:hAnsiTheme="majorHAnsi"/>
          <w:sz w:val="24"/>
          <w:lang w:val="en-GB"/>
        </w:rPr>
        <w:tab/>
      </w:r>
      <w:r w:rsidRPr="009F0C5C">
        <w:rPr>
          <w:rFonts w:asciiTheme="majorHAnsi" w:hAnsiTheme="majorHAnsi"/>
          <w:spacing w:val="-2"/>
          <w:sz w:val="24"/>
          <w:lang w:val="en-GB"/>
        </w:rPr>
        <w:t>borders</w:t>
      </w:r>
      <w:r w:rsidRPr="009F0C5C">
        <w:rPr>
          <w:rFonts w:asciiTheme="majorHAnsi" w:hAnsiTheme="majorHAnsi"/>
          <w:sz w:val="24"/>
          <w:lang w:val="en-GB"/>
        </w:rPr>
        <w:tab/>
      </w:r>
      <w:r w:rsidRPr="009F0C5C">
        <w:rPr>
          <w:rFonts w:asciiTheme="majorHAnsi" w:hAnsiTheme="majorHAnsi"/>
          <w:spacing w:val="-2"/>
          <w:sz w:val="24"/>
          <w:lang w:val="en-GB"/>
        </w:rPr>
        <w:t>(unforeseeable</w:t>
      </w:r>
      <w:r w:rsidRPr="009F0C5C">
        <w:rPr>
          <w:rFonts w:asciiTheme="majorHAnsi" w:hAnsiTheme="majorHAnsi"/>
          <w:sz w:val="24"/>
          <w:lang w:val="en-GB"/>
        </w:rPr>
        <w:tab/>
      </w:r>
      <w:r w:rsidRPr="009F0C5C">
        <w:rPr>
          <w:rFonts w:asciiTheme="majorHAnsi" w:hAnsiTheme="majorHAnsi"/>
          <w:spacing w:val="-2"/>
          <w:sz w:val="24"/>
          <w:lang w:val="en-GB"/>
        </w:rPr>
        <w:t xml:space="preserve">event): </w:t>
      </w:r>
      <w:r w:rsidRPr="009F0C5C">
        <w:rPr>
          <w:rFonts w:asciiTheme="majorHAnsi" w:hAnsiTheme="majorHAnsi"/>
          <w:sz w:val="24"/>
          <w:lang w:val="en-GB"/>
        </w:rPr>
        <w:t>Article 25a(3) of Regulation (EU) 2016/399</w:t>
      </w:r>
    </w:p>
    <w:p w:rsidRPr="009F0C5C" w:rsidR="00266543" w:rsidP="00266543" w:rsidRDefault="00266543" w14:paraId="7B04BF8E" w14:textId="77777777">
      <w:pPr>
        <w:spacing w:before="119"/>
        <w:ind w:left="172"/>
        <w:rPr>
          <w:rFonts w:asciiTheme="majorHAnsi" w:hAnsiTheme="majorHAnsi"/>
          <w:sz w:val="24"/>
          <w:lang w:val="en-GB"/>
        </w:rPr>
      </w:pPr>
      <w:r w:rsidRPr="009F0C5C">
        <w:rPr>
          <w:rFonts w:asciiTheme="majorHAnsi" w:hAnsiTheme="majorHAnsi"/>
          <w:sz w:val="24"/>
          <w:lang w:val="en-GB"/>
        </w:rPr>
        <w:t>Period(s)</w:t>
      </w:r>
      <w:r w:rsidRPr="009F0C5C">
        <w:rPr>
          <w:rFonts w:asciiTheme="majorHAnsi" w:hAnsiTheme="majorHAnsi"/>
          <w:spacing w:val="-6"/>
          <w:sz w:val="24"/>
          <w:lang w:val="en-GB"/>
        </w:rPr>
        <w:t xml:space="preserve"> </w:t>
      </w:r>
      <w:r w:rsidRPr="009F0C5C">
        <w:rPr>
          <w:rFonts w:asciiTheme="majorHAnsi" w:hAnsiTheme="majorHAnsi"/>
          <w:sz w:val="24"/>
          <w:lang w:val="en-GB"/>
        </w:rPr>
        <w:t>of</w:t>
      </w:r>
      <w:r w:rsidRPr="009F0C5C">
        <w:rPr>
          <w:rFonts w:asciiTheme="majorHAnsi" w:hAnsiTheme="majorHAnsi"/>
          <w:spacing w:val="-3"/>
          <w:sz w:val="24"/>
          <w:lang w:val="en-GB"/>
        </w:rPr>
        <w:t xml:space="preserve"> </w:t>
      </w:r>
      <w:r w:rsidRPr="009F0C5C">
        <w:rPr>
          <w:rFonts w:asciiTheme="majorHAnsi" w:hAnsiTheme="majorHAnsi"/>
          <w:sz w:val="24"/>
          <w:lang w:val="en-GB"/>
        </w:rPr>
        <w:t>previous</w:t>
      </w:r>
      <w:r w:rsidRPr="009F0C5C">
        <w:rPr>
          <w:rFonts w:asciiTheme="majorHAnsi" w:hAnsiTheme="majorHAnsi"/>
          <w:spacing w:val="-2"/>
          <w:sz w:val="24"/>
          <w:lang w:val="en-GB"/>
        </w:rPr>
        <w:t xml:space="preserve"> </w:t>
      </w:r>
      <w:r w:rsidRPr="009F0C5C">
        <w:rPr>
          <w:rFonts w:asciiTheme="majorHAnsi" w:hAnsiTheme="majorHAnsi"/>
          <w:sz w:val="24"/>
          <w:lang w:val="en-GB"/>
        </w:rPr>
        <w:t>reintroduction(s)</w:t>
      </w:r>
      <w:r w:rsidRPr="009F0C5C">
        <w:rPr>
          <w:rFonts w:asciiTheme="majorHAnsi" w:hAnsiTheme="majorHAnsi"/>
          <w:spacing w:val="-3"/>
          <w:sz w:val="24"/>
          <w:lang w:val="en-GB"/>
        </w:rPr>
        <w:t xml:space="preserve"> </w:t>
      </w:r>
      <w:r w:rsidRPr="009F0C5C">
        <w:rPr>
          <w:rFonts w:asciiTheme="majorHAnsi" w:hAnsiTheme="majorHAnsi"/>
          <w:sz w:val="24"/>
          <w:lang w:val="en-GB"/>
        </w:rPr>
        <w:t>of</w:t>
      </w:r>
      <w:r w:rsidRPr="009F0C5C">
        <w:rPr>
          <w:rFonts w:asciiTheme="majorHAnsi" w:hAnsiTheme="majorHAnsi"/>
          <w:spacing w:val="-4"/>
          <w:sz w:val="24"/>
          <w:lang w:val="en-GB"/>
        </w:rPr>
        <w:t xml:space="preserve"> </w:t>
      </w:r>
      <w:r w:rsidRPr="009F0C5C">
        <w:rPr>
          <w:rFonts w:asciiTheme="majorHAnsi" w:hAnsiTheme="majorHAnsi"/>
          <w:sz w:val="24"/>
          <w:lang w:val="en-GB"/>
        </w:rPr>
        <w:t>border</w:t>
      </w:r>
      <w:r w:rsidRPr="009F0C5C">
        <w:rPr>
          <w:rFonts w:asciiTheme="majorHAnsi" w:hAnsiTheme="majorHAnsi"/>
          <w:spacing w:val="-3"/>
          <w:sz w:val="24"/>
          <w:lang w:val="en-GB"/>
        </w:rPr>
        <w:t xml:space="preserve"> </w:t>
      </w:r>
      <w:r w:rsidRPr="009F0C5C">
        <w:rPr>
          <w:rFonts w:asciiTheme="majorHAnsi" w:hAnsiTheme="majorHAnsi"/>
          <w:sz w:val="24"/>
          <w:lang w:val="en-GB"/>
        </w:rPr>
        <w:t>control</w:t>
      </w:r>
      <w:r w:rsidRPr="009F0C5C">
        <w:rPr>
          <w:rFonts w:asciiTheme="majorHAnsi" w:hAnsiTheme="majorHAnsi"/>
          <w:spacing w:val="-3"/>
          <w:sz w:val="24"/>
          <w:lang w:val="en-GB"/>
        </w:rPr>
        <w:t xml:space="preserve"> </w:t>
      </w:r>
      <w:r w:rsidRPr="009F0C5C">
        <w:rPr>
          <w:rFonts w:asciiTheme="majorHAnsi" w:hAnsiTheme="majorHAnsi"/>
          <w:sz w:val="24"/>
          <w:lang w:val="en-GB"/>
        </w:rPr>
        <w:t>at</w:t>
      </w:r>
      <w:r w:rsidRPr="009F0C5C">
        <w:rPr>
          <w:rFonts w:asciiTheme="majorHAnsi" w:hAnsiTheme="majorHAnsi"/>
          <w:spacing w:val="-2"/>
          <w:sz w:val="24"/>
          <w:lang w:val="en-GB"/>
        </w:rPr>
        <w:t xml:space="preserve"> </w:t>
      </w:r>
      <w:r w:rsidRPr="009F0C5C">
        <w:rPr>
          <w:rFonts w:asciiTheme="majorHAnsi" w:hAnsiTheme="majorHAnsi"/>
          <w:sz w:val="24"/>
          <w:lang w:val="en-GB"/>
        </w:rPr>
        <w:t>internal</w:t>
      </w:r>
      <w:r w:rsidRPr="009F0C5C">
        <w:rPr>
          <w:rFonts w:asciiTheme="majorHAnsi" w:hAnsiTheme="majorHAnsi"/>
          <w:spacing w:val="-3"/>
          <w:sz w:val="24"/>
          <w:lang w:val="en-GB"/>
        </w:rPr>
        <w:t xml:space="preserve"> </w:t>
      </w:r>
      <w:r w:rsidRPr="009F0C5C">
        <w:rPr>
          <w:rFonts w:asciiTheme="majorHAnsi" w:hAnsiTheme="majorHAnsi"/>
          <w:spacing w:val="-2"/>
          <w:sz w:val="24"/>
          <w:lang w:val="en-GB"/>
        </w:rPr>
        <w:t>borders:</w:t>
      </w:r>
    </w:p>
    <w:p w:rsidRPr="009F0C5C" w:rsidR="00266543" w:rsidP="00266543" w:rsidRDefault="00266543" w14:paraId="0035B655" w14:textId="77777777">
      <w:pPr>
        <w:pStyle w:val="Plattetekst"/>
        <w:spacing w:before="7"/>
        <w:rPr>
          <w:rFonts w:asciiTheme="majorHAnsi" w:hAnsiTheme="majorHAnsi"/>
          <w:i w:val="0"/>
          <w:sz w:val="12"/>
          <w:lang w:val="en-GB"/>
        </w:rPr>
      </w:pPr>
      <w:r w:rsidRPr="009F0C5C">
        <w:rPr>
          <w:rFonts w:asciiTheme="majorHAnsi" w:hAnsiTheme="majorHAnsi"/>
          <w:i w:val="0"/>
          <w:noProof/>
          <w:sz w:val="12"/>
          <w:lang w:val="en-GB"/>
        </w:rPr>
        <mc:AlternateContent>
          <mc:Choice Requires="wps">
            <w:drawing>
              <wp:anchor distT="0" distB="0" distL="0" distR="0" simplePos="0" relativeHeight="251668480" behindDoc="1" locked="0" layoutInCell="1" allowOverlap="1" wp14:editId="013A6FC3" wp14:anchorId="378194E9">
                <wp:simplePos x="0" y="0"/>
                <wp:positionH relativeFrom="page">
                  <wp:posOffset>923544</wp:posOffset>
                </wp:positionH>
                <wp:positionV relativeFrom="paragraph">
                  <wp:posOffset>114277</wp:posOffset>
                </wp:positionV>
                <wp:extent cx="5715000" cy="25019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50190"/>
                        </a:xfrm>
                        <a:prstGeom prst="rect">
                          <a:avLst/>
                        </a:prstGeom>
                        <a:ln w="9144">
                          <a:solidFill>
                            <a:srgbClr val="000000"/>
                          </a:solidFill>
                          <a:prstDash val="solid"/>
                        </a:ln>
                      </wps:spPr>
                      <wps:txbx>
                        <w:txbxContent>
                          <w:p w:rsidR="00266543" w:rsidP="00266543" w:rsidRDefault="00266543" w14:paraId="5E5DF898" w14:textId="77777777">
                            <w:pPr>
                              <w:spacing w:before="59"/>
                              <w:ind w:left="-1"/>
                              <w:rPr>
                                <w:i/>
                              </w:rPr>
                            </w:pPr>
                            <w:r>
                              <w:rPr>
                                <w:i/>
                                <w:spacing w:val="-5"/>
                              </w:rPr>
                              <w:t>N/A</w:t>
                            </w:r>
                          </w:p>
                        </w:txbxContent>
                      </wps:txbx>
                      <wps:bodyPr wrap="square" lIns="0" tIns="0" rIns="0" bIns="0" rtlCol="0">
                        <a:noAutofit/>
                      </wps:bodyPr>
                    </wps:wsp>
                  </a:graphicData>
                </a:graphic>
              </wp:anchor>
            </w:drawing>
          </mc:Choice>
          <mc:Fallback>
            <w:pict>
              <v:shape id="Textbox 5" style="position:absolute;margin-left:72.7pt;margin-top:9pt;width:450pt;height:19.7pt;z-index:-251648000;visibility:visible;mso-wrap-style:square;mso-wrap-distance-left:0;mso-wrap-distance-top:0;mso-wrap-distance-right:0;mso-wrap-distance-bottom:0;mso-position-horizontal:absolute;mso-position-horizontal-relative:page;mso-position-vertical:absolute;mso-position-vertical-relative:text;v-text-anchor:top" o:spid="_x0000_s1030"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" w14:anchorId="378194E9">
                <v:path arrowok="t"/>
                <v:textbox inset="0,0,0,0">
                  <w:txbxContent>
                    <w:p w:rsidR="00266543" w:rsidP="00266543" w:rsidRDefault="00266543" w14:paraId="5E5DF898" w14:textId="77777777">
                      <w:pPr>
                        <w:spacing w:before="59"/>
                        <w:ind w:left="-1"/>
                        <w:rPr>
                          <w:i/>
                        </w:rPr>
                      </w:pPr>
                      <w:r>
                        <w:rPr>
                          <w:i/>
                          <w:spacing w:val="-5"/>
                        </w:rPr>
                        <w:t>N/A</w:t>
                      </w:r>
                    </w:p>
                  </w:txbxContent>
                </v:textbox>
                <w10:wrap type="topAndBottom" anchorx="page"/>
              </v:shape>
            </w:pict>
          </mc:Fallback>
        </mc:AlternateContent>
      </w:r>
    </w:p>
    <w:p w:rsidRPr="009F0C5C" w:rsidR="00266543" w:rsidP="00266543" w:rsidRDefault="00266543" w14:paraId="27A08537" w14:textId="77777777">
      <w:pPr>
        <w:pStyle w:val="Plattetekst"/>
        <w:rPr>
          <w:rFonts w:asciiTheme="majorHAnsi" w:hAnsiTheme="majorHAnsi"/>
          <w:i w:val="0"/>
          <w:sz w:val="24"/>
          <w:lang w:val="en-GB"/>
        </w:rPr>
      </w:pPr>
    </w:p>
    <w:p w:rsidRPr="009F0C5C" w:rsidR="00266543" w:rsidP="00266543" w:rsidRDefault="00266543" w14:paraId="54235A82" w14:textId="77777777">
      <w:pPr>
        <w:pStyle w:val="Lijstalinea"/>
        <w:numPr>
          <w:ilvl w:val="1"/>
          <w:numId w:val="1"/>
        </w:numPr>
        <w:tabs>
          <w:tab w:val="left" w:pos="369"/>
          <w:tab w:val="left" w:pos="371"/>
        </w:tabs>
        <w:spacing w:before="0" w:line="211" w:lineRule="auto"/>
        <w:ind w:right="19" w:hanging="207"/>
        <w:rPr>
          <w:rFonts w:asciiTheme="majorHAnsi" w:hAnsiTheme="majorHAnsi"/>
          <w:position w:val="-2"/>
          <w:lang w:val="en-GB"/>
        </w:rPr>
      </w:pPr>
      <w:r w:rsidRPr="009F0C5C">
        <w:rPr>
          <w:rFonts w:asciiTheme="majorHAnsi" w:hAnsiTheme="majorHAnsi"/>
          <w:sz w:val="24"/>
          <w:lang w:val="en-GB"/>
        </w:rPr>
        <w:t>first</w:t>
      </w:r>
      <w:r w:rsidRPr="009F0C5C">
        <w:rPr>
          <w:rFonts w:asciiTheme="majorHAnsi" w:hAnsiTheme="majorHAnsi"/>
          <w:spacing w:val="80"/>
          <w:sz w:val="24"/>
          <w:lang w:val="en-GB"/>
        </w:rPr>
        <w:t xml:space="preserve"> </w:t>
      </w:r>
      <w:r w:rsidRPr="009F0C5C">
        <w:rPr>
          <w:rFonts w:asciiTheme="majorHAnsi" w:hAnsiTheme="majorHAnsi"/>
          <w:sz w:val="24"/>
          <w:lang w:val="en-GB"/>
        </w:rPr>
        <w:t>reintroduction</w:t>
      </w:r>
      <w:r w:rsidRPr="009F0C5C">
        <w:rPr>
          <w:rFonts w:asciiTheme="majorHAnsi" w:hAnsiTheme="majorHAnsi"/>
          <w:spacing w:val="80"/>
          <w:sz w:val="24"/>
          <w:lang w:val="en-GB"/>
        </w:rPr>
        <w:t xml:space="preserve"> </w:t>
      </w:r>
      <w:r w:rsidRPr="009F0C5C">
        <w:rPr>
          <w:rFonts w:asciiTheme="majorHAnsi" w:hAnsiTheme="majorHAnsi"/>
          <w:sz w:val="24"/>
          <w:lang w:val="en-GB"/>
        </w:rPr>
        <w:t>of</w:t>
      </w:r>
      <w:r w:rsidRPr="009F0C5C">
        <w:rPr>
          <w:rFonts w:asciiTheme="majorHAnsi" w:hAnsiTheme="majorHAnsi"/>
          <w:spacing w:val="80"/>
          <w:sz w:val="24"/>
          <w:lang w:val="en-GB"/>
        </w:rPr>
        <w:t xml:space="preserve"> </w:t>
      </w:r>
      <w:r w:rsidRPr="009F0C5C">
        <w:rPr>
          <w:rFonts w:asciiTheme="majorHAnsi" w:hAnsiTheme="majorHAnsi"/>
          <w:sz w:val="24"/>
          <w:lang w:val="en-GB"/>
        </w:rPr>
        <w:t>border</w:t>
      </w:r>
      <w:r w:rsidRPr="009F0C5C">
        <w:rPr>
          <w:rFonts w:asciiTheme="majorHAnsi" w:hAnsiTheme="majorHAnsi"/>
          <w:spacing w:val="80"/>
          <w:sz w:val="24"/>
          <w:lang w:val="en-GB"/>
        </w:rPr>
        <w:t xml:space="preserve"> </w:t>
      </w:r>
      <w:r w:rsidRPr="009F0C5C">
        <w:rPr>
          <w:rFonts w:asciiTheme="majorHAnsi" w:hAnsiTheme="majorHAnsi"/>
          <w:sz w:val="24"/>
          <w:lang w:val="en-GB"/>
        </w:rPr>
        <w:t>control</w:t>
      </w:r>
      <w:r w:rsidRPr="009F0C5C">
        <w:rPr>
          <w:rFonts w:asciiTheme="majorHAnsi" w:hAnsiTheme="majorHAnsi"/>
          <w:spacing w:val="80"/>
          <w:sz w:val="24"/>
          <w:lang w:val="en-GB"/>
        </w:rPr>
        <w:t xml:space="preserve"> </w:t>
      </w:r>
      <w:r w:rsidRPr="009F0C5C">
        <w:rPr>
          <w:rFonts w:asciiTheme="majorHAnsi" w:hAnsiTheme="majorHAnsi"/>
          <w:sz w:val="24"/>
          <w:lang w:val="en-GB"/>
        </w:rPr>
        <w:t>at</w:t>
      </w:r>
      <w:r w:rsidRPr="009F0C5C">
        <w:rPr>
          <w:rFonts w:asciiTheme="majorHAnsi" w:hAnsiTheme="majorHAnsi"/>
          <w:spacing w:val="80"/>
          <w:sz w:val="24"/>
          <w:lang w:val="en-GB"/>
        </w:rPr>
        <w:t xml:space="preserve"> </w:t>
      </w:r>
      <w:r w:rsidRPr="009F0C5C">
        <w:rPr>
          <w:rFonts w:asciiTheme="majorHAnsi" w:hAnsiTheme="majorHAnsi"/>
          <w:sz w:val="24"/>
          <w:lang w:val="en-GB"/>
        </w:rPr>
        <w:t>internal</w:t>
      </w:r>
      <w:r w:rsidRPr="009F0C5C">
        <w:rPr>
          <w:rFonts w:asciiTheme="majorHAnsi" w:hAnsiTheme="majorHAnsi"/>
          <w:spacing w:val="80"/>
          <w:sz w:val="24"/>
          <w:lang w:val="en-GB"/>
        </w:rPr>
        <w:t xml:space="preserve"> </w:t>
      </w:r>
      <w:r w:rsidRPr="009F0C5C">
        <w:rPr>
          <w:rFonts w:asciiTheme="majorHAnsi" w:hAnsiTheme="majorHAnsi"/>
          <w:sz w:val="24"/>
          <w:lang w:val="en-GB"/>
        </w:rPr>
        <w:t>borders</w:t>
      </w:r>
      <w:r w:rsidRPr="009F0C5C">
        <w:rPr>
          <w:rFonts w:asciiTheme="majorHAnsi" w:hAnsiTheme="majorHAnsi"/>
          <w:spacing w:val="80"/>
          <w:sz w:val="24"/>
          <w:lang w:val="en-GB"/>
        </w:rPr>
        <w:t xml:space="preserve"> </w:t>
      </w:r>
      <w:r w:rsidRPr="009F0C5C">
        <w:rPr>
          <w:rFonts w:asciiTheme="majorHAnsi" w:hAnsiTheme="majorHAnsi"/>
          <w:sz w:val="24"/>
          <w:lang w:val="en-GB"/>
        </w:rPr>
        <w:t>(foreseeable</w:t>
      </w:r>
      <w:r w:rsidRPr="009F0C5C">
        <w:rPr>
          <w:rFonts w:asciiTheme="majorHAnsi" w:hAnsiTheme="majorHAnsi"/>
          <w:spacing w:val="80"/>
          <w:sz w:val="24"/>
          <w:lang w:val="en-GB"/>
        </w:rPr>
        <w:t xml:space="preserve"> </w:t>
      </w:r>
      <w:r w:rsidRPr="009F0C5C">
        <w:rPr>
          <w:rFonts w:asciiTheme="majorHAnsi" w:hAnsiTheme="majorHAnsi"/>
          <w:sz w:val="24"/>
          <w:lang w:val="en-GB"/>
        </w:rPr>
        <w:t>event): Article 25a(4) and (5) of Regulation (EU) 2016/399</w:t>
      </w:r>
    </w:p>
    <w:p w:rsidRPr="009F0C5C" w:rsidR="00266543" w:rsidP="00266543" w:rsidRDefault="00266543" w14:paraId="6B54190C" w14:textId="77777777">
      <w:pPr>
        <w:pStyle w:val="Plattetekst"/>
        <w:spacing w:before="3"/>
        <w:rPr>
          <w:rFonts w:asciiTheme="majorHAnsi" w:hAnsiTheme="majorHAnsi"/>
          <w:i w:val="0"/>
          <w:sz w:val="24"/>
          <w:lang w:val="en-GB"/>
        </w:rPr>
      </w:pPr>
    </w:p>
    <w:p w:rsidRPr="009F0C5C" w:rsidR="00266543" w:rsidP="00266543" w:rsidRDefault="00266543" w14:paraId="1451C9D0" w14:textId="77777777">
      <w:pPr>
        <w:ind w:left="364" w:right="33"/>
        <w:rPr>
          <w:rFonts w:asciiTheme="majorHAnsi" w:hAnsiTheme="majorHAnsi"/>
          <w:sz w:val="24"/>
          <w:lang w:val="en-GB"/>
        </w:rPr>
      </w:pPr>
      <w:r w:rsidRPr="009F0C5C">
        <w:rPr>
          <w:rFonts w:asciiTheme="majorHAnsi" w:hAnsiTheme="majorHAnsi"/>
          <w:noProof/>
          <w:sz w:val="24"/>
          <w:lang w:val="en-GB"/>
        </w:rPr>
        <mc:AlternateContent>
          <mc:Choice Requires="wps">
            <w:drawing>
              <wp:anchor distT="0" distB="0" distL="0" distR="0" simplePos="0" relativeHeight="251659264" behindDoc="0" locked="0" layoutInCell="1" allowOverlap="1" wp14:editId="1D4CC251" wp14:anchorId="39DE3966">
                <wp:simplePos x="0" y="0"/>
                <wp:positionH relativeFrom="page">
                  <wp:posOffset>909827</wp:posOffset>
                </wp:positionH>
                <wp:positionV relativeFrom="paragraph">
                  <wp:posOffset>116</wp:posOffset>
                </wp:positionV>
                <wp:extent cx="131445" cy="2032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203200"/>
                        </a:xfrm>
                        <a:custGeom>
                          <a:avLst/>
                          <a:gdLst/>
                          <a:ahLst/>
                          <a:cxnLst/>
                          <a:rect l="l" t="t" r="r" b="b"/>
                          <a:pathLst>
                            <a:path w="131445" h="203200">
                              <a:moveTo>
                                <a:pt x="131064" y="0"/>
                              </a:moveTo>
                              <a:lnTo>
                                <a:pt x="0" y="0"/>
                              </a:lnTo>
                              <a:lnTo>
                                <a:pt x="0" y="202692"/>
                              </a:lnTo>
                              <a:lnTo>
                                <a:pt x="131064" y="202692"/>
                              </a:lnTo>
                              <a:lnTo>
                                <a:pt x="131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style="position:absolute;margin-left:71.65pt;margin-top:0;width:10.35pt;height:16pt;z-index:251659264;visibility:visible;mso-wrap-style:square;mso-wrap-distance-left:0;mso-wrap-distance-top:0;mso-wrap-distance-right:0;mso-wrap-distance-bottom:0;mso-position-horizontal:absolute;mso-position-horizontal-relative:page;mso-position-vertical:absolute;mso-position-vertical-relative:text;v-text-anchor:top" coordsize="131445,203200" o:spid="_x0000_s1026" fillcolor="black" stroked="f" path="m131064,l,,,202692r131064,l1310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" w14:anchorId="6292508B">
                <v:path arrowok="t"/>
                <w10:wrap anchorx="page"/>
              </v:shape>
            </w:pict>
          </mc:Fallback>
        </mc:AlternateContent>
      </w:r>
      <w:r w:rsidRPr="009F0C5C">
        <w:rPr>
          <w:rFonts w:asciiTheme="majorHAnsi" w:hAnsiTheme="majorHAnsi"/>
          <w:sz w:val="24"/>
          <w:lang w:val="en-GB"/>
        </w:rPr>
        <w:t>prolongation of border control at internal borders (foreseeable event): Article</w:t>
      </w:r>
      <w:r w:rsidRPr="009F0C5C">
        <w:rPr>
          <w:rFonts w:asciiTheme="majorHAnsi" w:hAnsiTheme="majorHAnsi"/>
          <w:spacing w:val="-3"/>
          <w:sz w:val="24"/>
          <w:lang w:val="en-GB"/>
        </w:rPr>
        <w:t xml:space="preserve"> </w:t>
      </w:r>
      <w:r w:rsidRPr="009F0C5C">
        <w:rPr>
          <w:rFonts w:asciiTheme="majorHAnsi" w:hAnsiTheme="majorHAnsi"/>
          <w:sz w:val="24"/>
          <w:lang w:val="en-GB"/>
        </w:rPr>
        <w:t>25a(4) and (5) of Regulation (EU) 2016/399</w:t>
      </w:r>
    </w:p>
    <w:p w:rsidRPr="009F0C5C" w:rsidR="00266543" w:rsidP="00266543" w:rsidRDefault="00266543" w14:paraId="20B7EC22" w14:textId="77777777">
      <w:pPr>
        <w:spacing w:before="121"/>
        <w:ind w:left="364"/>
        <w:rPr>
          <w:rFonts w:asciiTheme="majorHAnsi" w:hAnsiTheme="majorHAnsi"/>
          <w:sz w:val="24"/>
          <w:lang w:val="en-GB"/>
        </w:rPr>
      </w:pPr>
      <w:r w:rsidRPr="009F0C5C">
        <w:rPr>
          <w:rFonts w:asciiTheme="majorHAnsi" w:hAnsiTheme="majorHAnsi"/>
          <w:sz w:val="24"/>
          <w:lang w:val="en-GB"/>
        </w:rPr>
        <w:t>Period(s)</w:t>
      </w:r>
      <w:r w:rsidRPr="009F0C5C">
        <w:rPr>
          <w:rFonts w:asciiTheme="majorHAnsi" w:hAnsiTheme="majorHAnsi"/>
          <w:spacing w:val="-6"/>
          <w:sz w:val="24"/>
          <w:lang w:val="en-GB"/>
        </w:rPr>
        <w:t xml:space="preserve"> </w:t>
      </w:r>
      <w:r w:rsidRPr="009F0C5C">
        <w:rPr>
          <w:rFonts w:asciiTheme="majorHAnsi" w:hAnsiTheme="majorHAnsi"/>
          <w:sz w:val="24"/>
          <w:lang w:val="en-GB"/>
        </w:rPr>
        <w:t>of</w:t>
      </w:r>
      <w:r w:rsidRPr="009F0C5C">
        <w:rPr>
          <w:rFonts w:asciiTheme="majorHAnsi" w:hAnsiTheme="majorHAnsi"/>
          <w:spacing w:val="-3"/>
          <w:sz w:val="24"/>
          <w:lang w:val="en-GB"/>
        </w:rPr>
        <w:t xml:space="preserve"> </w:t>
      </w:r>
      <w:r w:rsidRPr="009F0C5C">
        <w:rPr>
          <w:rFonts w:asciiTheme="majorHAnsi" w:hAnsiTheme="majorHAnsi"/>
          <w:sz w:val="24"/>
          <w:lang w:val="en-GB"/>
        </w:rPr>
        <w:t>previous</w:t>
      </w:r>
      <w:r w:rsidRPr="009F0C5C">
        <w:rPr>
          <w:rFonts w:asciiTheme="majorHAnsi" w:hAnsiTheme="majorHAnsi"/>
          <w:spacing w:val="-2"/>
          <w:sz w:val="24"/>
          <w:lang w:val="en-GB"/>
        </w:rPr>
        <w:t xml:space="preserve"> </w:t>
      </w:r>
      <w:r w:rsidRPr="009F0C5C">
        <w:rPr>
          <w:rFonts w:asciiTheme="majorHAnsi" w:hAnsiTheme="majorHAnsi"/>
          <w:sz w:val="24"/>
          <w:lang w:val="en-GB"/>
        </w:rPr>
        <w:t>reintroduction(s)</w:t>
      </w:r>
      <w:r w:rsidRPr="009F0C5C">
        <w:rPr>
          <w:rFonts w:asciiTheme="majorHAnsi" w:hAnsiTheme="majorHAnsi"/>
          <w:spacing w:val="-3"/>
          <w:sz w:val="24"/>
          <w:lang w:val="en-GB"/>
        </w:rPr>
        <w:t xml:space="preserve"> </w:t>
      </w:r>
      <w:r w:rsidRPr="009F0C5C">
        <w:rPr>
          <w:rFonts w:asciiTheme="majorHAnsi" w:hAnsiTheme="majorHAnsi"/>
          <w:sz w:val="24"/>
          <w:lang w:val="en-GB"/>
        </w:rPr>
        <w:t>of</w:t>
      </w:r>
      <w:r w:rsidRPr="009F0C5C">
        <w:rPr>
          <w:rFonts w:asciiTheme="majorHAnsi" w:hAnsiTheme="majorHAnsi"/>
          <w:spacing w:val="-4"/>
          <w:sz w:val="24"/>
          <w:lang w:val="en-GB"/>
        </w:rPr>
        <w:t xml:space="preserve"> </w:t>
      </w:r>
      <w:r w:rsidRPr="009F0C5C">
        <w:rPr>
          <w:rFonts w:asciiTheme="majorHAnsi" w:hAnsiTheme="majorHAnsi"/>
          <w:sz w:val="24"/>
          <w:lang w:val="en-GB"/>
        </w:rPr>
        <w:t>border</w:t>
      </w:r>
      <w:r w:rsidRPr="009F0C5C">
        <w:rPr>
          <w:rFonts w:asciiTheme="majorHAnsi" w:hAnsiTheme="majorHAnsi"/>
          <w:spacing w:val="-3"/>
          <w:sz w:val="24"/>
          <w:lang w:val="en-GB"/>
        </w:rPr>
        <w:t xml:space="preserve"> </w:t>
      </w:r>
      <w:r w:rsidRPr="009F0C5C">
        <w:rPr>
          <w:rFonts w:asciiTheme="majorHAnsi" w:hAnsiTheme="majorHAnsi"/>
          <w:sz w:val="24"/>
          <w:lang w:val="en-GB"/>
        </w:rPr>
        <w:t>control</w:t>
      </w:r>
      <w:r w:rsidRPr="009F0C5C">
        <w:rPr>
          <w:rFonts w:asciiTheme="majorHAnsi" w:hAnsiTheme="majorHAnsi"/>
          <w:spacing w:val="-3"/>
          <w:sz w:val="24"/>
          <w:lang w:val="en-GB"/>
        </w:rPr>
        <w:t xml:space="preserve"> </w:t>
      </w:r>
      <w:r w:rsidRPr="009F0C5C">
        <w:rPr>
          <w:rFonts w:asciiTheme="majorHAnsi" w:hAnsiTheme="majorHAnsi"/>
          <w:sz w:val="24"/>
          <w:lang w:val="en-GB"/>
        </w:rPr>
        <w:t>at</w:t>
      </w:r>
      <w:r w:rsidRPr="009F0C5C">
        <w:rPr>
          <w:rFonts w:asciiTheme="majorHAnsi" w:hAnsiTheme="majorHAnsi"/>
          <w:spacing w:val="-2"/>
          <w:sz w:val="24"/>
          <w:lang w:val="en-GB"/>
        </w:rPr>
        <w:t xml:space="preserve"> </w:t>
      </w:r>
      <w:r w:rsidRPr="009F0C5C">
        <w:rPr>
          <w:rFonts w:asciiTheme="majorHAnsi" w:hAnsiTheme="majorHAnsi"/>
          <w:sz w:val="24"/>
          <w:lang w:val="en-GB"/>
        </w:rPr>
        <w:t>internal</w:t>
      </w:r>
      <w:r w:rsidRPr="009F0C5C">
        <w:rPr>
          <w:rFonts w:asciiTheme="majorHAnsi" w:hAnsiTheme="majorHAnsi"/>
          <w:spacing w:val="-3"/>
          <w:sz w:val="24"/>
          <w:lang w:val="en-GB"/>
        </w:rPr>
        <w:t xml:space="preserve"> </w:t>
      </w:r>
      <w:r w:rsidRPr="009F0C5C">
        <w:rPr>
          <w:rFonts w:asciiTheme="majorHAnsi" w:hAnsiTheme="majorHAnsi"/>
          <w:spacing w:val="-2"/>
          <w:sz w:val="24"/>
          <w:lang w:val="en-GB"/>
        </w:rPr>
        <w:t>borders:</w:t>
      </w:r>
    </w:p>
    <w:p w:rsidRPr="009F0C5C" w:rsidR="00266543" w:rsidP="00266543" w:rsidRDefault="00266543" w14:paraId="4AEA9756" w14:textId="77777777">
      <w:pPr>
        <w:pStyle w:val="Plattetekst"/>
        <w:ind w:left="363" w:right="-58"/>
        <w:rPr>
          <w:rFonts w:asciiTheme="majorHAnsi" w:hAnsiTheme="majorHAnsi"/>
          <w:i w:val="0"/>
          <w:sz w:val="20"/>
          <w:lang w:val="en-GB"/>
        </w:rPr>
      </w:pPr>
      <w:r w:rsidRPr="009F0C5C">
        <w:rPr>
          <w:rFonts w:asciiTheme="majorHAnsi" w:hAnsiTheme="majorHAnsi"/>
          <w:i w:val="0"/>
          <w:noProof/>
          <w:sz w:val="20"/>
          <w:lang w:val="en-GB"/>
        </w:rPr>
        <mc:AlternateContent>
          <mc:Choice Requires="wps">
            <w:drawing>
              <wp:inline distT="0" distB="0" distL="0" distR="0" wp14:anchorId="24C76E93" wp14:editId="11E9CC61">
                <wp:extent cx="5600700" cy="414655"/>
                <wp:effectExtent l="9525" t="0" r="0" b="1397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414655"/>
                        </a:xfrm>
                        <a:prstGeom prst="rect">
                          <a:avLst/>
                        </a:prstGeom>
                        <a:ln w="9144">
                          <a:solidFill>
                            <a:srgbClr val="000000"/>
                          </a:solidFill>
                          <a:prstDash val="solid"/>
                        </a:ln>
                      </wps:spPr>
                      <wps:txbx>
                        <w:txbxContent>
                          <w:p w:rsidR="00266543" w:rsidP="00266543" w:rsidRDefault="00266543" w14:paraId="5616C233" w14:textId="5CF9F59B">
                            <w:pPr>
                              <w:pStyle w:val="Plattetekst"/>
                              <w:spacing w:before="59"/>
                              <w:ind w:right="93"/>
                            </w:pPr>
                            <w:r>
                              <w:t>Previous</w:t>
                            </w:r>
                            <w:r>
                              <w:rPr>
                                <w:spacing w:val="-6"/>
                              </w:rPr>
                              <w:t xml:space="preserve"> </w:t>
                            </w:r>
                            <w:r>
                              <w:t>reintroduction</w:t>
                            </w:r>
                            <w:r>
                              <w:rPr>
                                <w:spacing w:val="-4"/>
                              </w:rPr>
                              <w:t xml:space="preserve"> </w:t>
                            </w:r>
                            <w:r>
                              <w:t>of</w:t>
                            </w:r>
                            <w:r>
                              <w:rPr>
                                <w:spacing w:val="-5"/>
                              </w:rPr>
                              <w:t xml:space="preserve"> </w:t>
                            </w:r>
                            <w:r>
                              <w:t>border</w:t>
                            </w:r>
                            <w:r>
                              <w:rPr>
                                <w:spacing w:val="-2"/>
                              </w:rPr>
                              <w:t xml:space="preserve"> </w:t>
                            </w:r>
                            <w:r>
                              <w:t>control</w:t>
                            </w:r>
                            <w:r>
                              <w:rPr>
                                <w:spacing w:val="-2"/>
                              </w:rPr>
                              <w:t xml:space="preserve"> </w:t>
                            </w:r>
                            <w:r>
                              <w:t>at</w:t>
                            </w:r>
                            <w:r>
                              <w:rPr>
                                <w:spacing w:val="-2"/>
                              </w:rPr>
                              <w:t xml:space="preserve"> </w:t>
                            </w:r>
                            <w:r>
                              <w:t>internal</w:t>
                            </w:r>
                            <w:r>
                              <w:rPr>
                                <w:spacing w:val="-4"/>
                              </w:rPr>
                              <w:t xml:space="preserve"> </w:t>
                            </w:r>
                            <w:r w:rsidRPr="008A7576">
                              <w:t>borders</w:t>
                            </w:r>
                            <w:r w:rsidRPr="008A7576">
                              <w:rPr>
                                <w:spacing w:val="-3"/>
                              </w:rPr>
                              <w:t xml:space="preserve"> </w:t>
                            </w:r>
                            <w:r w:rsidRPr="008A7576">
                              <w:t>from</w:t>
                            </w:r>
                            <w:r w:rsidRPr="008A7576">
                              <w:rPr>
                                <w:spacing w:val="-4"/>
                              </w:rPr>
                              <w:t xml:space="preserve"> </w:t>
                            </w:r>
                            <w:r w:rsidRPr="008A7576">
                              <w:t>9</w:t>
                            </w:r>
                            <w:r w:rsidRPr="008A7576">
                              <w:rPr>
                                <w:spacing w:val="-2"/>
                              </w:rPr>
                              <w:t xml:space="preserve"> </w:t>
                            </w:r>
                            <w:r w:rsidRPr="008A7576">
                              <w:t>December</w:t>
                            </w:r>
                            <w:r w:rsidRPr="008A7576">
                              <w:rPr>
                                <w:spacing w:val="-4"/>
                              </w:rPr>
                              <w:t xml:space="preserve"> </w:t>
                            </w:r>
                            <w:r w:rsidRPr="008A7576">
                              <w:t>2024</w:t>
                            </w:r>
                            <w:r w:rsidR="00D7240E">
                              <w:t xml:space="preserve"> up to an</w:t>
                            </w:r>
                            <w:r w:rsidR="00E23BF8">
                              <w:t>d</w:t>
                            </w:r>
                            <w:r w:rsidR="00D7240E">
                              <w:t xml:space="preserve"> including </w:t>
                            </w:r>
                            <w:r w:rsidRPr="008A7576">
                              <w:t xml:space="preserve">8 </w:t>
                            </w:r>
                            <w:r w:rsidRPr="008A7576" w:rsidR="00D74503">
                              <w:t>June</w:t>
                            </w:r>
                            <w:r w:rsidRPr="008A7576">
                              <w:t xml:space="preserve"> 202</w:t>
                            </w:r>
                            <w:r w:rsidRPr="008A7576" w:rsidR="00D74503">
                              <w:t>6</w:t>
                            </w:r>
                            <w:r w:rsidRPr="008A7576">
                              <w:t>.</w:t>
                            </w:r>
                          </w:p>
                        </w:txbxContent>
                      </wps:txbx>
                      <wps:bodyPr wrap="square" lIns="0" tIns="0" rIns="0" bIns="0" rtlCol="0">
                        <a:noAutofit/>
                      </wps:bodyPr>
                    </wps:wsp>
                  </a:graphicData>
                </a:graphic>
              </wp:inline>
            </w:drawing>
          </mc:Choice>
          <mc:Fallback>
            <w:pict>
              <v:shape id="Textbox 7" style="width:441pt;height:32.65pt;visibility:visible;mso-wrap-style:square;mso-left-percent:-10001;mso-top-percent:-10001;mso-position-horizontal:absolute;mso-position-horizontal-relative:char;mso-position-vertical:absolute;mso-position-vertical-relative:line;mso-left-percent:-10001;mso-top-percent:-10001;v-text-anchor:top" o:spid="_x0000_s1031"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" w14:anchorId="24C76E93">
                <v:path arrowok="t"/>
                <v:textbox inset="0,0,0,0">
                  <w:txbxContent>
                    <w:p w:rsidR="00266543" w:rsidP="00266543" w:rsidRDefault="00266543" w14:paraId="5616C233" w14:textId="5CF9F59B">
                      <w:pPr>
                        <w:pStyle w:val="BodyText"/>
                        <w:spacing w:before="59"/>
                        <w:ind w:right="93"/>
                      </w:pPr>
                      <w:r>
                        <w:t>Previous</w:t>
                      </w:r>
                      <w:r>
                        <w:rPr>
                          <w:spacing w:val="-6"/>
                        </w:rPr>
                        <w:t xml:space="preserve"> </w:t>
                      </w:r>
                      <w:r>
                        <w:t>reintroduction</w:t>
                      </w:r>
                      <w:r>
                        <w:rPr>
                          <w:spacing w:val="-4"/>
                        </w:rPr>
                        <w:t xml:space="preserve"> </w:t>
                      </w:r>
                      <w:r>
                        <w:t>of</w:t>
                      </w:r>
                      <w:r>
                        <w:rPr>
                          <w:spacing w:val="-5"/>
                        </w:rPr>
                        <w:t xml:space="preserve"> </w:t>
                      </w:r>
                      <w:r>
                        <w:t>border</w:t>
                      </w:r>
                      <w:r>
                        <w:rPr>
                          <w:spacing w:val="-2"/>
                        </w:rPr>
                        <w:t xml:space="preserve"> </w:t>
                      </w:r>
                      <w:r>
                        <w:t>control</w:t>
                      </w:r>
                      <w:r>
                        <w:rPr>
                          <w:spacing w:val="-2"/>
                        </w:rPr>
                        <w:t xml:space="preserve"> </w:t>
                      </w:r>
                      <w:r>
                        <w:t>at</w:t>
                      </w:r>
                      <w:r>
                        <w:rPr>
                          <w:spacing w:val="-2"/>
                        </w:rPr>
                        <w:t xml:space="preserve"> </w:t>
                      </w:r>
                      <w:r>
                        <w:t>internal</w:t>
                      </w:r>
                      <w:r>
                        <w:rPr>
                          <w:spacing w:val="-4"/>
                        </w:rPr>
                        <w:t xml:space="preserve"> </w:t>
                      </w:r>
                      <w:r w:rsidRPr="008A7576">
                        <w:t>borders</w:t>
                      </w:r>
                      <w:r w:rsidRPr="008A7576">
                        <w:rPr>
                          <w:spacing w:val="-3"/>
                        </w:rPr>
                        <w:t xml:space="preserve"> </w:t>
                      </w:r>
                      <w:r w:rsidRPr="008A7576">
                        <w:t>from</w:t>
                      </w:r>
                      <w:r w:rsidRPr="008A7576">
                        <w:rPr>
                          <w:spacing w:val="-4"/>
                        </w:rPr>
                        <w:t xml:space="preserve"> </w:t>
                      </w:r>
                      <w:r w:rsidRPr="008A7576">
                        <w:t>9</w:t>
                      </w:r>
                      <w:r w:rsidRPr="008A7576">
                        <w:rPr>
                          <w:spacing w:val="-2"/>
                        </w:rPr>
                        <w:t xml:space="preserve"> </w:t>
                      </w:r>
                      <w:r w:rsidRPr="008A7576">
                        <w:t>December</w:t>
                      </w:r>
                      <w:r w:rsidRPr="008A7576">
                        <w:rPr>
                          <w:spacing w:val="-4"/>
                        </w:rPr>
                        <w:t xml:space="preserve"> </w:t>
                      </w:r>
                      <w:r w:rsidRPr="008A7576">
                        <w:t>2024</w:t>
                      </w:r>
                      <w:r w:rsidR="00D7240E">
                        <w:t xml:space="preserve"> up to an</w:t>
                      </w:r>
                      <w:r w:rsidR="00E23BF8">
                        <w:t>d</w:t>
                      </w:r>
                      <w:r w:rsidR="00D7240E">
                        <w:t xml:space="preserve"> including </w:t>
                      </w:r>
                      <w:r w:rsidRPr="008A7576">
                        <w:t xml:space="preserve">8 </w:t>
                      </w:r>
                      <w:r w:rsidRPr="008A7576" w:rsidR="00D74503">
                        <w:t>June</w:t>
                      </w:r>
                      <w:r w:rsidRPr="008A7576">
                        <w:t xml:space="preserve"> 202</w:t>
                      </w:r>
                      <w:r w:rsidRPr="008A7576" w:rsidR="00D74503">
                        <w:t>6</w:t>
                      </w:r>
                      <w:r w:rsidRPr="008A7576">
                        <w:t>.</w:t>
                      </w:r>
                    </w:p>
                  </w:txbxContent>
                </v:textbox>
                <w10:anchorlock/>
              </v:shape>
            </w:pict>
          </mc:Fallback>
        </mc:AlternateContent>
      </w:r>
    </w:p>
    <w:p w:rsidRPr="009F0C5C" w:rsidR="00266543" w:rsidP="00266543" w:rsidRDefault="00266543" w14:paraId="24BCA6EB" w14:textId="77777777">
      <w:pPr>
        <w:pStyle w:val="Plattetekst"/>
        <w:rPr>
          <w:rFonts w:asciiTheme="majorHAnsi" w:hAnsiTheme="majorHAnsi"/>
          <w:i w:val="0"/>
          <w:sz w:val="20"/>
          <w:lang w:val="en-GB"/>
        </w:rPr>
        <w:sectPr w:rsidRPr="009F0C5C" w:rsidR="00266543" w:rsidSect="00266543">
          <w:footerReference w:type="default" r:id="rId8"/>
          <w:type w:val="continuous"/>
          <w:pgSz w:w="11910" w:h="16850"/>
          <w:pgMar w:top="1600" w:right="1417" w:bottom="280" w:left="1275" w:header="708" w:footer="708" w:gutter="0"/>
          <w:cols w:space="708"/>
        </w:sectPr>
      </w:pPr>
    </w:p>
    <w:p w:rsidRPr="009F0C5C" w:rsidR="00266543" w:rsidP="00266543" w:rsidRDefault="00266543" w14:paraId="745C55B1" w14:textId="77777777">
      <w:pPr>
        <w:pStyle w:val="Lijstalinea"/>
        <w:numPr>
          <w:ilvl w:val="1"/>
          <w:numId w:val="1"/>
        </w:numPr>
        <w:tabs>
          <w:tab w:val="left" w:pos="369"/>
          <w:tab w:val="left" w:pos="371"/>
        </w:tabs>
        <w:spacing w:before="121" w:line="187" w:lineRule="auto"/>
        <w:ind w:right="19" w:hanging="207"/>
        <w:rPr>
          <w:rFonts w:asciiTheme="majorHAnsi" w:hAnsiTheme="majorHAnsi"/>
          <w:position w:val="-6"/>
          <w:lang w:val="en-GB"/>
        </w:rPr>
      </w:pPr>
      <w:r w:rsidRPr="009F0C5C">
        <w:rPr>
          <w:rFonts w:asciiTheme="majorHAnsi" w:hAnsiTheme="majorHAnsi"/>
          <w:sz w:val="24"/>
          <w:lang w:val="en-GB"/>
        </w:rPr>
        <w:lastRenderedPageBreak/>
        <w:t>prolongation of border control at internal borders after 2 years, for major exceptional situation: Article 25a(6) of Regulation (EU) 2016/399</w:t>
      </w:r>
    </w:p>
    <w:p w:rsidRPr="009F0C5C" w:rsidR="00266543" w:rsidP="00266543" w:rsidRDefault="00266543" w14:paraId="15505CB7" w14:textId="77777777">
      <w:pPr>
        <w:spacing w:before="135"/>
        <w:ind w:left="371"/>
        <w:rPr>
          <w:rFonts w:asciiTheme="majorHAnsi" w:hAnsiTheme="majorHAnsi"/>
          <w:sz w:val="24"/>
          <w:lang w:val="en-GB"/>
        </w:rPr>
      </w:pPr>
      <w:r w:rsidRPr="009F0C5C">
        <w:rPr>
          <w:rFonts w:asciiTheme="majorHAnsi" w:hAnsiTheme="majorHAnsi"/>
          <w:sz w:val="24"/>
          <w:lang w:val="en-GB"/>
        </w:rPr>
        <w:t>Period(s)</w:t>
      </w:r>
      <w:r w:rsidRPr="009F0C5C">
        <w:rPr>
          <w:rFonts w:asciiTheme="majorHAnsi" w:hAnsiTheme="majorHAnsi"/>
          <w:spacing w:val="-6"/>
          <w:sz w:val="24"/>
          <w:lang w:val="en-GB"/>
        </w:rPr>
        <w:t xml:space="preserve"> </w:t>
      </w:r>
      <w:r w:rsidRPr="009F0C5C">
        <w:rPr>
          <w:rFonts w:asciiTheme="majorHAnsi" w:hAnsiTheme="majorHAnsi"/>
          <w:sz w:val="24"/>
          <w:lang w:val="en-GB"/>
        </w:rPr>
        <w:t>of</w:t>
      </w:r>
      <w:r w:rsidRPr="009F0C5C">
        <w:rPr>
          <w:rFonts w:asciiTheme="majorHAnsi" w:hAnsiTheme="majorHAnsi"/>
          <w:spacing w:val="-3"/>
          <w:sz w:val="24"/>
          <w:lang w:val="en-GB"/>
        </w:rPr>
        <w:t xml:space="preserve"> </w:t>
      </w:r>
      <w:r w:rsidRPr="009F0C5C">
        <w:rPr>
          <w:rFonts w:asciiTheme="majorHAnsi" w:hAnsiTheme="majorHAnsi"/>
          <w:sz w:val="24"/>
          <w:lang w:val="en-GB"/>
        </w:rPr>
        <w:t>previous</w:t>
      </w:r>
      <w:r w:rsidRPr="009F0C5C">
        <w:rPr>
          <w:rFonts w:asciiTheme="majorHAnsi" w:hAnsiTheme="majorHAnsi"/>
          <w:spacing w:val="-2"/>
          <w:sz w:val="24"/>
          <w:lang w:val="en-GB"/>
        </w:rPr>
        <w:t xml:space="preserve"> </w:t>
      </w:r>
      <w:r w:rsidRPr="009F0C5C">
        <w:rPr>
          <w:rFonts w:asciiTheme="majorHAnsi" w:hAnsiTheme="majorHAnsi"/>
          <w:sz w:val="24"/>
          <w:lang w:val="en-GB"/>
        </w:rPr>
        <w:t>reintroduction(s)</w:t>
      </w:r>
      <w:r w:rsidRPr="009F0C5C">
        <w:rPr>
          <w:rFonts w:asciiTheme="majorHAnsi" w:hAnsiTheme="majorHAnsi"/>
          <w:spacing w:val="-3"/>
          <w:sz w:val="24"/>
          <w:lang w:val="en-GB"/>
        </w:rPr>
        <w:t xml:space="preserve"> </w:t>
      </w:r>
      <w:r w:rsidRPr="009F0C5C">
        <w:rPr>
          <w:rFonts w:asciiTheme="majorHAnsi" w:hAnsiTheme="majorHAnsi"/>
          <w:sz w:val="24"/>
          <w:lang w:val="en-GB"/>
        </w:rPr>
        <w:t>of</w:t>
      </w:r>
      <w:r w:rsidRPr="009F0C5C">
        <w:rPr>
          <w:rFonts w:asciiTheme="majorHAnsi" w:hAnsiTheme="majorHAnsi"/>
          <w:spacing w:val="-4"/>
          <w:sz w:val="24"/>
          <w:lang w:val="en-GB"/>
        </w:rPr>
        <w:t xml:space="preserve"> </w:t>
      </w:r>
      <w:r w:rsidRPr="009F0C5C">
        <w:rPr>
          <w:rFonts w:asciiTheme="majorHAnsi" w:hAnsiTheme="majorHAnsi"/>
          <w:sz w:val="24"/>
          <w:lang w:val="en-GB"/>
        </w:rPr>
        <w:t>border</w:t>
      </w:r>
      <w:r w:rsidRPr="009F0C5C">
        <w:rPr>
          <w:rFonts w:asciiTheme="majorHAnsi" w:hAnsiTheme="majorHAnsi"/>
          <w:spacing w:val="-3"/>
          <w:sz w:val="24"/>
          <w:lang w:val="en-GB"/>
        </w:rPr>
        <w:t xml:space="preserve"> </w:t>
      </w:r>
      <w:r w:rsidRPr="009F0C5C">
        <w:rPr>
          <w:rFonts w:asciiTheme="majorHAnsi" w:hAnsiTheme="majorHAnsi"/>
          <w:sz w:val="24"/>
          <w:lang w:val="en-GB"/>
        </w:rPr>
        <w:t>control</w:t>
      </w:r>
      <w:r w:rsidRPr="009F0C5C">
        <w:rPr>
          <w:rFonts w:asciiTheme="majorHAnsi" w:hAnsiTheme="majorHAnsi"/>
          <w:spacing w:val="-3"/>
          <w:sz w:val="24"/>
          <w:lang w:val="en-GB"/>
        </w:rPr>
        <w:t xml:space="preserve"> </w:t>
      </w:r>
      <w:r w:rsidRPr="009F0C5C">
        <w:rPr>
          <w:rFonts w:asciiTheme="majorHAnsi" w:hAnsiTheme="majorHAnsi"/>
          <w:sz w:val="24"/>
          <w:lang w:val="en-GB"/>
        </w:rPr>
        <w:t>at</w:t>
      </w:r>
      <w:r w:rsidRPr="009F0C5C">
        <w:rPr>
          <w:rFonts w:asciiTheme="majorHAnsi" w:hAnsiTheme="majorHAnsi"/>
          <w:spacing w:val="-2"/>
          <w:sz w:val="24"/>
          <w:lang w:val="en-GB"/>
        </w:rPr>
        <w:t xml:space="preserve"> </w:t>
      </w:r>
      <w:r w:rsidRPr="009F0C5C">
        <w:rPr>
          <w:rFonts w:asciiTheme="majorHAnsi" w:hAnsiTheme="majorHAnsi"/>
          <w:sz w:val="24"/>
          <w:lang w:val="en-GB"/>
        </w:rPr>
        <w:t>internal</w:t>
      </w:r>
      <w:r w:rsidRPr="009F0C5C">
        <w:rPr>
          <w:rFonts w:asciiTheme="majorHAnsi" w:hAnsiTheme="majorHAnsi"/>
          <w:spacing w:val="-3"/>
          <w:sz w:val="24"/>
          <w:lang w:val="en-GB"/>
        </w:rPr>
        <w:t xml:space="preserve"> </w:t>
      </w:r>
      <w:r w:rsidRPr="009F0C5C">
        <w:rPr>
          <w:rFonts w:asciiTheme="majorHAnsi" w:hAnsiTheme="majorHAnsi"/>
          <w:spacing w:val="-2"/>
          <w:sz w:val="24"/>
          <w:lang w:val="en-GB"/>
        </w:rPr>
        <w:t>borders:</w:t>
      </w:r>
    </w:p>
    <w:p w:rsidRPr="009F0C5C" w:rsidR="00266543" w:rsidP="00266543" w:rsidRDefault="00266543" w14:paraId="4701A43C" w14:textId="77777777">
      <w:pPr>
        <w:pStyle w:val="Plattetekst"/>
        <w:ind w:left="370" w:right="-44"/>
        <w:rPr>
          <w:rFonts w:asciiTheme="majorHAnsi" w:hAnsiTheme="majorHAnsi"/>
          <w:i w:val="0"/>
          <w:sz w:val="20"/>
          <w:lang w:val="en-GB"/>
        </w:rPr>
      </w:pPr>
      <w:r w:rsidRPr="009F0C5C">
        <w:rPr>
          <w:rFonts w:asciiTheme="majorHAnsi" w:hAnsiTheme="majorHAnsi"/>
          <w:i w:val="0"/>
          <w:noProof/>
          <w:sz w:val="20"/>
          <w:lang w:val="en-GB"/>
        </w:rPr>
        <mc:AlternateContent>
          <mc:Choice Requires="wps">
            <w:drawing>
              <wp:inline distT="0" distB="0" distL="0" distR="0" wp14:anchorId="515269F2" wp14:editId="61B75868">
                <wp:extent cx="5591810" cy="250190"/>
                <wp:effectExtent l="9525" t="0" r="0" b="698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810" cy="250190"/>
                        </a:xfrm>
                        <a:prstGeom prst="rect">
                          <a:avLst/>
                        </a:prstGeom>
                        <a:ln w="9144">
                          <a:solidFill>
                            <a:srgbClr val="000000"/>
                          </a:solidFill>
                          <a:prstDash val="solid"/>
                        </a:ln>
                      </wps:spPr>
                      <wps:txbx>
                        <w:txbxContent>
                          <w:p w:rsidR="00266543" w:rsidP="00266543" w:rsidRDefault="00266543" w14:paraId="4224F658" w14:textId="77777777">
                            <w:pPr>
                              <w:spacing w:before="59"/>
                              <w:ind w:left="2"/>
                              <w:rPr>
                                <w:i/>
                              </w:rPr>
                            </w:pPr>
                            <w:r>
                              <w:rPr>
                                <w:i/>
                                <w:spacing w:val="-5"/>
                              </w:rPr>
                              <w:t>N/A</w:t>
                            </w:r>
                          </w:p>
                        </w:txbxContent>
                      </wps:txbx>
                      <wps:bodyPr wrap="square" lIns="0" tIns="0" rIns="0" bIns="0" rtlCol="0">
                        <a:noAutofit/>
                      </wps:bodyPr>
                    </wps:wsp>
                  </a:graphicData>
                </a:graphic>
              </wp:inline>
            </w:drawing>
          </mc:Choice>
          <mc:Fallback>
            <w:pict>
              <v:shape id="Textbox 8" style="width:440.3pt;height:19.7pt;visibility:visible;mso-wrap-style:square;mso-left-percent:-10001;mso-top-percent:-10001;mso-position-horizontal:absolute;mso-position-horizontal-relative:char;mso-position-vertical:absolute;mso-position-vertical-relative:line;mso-left-percent:-10001;mso-top-percent:-10001;v-text-anchor:top" o:spid="_x0000_s1032"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" w14:anchorId="515269F2">
                <v:path arrowok="t"/>
                <v:textbox inset="0,0,0,0">
                  <w:txbxContent>
                    <w:p w:rsidR="00266543" w:rsidP="00266543" w:rsidRDefault="00266543" w14:paraId="4224F658" w14:textId="77777777">
                      <w:pPr>
                        <w:spacing w:before="59"/>
                        <w:ind w:left="2"/>
                        <w:rPr>
                          <w:i/>
                        </w:rPr>
                      </w:pPr>
                      <w:r>
                        <w:rPr>
                          <w:i/>
                          <w:spacing w:val="-5"/>
                        </w:rPr>
                        <w:t>N/A</w:t>
                      </w:r>
                    </w:p>
                  </w:txbxContent>
                </v:textbox>
                <w10:anchorlock/>
              </v:shape>
            </w:pict>
          </mc:Fallback>
        </mc:AlternateContent>
      </w:r>
    </w:p>
    <w:p w:rsidRPr="009F0C5C" w:rsidR="00266543" w:rsidP="00266543" w:rsidRDefault="00266543" w14:paraId="25065DC7" w14:textId="77777777">
      <w:pPr>
        <w:pStyle w:val="Lijstalinea"/>
        <w:numPr>
          <w:ilvl w:val="1"/>
          <w:numId w:val="1"/>
        </w:numPr>
        <w:tabs>
          <w:tab w:val="left" w:pos="369"/>
          <w:tab w:val="left" w:pos="371"/>
        </w:tabs>
        <w:spacing w:before="114" w:line="211" w:lineRule="auto"/>
        <w:ind w:right="20" w:hanging="207"/>
        <w:rPr>
          <w:rFonts w:asciiTheme="majorHAnsi" w:hAnsiTheme="majorHAnsi"/>
          <w:position w:val="-2"/>
          <w:lang w:val="en-GB"/>
        </w:rPr>
      </w:pPr>
      <w:r w:rsidRPr="009F0C5C">
        <w:rPr>
          <w:rFonts w:asciiTheme="majorHAnsi" w:hAnsiTheme="majorHAnsi"/>
          <w:sz w:val="24"/>
          <w:lang w:val="en-GB"/>
        </w:rPr>
        <w:t>prolongation</w:t>
      </w:r>
      <w:r w:rsidRPr="009F0C5C">
        <w:rPr>
          <w:rFonts w:asciiTheme="majorHAnsi" w:hAnsiTheme="majorHAnsi"/>
          <w:spacing w:val="-14"/>
          <w:sz w:val="24"/>
          <w:lang w:val="en-GB"/>
        </w:rPr>
        <w:t xml:space="preserve"> </w:t>
      </w:r>
      <w:r w:rsidRPr="009F0C5C">
        <w:rPr>
          <w:rFonts w:asciiTheme="majorHAnsi" w:hAnsiTheme="majorHAnsi"/>
          <w:sz w:val="24"/>
          <w:lang w:val="en-GB"/>
        </w:rPr>
        <w:t>of</w:t>
      </w:r>
      <w:r w:rsidRPr="009F0C5C">
        <w:rPr>
          <w:rFonts w:asciiTheme="majorHAnsi" w:hAnsiTheme="majorHAnsi"/>
          <w:spacing w:val="-13"/>
          <w:sz w:val="24"/>
          <w:lang w:val="en-GB"/>
        </w:rPr>
        <w:t xml:space="preserve"> </w:t>
      </w:r>
      <w:r w:rsidRPr="009F0C5C">
        <w:rPr>
          <w:rFonts w:asciiTheme="majorHAnsi" w:hAnsiTheme="majorHAnsi"/>
          <w:sz w:val="24"/>
          <w:lang w:val="en-GB"/>
        </w:rPr>
        <w:t>border</w:t>
      </w:r>
      <w:r w:rsidRPr="009F0C5C">
        <w:rPr>
          <w:rFonts w:asciiTheme="majorHAnsi" w:hAnsiTheme="majorHAnsi"/>
          <w:spacing w:val="-13"/>
          <w:sz w:val="24"/>
          <w:lang w:val="en-GB"/>
        </w:rPr>
        <w:t xml:space="preserve"> </w:t>
      </w:r>
      <w:r w:rsidRPr="009F0C5C">
        <w:rPr>
          <w:rFonts w:asciiTheme="majorHAnsi" w:hAnsiTheme="majorHAnsi"/>
          <w:sz w:val="24"/>
          <w:lang w:val="en-GB"/>
        </w:rPr>
        <w:t>control</w:t>
      </w:r>
      <w:r w:rsidRPr="009F0C5C">
        <w:rPr>
          <w:rFonts w:asciiTheme="majorHAnsi" w:hAnsiTheme="majorHAnsi"/>
          <w:spacing w:val="-13"/>
          <w:sz w:val="24"/>
          <w:lang w:val="en-GB"/>
        </w:rPr>
        <w:t xml:space="preserve"> </w:t>
      </w:r>
      <w:r w:rsidRPr="009F0C5C">
        <w:rPr>
          <w:rFonts w:asciiTheme="majorHAnsi" w:hAnsiTheme="majorHAnsi"/>
          <w:sz w:val="24"/>
          <w:lang w:val="en-GB"/>
        </w:rPr>
        <w:t>at</w:t>
      </w:r>
      <w:r w:rsidRPr="009F0C5C">
        <w:rPr>
          <w:rFonts w:asciiTheme="majorHAnsi" w:hAnsiTheme="majorHAnsi"/>
          <w:spacing w:val="-14"/>
          <w:sz w:val="24"/>
          <w:lang w:val="en-GB"/>
        </w:rPr>
        <w:t xml:space="preserve"> </w:t>
      </w:r>
      <w:r w:rsidRPr="009F0C5C">
        <w:rPr>
          <w:rFonts w:asciiTheme="majorHAnsi" w:hAnsiTheme="majorHAnsi"/>
          <w:sz w:val="24"/>
          <w:lang w:val="en-GB"/>
        </w:rPr>
        <w:t>internal</w:t>
      </w:r>
      <w:r w:rsidRPr="009F0C5C">
        <w:rPr>
          <w:rFonts w:asciiTheme="majorHAnsi" w:hAnsiTheme="majorHAnsi"/>
          <w:spacing w:val="-13"/>
          <w:sz w:val="24"/>
          <w:lang w:val="en-GB"/>
        </w:rPr>
        <w:t xml:space="preserve"> </w:t>
      </w:r>
      <w:r w:rsidRPr="009F0C5C">
        <w:rPr>
          <w:rFonts w:asciiTheme="majorHAnsi" w:hAnsiTheme="majorHAnsi"/>
          <w:sz w:val="24"/>
          <w:lang w:val="en-GB"/>
        </w:rPr>
        <w:t>borders</w:t>
      </w:r>
      <w:r w:rsidRPr="009F0C5C">
        <w:rPr>
          <w:rFonts w:asciiTheme="majorHAnsi" w:hAnsiTheme="majorHAnsi"/>
          <w:spacing w:val="-13"/>
          <w:sz w:val="24"/>
          <w:lang w:val="en-GB"/>
        </w:rPr>
        <w:t xml:space="preserve"> </w:t>
      </w:r>
      <w:r w:rsidRPr="009F0C5C">
        <w:rPr>
          <w:rFonts w:asciiTheme="majorHAnsi" w:hAnsiTheme="majorHAnsi"/>
          <w:sz w:val="24"/>
          <w:lang w:val="en-GB"/>
        </w:rPr>
        <w:t>after</w:t>
      </w:r>
      <w:r w:rsidRPr="009F0C5C">
        <w:rPr>
          <w:rFonts w:asciiTheme="majorHAnsi" w:hAnsiTheme="majorHAnsi"/>
          <w:spacing w:val="-13"/>
          <w:sz w:val="24"/>
          <w:lang w:val="en-GB"/>
        </w:rPr>
        <w:t xml:space="preserve"> </w:t>
      </w:r>
      <w:r w:rsidRPr="009F0C5C">
        <w:rPr>
          <w:rFonts w:asciiTheme="majorHAnsi" w:hAnsiTheme="majorHAnsi"/>
          <w:sz w:val="24"/>
          <w:lang w:val="en-GB"/>
        </w:rPr>
        <w:t>2</w:t>
      </w:r>
      <w:r w:rsidRPr="009F0C5C">
        <w:rPr>
          <w:rFonts w:asciiTheme="majorHAnsi" w:hAnsiTheme="majorHAnsi"/>
          <w:spacing w:val="-15"/>
          <w:sz w:val="24"/>
          <w:lang w:val="en-GB"/>
        </w:rPr>
        <w:t xml:space="preserve"> </w:t>
      </w:r>
      <w:r w:rsidRPr="009F0C5C">
        <w:rPr>
          <w:rFonts w:asciiTheme="majorHAnsi" w:hAnsiTheme="majorHAnsi"/>
          <w:sz w:val="24"/>
          <w:lang w:val="en-GB"/>
        </w:rPr>
        <w:t>years</w:t>
      </w:r>
      <w:r w:rsidRPr="009F0C5C">
        <w:rPr>
          <w:rFonts w:asciiTheme="majorHAnsi" w:hAnsiTheme="majorHAnsi"/>
          <w:spacing w:val="-13"/>
          <w:sz w:val="24"/>
          <w:lang w:val="en-GB"/>
        </w:rPr>
        <w:t xml:space="preserve"> </w:t>
      </w:r>
      <w:r w:rsidRPr="009F0C5C">
        <w:rPr>
          <w:rFonts w:asciiTheme="majorHAnsi" w:hAnsiTheme="majorHAnsi"/>
          <w:sz w:val="24"/>
          <w:lang w:val="en-GB"/>
        </w:rPr>
        <w:t>and</w:t>
      </w:r>
      <w:r w:rsidRPr="009F0C5C">
        <w:rPr>
          <w:rFonts w:asciiTheme="majorHAnsi" w:hAnsiTheme="majorHAnsi"/>
          <w:spacing w:val="-10"/>
          <w:sz w:val="24"/>
          <w:lang w:val="en-GB"/>
        </w:rPr>
        <w:t xml:space="preserve"> </w:t>
      </w:r>
      <w:r w:rsidRPr="009F0C5C">
        <w:rPr>
          <w:rFonts w:asciiTheme="majorHAnsi" w:hAnsiTheme="majorHAnsi"/>
          <w:sz w:val="24"/>
          <w:lang w:val="en-GB"/>
        </w:rPr>
        <w:t>6</w:t>
      </w:r>
      <w:r w:rsidRPr="009F0C5C">
        <w:rPr>
          <w:rFonts w:asciiTheme="majorHAnsi" w:hAnsiTheme="majorHAnsi"/>
          <w:spacing w:val="-13"/>
          <w:sz w:val="24"/>
          <w:lang w:val="en-GB"/>
        </w:rPr>
        <w:t xml:space="preserve"> </w:t>
      </w:r>
      <w:r w:rsidRPr="009F0C5C">
        <w:rPr>
          <w:rFonts w:asciiTheme="majorHAnsi" w:hAnsiTheme="majorHAnsi"/>
          <w:sz w:val="24"/>
          <w:lang w:val="en-GB"/>
        </w:rPr>
        <w:t>months,</w:t>
      </w:r>
      <w:r w:rsidRPr="009F0C5C">
        <w:rPr>
          <w:rFonts w:asciiTheme="majorHAnsi" w:hAnsiTheme="majorHAnsi"/>
          <w:spacing w:val="-13"/>
          <w:sz w:val="24"/>
          <w:lang w:val="en-GB"/>
        </w:rPr>
        <w:t xml:space="preserve"> </w:t>
      </w:r>
      <w:r w:rsidRPr="009F0C5C">
        <w:rPr>
          <w:rFonts w:asciiTheme="majorHAnsi" w:hAnsiTheme="majorHAnsi"/>
          <w:sz w:val="24"/>
          <w:lang w:val="en-GB"/>
        </w:rPr>
        <w:t>for</w:t>
      </w:r>
      <w:r w:rsidRPr="009F0C5C">
        <w:rPr>
          <w:rFonts w:asciiTheme="majorHAnsi" w:hAnsiTheme="majorHAnsi"/>
          <w:spacing w:val="-13"/>
          <w:sz w:val="24"/>
          <w:lang w:val="en-GB"/>
        </w:rPr>
        <w:t xml:space="preserve"> </w:t>
      </w:r>
      <w:r w:rsidRPr="009F0C5C">
        <w:rPr>
          <w:rFonts w:asciiTheme="majorHAnsi" w:hAnsiTheme="majorHAnsi"/>
          <w:sz w:val="24"/>
          <w:lang w:val="en-GB"/>
        </w:rPr>
        <w:t>major exceptional situation: Article 25a(6) of Regulation (EU) 2016/399</w:t>
      </w:r>
    </w:p>
    <w:p w:rsidRPr="009F0C5C" w:rsidR="00266543" w:rsidP="00266543" w:rsidRDefault="00266543" w14:paraId="004855D1" w14:textId="77777777">
      <w:pPr>
        <w:spacing w:before="126"/>
        <w:ind w:left="371"/>
        <w:rPr>
          <w:rFonts w:asciiTheme="majorHAnsi" w:hAnsiTheme="majorHAnsi"/>
          <w:sz w:val="24"/>
          <w:lang w:val="en-GB"/>
        </w:rPr>
      </w:pPr>
      <w:r w:rsidRPr="009F0C5C">
        <w:rPr>
          <w:rFonts w:asciiTheme="majorHAnsi" w:hAnsiTheme="majorHAnsi"/>
          <w:sz w:val="24"/>
          <w:lang w:val="en-GB"/>
        </w:rPr>
        <w:t>Period(s)</w:t>
      </w:r>
      <w:r w:rsidRPr="009F0C5C">
        <w:rPr>
          <w:rFonts w:asciiTheme="majorHAnsi" w:hAnsiTheme="majorHAnsi"/>
          <w:spacing w:val="-6"/>
          <w:sz w:val="24"/>
          <w:lang w:val="en-GB"/>
        </w:rPr>
        <w:t xml:space="preserve"> </w:t>
      </w:r>
      <w:r w:rsidRPr="009F0C5C">
        <w:rPr>
          <w:rFonts w:asciiTheme="majorHAnsi" w:hAnsiTheme="majorHAnsi"/>
          <w:sz w:val="24"/>
          <w:lang w:val="en-GB"/>
        </w:rPr>
        <w:t>of</w:t>
      </w:r>
      <w:r w:rsidRPr="009F0C5C">
        <w:rPr>
          <w:rFonts w:asciiTheme="majorHAnsi" w:hAnsiTheme="majorHAnsi"/>
          <w:spacing w:val="-3"/>
          <w:sz w:val="24"/>
          <w:lang w:val="en-GB"/>
        </w:rPr>
        <w:t xml:space="preserve"> </w:t>
      </w:r>
      <w:r w:rsidRPr="009F0C5C">
        <w:rPr>
          <w:rFonts w:asciiTheme="majorHAnsi" w:hAnsiTheme="majorHAnsi"/>
          <w:sz w:val="24"/>
          <w:lang w:val="en-GB"/>
        </w:rPr>
        <w:t>previous</w:t>
      </w:r>
      <w:r w:rsidRPr="009F0C5C">
        <w:rPr>
          <w:rFonts w:asciiTheme="majorHAnsi" w:hAnsiTheme="majorHAnsi"/>
          <w:spacing w:val="-2"/>
          <w:sz w:val="24"/>
          <w:lang w:val="en-GB"/>
        </w:rPr>
        <w:t xml:space="preserve"> </w:t>
      </w:r>
      <w:r w:rsidRPr="009F0C5C">
        <w:rPr>
          <w:rFonts w:asciiTheme="majorHAnsi" w:hAnsiTheme="majorHAnsi"/>
          <w:sz w:val="24"/>
          <w:lang w:val="en-GB"/>
        </w:rPr>
        <w:t>reintroduction(s)</w:t>
      </w:r>
      <w:r w:rsidRPr="009F0C5C">
        <w:rPr>
          <w:rFonts w:asciiTheme="majorHAnsi" w:hAnsiTheme="majorHAnsi"/>
          <w:spacing w:val="-3"/>
          <w:sz w:val="24"/>
          <w:lang w:val="en-GB"/>
        </w:rPr>
        <w:t xml:space="preserve"> </w:t>
      </w:r>
      <w:r w:rsidRPr="009F0C5C">
        <w:rPr>
          <w:rFonts w:asciiTheme="majorHAnsi" w:hAnsiTheme="majorHAnsi"/>
          <w:sz w:val="24"/>
          <w:lang w:val="en-GB"/>
        </w:rPr>
        <w:t>of</w:t>
      </w:r>
      <w:r w:rsidRPr="009F0C5C">
        <w:rPr>
          <w:rFonts w:asciiTheme="majorHAnsi" w:hAnsiTheme="majorHAnsi"/>
          <w:spacing w:val="-4"/>
          <w:sz w:val="24"/>
          <w:lang w:val="en-GB"/>
        </w:rPr>
        <w:t xml:space="preserve"> </w:t>
      </w:r>
      <w:r w:rsidRPr="009F0C5C">
        <w:rPr>
          <w:rFonts w:asciiTheme="majorHAnsi" w:hAnsiTheme="majorHAnsi"/>
          <w:sz w:val="24"/>
          <w:lang w:val="en-GB"/>
        </w:rPr>
        <w:t>border</w:t>
      </w:r>
      <w:r w:rsidRPr="009F0C5C">
        <w:rPr>
          <w:rFonts w:asciiTheme="majorHAnsi" w:hAnsiTheme="majorHAnsi"/>
          <w:spacing w:val="-3"/>
          <w:sz w:val="24"/>
          <w:lang w:val="en-GB"/>
        </w:rPr>
        <w:t xml:space="preserve"> </w:t>
      </w:r>
      <w:r w:rsidRPr="009F0C5C">
        <w:rPr>
          <w:rFonts w:asciiTheme="majorHAnsi" w:hAnsiTheme="majorHAnsi"/>
          <w:sz w:val="24"/>
          <w:lang w:val="en-GB"/>
        </w:rPr>
        <w:t>control</w:t>
      </w:r>
      <w:r w:rsidRPr="009F0C5C">
        <w:rPr>
          <w:rFonts w:asciiTheme="majorHAnsi" w:hAnsiTheme="majorHAnsi"/>
          <w:spacing w:val="-3"/>
          <w:sz w:val="24"/>
          <w:lang w:val="en-GB"/>
        </w:rPr>
        <w:t xml:space="preserve"> </w:t>
      </w:r>
      <w:r w:rsidRPr="009F0C5C">
        <w:rPr>
          <w:rFonts w:asciiTheme="majorHAnsi" w:hAnsiTheme="majorHAnsi"/>
          <w:sz w:val="24"/>
          <w:lang w:val="en-GB"/>
        </w:rPr>
        <w:t>at</w:t>
      </w:r>
      <w:r w:rsidRPr="009F0C5C">
        <w:rPr>
          <w:rFonts w:asciiTheme="majorHAnsi" w:hAnsiTheme="majorHAnsi"/>
          <w:spacing w:val="-2"/>
          <w:sz w:val="24"/>
          <w:lang w:val="en-GB"/>
        </w:rPr>
        <w:t xml:space="preserve"> </w:t>
      </w:r>
      <w:r w:rsidRPr="009F0C5C">
        <w:rPr>
          <w:rFonts w:asciiTheme="majorHAnsi" w:hAnsiTheme="majorHAnsi"/>
          <w:sz w:val="24"/>
          <w:lang w:val="en-GB"/>
        </w:rPr>
        <w:t>internal</w:t>
      </w:r>
      <w:r w:rsidRPr="009F0C5C">
        <w:rPr>
          <w:rFonts w:asciiTheme="majorHAnsi" w:hAnsiTheme="majorHAnsi"/>
          <w:spacing w:val="-3"/>
          <w:sz w:val="24"/>
          <w:lang w:val="en-GB"/>
        </w:rPr>
        <w:t xml:space="preserve"> </w:t>
      </w:r>
      <w:r w:rsidRPr="009F0C5C">
        <w:rPr>
          <w:rFonts w:asciiTheme="majorHAnsi" w:hAnsiTheme="majorHAnsi"/>
          <w:spacing w:val="-2"/>
          <w:sz w:val="24"/>
          <w:lang w:val="en-GB"/>
        </w:rPr>
        <w:t>borders:</w:t>
      </w:r>
    </w:p>
    <w:p w:rsidRPr="009F0C5C" w:rsidR="00266543" w:rsidP="00266543" w:rsidRDefault="00266543" w14:paraId="7210E114" w14:textId="77777777">
      <w:pPr>
        <w:pStyle w:val="Plattetekst"/>
        <w:ind w:left="370" w:right="-44"/>
        <w:rPr>
          <w:rFonts w:asciiTheme="majorHAnsi" w:hAnsiTheme="majorHAnsi"/>
          <w:i w:val="0"/>
          <w:sz w:val="20"/>
          <w:lang w:val="en-GB"/>
        </w:rPr>
      </w:pPr>
      <w:r w:rsidRPr="009F0C5C">
        <w:rPr>
          <w:rFonts w:asciiTheme="majorHAnsi" w:hAnsiTheme="majorHAnsi"/>
          <w:i w:val="0"/>
          <w:noProof/>
          <w:sz w:val="20"/>
          <w:lang w:val="en-GB"/>
        </w:rPr>
        <mc:AlternateContent>
          <mc:Choice Requires="wps">
            <w:drawing>
              <wp:inline distT="0" distB="0" distL="0" distR="0" wp14:anchorId="51C77269" wp14:editId="6B7CFDCF">
                <wp:extent cx="5591810" cy="250190"/>
                <wp:effectExtent l="9525" t="0" r="0" b="698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810" cy="250190"/>
                        </a:xfrm>
                        <a:prstGeom prst="rect">
                          <a:avLst/>
                        </a:prstGeom>
                        <a:ln w="9144">
                          <a:solidFill>
                            <a:srgbClr val="000000"/>
                          </a:solidFill>
                          <a:prstDash val="solid"/>
                        </a:ln>
                      </wps:spPr>
                      <wps:txbx>
                        <w:txbxContent>
                          <w:p w:rsidR="00266543" w:rsidP="00266543" w:rsidRDefault="00266543" w14:paraId="1F0B6350" w14:textId="77777777">
                            <w:pPr>
                              <w:spacing w:before="59"/>
                              <w:ind w:left="2"/>
                              <w:rPr>
                                <w:i/>
                              </w:rPr>
                            </w:pPr>
                            <w:r>
                              <w:rPr>
                                <w:i/>
                                <w:spacing w:val="-5"/>
                              </w:rPr>
                              <w:t>N/A</w:t>
                            </w:r>
                          </w:p>
                        </w:txbxContent>
                      </wps:txbx>
                      <wps:bodyPr wrap="square" lIns="0" tIns="0" rIns="0" bIns="0" rtlCol="0">
                        <a:noAutofit/>
                      </wps:bodyPr>
                    </wps:wsp>
                  </a:graphicData>
                </a:graphic>
              </wp:inline>
            </w:drawing>
          </mc:Choice>
          <mc:Fallback>
            <w:pict>
              <v:shape id="Textbox 9" style="width:440.3pt;height:19.7pt;visibility:visible;mso-wrap-style:square;mso-left-percent:-10001;mso-top-percent:-10001;mso-position-horizontal:absolute;mso-position-horizontal-relative:char;mso-position-vertical:absolute;mso-position-vertical-relative:line;mso-left-percent:-10001;mso-top-percent:-10001;v-text-anchor:top" o:spid="_x0000_s1033"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" w14:anchorId="51C77269">
                <v:path arrowok="t"/>
                <v:textbox inset="0,0,0,0">
                  <w:txbxContent>
                    <w:p w:rsidR="00266543" w:rsidP="00266543" w:rsidRDefault="00266543" w14:paraId="1F0B6350" w14:textId="77777777">
                      <w:pPr>
                        <w:spacing w:before="59"/>
                        <w:ind w:left="2"/>
                        <w:rPr>
                          <w:i/>
                        </w:rPr>
                      </w:pPr>
                      <w:r>
                        <w:rPr>
                          <w:i/>
                          <w:spacing w:val="-5"/>
                        </w:rPr>
                        <w:t>N/A</w:t>
                      </w:r>
                    </w:p>
                  </w:txbxContent>
                </v:textbox>
                <w10:anchorlock/>
              </v:shape>
            </w:pict>
          </mc:Fallback>
        </mc:AlternateContent>
      </w:r>
    </w:p>
    <w:p w:rsidRPr="009F0C5C" w:rsidR="00266543" w:rsidP="00266543" w:rsidRDefault="00266543" w14:paraId="0C97B847" w14:textId="77777777">
      <w:pPr>
        <w:pStyle w:val="Lijstalinea"/>
        <w:numPr>
          <w:ilvl w:val="1"/>
          <w:numId w:val="1"/>
        </w:numPr>
        <w:tabs>
          <w:tab w:val="left" w:pos="369"/>
          <w:tab w:val="left" w:pos="371"/>
        </w:tabs>
        <w:spacing w:before="114" w:line="211" w:lineRule="auto"/>
        <w:ind w:right="19" w:hanging="207"/>
        <w:rPr>
          <w:rFonts w:asciiTheme="majorHAnsi" w:hAnsiTheme="majorHAnsi"/>
          <w:position w:val="-2"/>
          <w:lang w:val="en-GB"/>
        </w:rPr>
      </w:pPr>
      <w:r w:rsidRPr="009F0C5C">
        <w:rPr>
          <w:rFonts w:asciiTheme="majorHAnsi" w:hAnsiTheme="majorHAnsi"/>
          <w:sz w:val="24"/>
          <w:lang w:val="en-GB"/>
        </w:rPr>
        <w:t>reintroduction</w:t>
      </w:r>
      <w:r w:rsidRPr="009F0C5C">
        <w:rPr>
          <w:rFonts w:asciiTheme="majorHAnsi" w:hAnsiTheme="majorHAnsi"/>
          <w:spacing w:val="40"/>
          <w:sz w:val="24"/>
          <w:lang w:val="en-GB"/>
        </w:rPr>
        <w:t xml:space="preserve"> </w:t>
      </w:r>
      <w:r w:rsidRPr="009F0C5C">
        <w:rPr>
          <w:rFonts w:asciiTheme="majorHAnsi" w:hAnsiTheme="majorHAnsi"/>
          <w:sz w:val="24"/>
          <w:lang w:val="en-GB"/>
        </w:rPr>
        <w:t>of</w:t>
      </w:r>
      <w:r w:rsidRPr="009F0C5C">
        <w:rPr>
          <w:rFonts w:asciiTheme="majorHAnsi" w:hAnsiTheme="majorHAnsi"/>
          <w:spacing w:val="40"/>
          <w:sz w:val="24"/>
          <w:lang w:val="en-GB"/>
        </w:rPr>
        <w:t xml:space="preserve"> </w:t>
      </w:r>
      <w:r w:rsidRPr="009F0C5C">
        <w:rPr>
          <w:rFonts w:asciiTheme="majorHAnsi" w:hAnsiTheme="majorHAnsi"/>
          <w:sz w:val="24"/>
          <w:lang w:val="en-GB"/>
        </w:rPr>
        <w:t>border</w:t>
      </w:r>
      <w:r w:rsidRPr="009F0C5C">
        <w:rPr>
          <w:rFonts w:asciiTheme="majorHAnsi" w:hAnsiTheme="majorHAnsi"/>
          <w:spacing w:val="40"/>
          <w:sz w:val="24"/>
          <w:lang w:val="en-GB"/>
        </w:rPr>
        <w:t xml:space="preserve"> </w:t>
      </w:r>
      <w:r w:rsidRPr="009F0C5C">
        <w:rPr>
          <w:rFonts w:asciiTheme="majorHAnsi" w:hAnsiTheme="majorHAnsi"/>
          <w:sz w:val="24"/>
          <w:lang w:val="en-GB"/>
        </w:rPr>
        <w:t>control</w:t>
      </w:r>
      <w:r w:rsidRPr="009F0C5C">
        <w:rPr>
          <w:rFonts w:asciiTheme="majorHAnsi" w:hAnsiTheme="majorHAnsi"/>
          <w:spacing w:val="40"/>
          <w:sz w:val="24"/>
          <w:lang w:val="en-GB"/>
        </w:rPr>
        <w:t xml:space="preserve"> </w:t>
      </w:r>
      <w:r w:rsidRPr="009F0C5C">
        <w:rPr>
          <w:rFonts w:asciiTheme="majorHAnsi" w:hAnsiTheme="majorHAnsi"/>
          <w:sz w:val="24"/>
          <w:lang w:val="en-GB"/>
        </w:rPr>
        <w:t>at</w:t>
      </w:r>
      <w:r w:rsidRPr="009F0C5C">
        <w:rPr>
          <w:rFonts w:asciiTheme="majorHAnsi" w:hAnsiTheme="majorHAnsi"/>
          <w:spacing w:val="40"/>
          <w:sz w:val="24"/>
          <w:lang w:val="en-GB"/>
        </w:rPr>
        <w:t xml:space="preserve"> </w:t>
      </w:r>
      <w:r w:rsidRPr="009F0C5C">
        <w:rPr>
          <w:rFonts w:asciiTheme="majorHAnsi" w:hAnsiTheme="majorHAnsi"/>
          <w:sz w:val="24"/>
          <w:lang w:val="en-GB"/>
        </w:rPr>
        <w:t>internal</w:t>
      </w:r>
      <w:r w:rsidRPr="009F0C5C">
        <w:rPr>
          <w:rFonts w:asciiTheme="majorHAnsi" w:hAnsiTheme="majorHAnsi"/>
          <w:spacing w:val="40"/>
          <w:sz w:val="24"/>
          <w:lang w:val="en-GB"/>
        </w:rPr>
        <w:t xml:space="preserve"> </w:t>
      </w:r>
      <w:r w:rsidRPr="009F0C5C">
        <w:rPr>
          <w:rFonts w:asciiTheme="majorHAnsi" w:hAnsiTheme="majorHAnsi"/>
          <w:sz w:val="24"/>
          <w:lang w:val="en-GB"/>
        </w:rPr>
        <w:t>borders</w:t>
      </w:r>
      <w:r w:rsidRPr="009F0C5C">
        <w:rPr>
          <w:rFonts w:asciiTheme="majorHAnsi" w:hAnsiTheme="majorHAnsi"/>
          <w:spacing w:val="40"/>
          <w:sz w:val="24"/>
          <w:lang w:val="en-GB"/>
        </w:rPr>
        <w:t xml:space="preserve"> </w:t>
      </w:r>
      <w:r w:rsidRPr="009F0C5C">
        <w:rPr>
          <w:rFonts w:asciiTheme="majorHAnsi" w:hAnsiTheme="majorHAnsi"/>
          <w:sz w:val="24"/>
          <w:lang w:val="en-GB"/>
        </w:rPr>
        <w:t>in</w:t>
      </w:r>
      <w:r w:rsidRPr="009F0C5C">
        <w:rPr>
          <w:rFonts w:asciiTheme="majorHAnsi" w:hAnsiTheme="majorHAnsi"/>
          <w:spacing w:val="40"/>
          <w:sz w:val="24"/>
          <w:lang w:val="en-GB"/>
        </w:rPr>
        <w:t xml:space="preserve"> </w:t>
      </w:r>
      <w:r w:rsidRPr="009F0C5C">
        <w:rPr>
          <w:rFonts w:asciiTheme="majorHAnsi" w:hAnsiTheme="majorHAnsi"/>
          <w:sz w:val="24"/>
          <w:lang w:val="en-GB"/>
        </w:rPr>
        <w:t>accordance</w:t>
      </w:r>
      <w:r w:rsidRPr="009F0C5C">
        <w:rPr>
          <w:rFonts w:asciiTheme="majorHAnsi" w:hAnsiTheme="majorHAnsi"/>
          <w:spacing w:val="40"/>
          <w:sz w:val="24"/>
          <w:lang w:val="en-GB"/>
        </w:rPr>
        <w:t xml:space="preserve"> </w:t>
      </w:r>
      <w:r w:rsidRPr="009F0C5C">
        <w:rPr>
          <w:rFonts w:asciiTheme="majorHAnsi" w:hAnsiTheme="majorHAnsi"/>
          <w:sz w:val="24"/>
          <w:lang w:val="en-GB"/>
        </w:rPr>
        <w:t>with</w:t>
      </w:r>
      <w:r w:rsidRPr="009F0C5C">
        <w:rPr>
          <w:rFonts w:asciiTheme="majorHAnsi" w:hAnsiTheme="majorHAnsi"/>
          <w:spacing w:val="40"/>
          <w:sz w:val="24"/>
          <w:lang w:val="en-GB"/>
        </w:rPr>
        <w:t xml:space="preserve"> </w:t>
      </w:r>
      <w:r w:rsidRPr="009F0C5C">
        <w:rPr>
          <w:rFonts w:asciiTheme="majorHAnsi" w:hAnsiTheme="majorHAnsi"/>
          <w:sz w:val="24"/>
          <w:lang w:val="en-GB"/>
        </w:rPr>
        <w:t>a</w:t>
      </w:r>
      <w:r w:rsidRPr="009F0C5C">
        <w:rPr>
          <w:rFonts w:asciiTheme="majorHAnsi" w:hAnsiTheme="majorHAnsi"/>
          <w:spacing w:val="40"/>
          <w:sz w:val="24"/>
          <w:lang w:val="en-GB"/>
        </w:rPr>
        <w:t xml:space="preserve"> </w:t>
      </w:r>
      <w:r w:rsidRPr="009F0C5C">
        <w:rPr>
          <w:rFonts w:asciiTheme="majorHAnsi" w:hAnsiTheme="majorHAnsi"/>
          <w:sz w:val="24"/>
          <w:lang w:val="en-GB"/>
        </w:rPr>
        <w:t>Council Implementing Decision: Article 28(1) and (5) of Regulation (EU) 2016/399</w:t>
      </w:r>
    </w:p>
    <w:p w:rsidRPr="009F0C5C" w:rsidR="00266543" w:rsidP="00266543" w:rsidRDefault="00266543" w14:paraId="33852EF8" w14:textId="77777777">
      <w:pPr>
        <w:spacing w:before="128"/>
        <w:ind w:left="532" w:hanging="368"/>
        <w:rPr>
          <w:rFonts w:asciiTheme="majorHAnsi" w:hAnsiTheme="majorHAnsi"/>
          <w:i/>
          <w:sz w:val="24"/>
          <w:lang w:val="en-GB"/>
        </w:rPr>
      </w:pPr>
      <w:r w:rsidRPr="009F0C5C">
        <w:rPr>
          <w:rFonts w:asciiTheme="majorHAnsi" w:hAnsiTheme="majorHAnsi"/>
          <w:i/>
          <w:position w:val="16"/>
          <w:sz w:val="24"/>
          <w:lang w:val="en-GB"/>
        </w:rPr>
        <w:t>NB:</w:t>
      </w:r>
      <w:r w:rsidRPr="009F0C5C">
        <w:rPr>
          <w:rFonts w:asciiTheme="majorHAnsi" w:hAnsiTheme="majorHAnsi"/>
          <w:i/>
          <w:sz w:val="24"/>
          <w:lang w:val="en-GB"/>
        </w:rPr>
        <w:t>A continuation of a reintroduction of border control at the internal borders does not have to be considered a</w:t>
      </w:r>
      <w:r w:rsidRPr="009F0C5C">
        <w:rPr>
          <w:rFonts w:asciiTheme="majorHAnsi" w:hAnsiTheme="majorHAnsi"/>
          <w:i/>
          <w:spacing w:val="-2"/>
          <w:sz w:val="24"/>
          <w:lang w:val="en-GB"/>
        </w:rPr>
        <w:t xml:space="preserve"> </w:t>
      </w:r>
      <w:r w:rsidRPr="009F0C5C">
        <w:rPr>
          <w:rFonts w:asciiTheme="majorHAnsi" w:hAnsiTheme="majorHAnsi"/>
          <w:i/>
          <w:sz w:val="24"/>
          <w:lang w:val="en-GB"/>
        </w:rPr>
        <w:t>prolongation if the serious threat</w:t>
      </w:r>
      <w:r w:rsidRPr="009F0C5C">
        <w:rPr>
          <w:rFonts w:asciiTheme="majorHAnsi" w:hAnsiTheme="majorHAnsi"/>
          <w:i/>
          <w:spacing w:val="-2"/>
          <w:sz w:val="24"/>
          <w:lang w:val="en-GB"/>
        </w:rPr>
        <w:t xml:space="preserve"> </w:t>
      </w:r>
      <w:r w:rsidRPr="009F0C5C">
        <w:rPr>
          <w:rFonts w:asciiTheme="majorHAnsi" w:hAnsiTheme="majorHAnsi"/>
          <w:i/>
          <w:sz w:val="24"/>
          <w:lang w:val="en-GB"/>
        </w:rPr>
        <w:t>to public policy or internal security</w:t>
      </w:r>
      <w:r w:rsidRPr="009F0C5C">
        <w:rPr>
          <w:rFonts w:asciiTheme="majorHAnsi" w:hAnsiTheme="majorHAnsi"/>
          <w:i/>
          <w:spacing w:val="-3"/>
          <w:sz w:val="24"/>
          <w:lang w:val="en-GB"/>
        </w:rPr>
        <w:t xml:space="preserve"> </w:t>
      </w:r>
      <w:r w:rsidRPr="009F0C5C">
        <w:rPr>
          <w:rFonts w:asciiTheme="majorHAnsi" w:hAnsiTheme="majorHAnsi"/>
          <w:i/>
          <w:sz w:val="24"/>
          <w:lang w:val="en-GB"/>
        </w:rPr>
        <w:t>upon</w:t>
      </w:r>
      <w:r w:rsidRPr="009F0C5C">
        <w:rPr>
          <w:rFonts w:asciiTheme="majorHAnsi" w:hAnsiTheme="majorHAnsi"/>
          <w:i/>
          <w:spacing w:val="-4"/>
          <w:sz w:val="24"/>
          <w:lang w:val="en-GB"/>
        </w:rPr>
        <w:t xml:space="preserve"> </w:t>
      </w:r>
      <w:r w:rsidRPr="009F0C5C">
        <w:rPr>
          <w:rFonts w:asciiTheme="majorHAnsi" w:hAnsiTheme="majorHAnsi"/>
          <w:i/>
          <w:sz w:val="24"/>
          <w:lang w:val="en-GB"/>
        </w:rPr>
        <w:t>which</w:t>
      </w:r>
      <w:r w:rsidRPr="009F0C5C">
        <w:rPr>
          <w:rFonts w:asciiTheme="majorHAnsi" w:hAnsiTheme="majorHAnsi"/>
          <w:i/>
          <w:spacing w:val="-3"/>
          <w:sz w:val="24"/>
          <w:lang w:val="en-GB"/>
        </w:rPr>
        <w:t xml:space="preserve"> </w:t>
      </w:r>
      <w:r w:rsidRPr="009F0C5C">
        <w:rPr>
          <w:rFonts w:asciiTheme="majorHAnsi" w:hAnsiTheme="majorHAnsi"/>
          <w:i/>
          <w:sz w:val="24"/>
          <w:lang w:val="en-GB"/>
        </w:rPr>
        <w:t>it</w:t>
      </w:r>
      <w:r w:rsidRPr="009F0C5C">
        <w:rPr>
          <w:rFonts w:asciiTheme="majorHAnsi" w:hAnsiTheme="majorHAnsi"/>
          <w:i/>
          <w:spacing w:val="-1"/>
          <w:sz w:val="24"/>
          <w:lang w:val="en-GB"/>
        </w:rPr>
        <w:t xml:space="preserve"> </w:t>
      </w:r>
      <w:r w:rsidRPr="009F0C5C">
        <w:rPr>
          <w:rFonts w:asciiTheme="majorHAnsi" w:hAnsiTheme="majorHAnsi"/>
          <w:i/>
          <w:sz w:val="24"/>
          <w:lang w:val="en-GB"/>
        </w:rPr>
        <w:t>is</w:t>
      </w:r>
      <w:r w:rsidRPr="009F0C5C">
        <w:rPr>
          <w:rFonts w:asciiTheme="majorHAnsi" w:hAnsiTheme="majorHAnsi"/>
          <w:i/>
          <w:spacing w:val="-3"/>
          <w:sz w:val="24"/>
          <w:lang w:val="en-GB"/>
        </w:rPr>
        <w:t xml:space="preserve"> </w:t>
      </w:r>
      <w:r w:rsidRPr="009F0C5C">
        <w:rPr>
          <w:rFonts w:asciiTheme="majorHAnsi" w:hAnsiTheme="majorHAnsi"/>
          <w:i/>
          <w:sz w:val="24"/>
          <w:lang w:val="en-GB"/>
        </w:rPr>
        <w:t>based</w:t>
      </w:r>
      <w:r w:rsidRPr="009F0C5C">
        <w:rPr>
          <w:rFonts w:asciiTheme="majorHAnsi" w:hAnsiTheme="majorHAnsi"/>
          <w:i/>
          <w:spacing w:val="-4"/>
          <w:sz w:val="24"/>
          <w:lang w:val="en-GB"/>
        </w:rPr>
        <w:t xml:space="preserve"> </w:t>
      </w:r>
      <w:r w:rsidRPr="009F0C5C">
        <w:rPr>
          <w:rFonts w:asciiTheme="majorHAnsi" w:hAnsiTheme="majorHAnsi"/>
          <w:i/>
          <w:sz w:val="24"/>
          <w:lang w:val="en-GB"/>
        </w:rPr>
        <w:t>is</w:t>
      </w:r>
      <w:r w:rsidRPr="009F0C5C">
        <w:rPr>
          <w:rFonts w:asciiTheme="majorHAnsi" w:hAnsiTheme="majorHAnsi"/>
          <w:i/>
          <w:spacing w:val="-3"/>
          <w:sz w:val="24"/>
          <w:lang w:val="en-GB"/>
        </w:rPr>
        <w:t xml:space="preserve"> </w:t>
      </w:r>
      <w:r w:rsidRPr="009F0C5C">
        <w:rPr>
          <w:rFonts w:asciiTheme="majorHAnsi" w:hAnsiTheme="majorHAnsi"/>
          <w:i/>
          <w:sz w:val="24"/>
          <w:lang w:val="en-GB"/>
        </w:rPr>
        <w:t>different</w:t>
      </w:r>
      <w:r w:rsidRPr="009F0C5C">
        <w:rPr>
          <w:rFonts w:asciiTheme="majorHAnsi" w:hAnsiTheme="majorHAnsi"/>
          <w:i/>
          <w:spacing w:val="-1"/>
          <w:sz w:val="24"/>
          <w:lang w:val="en-GB"/>
        </w:rPr>
        <w:t xml:space="preserve"> </w:t>
      </w:r>
      <w:r w:rsidRPr="009F0C5C">
        <w:rPr>
          <w:rFonts w:asciiTheme="majorHAnsi" w:hAnsiTheme="majorHAnsi"/>
          <w:i/>
          <w:sz w:val="24"/>
          <w:lang w:val="en-GB"/>
        </w:rPr>
        <w:t>from</w:t>
      </w:r>
      <w:r w:rsidRPr="009F0C5C">
        <w:rPr>
          <w:rFonts w:asciiTheme="majorHAnsi" w:hAnsiTheme="majorHAnsi"/>
          <w:i/>
          <w:spacing w:val="-2"/>
          <w:sz w:val="24"/>
          <w:lang w:val="en-GB"/>
        </w:rPr>
        <w:t xml:space="preserve"> </w:t>
      </w:r>
      <w:r w:rsidRPr="009F0C5C">
        <w:rPr>
          <w:rFonts w:asciiTheme="majorHAnsi" w:hAnsiTheme="majorHAnsi"/>
          <w:i/>
          <w:sz w:val="24"/>
          <w:lang w:val="en-GB"/>
        </w:rPr>
        <w:t>the</w:t>
      </w:r>
      <w:r w:rsidRPr="009F0C5C">
        <w:rPr>
          <w:rFonts w:asciiTheme="majorHAnsi" w:hAnsiTheme="majorHAnsi"/>
          <w:i/>
          <w:spacing w:val="-2"/>
          <w:sz w:val="24"/>
          <w:lang w:val="en-GB"/>
        </w:rPr>
        <w:t xml:space="preserve"> </w:t>
      </w:r>
      <w:r w:rsidRPr="009F0C5C">
        <w:rPr>
          <w:rFonts w:asciiTheme="majorHAnsi" w:hAnsiTheme="majorHAnsi"/>
          <w:i/>
          <w:sz w:val="24"/>
          <w:lang w:val="en-GB"/>
        </w:rPr>
        <w:t>serious</w:t>
      </w:r>
      <w:r w:rsidRPr="009F0C5C">
        <w:rPr>
          <w:rFonts w:asciiTheme="majorHAnsi" w:hAnsiTheme="majorHAnsi"/>
          <w:i/>
          <w:spacing w:val="-5"/>
          <w:sz w:val="24"/>
          <w:lang w:val="en-GB"/>
        </w:rPr>
        <w:t xml:space="preserve"> </w:t>
      </w:r>
      <w:r w:rsidRPr="009F0C5C">
        <w:rPr>
          <w:rFonts w:asciiTheme="majorHAnsi" w:hAnsiTheme="majorHAnsi"/>
          <w:i/>
          <w:sz w:val="24"/>
          <w:lang w:val="en-GB"/>
        </w:rPr>
        <w:t>threat</w:t>
      </w:r>
      <w:r w:rsidRPr="009F0C5C">
        <w:rPr>
          <w:rFonts w:asciiTheme="majorHAnsi" w:hAnsiTheme="majorHAnsi"/>
          <w:i/>
          <w:spacing w:val="-1"/>
          <w:sz w:val="24"/>
          <w:lang w:val="en-GB"/>
        </w:rPr>
        <w:t xml:space="preserve"> </w:t>
      </w:r>
      <w:r w:rsidRPr="009F0C5C">
        <w:rPr>
          <w:rFonts w:asciiTheme="majorHAnsi" w:hAnsiTheme="majorHAnsi"/>
          <w:i/>
          <w:sz w:val="24"/>
          <w:lang w:val="en-GB"/>
        </w:rPr>
        <w:t>that</w:t>
      </w:r>
      <w:r w:rsidRPr="009F0C5C">
        <w:rPr>
          <w:rFonts w:asciiTheme="majorHAnsi" w:hAnsiTheme="majorHAnsi"/>
          <w:i/>
          <w:spacing w:val="-1"/>
          <w:sz w:val="24"/>
          <w:lang w:val="en-GB"/>
        </w:rPr>
        <w:t xml:space="preserve"> </w:t>
      </w:r>
      <w:r w:rsidRPr="009F0C5C">
        <w:rPr>
          <w:rFonts w:asciiTheme="majorHAnsi" w:hAnsiTheme="majorHAnsi"/>
          <w:i/>
          <w:sz w:val="24"/>
          <w:lang w:val="en-GB"/>
        </w:rPr>
        <w:t>motivated</w:t>
      </w:r>
      <w:r w:rsidRPr="009F0C5C">
        <w:rPr>
          <w:rFonts w:asciiTheme="majorHAnsi" w:hAnsiTheme="majorHAnsi"/>
          <w:i/>
          <w:spacing w:val="-3"/>
          <w:sz w:val="24"/>
          <w:lang w:val="en-GB"/>
        </w:rPr>
        <w:t xml:space="preserve"> </w:t>
      </w:r>
      <w:r w:rsidRPr="009F0C5C">
        <w:rPr>
          <w:rFonts w:asciiTheme="majorHAnsi" w:hAnsiTheme="majorHAnsi"/>
          <w:i/>
          <w:sz w:val="24"/>
          <w:lang w:val="en-GB"/>
        </w:rPr>
        <w:t>the preceding reintroduction of border control at the internal border. If this is the case, please notify for a first reintroduction and specify the new and distinct nature of the serious threat to public policy or internal security under 7.</w:t>
      </w:r>
    </w:p>
    <w:p w:rsidRPr="009F0C5C" w:rsidR="00266543" w:rsidP="00266543" w:rsidRDefault="00266543" w14:paraId="1767BC42" w14:textId="77777777">
      <w:pPr>
        <w:pStyle w:val="Lijstalinea"/>
        <w:numPr>
          <w:ilvl w:val="0"/>
          <w:numId w:val="1"/>
        </w:numPr>
        <w:tabs>
          <w:tab w:val="left" w:pos="519"/>
        </w:tabs>
        <w:spacing w:before="241"/>
        <w:ind w:left="165" w:right="18" w:firstLine="0"/>
        <w:jc w:val="both"/>
        <w:rPr>
          <w:rFonts w:asciiTheme="majorHAnsi" w:hAnsiTheme="majorHAnsi"/>
          <w:b/>
          <w:sz w:val="24"/>
          <w:lang w:val="en-GB"/>
        </w:rPr>
      </w:pPr>
      <w:r w:rsidRPr="009F0C5C">
        <w:rPr>
          <w:rFonts w:asciiTheme="majorHAnsi" w:hAnsiTheme="majorHAnsi"/>
          <w:b/>
          <w:sz w:val="24"/>
          <w:lang w:val="en-GB"/>
        </w:rPr>
        <w:t>If the notification for a foreseeable event is made less than four weeks before the planned reintroduction or prolongation of border control at internal borders (Article 25a(4), (5) and (6) of Regulation (EU) 2016/399):</w:t>
      </w:r>
    </w:p>
    <w:p w:rsidRPr="009F0C5C" w:rsidR="00266543" w:rsidP="00266543" w:rsidRDefault="00266543" w14:paraId="01ADF37E" w14:textId="77777777">
      <w:pPr>
        <w:pStyle w:val="Plattetekst"/>
        <w:rPr>
          <w:rFonts w:asciiTheme="majorHAnsi" w:hAnsiTheme="majorHAnsi"/>
          <w:b/>
          <w:i w:val="0"/>
          <w:sz w:val="8"/>
          <w:lang w:val="en-GB"/>
        </w:rPr>
      </w:pPr>
      <w:r w:rsidRPr="009F0C5C">
        <w:rPr>
          <w:rFonts w:asciiTheme="majorHAnsi" w:hAnsiTheme="majorHAnsi"/>
          <w:b/>
          <w:i w:val="0"/>
          <w:noProof/>
          <w:sz w:val="8"/>
          <w:lang w:val="en-GB"/>
        </w:rPr>
        <mc:AlternateContent>
          <mc:Choice Requires="wps">
            <w:drawing>
              <wp:anchor distT="0" distB="0" distL="0" distR="0" simplePos="0" relativeHeight="251669504" behindDoc="1" locked="0" layoutInCell="1" allowOverlap="1" wp14:editId="6F0096FA" wp14:anchorId="3521DBF8">
                <wp:simplePos x="0" y="0"/>
                <wp:positionH relativeFrom="page">
                  <wp:posOffset>918972</wp:posOffset>
                </wp:positionH>
                <wp:positionV relativeFrom="paragraph">
                  <wp:posOffset>79997</wp:posOffset>
                </wp:positionV>
                <wp:extent cx="5722620" cy="25019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250190"/>
                        </a:xfrm>
                        <a:prstGeom prst="rect">
                          <a:avLst/>
                        </a:prstGeom>
                        <a:ln w="9144">
                          <a:solidFill>
                            <a:srgbClr val="000000"/>
                          </a:solidFill>
                          <a:prstDash val="solid"/>
                        </a:ln>
                      </wps:spPr>
                      <wps:txbx>
                        <w:txbxContent>
                          <w:p w:rsidR="00266543" w:rsidP="00266543" w:rsidRDefault="00266543" w14:paraId="12EDC9A2" w14:textId="77777777">
                            <w:pPr>
                              <w:spacing w:before="62"/>
                              <w:ind w:left="-1"/>
                              <w:rPr>
                                <w:i/>
                              </w:rPr>
                            </w:pPr>
                            <w:r>
                              <w:rPr>
                                <w:i/>
                                <w:spacing w:val="-5"/>
                              </w:rPr>
                              <w:t>N/A</w:t>
                            </w:r>
                          </w:p>
                        </w:txbxContent>
                      </wps:txbx>
                      <wps:bodyPr wrap="square" lIns="0" tIns="0" rIns="0" bIns="0" rtlCol="0">
                        <a:noAutofit/>
                      </wps:bodyPr>
                    </wps:wsp>
                  </a:graphicData>
                </a:graphic>
              </wp:anchor>
            </w:drawing>
          </mc:Choice>
          <mc:Fallback>
            <w:pict>
              <v:shape id="Textbox 10" style="position:absolute;margin-left:72.35pt;margin-top:6.3pt;width:450.6pt;height:19.7pt;z-index:-251646976;visibility:visible;mso-wrap-style:square;mso-wrap-distance-left:0;mso-wrap-distance-top:0;mso-wrap-distance-right:0;mso-wrap-distance-bottom:0;mso-position-horizontal:absolute;mso-position-horizontal-relative:page;mso-position-vertical:absolute;mso-position-vertical-relative:text;v-text-anchor:top" o:spid="_x0000_s1034"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" w14:anchorId="3521DBF8">
                <v:path arrowok="t"/>
                <v:textbox inset="0,0,0,0">
                  <w:txbxContent>
                    <w:p w:rsidR="00266543" w:rsidP="00266543" w:rsidRDefault="00266543" w14:paraId="12EDC9A2" w14:textId="77777777">
                      <w:pPr>
                        <w:spacing w:before="62"/>
                        <w:ind w:left="-1"/>
                        <w:rPr>
                          <w:i/>
                        </w:rPr>
                      </w:pPr>
                      <w:r>
                        <w:rPr>
                          <w:i/>
                          <w:spacing w:val="-5"/>
                        </w:rPr>
                        <w:t>N/A</w:t>
                      </w:r>
                    </w:p>
                  </w:txbxContent>
                </v:textbox>
                <w10:wrap type="topAndBottom" anchorx="page"/>
              </v:shape>
            </w:pict>
          </mc:Fallback>
        </mc:AlternateContent>
      </w:r>
    </w:p>
    <w:p w:rsidRPr="009F0C5C" w:rsidR="00266543" w:rsidP="00266543" w:rsidRDefault="00266543" w14:paraId="0962CF24" w14:textId="77777777">
      <w:pPr>
        <w:pStyle w:val="Lijstalinea"/>
        <w:numPr>
          <w:ilvl w:val="0"/>
          <w:numId w:val="1"/>
        </w:numPr>
        <w:tabs>
          <w:tab w:val="left" w:pos="519"/>
        </w:tabs>
        <w:ind w:left="519" w:hanging="354"/>
        <w:rPr>
          <w:rFonts w:asciiTheme="majorHAnsi" w:hAnsiTheme="majorHAnsi"/>
          <w:b/>
          <w:sz w:val="24"/>
          <w:lang w:val="en-GB"/>
        </w:rPr>
      </w:pPr>
      <w:r w:rsidRPr="009F0C5C">
        <w:rPr>
          <w:rFonts w:asciiTheme="majorHAnsi" w:hAnsiTheme="majorHAnsi"/>
          <w:b/>
          <w:sz w:val="24"/>
          <w:lang w:val="en-GB"/>
        </w:rPr>
        <w:t>Serious</w:t>
      </w:r>
      <w:r w:rsidRPr="009F0C5C">
        <w:rPr>
          <w:rFonts w:asciiTheme="majorHAnsi" w:hAnsiTheme="majorHAnsi"/>
          <w:b/>
          <w:spacing w:val="-5"/>
          <w:sz w:val="24"/>
          <w:lang w:val="en-GB"/>
        </w:rPr>
        <w:t xml:space="preserve"> </w:t>
      </w:r>
      <w:r w:rsidRPr="009F0C5C">
        <w:rPr>
          <w:rFonts w:asciiTheme="majorHAnsi" w:hAnsiTheme="majorHAnsi"/>
          <w:b/>
          <w:sz w:val="24"/>
          <w:lang w:val="en-GB"/>
        </w:rPr>
        <w:t>threat</w:t>
      </w:r>
      <w:r w:rsidRPr="009F0C5C">
        <w:rPr>
          <w:rFonts w:asciiTheme="majorHAnsi" w:hAnsiTheme="majorHAnsi"/>
          <w:b/>
          <w:spacing w:val="-2"/>
          <w:sz w:val="24"/>
          <w:lang w:val="en-GB"/>
        </w:rPr>
        <w:t xml:space="preserve"> </w:t>
      </w:r>
      <w:r w:rsidRPr="009F0C5C">
        <w:rPr>
          <w:rFonts w:asciiTheme="majorHAnsi" w:hAnsiTheme="majorHAnsi"/>
          <w:b/>
          <w:sz w:val="24"/>
          <w:lang w:val="en-GB"/>
        </w:rPr>
        <w:t>to</w:t>
      </w:r>
      <w:r w:rsidRPr="009F0C5C">
        <w:rPr>
          <w:rFonts w:asciiTheme="majorHAnsi" w:hAnsiTheme="majorHAnsi"/>
          <w:b/>
          <w:spacing w:val="-3"/>
          <w:sz w:val="24"/>
          <w:lang w:val="en-GB"/>
        </w:rPr>
        <w:t xml:space="preserve"> </w:t>
      </w:r>
      <w:r w:rsidRPr="009F0C5C">
        <w:rPr>
          <w:rFonts w:asciiTheme="majorHAnsi" w:hAnsiTheme="majorHAnsi"/>
          <w:b/>
          <w:sz w:val="24"/>
          <w:lang w:val="en-GB"/>
        </w:rPr>
        <w:t>public</w:t>
      </w:r>
      <w:r w:rsidRPr="009F0C5C">
        <w:rPr>
          <w:rFonts w:asciiTheme="majorHAnsi" w:hAnsiTheme="majorHAnsi"/>
          <w:b/>
          <w:spacing w:val="-2"/>
          <w:sz w:val="24"/>
          <w:lang w:val="en-GB"/>
        </w:rPr>
        <w:t xml:space="preserve"> </w:t>
      </w:r>
      <w:r w:rsidRPr="009F0C5C">
        <w:rPr>
          <w:rFonts w:asciiTheme="majorHAnsi" w:hAnsiTheme="majorHAnsi"/>
          <w:b/>
          <w:sz w:val="24"/>
          <w:lang w:val="en-GB"/>
        </w:rPr>
        <w:t>policy</w:t>
      </w:r>
      <w:r w:rsidRPr="009F0C5C">
        <w:rPr>
          <w:rFonts w:asciiTheme="majorHAnsi" w:hAnsiTheme="majorHAnsi"/>
          <w:b/>
          <w:spacing w:val="-4"/>
          <w:sz w:val="24"/>
          <w:lang w:val="en-GB"/>
        </w:rPr>
        <w:t xml:space="preserve"> </w:t>
      </w:r>
      <w:r w:rsidRPr="009F0C5C">
        <w:rPr>
          <w:rFonts w:asciiTheme="majorHAnsi" w:hAnsiTheme="majorHAnsi"/>
          <w:b/>
          <w:sz w:val="24"/>
          <w:lang w:val="en-GB"/>
        </w:rPr>
        <w:t>or</w:t>
      </w:r>
      <w:r w:rsidRPr="009F0C5C">
        <w:rPr>
          <w:rFonts w:asciiTheme="majorHAnsi" w:hAnsiTheme="majorHAnsi"/>
          <w:b/>
          <w:spacing w:val="-4"/>
          <w:sz w:val="24"/>
          <w:lang w:val="en-GB"/>
        </w:rPr>
        <w:t xml:space="preserve"> </w:t>
      </w:r>
      <w:r w:rsidRPr="009F0C5C">
        <w:rPr>
          <w:rFonts w:asciiTheme="majorHAnsi" w:hAnsiTheme="majorHAnsi"/>
          <w:b/>
          <w:sz w:val="24"/>
          <w:lang w:val="en-GB"/>
        </w:rPr>
        <w:t>internal</w:t>
      </w:r>
      <w:r w:rsidRPr="009F0C5C">
        <w:rPr>
          <w:rFonts w:asciiTheme="majorHAnsi" w:hAnsiTheme="majorHAnsi"/>
          <w:b/>
          <w:spacing w:val="-2"/>
          <w:sz w:val="24"/>
          <w:lang w:val="en-GB"/>
        </w:rPr>
        <w:t xml:space="preserve"> </w:t>
      </w:r>
      <w:r w:rsidRPr="009F0C5C">
        <w:rPr>
          <w:rFonts w:asciiTheme="majorHAnsi" w:hAnsiTheme="majorHAnsi"/>
          <w:b/>
          <w:sz w:val="24"/>
          <w:lang w:val="en-GB"/>
        </w:rPr>
        <w:t>security,</w:t>
      </w:r>
      <w:r w:rsidRPr="009F0C5C">
        <w:rPr>
          <w:rFonts w:asciiTheme="majorHAnsi" w:hAnsiTheme="majorHAnsi"/>
          <w:b/>
          <w:spacing w:val="-4"/>
          <w:sz w:val="24"/>
          <w:lang w:val="en-GB"/>
        </w:rPr>
        <w:t xml:space="preserve"> </w:t>
      </w:r>
      <w:r w:rsidRPr="009F0C5C">
        <w:rPr>
          <w:rFonts w:asciiTheme="majorHAnsi" w:hAnsiTheme="majorHAnsi"/>
          <w:b/>
          <w:sz w:val="24"/>
          <w:lang w:val="en-GB"/>
        </w:rPr>
        <w:t>consisting</w:t>
      </w:r>
      <w:r w:rsidRPr="009F0C5C">
        <w:rPr>
          <w:rFonts w:asciiTheme="majorHAnsi" w:hAnsiTheme="majorHAnsi"/>
          <w:b/>
          <w:spacing w:val="-3"/>
          <w:sz w:val="24"/>
          <w:lang w:val="en-GB"/>
        </w:rPr>
        <w:t xml:space="preserve"> </w:t>
      </w:r>
      <w:r w:rsidRPr="009F0C5C">
        <w:rPr>
          <w:rFonts w:asciiTheme="majorHAnsi" w:hAnsiTheme="majorHAnsi"/>
          <w:b/>
          <w:spacing w:val="-5"/>
          <w:sz w:val="24"/>
          <w:lang w:val="en-GB"/>
        </w:rPr>
        <w:t>of:</w:t>
      </w:r>
    </w:p>
    <w:p w:rsidRPr="009F0C5C" w:rsidR="00266543" w:rsidP="00266543" w:rsidRDefault="00266543" w14:paraId="2EB14B8F" w14:textId="77777777">
      <w:pPr>
        <w:pStyle w:val="Plattetekst"/>
        <w:rPr>
          <w:rFonts w:asciiTheme="majorHAnsi" w:hAnsiTheme="majorHAnsi"/>
          <w:b/>
          <w:i w:val="0"/>
          <w:sz w:val="20"/>
          <w:lang w:val="en-GB"/>
        </w:rPr>
      </w:pPr>
    </w:p>
    <w:tbl>
      <w:tblPr>
        <w:tblStyle w:val="TableNormal10"/>
        <w:tblW w:w="0" w:type="auto"/>
        <w:tblInd w:w="115" w:type="dxa"/>
        <w:tblLayout w:type="fixed"/>
        <w:tblLook w:val="01E0" w:firstRow="1" w:lastRow="1" w:firstColumn="1" w:lastColumn="1" w:noHBand="0" w:noVBand="0"/>
      </w:tblPr>
      <w:tblGrid>
        <w:gridCol w:w="291"/>
        <w:gridCol w:w="8778"/>
      </w:tblGrid>
      <w:tr w:rsidRPr="009F0C5C" w:rsidR="00266543" w:rsidTr="00AA4CCA" w14:paraId="4D1A19CC" w14:textId="77777777">
        <w:trPr>
          <w:trHeight w:val="674"/>
        </w:trPr>
        <w:tc>
          <w:tcPr>
            <w:tcW w:w="291" w:type="dxa"/>
            <w:tcBorders>
              <w:right w:val="single" w:color="000000" w:sz="6" w:space="0"/>
            </w:tcBorders>
          </w:tcPr>
          <w:p w:rsidRPr="009F0C5C" w:rsidR="00266543" w:rsidP="00AA4CCA" w:rsidRDefault="00266543" w14:paraId="62AC6F40" w14:textId="77777777">
            <w:pPr>
              <w:pStyle w:val="TableParagraph"/>
              <w:ind w:left="57"/>
              <w:rPr>
                <w:rFonts w:asciiTheme="majorHAnsi" w:hAnsiTheme="majorHAnsi"/>
                <w:sz w:val="24"/>
                <w:lang w:val="en-GB"/>
              </w:rPr>
            </w:pPr>
            <w:r w:rsidRPr="009F0C5C">
              <w:rPr>
                <w:rFonts w:ascii="Segoe UI Symbol" w:hAnsi="Segoe UI Symbol" w:cs="Segoe UI Symbol"/>
                <w:spacing w:val="-10"/>
                <w:sz w:val="24"/>
                <w:lang w:val="en-GB"/>
              </w:rPr>
              <w:t>☐</w:t>
            </w:r>
          </w:p>
        </w:tc>
        <w:tc>
          <w:tcPr>
            <w:tcW w:w="8778" w:type="dxa"/>
            <w:tcBorders>
              <w:left w:val="single" w:color="000000" w:sz="6" w:space="0"/>
              <w:bottom w:val="single" w:color="000000" w:sz="6" w:space="0"/>
              <w:right w:val="single" w:color="000000" w:sz="6" w:space="0"/>
            </w:tcBorders>
          </w:tcPr>
          <w:p w:rsidRPr="009F0C5C" w:rsidR="00266543" w:rsidP="00AA4CCA" w:rsidRDefault="00266543" w14:paraId="0C34D1B1" w14:textId="77777777">
            <w:pPr>
              <w:pStyle w:val="TableParagraph"/>
              <w:ind w:left="-4"/>
              <w:rPr>
                <w:rFonts w:asciiTheme="majorHAnsi" w:hAnsiTheme="majorHAnsi"/>
                <w:sz w:val="24"/>
                <w:lang w:val="en-GB"/>
              </w:rPr>
            </w:pPr>
            <w:r w:rsidRPr="009F0C5C">
              <w:rPr>
                <w:rFonts w:asciiTheme="majorHAnsi" w:hAnsiTheme="majorHAnsi"/>
                <w:sz w:val="24"/>
                <w:lang w:val="en-GB"/>
              </w:rPr>
              <w:t>terrorist</w:t>
            </w:r>
            <w:r w:rsidRPr="009F0C5C">
              <w:rPr>
                <w:rFonts w:asciiTheme="majorHAnsi" w:hAnsiTheme="majorHAnsi"/>
                <w:spacing w:val="-3"/>
                <w:sz w:val="24"/>
                <w:lang w:val="en-GB"/>
              </w:rPr>
              <w:t xml:space="preserve"> </w:t>
            </w:r>
            <w:r w:rsidRPr="009F0C5C">
              <w:rPr>
                <w:rFonts w:asciiTheme="majorHAnsi" w:hAnsiTheme="majorHAnsi"/>
                <w:sz w:val="24"/>
                <w:lang w:val="en-GB"/>
              </w:rPr>
              <w:t>incidents</w:t>
            </w:r>
            <w:r w:rsidRPr="009F0C5C">
              <w:rPr>
                <w:rFonts w:asciiTheme="majorHAnsi" w:hAnsiTheme="majorHAnsi"/>
                <w:spacing w:val="-2"/>
                <w:sz w:val="24"/>
                <w:lang w:val="en-GB"/>
              </w:rPr>
              <w:t xml:space="preserve"> </w:t>
            </w:r>
            <w:r w:rsidRPr="009F0C5C">
              <w:rPr>
                <w:rFonts w:asciiTheme="majorHAnsi" w:hAnsiTheme="majorHAnsi"/>
                <w:sz w:val="24"/>
                <w:lang w:val="en-GB"/>
              </w:rPr>
              <w:t>or</w:t>
            </w:r>
            <w:r w:rsidRPr="009F0C5C">
              <w:rPr>
                <w:rFonts w:asciiTheme="majorHAnsi" w:hAnsiTheme="majorHAnsi"/>
                <w:spacing w:val="-3"/>
                <w:sz w:val="24"/>
                <w:lang w:val="en-GB"/>
              </w:rPr>
              <w:t xml:space="preserve"> </w:t>
            </w:r>
            <w:r w:rsidRPr="009F0C5C">
              <w:rPr>
                <w:rFonts w:asciiTheme="majorHAnsi" w:hAnsiTheme="majorHAnsi"/>
                <w:sz w:val="24"/>
                <w:lang w:val="en-GB"/>
              </w:rPr>
              <w:t>threats,</w:t>
            </w:r>
            <w:r w:rsidRPr="009F0C5C">
              <w:rPr>
                <w:rFonts w:asciiTheme="majorHAnsi" w:hAnsiTheme="majorHAnsi"/>
                <w:spacing w:val="-1"/>
                <w:sz w:val="24"/>
                <w:lang w:val="en-GB"/>
              </w:rPr>
              <w:t xml:space="preserve"> </w:t>
            </w:r>
            <w:r w:rsidRPr="009F0C5C">
              <w:rPr>
                <w:rFonts w:asciiTheme="majorHAnsi" w:hAnsiTheme="majorHAnsi"/>
                <w:sz w:val="24"/>
                <w:lang w:val="en-GB"/>
              </w:rPr>
              <w:t>and</w:t>
            </w:r>
            <w:r w:rsidRPr="009F0C5C">
              <w:rPr>
                <w:rFonts w:asciiTheme="majorHAnsi" w:hAnsiTheme="majorHAnsi"/>
                <w:spacing w:val="-2"/>
                <w:sz w:val="24"/>
                <w:lang w:val="en-GB"/>
              </w:rPr>
              <w:t xml:space="preserve"> </w:t>
            </w:r>
            <w:r w:rsidRPr="009F0C5C">
              <w:rPr>
                <w:rFonts w:asciiTheme="majorHAnsi" w:hAnsiTheme="majorHAnsi"/>
                <w:sz w:val="24"/>
                <w:lang w:val="en-GB"/>
              </w:rPr>
              <w:t>threats</w:t>
            </w:r>
            <w:r w:rsidRPr="009F0C5C">
              <w:rPr>
                <w:rFonts w:asciiTheme="majorHAnsi" w:hAnsiTheme="majorHAnsi"/>
                <w:spacing w:val="-2"/>
                <w:sz w:val="24"/>
                <w:lang w:val="en-GB"/>
              </w:rPr>
              <w:t xml:space="preserve"> </w:t>
            </w:r>
            <w:r w:rsidRPr="009F0C5C">
              <w:rPr>
                <w:rFonts w:asciiTheme="majorHAnsi" w:hAnsiTheme="majorHAnsi"/>
                <w:sz w:val="24"/>
                <w:lang w:val="en-GB"/>
              </w:rPr>
              <w:t>posed</w:t>
            </w:r>
            <w:r w:rsidRPr="009F0C5C">
              <w:rPr>
                <w:rFonts w:asciiTheme="majorHAnsi" w:hAnsiTheme="majorHAnsi"/>
                <w:spacing w:val="-4"/>
                <w:sz w:val="24"/>
                <w:lang w:val="en-GB"/>
              </w:rPr>
              <w:t xml:space="preserve"> </w:t>
            </w:r>
            <w:r w:rsidRPr="009F0C5C">
              <w:rPr>
                <w:rFonts w:asciiTheme="majorHAnsi" w:hAnsiTheme="majorHAnsi"/>
                <w:sz w:val="24"/>
                <w:lang w:val="en-GB"/>
              </w:rPr>
              <w:t>by</w:t>
            </w:r>
            <w:r w:rsidRPr="009F0C5C">
              <w:rPr>
                <w:rFonts w:asciiTheme="majorHAnsi" w:hAnsiTheme="majorHAnsi"/>
                <w:spacing w:val="-3"/>
                <w:sz w:val="24"/>
                <w:lang w:val="en-GB"/>
              </w:rPr>
              <w:t xml:space="preserve"> </w:t>
            </w:r>
            <w:r w:rsidRPr="009F0C5C">
              <w:rPr>
                <w:rFonts w:asciiTheme="majorHAnsi" w:hAnsiTheme="majorHAnsi"/>
                <w:sz w:val="24"/>
                <w:lang w:val="en-GB"/>
              </w:rPr>
              <w:t>serious</w:t>
            </w:r>
            <w:r w:rsidRPr="009F0C5C">
              <w:rPr>
                <w:rFonts w:asciiTheme="majorHAnsi" w:hAnsiTheme="majorHAnsi"/>
                <w:spacing w:val="-2"/>
                <w:sz w:val="24"/>
                <w:lang w:val="en-GB"/>
              </w:rPr>
              <w:t xml:space="preserve"> </w:t>
            </w:r>
            <w:r w:rsidRPr="009F0C5C">
              <w:rPr>
                <w:rFonts w:asciiTheme="majorHAnsi" w:hAnsiTheme="majorHAnsi"/>
                <w:sz w:val="24"/>
                <w:lang w:val="en-GB"/>
              </w:rPr>
              <w:t>organised</w:t>
            </w:r>
            <w:r w:rsidRPr="009F0C5C">
              <w:rPr>
                <w:rFonts w:asciiTheme="majorHAnsi" w:hAnsiTheme="majorHAnsi"/>
                <w:spacing w:val="-1"/>
                <w:sz w:val="24"/>
                <w:lang w:val="en-GB"/>
              </w:rPr>
              <w:t xml:space="preserve"> </w:t>
            </w:r>
            <w:r w:rsidRPr="009F0C5C">
              <w:rPr>
                <w:rFonts w:asciiTheme="majorHAnsi" w:hAnsiTheme="majorHAnsi"/>
                <w:spacing w:val="-2"/>
                <w:sz w:val="24"/>
                <w:lang w:val="en-GB"/>
              </w:rPr>
              <w:t>crime</w:t>
            </w:r>
          </w:p>
          <w:p w:rsidRPr="009F0C5C" w:rsidR="00266543" w:rsidP="00AA4CCA" w:rsidRDefault="00266543" w14:paraId="615D3097" w14:textId="77777777">
            <w:pPr>
              <w:pStyle w:val="TableParagraph"/>
              <w:spacing w:line="20" w:lineRule="exact"/>
              <w:ind w:left="10" w:right="-87"/>
              <w:rPr>
                <w:rFonts w:asciiTheme="majorHAnsi" w:hAnsiTheme="majorHAnsi"/>
                <w:sz w:val="2"/>
                <w:lang w:val="en-GB"/>
              </w:rPr>
            </w:pPr>
            <w:r w:rsidRPr="009F0C5C">
              <w:rPr>
                <w:rFonts w:asciiTheme="majorHAnsi" w:hAnsiTheme="majorHAnsi"/>
                <w:noProof/>
                <w:sz w:val="2"/>
                <w:lang w:val="en-GB"/>
              </w:rPr>
              <mc:AlternateContent>
                <mc:Choice Requires="wpg">
                  <w:drawing>
                    <wp:inline distT="0" distB="0" distL="0" distR="0" wp14:anchorId="04ACE584" wp14:editId="77EDB39E">
                      <wp:extent cx="5562600" cy="95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2600" cy="9525"/>
                                <a:chOff x="0" y="0"/>
                                <a:chExt cx="5562600" cy="9525"/>
                              </a:xfrm>
                            </wpg:grpSpPr>
                            <wps:wsp>
                              <wps:cNvPr id="12" name="Graphic 12"/>
                              <wps:cNvSpPr/>
                              <wps:spPr>
                                <a:xfrm>
                                  <a:off x="0" y="0"/>
                                  <a:ext cx="5562600" cy="9525"/>
                                </a:xfrm>
                                <a:custGeom>
                                  <a:avLst/>
                                  <a:gdLst/>
                                  <a:ahLst/>
                                  <a:cxnLst/>
                                  <a:rect l="l" t="t" r="r" b="b"/>
                                  <a:pathLst>
                                    <a:path w="5562600" h="9525">
                                      <a:moveTo>
                                        <a:pt x="5562600" y="0"/>
                                      </a:moveTo>
                                      <a:lnTo>
                                        <a:pt x="0" y="0"/>
                                      </a:lnTo>
                                      <a:lnTo>
                                        <a:pt x="0" y="9144"/>
                                      </a:lnTo>
                                      <a:lnTo>
                                        <a:pt x="5562600" y="9144"/>
                                      </a:lnTo>
                                      <a:lnTo>
                                        <a:pt x="5562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1" style="width:438pt;height:.75pt;mso-position-horizontal-relative:char;mso-position-vertical-relative:line" coordsize="55626,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" w14:anchorId="39F98281">
                      <v:shape id="Graphic 12" style="position:absolute;width:55626;height:95;visibility:visible;mso-wrap-style:square;v-text-anchor:top" coordsize="5562600,9525" o:spid="_x0000_s1027" fillcolor="black" stroked="f" path="m5562600,l,,,9144r5562600,l5562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">
                        <v:path arrowok="t"/>
                      </v:shape>
                      <w10:anchorlock/>
                    </v:group>
                  </w:pict>
                </mc:Fallback>
              </mc:AlternateContent>
            </w:r>
          </w:p>
          <w:p w:rsidRPr="009F0C5C" w:rsidR="00266543" w:rsidP="00AA4CCA" w:rsidRDefault="00266543" w14:paraId="4F1E0106" w14:textId="77777777">
            <w:pPr>
              <w:pStyle w:val="TableParagraph"/>
              <w:spacing w:before="53"/>
              <w:ind w:left="10"/>
              <w:rPr>
                <w:rFonts w:asciiTheme="majorHAnsi" w:hAnsiTheme="majorHAnsi"/>
                <w:i/>
                <w:lang w:val="en-GB"/>
              </w:rPr>
            </w:pPr>
            <w:r w:rsidRPr="009F0C5C">
              <w:rPr>
                <w:rFonts w:asciiTheme="majorHAnsi" w:hAnsiTheme="majorHAnsi"/>
                <w:i/>
                <w:spacing w:val="-5"/>
                <w:lang w:val="en-GB"/>
              </w:rPr>
              <w:t>N/A</w:t>
            </w:r>
          </w:p>
        </w:tc>
      </w:tr>
    </w:tbl>
    <w:p w:rsidRPr="009F0C5C" w:rsidR="00266543" w:rsidP="00266543" w:rsidRDefault="00266543" w14:paraId="7D5C800C" w14:textId="77777777">
      <w:pPr>
        <w:pStyle w:val="Plattetekst"/>
        <w:spacing w:before="2"/>
        <w:rPr>
          <w:rFonts w:asciiTheme="majorHAnsi" w:hAnsiTheme="majorHAnsi"/>
          <w:b/>
          <w:i w:val="0"/>
          <w:sz w:val="10"/>
          <w:lang w:val="en-GB"/>
        </w:rPr>
      </w:pPr>
    </w:p>
    <w:tbl>
      <w:tblPr>
        <w:tblStyle w:val="TableNormal10"/>
        <w:tblW w:w="0" w:type="auto"/>
        <w:tblInd w:w="115" w:type="dxa"/>
        <w:tblLayout w:type="fixed"/>
        <w:tblLook w:val="01E0" w:firstRow="1" w:lastRow="1" w:firstColumn="1" w:lastColumn="1" w:noHBand="0" w:noVBand="0"/>
      </w:tblPr>
      <w:tblGrid>
        <w:gridCol w:w="337"/>
        <w:gridCol w:w="8733"/>
      </w:tblGrid>
      <w:tr w:rsidRPr="009F0C5C" w:rsidR="00266543" w:rsidTr="00AA4CCA" w14:paraId="54A9477F" w14:textId="77777777">
        <w:trPr>
          <w:trHeight w:val="674"/>
        </w:trPr>
        <w:tc>
          <w:tcPr>
            <w:tcW w:w="337" w:type="dxa"/>
            <w:tcBorders>
              <w:right w:val="single" w:color="000000" w:sz="6" w:space="0"/>
            </w:tcBorders>
          </w:tcPr>
          <w:p w:rsidRPr="009F0C5C" w:rsidR="00266543" w:rsidP="00AA4CCA" w:rsidRDefault="00266543" w14:paraId="60A93D80" w14:textId="77777777">
            <w:pPr>
              <w:pStyle w:val="TableParagraph"/>
              <w:ind w:left="57"/>
              <w:rPr>
                <w:rFonts w:asciiTheme="majorHAnsi" w:hAnsiTheme="majorHAnsi"/>
                <w:sz w:val="24"/>
                <w:lang w:val="en-GB"/>
              </w:rPr>
            </w:pPr>
            <w:r w:rsidRPr="009F0C5C">
              <w:rPr>
                <w:rFonts w:ascii="Segoe UI Symbol" w:hAnsi="Segoe UI Symbol" w:cs="Segoe UI Symbol"/>
                <w:spacing w:val="-10"/>
                <w:sz w:val="24"/>
                <w:lang w:val="en-GB"/>
              </w:rPr>
              <w:t>☐</w:t>
            </w:r>
          </w:p>
        </w:tc>
        <w:tc>
          <w:tcPr>
            <w:tcW w:w="8733" w:type="dxa"/>
            <w:tcBorders>
              <w:left w:val="single" w:color="000000" w:sz="6" w:space="0"/>
              <w:bottom w:val="single" w:color="000000" w:sz="6" w:space="0"/>
              <w:right w:val="single" w:color="000000" w:sz="6" w:space="0"/>
            </w:tcBorders>
          </w:tcPr>
          <w:p w:rsidRPr="009F0C5C" w:rsidR="00266543" w:rsidP="00AA4CCA" w:rsidRDefault="00266543" w14:paraId="57A93C21" w14:textId="77777777">
            <w:pPr>
              <w:pStyle w:val="TableParagraph"/>
              <w:ind w:left="-5"/>
              <w:rPr>
                <w:rFonts w:asciiTheme="majorHAnsi" w:hAnsiTheme="majorHAnsi"/>
                <w:sz w:val="24"/>
                <w:lang w:val="en-GB"/>
              </w:rPr>
            </w:pPr>
            <w:r w:rsidRPr="009F0C5C">
              <w:rPr>
                <w:rFonts w:asciiTheme="majorHAnsi" w:hAnsiTheme="majorHAnsi"/>
                <w:sz w:val="24"/>
                <w:lang w:val="en-GB"/>
              </w:rPr>
              <w:t>large-scale</w:t>
            </w:r>
            <w:r w:rsidRPr="009F0C5C">
              <w:rPr>
                <w:rFonts w:asciiTheme="majorHAnsi" w:hAnsiTheme="majorHAnsi"/>
                <w:spacing w:val="-4"/>
                <w:sz w:val="24"/>
                <w:lang w:val="en-GB"/>
              </w:rPr>
              <w:t xml:space="preserve"> </w:t>
            </w:r>
            <w:r w:rsidRPr="009F0C5C">
              <w:rPr>
                <w:rFonts w:asciiTheme="majorHAnsi" w:hAnsiTheme="majorHAnsi"/>
                <w:sz w:val="24"/>
                <w:lang w:val="en-GB"/>
              </w:rPr>
              <w:t>public</w:t>
            </w:r>
            <w:r w:rsidRPr="009F0C5C">
              <w:rPr>
                <w:rFonts w:asciiTheme="majorHAnsi" w:hAnsiTheme="majorHAnsi"/>
                <w:spacing w:val="-4"/>
                <w:sz w:val="24"/>
                <w:lang w:val="en-GB"/>
              </w:rPr>
              <w:t xml:space="preserve"> </w:t>
            </w:r>
            <w:r w:rsidRPr="009F0C5C">
              <w:rPr>
                <w:rFonts w:asciiTheme="majorHAnsi" w:hAnsiTheme="majorHAnsi"/>
                <w:sz w:val="24"/>
                <w:lang w:val="en-GB"/>
              </w:rPr>
              <w:t>health</w:t>
            </w:r>
            <w:r w:rsidRPr="009F0C5C">
              <w:rPr>
                <w:rFonts w:asciiTheme="majorHAnsi" w:hAnsiTheme="majorHAnsi"/>
                <w:spacing w:val="-4"/>
                <w:sz w:val="24"/>
                <w:lang w:val="en-GB"/>
              </w:rPr>
              <w:t xml:space="preserve"> </w:t>
            </w:r>
            <w:r w:rsidRPr="009F0C5C">
              <w:rPr>
                <w:rFonts w:asciiTheme="majorHAnsi" w:hAnsiTheme="majorHAnsi"/>
                <w:spacing w:val="-2"/>
                <w:sz w:val="24"/>
                <w:lang w:val="en-GB"/>
              </w:rPr>
              <w:t>emergencies</w:t>
            </w:r>
          </w:p>
          <w:p w:rsidRPr="009F0C5C" w:rsidR="00266543" w:rsidP="00AA4CCA" w:rsidRDefault="00266543" w14:paraId="127495A8" w14:textId="77777777">
            <w:pPr>
              <w:pStyle w:val="TableParagraph"/>
              <w:spacing w:line="20" w:lineRule="exact"/>
              <w:ind w:left="10" w:right="-58"/>
              <w:rPr>
                <w:rFonts w:asciiTheme="majorHAnsi" w:hAnsiTheme="majorHAnsi"/>
                <w:sz w:val="2"/>
                <w:lang w:val="en-GB"/>
              </w:rPr>
            </w:pPr>
            <w:r w:rsidRPr="009F0C5C">
              <w:rPr>
                <w:rFonts w:asciiTheme="majorHAnsi" w:hAnsiTheme="majorHAnsi"/>
                <w:noProof/>
                <w:sz w:val="2"/>
                <w:lang w:val="en-GB"/>
              </w:rPr>
              <mc:AlternateContent>
                <mc:Choice Requires="wpg">
                  <w:drawing>
                    <wp:inline distT="0" distB="0" distL="0" distR="0" wp14:anchorId="7510BD37" wp14:editId="1E37DAE6">
                      <wp:extent cx="5534025" cy="95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4025" cy="9525"/>
                                <a:chOff x="0" y="0"/>
                                <a:chExt cx="5534025" cy="9525"/>
                              </a:xfrm>
                            </wpg:grpSpPr>
                            <wps:wsp>
                              <wps:cNvPr id="14" name="Graphic 14"/>
                              <wps:cNvSpPr/>
                              <wps:spPr>
                                <a:xfrm>
                                  <a:off x="0" y="0"/>
                                  <a:ext cx="5534025" cy="9525"/>
                                </a:xfrm>
                                <a:custGeom>
                                  <a:avLst/>
                                  <a:gdLst/>
                                  <a:ahLst/>
                                  <a:cxnLst/>
                                  <a:rect l="l" t="t" r="r" b="b"/>
                                  <a:pathLst>
                                    <a:path w="5534025" h="9525">
                                      <a:moveTo>
                                        <a:pt x="5533656" y="0"/>
                                      </a:moveTo>
                                      <a:lnTo>
                                        <a:pt x="0" y="0"/>
                                      </a:lnTo>
                                      <a:lnTo>
                                        <a:pt x="0" y="9144"/>
                                      </a:lnTo>
                                      <a:lnTo>
                                        <a:pt x="5533656" y="9144"/>
                                      </a:lnTo>
                                      <a:lnTo>
                                        <a:pt x="55336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3" style="width:435.75pt;height:.75pt;mso-position-horizontal-relative:char;mso-position-vertical-relative:line" coordsize="55340,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" w14:anchorId="798A30F5">
                      <v:shape id="Graphic 14" style="position:absolute;width:55340;height:95;visibility:visible;mso-wrap-style:square;v-text-anchor:top" coordsize="5534025,9525" o:spid="_x0000_s1027" fillcolor="black" stroked="f" path="m5533656,l,,,9144r5533656,l55336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">
                        <v:path arrowok="t"/>
                      </v:shape>
                      <w10:anchorlock/>
                    </v:group>
                  </w:pict>
                </mc:Fallback>
              </mc:AlternateContent>
            </w:r>
          </w:p>
          <w:p w:rsidRPr="009F0C5C" w:rsidR="00266543" w:rsidP="00AA4CCA" w:rsidRDefault="00266543" w14:paraId="1D9E1571" w14:textId="77777777">
            <w:pPr>
              <w:pStyle w:val="TableParagraph"/>
              <w:spacing w:before="53"/>
              <w:ind w:left="10"/>
              <w:rPr>
                <w:rFonts w:asciiTheme="majorHAnsi" w:hAnsiTheme="majorHAnsi"/>
                <w:i/>
                <w:lang w:val="en-GB"/>
              </w:rPr>
            </w:pPr>
            <w:r w:rsidRPr="009F0C5C">
              <w:rPr>
                <w:rFonts w:asciiTheme="majorHAnsi" w:hAnsiTheme="majorHAnsi"/>
                <w:i/>
                <w:spacing w:val="-5"/>
                <w:lang w:val="en-GB"/>
              </w:rPr>
              <w:t>N/A</w:t>
            </w:r>
          </w:p>
        </w:tc>
      </w:tr>
    </w:tbl>
    <w:p w:rsidRPr="009F0C5C" w:rsidR="00266543" w:rsidP="00266543" w:rsidRDefault="00266543" w14:paraId="7D28BCDB" w14:textId="77777777">
      <w:pPr>
        <w:pStyle w:val="Lijstalinea"/>
        <w:numPr>
          <w:ilvl w:val="1"/>
          <w:numId w:val="1"/>
        </w:numPr>
        <w:tabs>
          <w:tab w:val="left" w:pos="369"/>
          <w:tab w:val="left" w:pos="371"/>
        </w:tabs>
        <w:spacing w:before="140" w:after="2" w:line="225" w:lineRule="auto"/>
        <w:ind w:right="17" w:hanging="207"/>
        <w:jc w:val="both"/>
        <w:rPr>
          <w:rFonts w:asciiTheme="majorHAnsi" w:hAnsiTheme="majorHAnsi"/>
          <w:position w:val="-2"/>
          <w:lang w:val="en-GB"/>
        </w:rPr>
      </w:pPr>
      <w:r w:rsidRPr="009F0C5C">
        <w:rPr>
          <w:rFonts w:asciiTheme="majorHAnsi" w:hAnsiTheme="majorHAnsi"/>
          <w:sz w:val="24"/>
          <w:lang w:val="en-GB"/>
        </w:rPr>
        <w:t>an</w:t>
      </w:r>
      <w:r w:rsidRPr="009F0C5C">
        <w:rPr>
          <w:rFonts w:asciiTheme="majorHAnsi" w:hAnsiTheme="majorHAnsi"/>
          <w:spacing w:val="-7"/>
          <w:sz w:val="24"/>
          <w:lang w:val="en-GB"/>
        </w:rPr>
        <w:t xml:space="preserve"> </w:t>
      </w:r>
      <w:r w:rsidRPr="009F0C5C">
        <w:rPr>
          <w:rFonts w:asciiTheme="majorHAnsi" w:hAnsiTheme="majorHAnsi"/>
          <w:sz w:val="24"/>
          <w:lang w:val="en-GB"/>
        </w:rPr>
        <w:t>exceptional</w:t>
      </w:r>
      <w:r w:rsidRPr="009F0C5C">
        <w:rPr>
          <w:rFonts w:asciiTheme="majorHAnsi" w:hAnsiTheme="majorHAnsi"/>
          <w:spacing w:val="-7"/>
          <w:sz w:val="24"/>
          <w:lang w:val="en-GB"/>
        </w:rPr>
        <w:t xml:space="preserve"> </w:t>
      </w:r>
      <w:r w:rsidRPr="009F0C5C">
        <w:rPr>
          <w:rFonts w:asciiTheme="majorHAnsi" w:hAnsiTheme="majorHAnsi"/>
          <w:sz w:val="24"/>
          <w:lang w:val="en-GB"/>
        </w:rPr>
        <w:t>situation</w:t>
      </w:r>
      <w:r w:rsidRPr="009F0C5C">
        <w:rPr>
          <w:rFonts w:asciiTheme="majorHAnsi" w:hAnsiTheme="majorHAnsi"/>
          <w:spacing w:val="-9"/>
          <w:sz w:val="24"/>
          <w:lang w:val="en-GB"/>
        </w:rPr>
        <w:t xml:space="preserve"> </w:t>
      </w:r>
      <w:r w:rsidRPr="009F0C5C">
        <w:rPr>
          <w:rFonts w:asciiTheme="majorHAnsi" w:hAnsiTheme="majorHAnsi"/>
          <w:sz w:val="24"/>
          <w:lang w:val="en-GB"/>
        </w:rPr>
        <w:t>characterised</w:t>
      </w:r>
      <w:r w:rsidRPr="009F0C5C">
        <w:rPr>
          <w:rFonts w:asciiTheme="majorHAnsi" w:hAnsiTheme="majorHAnsi"/>
          <w:spacing w:val="-8"/>
          <w:sz w:val="24"/>
          <w:lang w:val="en-GB"/>
        </w:rPr>
        <w:t xml:space="preserve"> </w:t>
      </w:r>
      <w:r w:rsidRPr="009F0C5C">
        <w:rPr>
          <w:rFonts w:asciiTheme="majorHAnsi" w:hAnsiTheme="majorHAnsi"/>
          <w:sz w:val="24"/>
          <w:lang w:val="en-GB"/>
        </w:rPr>
        <w:t>by</w:t>
      </w:r>
      <w:r w:rsidRPr="009F0C5C">
        <w:rPr>
          <w:rFonts w:asciiTheme="majorHAnsi" w:hAnsiTheme="majorHAnsi"/>
          <w:spacing w:val="-8"/>
          <w:sz w:val="24"/>
          <w:lang w:val="en-GB"/>
        </w:rPr>
        <w:t xml:space="preserve"> </w:t>
      </w:r>
      <w:r w:rsidRPr="009F0C5C">
        <w:rPr>
          <w:rFonts w:asciiTheme="majorHAnsi" w:hAnsiTheme="majorHAnsi"/>
          <w:sz w:val="24"/>
          <w:lang w:val="en-GB"/>
        </w:rPr>
        <w:t>sudden</w:t>
      </w:r>
      <w:r w:rsidRPr="009F0C5C">
        <w:rPr>
          <w:rFonts w:asciiTheme="majorHAnsi" w:hAnsiTheme="majorHAnsi"/>
          <w:spacing w:val="-7"/>
          <w:sz w:val="24"/>
          <w:lang w:val="en-GB"/>
        </w:rPr>
        <w:t xml:space="preserve"> </w:t>
      </w:r>
      <w:r w:rsidRPr="009F0C5C">
        <w:rPr>
          <w:rFonts w:asciiTheme="majorHAnsi" w:hAnsiTheme="majorHAnsi"/>
          <w:sz w:val="24"/>
          <w:lang w:val="en-GB"/>
        </w:rPr>
        <w:t>large-scale</w:t>
      </w:r>
      <w:r w:rsidRPr="009F0C5C">
        <w:rPr>
          <w:rFonts w:asciiTheme="majorHAnsi" w:hAnsiTheme="majorHAnsi"/>
          <w:spacing w:val="-7"/>
          <w:sz w:val="24"/>
          <w:lang w:val="en-GB"/>
        </w:rPr>
        <w:t xml:space="preserve"> </w:t>
      </w:r>
      <w:r w:rsidRPr="009F0C5C">
        <w:rPr>
          <w:rFonts w:asciiTheme="majorHAnsi" w:hAnsiTheme="majorHAnsi"/>
          <w:sz w:val="24"/>
          <w:lang w:val="en-GB"/>
        </w:rPr>
        <w:t>unauthorised</w:t>
      </w:r>
      <w:r w:rsidRPr="009F0C5C">
        <w:rPr>
          <w:rFonts w:asciiTheme="majorHAnsi" w:hAnsiTheme="majorHAnsi"/>
          <w:spacing w:val="-7"/>
          <w:sz w:val="24"/>
          <w:lang w:val="en-GB"/>
        </w:rPr>
        <w:t xml:space="preserve"> </w:t>
      </w:r>
      <w:r w:rsidRPr="009F0C5C">
        <w:rPr>
          <w:rFonts w:asciiTheme="majorHAnsi" w:hAnsiTheme="majorHAnsi"/>
          <w:sz w:val="24"/>
          <w:lang w:val="en-GB"/>
        </w:rPr>
        <w:t>movements of</w:t>
      </w:r>
      <w:r w:rsidRPr="009F0C5C">
        <w:rPr>
          <w:rFonts w:asciiTheme="majorHAnsi" w:hAnsiTheme="majorHAnsi"/>
          <w:spacing w:val="-1"/>
          <w:sz w:val="24"/>
          <w:lang w:val="en-GB"/>
        </w:rPr>
        <w:t xml:space="preserve"> </w:t>
      </w:r>
      <w:r w:rsidRPr="009F0C5C">
        <w:rPr>
          <w:rFonts w:asciiTheme="majorHAnsi" w:hAnsiTheme="majorHAnsi"/>
          <w:sz w:val="24"/>
          <w:lang w:val="en-GB"/>
        </w:rPr>
        <w:t>third country</w:t>
      </w:r>
      <w:r w:rsidRPr="009F0C5C">
        <w:rPr>
          <w:rFonts w:asciiTheme="majorHAnsi" w:hAnsiTheme="majorHAnsi"/>
          <w:spacing w:val="-1"/>
          <w:sz w:val="24"/>
          <w:lang w:val="en-GB"/>
        </w:rPr>
        <w:t xml:space="preserve"> </w:t>
      </w:r>
      <w:r w:rsidRPr="009F0C5C">
        <w:rPr>
          <w:rFonts w:asciiTheme="majorHAnsi" w:hAnsiTheme="majorHAnsi"/>
          <w:sz w:val="24"/>
          <w:lang w:val="en-GB"/>
        </w:rPr>
        <w:t>nationals, within the meaning</w:t>
      </w:r>
      <w:r w:rsidRPr="009F0C5C">
        <w:rPr>
          <w:rFonts w:asciiTheme="majorHAnsi" w:hAnsiTheme="majorHAnsi"/>
          <w:spacing w:val="-1"/>
          <w:sz w:val="24"/>
          <w:lang w:val="en-GB"/>
        </w:rPr>
        <w:t xml:space="preserve"> </w:t>
      </w:r>
      <w:r w:rsidRPr="009F0C5C">
        <w:rPr>
          <w:rFonts w:asciiTheme="majorHAnsi" w:hAnsiTheme="majorHAnsi"/>
          <w:sz w:val="24"/>
          <w:lang w:val="en-GB"/>
        </w:rPr>
        <w:t>of</w:t>
      </w:r>
      <w:r w:rsidRPr="009F0C5C">
        <w:rPr>
          <w:rFonts w:asciiTheme="majorHAnsi" w:hAnsiTheme="majorHAnsi"/>
          <w:spacing w:val="-1"/>
          <w:sz w:val="24"/>
          <w:lang w:val="en-GB"/>
        </w:rPr>
        <w:t xml:space="preserve"> </w:t>
      </w:r>
      <w:r w:rsidRPr="009F0C5C">
        <w:rPr>
          <w:rFonts w:asciiTheme="majorHAnsi" w:hAnsiTheme="majorHAnsi"/>
          <w:sz w:val="24"/>
          <w:lang w:val="en-GB"/>
        </w:rPr>
        <w:t>Article</w:t>
      </w:r>
      <w:r w:rsidRPr="009F0C5C">
        <w:rPr>
          <w:rFonts w:asciiTheme="majorHAnsi" w:hAnsiTheme="majorHAnsi"/>
          <w:spacing w:val="-3"/>
          <w:sz w:val="24"/>
          <w:lang w:val="en-GB"/>
        </w:rPr>
        <w:t xml:space="preserve"> </w:t>
      </w:r>
      <w:r w:rsidRPr="009F0C5C">
        <w:rPr>
          <w:rFonts w:asciiTheme="majorHAnsi" w:hAnsiTheme="majorHAnsi"/>
          <w:sz w:val="24"/>
          <w:lang w:val="en-GB"/>
        </w:rPr>
        <w:t>25(1), point (c), of</w:t>
      </w:r>
      <w:r w:rsidRPr="009F0C5C">
        <w:rPr>
          <w:rFonts w:asciiTheme="majorHAnsi" w:hAnsiTheme="majorHAnsi"/>
          <w:spacing w:val="-1"/>
          <w:sz w:val="24"/>
          <w:lang w:val="en-GB"/>
        </w:rPr>
        <w:t xml:space="preserve"> </w:t>
      </w:r>
      <w:r w:rsidRPr="009F0C5C">
        <w:rPr>
          <w:rFonts w:asciiTheme="majorHAnsi" w:hAnsiTheme="majorHAnsi"/>
          <w:sz w:val="24"/>
          <w:lang w:val="en-GB"/>
        </w:rPr>
        <w:t>Regulation (EU) 2016/399</w:t>
      </w:r>
    </w:p>
    <w:p w:rsidRPr="009F0C5C" w:rsidR="00266543" w:rsidP="00266543" w:rsidRDefault="00266543" w14:paraId="1EE22914" w14:textId="77777777">
      <w:pPr>
        <w:pStyle w:val="Plattetekst"/>
        <w:ind w:left="370" w:right="-44"/>
        <w:rPr>
          <w:rFonts w:asciiTheme="majorHAnsi" w:hAnsiTheme="majorHAnsi"/>
          <w:i w:val="0"/>
          <w:sz w:val="20"/>
          <w:lang w:val="en-GB"/>
        </w:rPr>
      </w:pPr>
      <w:r w:rsidRPr="009F0C5C">
        <w:rPr>
          <w:rFonts w:asciiTheme="majorHAnsi" w:hAnsiTheme="majorHAnsi"/>
          <w:i w:val="0"/>
          <w:noProof/>
          <w:sz w:val="20"/>
          <w:lang w:val="en-GB"/>
        </w:rPr>
        <mc:AlternateContent>
          <mc:Choice Requires="wps">
            <w:drawing>
              <wp:inline distT="0" distB="0" distL="0" distR="0" wp14:anchorId="5FD55D07" wp14:editId="175ECD95">
                <wp:extent cx="5591810" cy="250190"/>
                <wp:effectExtent l="9525" t="0" r="0" b="698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810" cy="250190"/>
                        </a:xfrm>
                        <a:prstGeom prst="rect">
                          <a:avLst/>
                        </a:prstGeom>
                        <a:ln w="9144">
                          <a:solidFill>
                            <a:srgbClr val="000000"/>
                          </a:solidFill>
                          <a:prstDash val="solid"/>
                        </a:ln>
                      </wps:spPr>
                      <wps:txbx>
                        <w:txbxContent>
                          <w:p w:rsidR="00266543" w:rsidP="00266543" w:rsidRDefault="00266543" w14:paraId="475D0FF6" w14:textId="77777777">
                            <w:pPr>
                              <w:spacing w:before="59"/>
                              <w:ind w:left="2"/>
                              <w:rPr>
                                <w:i/>
                              </w:rPr>
                            </w:pPr>
                            <w:r>
                              <w:rPr>
                                <w:i/>
                                <w:spacing w:val="-5"/>
                              </w:rPr>
                              <w:t>N/A</w:t>
                            </w:r>
                          </w:p>
                        </w:txbxContent>
                      </wps:txbx>
                      <wps:bodyPr wrap="square" lIns="0" tIns="0" rIns="0" bIns="0" rtlCol="0">
                        <a:noAutofit/>
                      </wps:bodyPr>
                    </wps:wsp>
                  </a:graphicData>
                </a:graphic>
              </wp:inline>
            </w:drawing>
          </mc:Choice>
          <mc:Fallback>
            <w:pict>
              <v:shape id="Textbox 15" style="width:440.3pt;height:19.7pt;visibility:visible;mso-wrap-style:square;mso-left-percent:-10001;mso-top-percent:-10001;mso-position-horizontal:absolute;mso-position-horizontal-relative:char;mso-position-vertical:absolute;mso-position-vertical-relative:line;mso-left-percent:-10001;mso-top-percent:-10001;v-text-anchor:top" o:spid="_x0000_s1035"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" w14:anchorId="5FD55D07">
                <v:path arrowok="t"/>
                <v:textbox inset="0,0,0,0">
                  <w:txbxContent>
                    <w:p w:rsidR="00266543" w:rsidP="00266543" w:rsidRDefault="00266543" w14:paraId="475D0FF6" w14:textId="77777777">
                      <w:pPr>
                        <w:spacing w:before="59"/>
                        <w:ind w:left="2"/>
                        <w:rPr>
                          <w:i/>
                        </w:rPr>
                      </w:pPr>
                      <w:r>
                        <w:rPr>
                          <w:i/>
                          <w:spacing w:val="-5"/>
                        </w:rPr>
                        <w:t>N/A</w:t>
                      </w:r>
                    </w:p>
                  </w:txbxContent>
                </v:textbox>
                <w10:anchorlock/>
              </v:shape>
            </w:pict>
          </mc:Fallback>
        </mc:AlternateContent>
      </w:r>
    </w:p>
    <w:p w:rsidRPr="009F0C5C" w:rsidR="00266543" w:rsidP="00266543" w:rsidRDefault="00266543" w14:paraId="654EA022" w14:textId="77777777">
      <w:pPr>
        <w:pStyle w:val="Lijstalinea"/>
        <w:numPr>
          <w:ilvl w:val="1"/>
          <w:numId w:val="1"/>
        </w:numPr>
        <w:tabs>
          <w:tab w:val="left" w:pos="370"/>
        </w:tabs>
        <w:spacing w:before="87"/>
        <w:ind w:left="370" w:hanging="205"/>
        <w:rPr>
          <w:rFonts w:asciiTheme="majorHAnsi" w:hAnsiTheme="majorHAnsi"/>
          <w:position w:val="-2"/>
          <w:lang w:val="en-GB"/>
        </w:rPr>
      </w:pPr>
      <w:r w:rsidRPr="009F0C5C">
        <w:rPr>
          <w:rFonts w:asciiTheme="majorHAnsi" w:hAnsiTheme="majorHAnsi"/>
          <w:noProof/>
          <w:position w:val="-2"/>
          <w:lang w:val="en-GB"/>
        </w:rPr>
        <mc:AlternateContent>
          <mc:Choice Requires="wps">
            <w:drawing>
              <wp:anchor distT="0" distB="0" distL="0" distR="0" simplePos="0" relativeHeight="251661312" behindDoc="0" locked="0" layoutInCell="1" allowOverlap="1" wp14:editId="739E4CC1" wp14:anchorId="2B018028">
                <wp:simplePos x="0" y="0"/>
                <wp:positionH relativeFrom="page">
                  <wp:posOffset>1050036</wp:posOffset>
                </wp:positionH>
                <wp:positionV relativeFrom="paragraph">
                  <wp:posOffset>238886</wp:posOffset>
                </wp:positionV>
                <wp:extent cx="5591810" cy="2501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810" cy="250190"/>
                        </a:xfrm>
                        <a:prstGeom prst="rect">
                          <a:avLst/>
                        </a:prstGeom>
                        <a:ln w="9144">
                          <a:solidFill>
                            <a:srgbClr val="000000"/>
                          </a:solidFill>
                          <a:prstDash val="solid"/>
                        </a:ln>
                      </wps:spPr>
                      <wps:txbx>
                        <w:txbxContent>
                          <w:p w:rsidR="00266543" w:rsidP="00266543" w:rsidRDefault="00266543" w14:paraId="583A2E7A" w14:textId="77777777">
                            <w:pPr>
                              <w:spacing w:before="59"/>
                              <w:ind w:left="2"/>
                              <w:rPr>
                                <w:i/>
                              </w:rPr>
                            </w:pPr>
                            <w:r>
                              <w:rPr>
                                <w:i/>
                                <w:spacing w:val="-5"/>
                              </w:rPr>
                              <w:t>N/A</w:t>
                            </w:r>
                          </w:p>
                        </w:txbxContent>
                      </wps:txbx>
                      <wps:bodyPr wrap="square" lIns="0" tIns="0" rIns="0" bIns="0" rtlCol="0">
                        <a:noAutofit/>
                      </wps:bodyPr>
                    </wps:wsp>
                  </a:graphicData>
                </a:graphic>
              </wp:anchor>
            </w:drawing>
          </mc:Choice>
          <mc:Fallback>
            <w:pict>
              <v:shape id="Textbox 16" style="position:absolute;left:0;text-align:left;margin-left:82.7pt;margin-top:18.8pt;width:440.3pt;height:19.7pt;z-index:251661312;visibility:visible;mso-wrap-style:square;mso-wrap-distance-left:0;mso-wrap-distance-top:0;mso-wrap-distance-right:0;mso-wrap-distance-bottom:0;mso-position-horizontal:absolute;mso-position-horizontal-relative:page;mso-position-vertical:absolute;mso-position-vertical-relative:text;v-text-anchor:top" o:spid="_x0000_s1036"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" w14:anchorId="2B018028">
                <v:path arrowok="t"/>
                <v:textbox inset="0,0,0,0">
                  <w:txbxContent>
                    <w:p w:rsidR="00266543" w:rsidP="00266543" w:rsidRDefault="00266543" w14:paraId="583A2E7A" w14:textId="77777777">
                      <w:pPr>
                        <w:spacing w:before="59"/>
                        <w:ind w:left="2"/>
                        <w:rPr>
                          <w:i/>
                        </w:rPr>
                      </w:pPr>
                      <w:r>
                        <w:rPr>
                          <w:i/>
                          <w:spacing w:val="-5"/>
                        </w:rPr>
                        <w:t>N/A</w:t>
                      </w:r>
                    </w:p>
                  </w:txbxContent>
                </v:textbox>
                <w10:wrap anchorx="page"/>
              </v:shape>
            </w:pict>
          </mc:Fallback>
        </mc:AlternateContent>
      </w:r>
      <w:r w:rsidRPr="009F0C5C">
        <w:rPr>
          <w:rFonts w:asciiTheme="majorHAnsi" w:hAnsiTheme="majorHAnsi"/>
          <w:sz w:val="24"/>
          <w:lang w:val="en-GB"/>
        </w:rPr>
        <w:t>Large</w:t>
      </w:r>
      <w:r w:rsidRPr="009F0C5C">
        <w:rPr>
          <w:rFonts w:asciiTheme="majorHAnsi" w:hAnsiTheme="majorHAnsi"/>
          <w:spacing w:val="-5"/>
          <w:sz w:val="24"/>
          <w:lang w:val="en-GB"/>
        </w:rPr>
        <w:t xml:space="preserve"> </w:t>
      </w:r>
      <w:r w:rsidRPr="009F0C5C">
        <w:rPr>
          <w:rFonts w:asciiTheme="majorHAnsi" w:hAnsiTheme="majorHAnsi"/>
          <w:sz w:val="24"/>
          <w:lang w:val="en-GB"/>
        </w:rPr>
        <w:t>scale</w:t>
      </w:r>
      <w:r w:rsidRPr="009F0C5C">
        <w:rPr>
          <w:rFonts w:asciiTheme="majorHAnsi" w:hAnsiTheme="majorHAnsi"/>
          <w:spacing w:val="-2"/>
          <w:sz w:val="24"/>
          <w:lang w:val="en-GB"/>
        </w:rPr>
        <w:t xml:space="preserve"> </w:t>
      </w:r>
      <w:r w:rsidRPr="009F0C5C">
        <w:rPr>
          <w:rFonts w:asciiTheme="majorHAnsi" w:hAnsiTheme="majorHAnsi"/>
          <w:sz w:val="24"/>
          <w:lang w:val="en-GB"/>
        </w:rPr>
        <w:t>or</w:t>
      </w:r>
      <w:r w:rsidRPr="009F0C5C">
        <w:rPr>
          <w:rFonts w:asciiTheme="majorHAnsi" w:hAnsiTheme="majorHAnsi"/>
          <w:spacing w:val="-4"/>
          <w:sz w:val="24"/>
          <w:lang w:val="en-GB"/>
        </w:rPr>
        <w:t xml:space="preserve"> </w:t>
      </w:r>
      <w:r w:rsidRPr="009F0C5C">
        <w:rPr>
          <w:rFonts w:asciiTheme="majorHAnsi" w:hAnsiTheme="majorHAnsi"/>
          <w:sz w:val="24"/>
          <w:lang w:val="en-GB"/>
        </w:rPr>
        <w:t>high-profile</w:t>
      </w:r>
      <w:r w:rsidRPr="009F0C5C">
        <w:rPr>
          <w:rFonts w:asciiTheme="majorHAnsi" w:hAnsiTheme="majorHAnsi"/>
          <w:spacing w:val="-2"/>
          <w:sz w:val="24"/>
          <w:lang w:val="en-GB"/>
        </w:rPr>
        <w:t xml:space="preserve"> </w:t>
      </w:r>
      <w:r w:rsidRPr="009F0C5C">
        <w:rPr>
          <w:rFonts w:asciiTheme="majorHAnsi" w:hAnsiTheme="majorHAnsi"/>
          <w:sz w:val="24"/>
          <w:lang w:val="en-GB"/>
        </w:rPr>
        <w:t>international</w:t>
      </w:r>
      <w:r w:rsidRPr="009F0C5C">
        <w:rPr>
          <w:rFonts w:asciiTheme="majorHAnsi" w:hAnsiTheme="majorHAnsi"/>
          <w:spacing w:val="-3"/>
          <w:sz w:val="24"/>
          <w:lang w:val="en-GB"/>
        </w:rPr>
        <w:t xml:space="preserve"> </w:t>
      </w:r>
      <w:r w:rsidRPr="009F0C5C">
        <w:rPr>
          <w:rFonts w:asciiTheme="majorHAnsi" w:hAnsiTheme="majorHAnsi"/>
          <w:spacing w:val="-2"/>
          <w:sz w:val="24"/>
          <w:lang w:val="en-GB"/>
        </w:rPr>
        <w:t>event</w:t>
      </w:r>
    </w:p>
    <w:p w:rsidRPr="009F0C5C" w:rsidR="00266543" w:rsidP="00266543" w:rsidRDefault="00266543" w14:paraId="14621737" w14:textId="77777777">
      <w:pPr>
        <w:pStyle w:val="Plattetekst"/>
        <w:spacing w:before="209"/>
        <w:rPr>
          <w:rFonts w:asciiTheme="majorHAnsi" w:hAnsiTheme="majorHAnsi"/>
          <w:i w:val="0"/>
          <w:sz w:val="24"/>
          <w:lang w:val="en-GB"/>
        </w:rPr>
      </w:pPr>
    </w:p>
    <w:p w:rsidRPr="009F0C5C" w:rsidR="00266543" w:rsidP="00266543" w:rsidRDefault="00266543" w14:paraId="12214AD0" w14:textId="77777777">
      <w:pPr>
        <w:ind w:left="371"/>
        <w:rPr>
          <w:rFonts w:asciiTheme="majorHAnsi" w:hAnsiTheme="majorHAnsi"/>
          <w:sz w:val="24"/>
          <w:lang w:val="en-GB"/>
        </w:rPr>
      </w:pPr>
      <w:r w:rsidRPr="009F0C5C">
        <w:rPr>
          <w:rFonts w:asciiTheme="majorHAnsi" w:hAnsiTheme="majorHAnsi"/>
          <w:noProof/>
          <w:sz w:val="24"/>
          <w:lang w:val="en-GB"/>
        </w:rPr>
        <mc:AlternateContent>
          <mc:Choice Requires="wps">
            <w:drawing>
              <wp:anchor distT="0" distB="0" distL="0" distR="0" simplePos="0" relativeHeight="251660288" behindDoc="0" locked="0" layoutInCell="1" allowOverlap="1" wp14:editId="09A4F57D" wp14:anchorId="1AF37A3B">
                <wp:simplePos x="0" y="0"/>
                <wp:positionH relativeFrom="page">
                  <wp:posOffset>914400</wp:posOffset>
                </wp:positionH>
                <wp:positionV relativeFrom="paragraph">
                  <wp:posOffset>262</wp:posOffset>
                </wp:positionV>
                <wp:extent cx="131445" cy="2032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203200"/>
                        </a:xfrm>
                        <a:custGeom>
                          <a:avLst/>
                          <a:gdLst/>
                          <a:ahLst/>
                          <a:cxnLst/>
                          <a:rect l="l" t="t" r="r" b="b"/>
                          <a:pathLst>
                            <a:path w="131445" h="203200">
                              <a:moveTo>
                                <a:pt x="131063" y="0"/>
                              </a:moveTo>
                              <a:lnTo>
                                <a:pt x="0" y="0"/>
                              </a:lnTo>
                              <a:lnTo>
                                <a:pt x="0" y="202692"/>
                              </a:lnTo>
                              <a:lnTo>
                                <a:pt x="131063" y="202692"/>
                              </a:lnTo>
                              <a:lnTo>
                                <a:pt x="1310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7" style="position:absolute;margin-left:1in;margin-top:0;width:10.35pt;height:16pt;z-index:251660288;visibility:visible;mso-wrap-style:square;mso-wrap-distance-left:0;mso-wrap-distance-top:0;mso-wrap-distance-right:0;mso-wrap-distance-bottom:0;mso-position-horizontal:absolute;mso-position-horizontal-relative:page;mso-position-vertical:absolute;mso-position-vertical-relative:text;v-text-anchor:top" coordsize="131445,203200" o:spid="_x0000_s1026" fillcolor="black" stroked="f" path="m131063,l,,,202692r131063,l1310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" w14:anchorId="0F039990">
                <v:path arrowok="t"/>
                <w10:wrap anchorx="page"/>
              </v:shape>
            </w:pict>
          </mc:Fallback>
        </mc:AlternateContent>
      </w:r>
      <w:r w:rsidRPr="009F0C5C">
        <w:rPr>
          <w:rFonts w:asciiTheme="majorHAnsi" w:hAnsiTheme="majorHAnsi"/>
          <w:spacing w:val="-4"/>
          <w:sz w:val="24"/>
          <w:lang w:val="en-GB"/>
        </w:rPr>
        <w:t>Other</w:t>
      </w:r>
    </w:p>
    <w:p w:rsidRPr="009F0C5C" w:rsidR="00266543" w:rsidP="00266543" w:rsidRDefault="00266543" w14:paraId="223FB906" w14:textId="77777777">
      <w:pPr>
        <w:pStyle w:val="Plattetekst"/>
        <w:ind w:left="370" w:right="-44"/>
        <w:rPr>
          <w:rFonts w:asciiTheme="majorHAnsi" w:hAnsiTheme="majorHAnsi"/>
          <w:i w:val="0"/>
          <w:color w:val="000000" w:themeColor="text1"/>
          <w:sz w:val="20"/>
          <w:lang w:val="en-GB"/>
        </w:rPr>
      </w:pPr>
      <w:r w:rsidRPr="009F0C5C">
        <w:rPr>
          <w:rFonts w:asciiTheme="majorHAnsi" w:hAnsiTheme="majorHAnsi"/>
          <w:i w:val="0"/>
          <w:noProof/>
          <w:color w:val="000000" w:themeColor="text1"/>
          <w:sz w:val="20"/>
          <w:lang w:val="en-GB"/>
        </w:rPr>
        <mc:AlternateContent>
          <mc:Choice Requires="wps">
            <w:drawing>
              <wp:inline distT="0" distB="0" distL="0" distR="0" wp14:anchorId="186A7DE6" wp14:editId="464CFBAA">
                <wp:extent cx="5591810" cy="397933"/>
                <wp:effectExtent l="0" t="0" r="27940" b="2159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810" cy="397933"/>
                        </a:xfrm>
                        <a:prstGeom prst="rect">
                          <a:avLst/>
                        </a:prstGeom>
                        <a:ln w="9144">
                          <a:solidFill>
                            <a:srgbClr val="000000"/>
                          </a:solidFill>
                          <a:prstDash val="solid"/>
                        </a:ln>
                      </wps:spPr>
                      <wps:txbx>
                        <w:txbxContent>
                          <w:p w:rsidR="00266543" w:rsidP="00266543" w:rsidRDefault="00266543" w14:paraId="4B15DD8E" w14:textId="06435336">
                            <w:pPr>
                              <w:pStyle w:val="Plattetekst"/>
                              <w:spacing w:before="59"/>
                              <w:ind w:left="2"/>
                            </w:pPr>
                            <w:r>
                              <w:t>According</w:t>
                            </w:r>
                            <w:r>
                              <w:rPr>
                                <w:spacing w:val="-2"/>
                              </w:rPr>
                              <w:t xml:space="preserve"> </w:t>
                            </w:r>
                            <w:r>
                              <w:t>to</w:t>
                            </w:r>
                            <w:r>
                              <w:rPr>
                                <w:spacing w:val="-1"/>
                              </w:rPr>
                              <w:t xml:space="preserve"> </w:t>
                            </w:r>
                            <w:r>
                              <w:t>Frontex</w:t>
                            </w:r>
                            <w:r>
                              <w:rPr>
                                <w:spacing w:val="-3"/>
                              </w:rPr>
                              <w:t xml:space="preserve"> </w:t>
                            </w:r>
                            <w:r>
                              <w:t>figures,</w:t>
                            </w:r>
                            <w:hyperlink w:history="1" w:anchor="_bookmark0">
                              <w:r>
                                <w:rPr>
                                  <w:position w:val="5"/>
                                  <w:sz w:val="14"/>
                                </w:rPr>
                                <w:t>1</w:t>
                              </w:r>
                            </w:hyperlink>
                            <w:r>
                              <w:rPr>
                                <w:spacing w:val="16"/>
                                <w:position w:val="5"/>
                                <w:sz w:val="14"/>
                              </w:rPr>
                              <w:t xml:space="preserve"> </w:t>
                            </w:r>
                            <w:r>
                              <w:t>in</w:t>
                            </w:r>
                            <w:r>
                              <w:rPr>
                                <w:spacing w:val="-3"/>
                              </w:rPr>
                              <w:t xml:space="preserve"> </w:t>
                            </w:r>
                            <w:r>
                              <w:t>2024</w:t>
                            </w:r>
                            <w:r>
                              <w:rPr>
                                <w:spacing w:val="-1"/>
                              </w:rPr>
                              <w:t xml:space="preserve"> </w:t>
                            </w:r>
                            <w:r>
                              <w:t>there</w:t>
                            </w:r>
                            <w:r>
                              <w:rPr>
                                <w:spacing w:val="-2"/>
                              </w:rPr>
                              <w:t xml:space="preserve"> </w:t>
                            </w:r>
                            <w:r>
                              <w:t>were</w:t>
                            </w:r>
                            <w:r>
                              <w:rPr>
                                <w:spacing w:val="-2"/>
                              </w:rPr>
                              <w:t xml:space="preserve"> </w:t>
                            </w:r>
                            <w:r>
                              <w:t>a</w:t>
                            </w:r>
                            <w:r>
                              <w:rPr>
                                <w:spacing w:val="-3"/>
                              </w:rPr>
                              <w:t xml:space="preserve"> </w:t>
                            </w:r>
                            <w:r>
                              <w:t>total</w:t>
                            </w:r>
                            <w:r>
                              <w:rPr>
                                <w:spacing w:val="-1"/>
                              </w:rPr>
                              <w:t xml:space="preserve"> </w:t>
                            </w:r>
                            <w:r>
                              <w:t>of</w:t>
                            </w:r>
                            <w:r>
                              <w:rPr>
                                <w:spacing w:val="-4"/>
                              </w:rPr>
                              <w:t xml:space="preserve"> </w:t>
                            </w:r>
                            <w:r>
                              <w:t>more</w:t>
                            </w:r>
                            <w:r>
                              <w:rPr>
                                <w:spacing w:val="-2"/>
                              </w:rPr>
                              <w:t xml:space="preserve"> </w:t>
                            </w:r>
                            <w:r>
                              <w:t>than</w:t>
                            </w:r>
                            <w:r>
                              <w:rPr>
                                <w:spacing w:val="-3"/>
                              </w:rPr>
                              <w:t xml:space="preserve"> </w:t>
                            </w:r>
                            <w:r>
                              <w:t>239,000</w:t>
                            </w:r>
                            <w:r>
                              <w:rPr>
                                <w:spacing w:val="-1"/>
                              </w:rPr>
                              <w:t xml:space="preserve"> </w:t>
                            </w:r>
                            <w:r>
                              <w:t>irregular</w:t>
                            </w:r>
                            <w:r>
                              <w:rPr>
                                <w:spacing w:val="-1"/>
                              </w:rPr>
                              <w:t xml:space="preserve"> </w:t>
                            </w:r>
                            <w:r>
                              <w:t xml:space="preserve">border crossings at the external borders of the </w:t>
                            </w:r>
                            <w:r w:rsidRPr="008A7576">
                              <w:t xml:space="preserve">EU. </w:t>
                            </w:r>
                            <w:r w:rsidRPr="008A7576">
                              <w:rPr>
                                <w:color w:val="000000" w:themeColor="text1"/>
                                <w:spacing w:val="-3"/>
                              </w:rPr>
                              <w:t xml:space="preserve">In </w:t>
                            </w:r>
                            <w:r w:rsidRPr="00C51008">
                              <w:rPr>
                                <w:color w:val="000000" w:themeColor="text1"/>
                                <w:spacing w:val="-3"/>
                              </w:rPr>
                              <w:t>2025</w:t>
                            </w:r>
                            <w:r w:rsidRPr="00C51008" w:rsidR="001E6FD9">
                              <w:rPr>
                                <w:color w:val="000000" w:themeColor="text1"/>
                                <w:spacing w:val="-3"/>
                                <w:vertAlign w:val="superscript"/>
                              </w:rPr>
                              <w:t>2</w:t>
                            </w:r>
                            <w:r w:rsidRPr="008A7576">
                              <w:rPr>
                                <w:color w:val="000000" w:themeColor="text1"/>
                                <w:spacing w:val="-3"/>
                              </w:rPr>
                              <w:t xml:space="preserve"> the number of </w:t>
                            </w:r>
                            <w:r w:rsidRPr="008A7576">
                              <w:rPr>
                                <w:spacing w:val="-3"/>
                              </w:rPr>
                              <w:t>irregular</w:t>
                            </w:r>
                            <w:r w:rsidRPr="008A7576" w:rsidR="00C218FA">
                              <w:rPr>
                                <w:spacing w:val="-3"/>
                              </w:rPr>
                              <w:t xml:space="preserve"> </w:t>
                            </w:r>
                            <w:r w:rsidRPr="008A7576" w:rsidR="00C218FA">
                              <w:rPr>
                                <w:rFonts w:asciiTheme="majorHAnsi" w:hAnsiTheme="majorHAnsi"/>
                                <w:color w:val="000000" w:themeColor="text1"/>
                                <w:spacing w:val="-3"/>
                                <w:lang w:val="en-GB"/>
                              </w:rPr>
                              <w:t>border crossings at</w:t>
                            </w:r>
                            <w:r w:rsidR="0066694C">
                              <w:rPr>
                                <w:rFonts w:asciiTheme="majorHAnsi" w:hAnsiTheme="majorHAnsi"/>
                                <w:color w:val="000000" w:themeColor="text1"/>
                                <w:spacing w:val="-3"/>
                                <w:lang w:val="en-GB"/>
                              </w:rPr>
                              <w:t xml:space="preserve"> </w:t>
                            </w:r>
                          </w:p>
                        </w:txbxContent>
                      </wps:txbx>
                      <wps:bodyPr wrap="square" lIns="0" tIns="0" rIns="0" bIns="0" rtlCol="0">
                        <a:noAutofit/>
                      </wps:bodyPr>
                    </wps:wsp>
                  </a:graphicData>
                </a:graphic>
              </wp:inline>
            </w:drawing>
          </mc:Choice>
          <mc:Fallback>
            <w:pict>
              <v:shape id="Textbox 18" style="width:440.3pt;height:31.35pt;visibility:visible;mso-wrap-style:square;mso-left-percent:-10001;mso-top-percent:-10001;mso-position-horizontal:absolute;mso-position-horizontal-relative:char;mso-position-vertical:absolute;mso-position-vertical-relative:line;mso-left-percent:-10001;mso-top-percent:-10001;v-text-anchor:top" o:spid="_x0000_s1037"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" w14:anchorId="186A7DE6">
                <v:path arrowok="t"/>
                <v:textbox inset="0,0,0,0">
                  <w:txbxContent>
                    <w:p w:rsidR="00266543" w:rsidP="00266543" w:rsidRDefault="00266543" w14:paraId="4B15DD8E" w14:textId="06435336">
                      <w:pPr>
                        <w:pStyle w:val="BodyText"/>
                        <w:spacing w:before="59"/>
                        <w:ind w:left="2"/>
                      </w:pPr>
                      <w:r>
                        <w:t>According</w:t>
                      </w:r>
                      <w:r>
                        <w:rPr>
                          <w:spacing w:val="-2"/>
                        </w:rPr>
                        <w:t xml:space="preserve"> </w:t>
                      </w:r>
                      <w:r>
                        <w:t>to</w:t>
                      </w:r>
                      <w:r>
                        <w:rPr>
                          <w:spacing w:val="-1"/>
                        </w:rPr>
                        <w:t xml:space="preserve"> </w:t>
                      </w:r>
                      <w:r>
                        <w:t>Frontex</w:t>
                      </w:r>
                      <w:r>
                        <w:rPr>
                          <w:spacing w:val="-3"/>
                        </w:rPr>
                        <w:t xml:space="preserve"> </w:t>
                      </w:r>
                      <w:r>
                        <w:t>figures,</w:t>
                      </w:r>
                      <w:hyperlink w:history="1" w:anchor="_bookmark0">
                        <w:r>
                          <w:rPr>
                            <w:position w:val="5"/>
                            <w:sz w:val="14"/>
                          </w:rPr>
                          <w:t>1</w:t>
                        </w:r>
                      </w:hyperlink>
                      <w:r>
                        <w:rPr>
                          <w:spacing w:val="16"/>
                          <w:position w:val="5"/>
                          <w:sz w:val="14"/>
                        </w:rPr>
                        <w:t xml:space="preserve"> </w:t>
                      </w:r>
                      <w:r>
                        <w:t>in</w:t>
                      </w:r>
                      <w:r>
                        <w:rPr>
                          <w:spacing w:val="-3"/>
                        </w:rPr>
                        <w:t xml:space="preserve"> </w:t>
                      </w:r>
                      <w:r>
                        <w:t>2024</w:t>
                      </w:r>
                      <w:r>
                        <w:rPr>
                          <w:spacing w:val="-1"/>
                        </w:rPr>
                        <w:t xml:space="preserve"> </w:t>
                      </w:r>
                      <w:r>
                        <w:t>there</w:t>
                      </w:r>
                      <w:r>
                        <w:rPr>
                          <w:spacing w:val="-2"/>
                        </w:rPr>
                        <w:t xml:space="preserve"> </w:t>
                      </w:r>
                      <w:r>
                        <w:t>were</w:t>
                      </w:r>
                      <w:r>
                        <w:rPr>
                          <w:spacing w:val="-2"/>
                        </w:rPr>
                        <w:t xml:space="preserve"> </w:t>
                      </w:r>
                      <w:r>
                        <w:t>a</w:t>
                      </w:r>
                      <w:r>
                        <w:rPr>
                          <w:spacing w:val="-3"/>
                        </w:rPr>
                        <w:t xml:space="preserve"> </w:t>
                      </w:r>
                      <w:r>
                        <w:t>total</w:t>
                      </w:r>
                      <w:r>
                        <w:rPr>
                          <w:spacing w:val="-1"/>
                        </w:rPr>
                        <w:t xml:space="preserve"> </w:t>
                      </w:r>
                      <w:r>
                        <w:t>of</w:t>
                      </w:r>
                      <w:r>
                        <w:rPr>
                          <w:spacing w:val="-4"/>
                        </w:rPr>
                        <w:t xml:space="preserve"> </w:t>
                      </w:r>
                      <w:r>
                        <w:t>more</w:t>
                      </w:r>
                      <w:r>
                        <w:rPr>
                          <w:spacing w:val="-2"/>
                        </w:rPr>
                        <w:t xml:space="preserve"> </w:t>
                      </w:r>
                      <w:r>
                        <w:t>than</w:t>
                      </w:r>
                      <w:r>
                        <w:rPr>
                          <w:spacing w:val="-3"/>
                        </w:rPr>
                        <w:t xml:space="preserve"> </w:t>
                      </w:r>
                      <w:r>
                        <w:t>239,000</w:t>
                      </w:r>
                      <w:r>
                        <w:rPr>
                          <w:spacing w:val="-1"/>
                        </w:rPr>
                        <w:t xml:space="preserve"> </w:t>
                      </w:r>
                      <w:r>
                        <w:t>irregular</w:t>
                      </w:r>
                      <w:r>
                        <w:rPr>
                          <w:spacing w:val="-1"/>
                        </w:rPr>
                        <w:t xml:space="preserve"> </w:t>
                      </w:r>
                      <w:r>
                        <w:t xml:space="preserve">border crossings at the external borders of the </w:t>
                      </w:r>
                      <w:r w:rsidRPr="008A7576">
                        <w:t xml:space="preserve">EU. </w:t>
                      </w:r>
                      <w:r w:rsidRPr="008A7576">
                        <w:rPr>
                          <w:color w:val="000000" w:themeColor="text1"/>
                          <w:spacing w:val="-3"/>
                        </w:rPr>
                        <w:t xml:space="preserve">In </w:t>
                      </w:r>
                      <w:r w:rsidRPr="00C51008">
                        <w:rPr>
                          <w:color w:val="000000" w:themeColor="text1"/>
                          <w:spacing w:val="-3"/>
                        </w:rPr>
                        <w:t>2025</w:t>
                      </w:r>
                      <w:r w:rsidRPr="00C51008" w:rsidR="001E6FD9">
                        <w:rPr>
                          <w:color w:val="000000" w:themeColor="text1"/>
                          <w:spacing w:val="-3"/>
                          <w:vertAlign w:val="superscript"/>
                        </w:rPr>
                        <w:t>2</w:t>
                      </w:r>
                      <w:r w:rsidRPr="008A7576">
                        <w:rPr>
                          <w:color w:val="000000" w:themeColor="text1"/>
                          <w:spacing w:val="-3"/>
                        </w:rPr>
                        <w:t xml:space="preserve"> the number of </w:t>
                      </w:r>
                      <w:r w:rsidRPr="008A7576">
                        <w:rPr>
                          <w:spacing w:val="-3"/>
                        </w:rPr>
                        <w:t>irregular</w:t>
                      </w:r>
                      <w:r w:rsidRPr="008A7576" w:rsidR="00C218FA">
                        <w:rPr>
                          <w:spacing w:val="-3"/>
                        </w:rPr>
                        <w:t xml:space="preserve"> </w:t>
                      </w:r>
                      <w:r w:rsidRPr="008A7576" w:rsidR="00C218FA">
                        <w:rPr>
                          <w:rFonts w:asciiTheme="majorHAnsi" w:hAnsiTheme="majorHAnsi"/>
                          <w:color w:val="000000" w:themeColor="text1"/>
                          <w:spacing w:val="-3"/>
                          <w:lang w:val="en-GB"/>
                        </w:rPr>
                        <w:t>border crossings at</w:t>
                      </w:r>
                      <w:r w:rsidR="0066694C">
                        <w:rPr>
                          <w:rFonts w:asciiTheme="majorHAnsi" w:hAnsiTheme="majorHAnsi"/>
                          <w:color w:val="000000" w:themeColor="text1"/>
                          <w:spacing w:val="-3"/>
                          <w:lang w:val="en-GB"/>
                        </w:rPr>
                        <w:t xml:space="preserve"> </w:t>
                      </w:r>
                    </w:p>
                  </w:txbxContent>
                </v:textbox>
                <w10:anchorlock/>
              </v:shape>
            </w:pict>
          </mc:Fallback>
        </mc:AlternateContent>
      </w:r>
    </w:p>
    <w:p w:rsidRPr="009F0C5C" w:rsidR="00266543" w:rsidP="00266543" w:rsidRDefault="00266543" w14:paraId="01A9DC26" w14:textId="77777777">
      <w:pPr>
        <w:pStyle w:val="Plattetekst"/>
        <w:spacing w:before="36"/>
        <w:rPr>
          <w:rFonts w:asciiTheme="majorHAnsi" w:hAnsiTheme="majorHAnsi"/>
          <w:i w:val="0"/>
          <w:color w:val="000000" w:themeColor="text1"/>
          <w:sz w:val="20"/>
          <w:lang w:val="en-GB"/>
        </w:rPr>
      </w:pPr>
      <w:r w:rsidRPr="009F0C5C">
        <w:rPr>
          <w:rFonts w:asciiTheme="majorHAnsi" w:hAnsiTheme="majorHAnsi"/>
          <w:i w:val="0"/>
          <w:noProof/>
          <w:color w:val="000000" w:themeColor="text1"/>
          <w:sz w:val="20"/>
          <w:lang w:val="en-GB"/>
        </w:rPr>
        <mc:AlternateContent>
          <mc:Choice Requires="wps">
            <w:drawing>
              <wp:anchor distT="0" distB="0" distL="0" distR="0" simplePos="0" relativeHeight="251670528" behindDoc="1" locked="0" layoutInCell="1" allowOverlap="1" wp14:editId="3C8258F4" wp14:anchorId="0CCD56A9">
                <wp:simplePos x="0" y="0"/>
                <wp:positionH relativeFrom="page">
                  <wp:posOffset>914400</wp:posOffset>
                </wp:positionH>
                <wp:positionV relativeFrom="paragraph">
                  <wp:posOffset>187596</wp:posOffset>
                </wp:positionV>
                <wp:extent cx="182880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9" style="position:absolute;margin-left:1in;margin-top:14.75pt;width:2in;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108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" w14:anchorId="5CDD287C">
                <v:path arrowok="t"/>
                <w10:wrap type="topAndBottom" anchorx="page"/>
              </v:shape>
            </w:pict>
          </mc:Fallback>
        </mc:AlternateContent>
      </w:r>
    </w:p>
    <w:p w:rsidRPr="009F0C5C" w:rsidR="00266543" w:rsidP="001E6FD9" w:rsidRDefault="00266543" w14:paraId="02944B1B" w14:textId="521300C4">
      <w:pPr>
        <w:spacing w:before="89" w:line="252" w:lineRule="auto"/>
        <w:ind w:left="165" w:right="195" w:hanging="1"/>
        <w:rPr>
          <w:rFonts w:asciiTheme="majorHAnsi" w:hAnsiTheme="majorHAnsi"/>
          <w:color w:val="000000" w:themeColor="text1"/>
          <w:sz w:val="16"/>
          <w:szCs w:val="16"/>
          <w:vertAlign w:val="superscript"/>
          <w:lang w:val="en-GB"/>
        </w:rPr>
        <w:sectPr w:rsidRPr="009F0C5C" w:rsidR="00266543" w:rsidSect="00266543">
          <w:pgSz w:w="11910" w:h="16850"/>
          <w:pgMar w:top="1880" w:right="1417" w:bottom="280" w:left="1275" w:header="708" w:footer="708" w:gutter="0"/>
          <w:cols w:space="708"/>
        </w:sectPr>
      </w:pPr>
      <w:bookmarkStart w:name="_bookmark0" w:id="0"/>
      <w:bookmarkEnd w:id="0"/>
      <w:r w:rsidRPr="00C51008">
        <w:rPr>
          <w:rFonts w:asciiTheme="majorHAnsi" w:hAnsiTheme="majorHAnsi"/>
          <w:color w:val="000000" w:themeColor="text1"/>
          <w:spacing w:val="-2"/>
          <w:position w:val="7"/>
          <w:sz w:val="14"/>
          <w:szCs w:val="14"/>
          <w:lang w:val="en-GB"/>
        </w:rPr>
        <w:t>1</w:t>
      </w:r>
      <w:r w:rsidR="00C51008">
        <w:rPr>
          <w:rFonts w:asciiTheme="majorHAnsi" w:hAnsiTheme="majorHAnsi"/>
          <w:color w:val="000000" w:themeColor="text1"/>
          <w:spacing w:val="-2"/>
          <w:position w:val="7"/>
          <w:sz w:val="16"/>
          <w:szCs w:val="16"/>
          <w:lang w:val="en-GB"/>
        </w:rPr>
        <w:t xml:space="preserve"> </w:t>
      </w:r>
      <w:r w:rsidRPr="009F0C5C" w:rsidR="00C218FA">
        <w:rPr>
          <w:rFonts w:asciiTheme="majorHAnsi" w:hAnsiTheme="majorHAnsi"/>
          <w:color w:val="000000" w:themeColor="text1"/>
          <w:spacing w:val="-2"/>
          <w:sz w:val="16"/>
          <w:szCs w:val="16"/>
          <w:lang w:val="en-GB"/>
        </w:rPr>
        <w:t>https://www.frontex.europa.eu/publications/2024-in-brief-PEEHJe</w:t>
      </w:r>
      <w:r w:rsidRPr="009F0C5C" w:rsidR="001E6FD9">
        <w:rPr>
          <w:rFonts w:asciiTheme="majorHAnsi" w:hAnsiTheme="majorHAnsi"/>
          <w:color w:val="000000" w:themeColor="text1"/>
          <w:spacing w:val="-2"/>
          <w:sz w:val="16"/>
          <w:szCs w:val="16"/>
          <w:lang w:val="en-GB"/>
        </w:rPr>
        <w:br/>
      </w:r>
      <w:r w:rsidRPr="00C51008" w:rsidR="001E6FD9">
        <w:rPr>
          <w:rFonts w:asciiTheme="majorHAnsi" w:hAnsiTheme="majorHAnsi"/>
          <w:color w:val="000000" w:themeColor="text1"/>
          <w:spacing w:val="-2"/>
          <w:position w:val="7"/>
          <w:sz w:val="18"/>
          <w:szCs w:val="18"/>
          <w:vertAlign w:val="superscript"/>
          <w:lang w:val="en-GB"/>
        </w:rPr>
        <w:t>2</w:t>
      </w:r>
      <w:r w:rsidRPr="009F0C5C" w:rsidR="001E6FD9">
        <w:rPr>
          <w:rFonts w:asciiTheme="majorHAnsi" w:hAnsiTheme="majorHAnsi"/>
          <w:color w:val="000000" w:themeColor="text1"/>
          <w:spacing w:val="-2"/>
          <w:position w:val="7"/>
          <w:sz w:val="16"/>
          <w:szCs w:val="16"/>
          <w:lang w:val="en-GB"/>
        </w:rPr>
        <w:t xml:space="preserve"> https://www.frontex.europa.eu/media-centre/news/news-release/frontex-irregular-border-crossings-down-26-in-2025-europe-must-stay-prepared-lyKpVb </w:t>
      </w:r>
    </w:p>
    <w:p w:rsidRPr="009F0C5C" w:rsidR="00266543" w:rsidP="00266543" w:rsidRDefault="00266543" w14:paraId="0E11F4FF" w14:textId="6B74B9A6">
      <w:pPr>
        <w:pStyle w:val="Plattetekst"/>
        <w:spacing w:before="73"/>
        <w:ind w:left="388" w:right="195"/>
        <w:rPr>
          <w:rFonts w:asciiTheme="majorHAnsi" w:hAnsiTheme="majorHAnsi"/>
          <w:color w:val="000000" w:themeColor="text1"/>
          <w:lang w:val="en-GB"/>
        </w:rPr>
      </w:pPr>
      <w:r w:rsidRPr="009F0C5C">
        <w:rPr>
          <w:rFonts w:asciiTheme="majorHAnsi" w:hAnsiTheme="majorHAnsi"/>
          <w:noProof/>
          <w:color w:val="000000" w:themeColor="text1"/>
          <w:lang w:val="en-GB"/>
        </w:rPr>
        <w:lastRenderedPageBreak/>
        <mc:AlternateContent>
          <mc:Choice Requires="wps">
            <w:drawing>
              <wp:anchor distT="0" distB="0" distL="0" distR="0" simplePos="0" relativeHeight="251662336" behindDoc="1" locked="0" layoutInCell="1" allowOverlap="1" wp14:editId="72FA02C7" wp14:anchorId="6F9B4E06">
                <wp:simplePos x="0" y="0"/>
                <wp:positionH relativeFrom="page">
                  <wp:posOffset>1043940</wp:posOffset>
                </wp:positionH>
                <wp:positionV relativeFrom="paragraph">
                  <wp:posOffset>0</wp:posOffset>
                </wp:positionV>
                <wp:extent cx="5693963" cy="8404860"/>
                <wp:effectExtent l="0" t="0" r="254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3963" cy="8404860"/>
                        </a:xfrm>
                        <a:custGeom>
                          <a:avLst/>
                          <a:gdLst/>
                          <a:ahLst/>
                          <a:cxnLst/>
                          <a:rect l="l" t="t" r="r" b="b"/>
                          <a:pathLst>
                            <a:path w="5600700" h="8048625">
                              <a:moveTo>
                                <a:pt x="9131" y="9156"/>
                              </a:moveTo>
                              <a:lnTo>
                                <a:pt x="0" y="9156"/>
                              </a:lnTo>
                              <a:lnTo>
                                <a:pt x="0" y="8039100"/>
                              </a:lnTo>
                              <a:lnTo>
                                <a:pt x="0" y="8048244"/>
                              </a:lnTo>
                              <a:lnTo>
                                <a:pt x="9131" y="8048244"/>
                              </a:lnTo>
                              <a:lnTo>
                                <a:pt x="9131" y="8039100"/>
                              </a:lnTo>
                              <a:lnTo>
                                <a:pt x="9131" y="9156"/>
                              </a:lnTo>
                              <a:close/>
                            </a:path>
                            <a:path w="5600700" h="8048625">
                              <a:moveTo>
                                <a:pt x="9131" y="0"/>
                              </a:moveTo>
                              <a:lnTo>
                                <a:pt x="0" y="0"/>
                              </a:lnTo>
                              <a:lnTo>
                                <a:pt x="0" y="9144"/>
                              </a:lnTo>
                              <a:lnTo>
                                <a:pt x="9131" y="9144"/>
                              </a:lnTo>
                              <a:lnTo>
                                <a:pt x="9131" y="0"/>
                              </a:lnTo>
                              <a:close/>
                            </a:path>
                            <a:path w="5600700" h="8048625">
                              <a:moveTo>
                                <a:pt x="5600700" y="9156"/>
                              </a:moveTo>
                              <a:lnTo>
                                <a:pt x="5591556" y="9156"/>
                              </a:lnTo>
                              <a:lnTo>
                                <a:pt x="5591556" y="8039100"/>
                              </a:lnTo>
                              <a:lnTo>
                                <a:pt x="9144" y="8039100"/>
                              </a:lnTo>
                              <a:lnTo>
                                <a:pt x="9144" y="8048244"/>
                              </a:lnTo>
                              <a:lnTo>
                                <a:pt x="5591556" y="8048244"/>
                              </a:lnTo>
                              <a:lnTo>
                                <a:pt x="5600700" y="8048244"/>
                              </a:lnTo>
                              <a:lnTo>
                                <a:pt x="5600700" y="8039100"/>
                              </a:lnTo>
                              <a:lnTo>
                                <a:pt x="5600700" y="9156"/>
                              </a:lnTo>
                              <a:close/>
                            </a:path>
                            <a:path w="5600700" h="8048625">
                              <a:moveTo>
                                <a:pt x="5600700" y="0"/>
                              </a:moveTo>
                              <a:lnTo>
                                <a:pt x="5591556" y="0"/>
                              </a:lnTo>
                              <a:lnTo>
                                <a:pt x="9144" y="0"/>
                              </a:lnTo>
                              <a:lnTo>
                                <a:pt x="9144" y="9144"/>
                              </a:lnTo>
                              <a:lnTo>
                                <a:pt x="5591556" y="9144"/>
                              </a:lnTo>
                              <a:lnTo>
                                <a:pt x="5600700" y="9144"/>
                              </a:lnTo>
                              <a:lnTo>
                                <a:pt x="56007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20" style="position:absolute;margin-left:82.2pt;margin-top:0;width:448.35pt;height:661.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00700,8048625" o:spid="_x0000_s1026" fillcolor="black" stroked="f" path="m9131,9156l,9156,,8039100r,9144l9131,8048244r,-9144l9131,9156xem9131,l,,,9144r9131,l9131,xem5600700,9156r-9144,l5591556,8039100r-5582412,l9144,8048244r5582412,l5600700,8048244r,-9144l5600700,9156xem5600700,r-9144,l9144,r,9144l5591556,9144r9144,l5600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" w14:anchorId="49D88F26">
                <v:path arrowok="t"/>
                <w10:wrap anchorx="page"/>
              </v:shape>
            </w:pict>
          </mc:Fallback>
        </mc:AlternateContent>
      </w:r>
      <w:r w:rsidRPr="009F0C5C">
        <w:rPr>
          <w:rFonts w:asciiTheme="majorHAnsi" w:hAnsiTheme="majorHAnsi"/>
          <w:color w:val="000000" w:themeColor="text1"/>
          <w:spacing w:val="-3"/>
          <w:lang w:val="en-GB"/>
        </w:rPr>
        <w:t>the external borders of the EU declined by 2</w:t>
      </w:r>
      <w:r w:rsidRPr="009F0C5C" w:rsidR="00C218FA">
        <w:rPr>
          <w:rFonts w:asciiTheme="majorHAnsi" w:hAnsiTheme="majorHAnsi"/>
          <w:color w:val="000000" w:themeColor="text1"/>
          <w:spacing w:val="-3"/>
          <w:lang w:val="en-GB"/>
        </w:rPr>
        <w:t>6</w:t>
      </w:r>
      <w:r w:rsidRPr="009F0C5C">
        <w:rPr>
          <w:rFonts w:asciiTheme="majorHAnsi" w:hAnsiTheme="majorHAnsi"/>
          <w:color w:val="000000" w:themeColor="text1"/>
          <w:spacing w:val="-3"/>
          <w:lang w:val="en-GB"/>
        </w:rPr>
        <w:t xml:space="preserve">% compared with 2024. However, the absolute number of irregular border crossings in 2025 </w:t>
      </w:r>
      <w:r w:rsidRPr="009F0C5C" w:rsidR="00C51008">
        <w:rPr>
          <w:rFonts w:asciiTheme="majorHAnsi" w:hAnsiTheme="majorHAnsi"/>
          <w:color w:val="000000" w:themeColor="text1"/>
          <w:spacing w:val="-3"/>
          <w:lang w:val="en-GB"/>
        </w:rPr>
        <w:t>(178,000)</w:t>
      </w:r>
      <w:r w:rsidR="00C51008">
        <w:rPr>
          <w:rFonts w:asciiTheme="majorHAnsi" w:hAnsiTheme="majorHAnsi"/>
          <w:color w:val="000000" w:themeColor="text1"/>
          <w:spacing w:val="-3"/>
          <w:lang w:val="en-GB"/>
        </w:rPr>
        <w:t xml:space="preserve"> </w:t>
      </w:r>
      <w:r w:rsidRPr="009F0C5C">
        <w:rPr>
          <w:rFonts w:asciiTheme="majorHAnsi" w:hAnsiTheme="majorHAnsi"/>
          <w:color w:val="000000" w:themeColor="text1"/>
          <w:spacing w:val="-3"/>
          <w:lang w:val="en-GB"/>
        </w:rPr>
        <w:t xml:space="preserve">remains significant. </w:t>
      </w:r>
      <w:r w:rsidRPr="009F0C5C">
        <w:rPr>
          <w:rFonts w:asciiTheme="majorHAnsi" w:hAnsiTheme="majorHAnsi"/>
          <w:color w:val="000000" w:themeColor="text1"/>
          <w:lang w:val="en-GB"/>
        </w:rPr>
        <w:t>The</w:t>
      </w:r>
      <w:r w:rsidRPr="009F0C5C">
        <w:rPr>
          <w:rFonts w:asciiTheme="majorHAnsi" w:hAnsiTheme="majorHAnsi"/>
          <w:color w:val="000000" w:themeColor="text1"/>
          <w:spacing w:val="-2"/>
          <w:lang w:val="en-GB"/>
        </w:rPr>
        <w:t xml:space="preserve"> </w:t>
      </w:r>
      <w:r w:rsidRPr="009F0C5C">
        <w:rPr>
          <w:rFonts w:asciiTheme="majorHAnsi" w:hAnsiTheme="majorHAnsi"/>
          <w:color w:val="000000" w:themeColor="text1"/>
          <w:lang w:val="en-GB"/>
        </w:rPr>
        <w:t>pressure</w:t>
      </w:r>
      <w:r w:rsidRPr="009F0C5C">
        <w:rPr>
          <w:rFonts w:asciiTheme="majorHAnsi" w:hAnsiTheme="majorHAnsi"/>
          <w:color w:val="000000" w:themeColor="text1"/>
          <w:spacing w:val="-5"/>
          <w:lang w:val="en-GB"/>
        </w:rPr>
        <w:t xml:space="preserve"> </w:t>
      </w:r>
      <w:r w:rsidRPr="009F0C5C">
        <w:rPr>
          <w:rFonts w:asciiTheme="majorHAnsi" w:hAnsiTheme="majorHAnsi"/>
          <w:color w:val="000000" w:themeColor="text1"/>
          <w:lang w:val="en-GB"/>
        </w:rPr>
        <w:t>on</w:t>
      </w:r>
      <w:r w:rsidRPr="009F0C5C">
        <w:rPr>
          <w:rFonts w:asciiTheme="majorHAnsi" w:hAnsiTheme="majorHAnsi"/>
          <w:color w:val="000000" w:themeColor="text1"/>
          <w:spacing w:val="-3"/>
          <w:lang w:val="en-GB"/>
        </w:rPr>
        <w:t xml:space="preserve"> </w:t>
      </w:r>
      <w:r w:rsidRPr="009F0C5C">
        <w:rPr>
          <w:rFonts w:asciiTheme="majorHAnsi" w:hAnsiTheme="majorHAnsi"/>
          <w:color w:val="000000" w:themeColor="text1"/>
          <w:lang w:val="en-GB"/>
        </w:rPr>
        <w:t>the</w:t>
      </w:r>
      <w:r w:rsidRPr="009F0C5C">
        <w:rPr>
          <w:rFonts w:asciiTheme="majorHAnsi" w:hAnsiTheme="majorHAnsi"/>
          <w:color w:val="000000" w:themeColor="text1"/>
          <w:spacing w:val="-2"/>
          <w:lang w:val="en-GB"/>
        </w:rPr>
        <w:t xml:space="preserve"> </w:t>
      </w:r>
      <w:r w:rsidRPr="009F0C5C">
        <w:rPr>
          <w:rFonts w:asciiTheme="majorHAnsi" w:hAnsiTheme="majorHAnsi"/>
          <w:color w:val="000000" w:themeColor="text1"/>
          <w:lang w:val="en-GB"/>
        </w:rPr>
        <w:t>EU</w:t>
      </w:r>
      <w:r w:rsidRPr="009F0C5C">
        <w:rPr>
          <w:rFonts w:asciiTheme="majorHAnsi" w:hAnsiTheme="majorHAnsi"/>
          <w:color w:val="000000" w:themeColor="text1"/>
          <w:spacing w:val="-2"/>
          <w:lang w:val="en-GB"/>
        </w:rPr>
        <w:t xml:space="preserve"> </w:t>
      </w:r>
      <w:r w:rsidRPr="009F0C5C">
        <w:rPr>
          <w:rFonts w:asciiTheme="majorHAnsi" w:hAnsiTheme="majorHAnsi"/>
          <w:color w:val="000000" w:themeColor="text1"/>
          <w:lang w:val="en-GB"/>
        </w:rPr>
        <w:t>caused</w:t>
      </w:r>
      <w:r w:rsidRPr="009F0C5C">
        <w:rPr>
          <w:rFonts w:asciiTheme="majorHAnsi" w:hAnsiTheme="majorHAnsi"/>
          <w:color w:val="000000" w:themeColor="text1"/>
          <w:spacing w:val="-3"/>
          <w:lang w:val="en-GB"/>
        </w:rPr>
        <w:t xml:space="preserve"> </w:t>
      </w:r>
      <w:r w:rsidRPr="009F0C5C">
        <w:rPr>
          <w:rFonts w:asciiTheme="majorHAnsi" w:hAnsiTheme="majorHAnsi"/>
          <w:color w:val="000000" w:themeColor="text1"/>
          <w:lang w:val="en-GB"/>
        </w:rPr>
        <w:t>by</w:t>
      </w:r>
      <w:r w:rsidRPr="009F0C5C">
        <w:rPr>
          <w:rFonts w:asciiTheme="majorHAnsi" w:hAnsiTheme="majorHAnsi"/>
          <w:color w:val="000000" w:themeColor="text1"/>
          <w:spacing w:val="-3"/>
          <w:lang w:val="en-GB"/>
        </w:rPr>
        <w:t xml:space="preserve"> </w:t>
      </w:r>
      <w:r w:rsidRPr="009F0C5C">
        <w:rPr>
          <w:rFonts w:asciiTheme="majorHAnsi" w:hAnsiTheme="majorHAnsi"/>
          <w:color w:val="000000" w:themeColor="text1"/>
          <w:lang w:val="en-GB"/>
        </w:rPr>
        <w:t>irregular</w:t>
      </w:r>
      <w:r w:rsidRPr="009F0C5C">
        <w:rPr>
          <w:rFonts w:asciiTheme="majorHAnsi" w:hAnsiTheme="majorHAnsi"/>
          <w:color w:val="000000" w:themeColor="text1"/>
          <w:spacing w:val="-3"/>
          <w:lang w:val="en-GB"/>
        </w:rPr>
        <w:t xml:space="preserve"> </w:t>
      </w:r>
      <w:r w:rsidRPr="009F0C5C">
        <w:rPr>
          <w:rFonts w:asciiTheme="majorHAnsi" w:hAnsiTheme="majorHAnsi"/>
          <w:color w:val="000000" w:themeColor="text1"/>
          <w:lang w:val="en-GB"/>
        </w:rPr>
        <w:t>migration and migrant smuggling remains great and, despite assistance from Frontex, continues to pose major challenges for Member States in terms of border control, reception and the fight against migration-related crime.</w:t>
      </w:r>
    </w:p>
    <w:p w:rsidRPr="009F0C5C" w:rsidR="00266543" w:rsidP="00266543" w:rsidRDefault="00266543" w14:paraId="61F0983A" w14:textId="77777777">
      <w:pPr>
        <w:pStyle w:val="Plattetekst"/>
        <w:spacing w:before="120"/>
        <w:rPr>
          <w:rFonts w:asciiTheme="majorHAnsi" w:hAnsiTheme="majorHAnsi"/>
          <w:lang w:val="en-GB"/>
        </w:rPr>
      </w:pPr>
    </w:p>
    <w:p w:rsidRPr="009F0C5C" w:rsidR="00266543" w:rsidP="00266543" w:rsidRDefault="00266543" w14:paraId="660CE5C0" w14:textId="30ABDCA7">
      <w:pPr>
        <w:pStyle w:val="Plattetekst"/>
        <w:ind w:left="388" w:right="68"/>
        <w:rPr>
          <w:rFonts w:asciiTheme="majorHAnsi" w:hAnsiTheme="majorHAnsi"/>
          <w:lang w:val="en-GB"/>
        </w:rPr>
      </w:pPr>
      <w:bookmarkStart w:name="_Hlk210723631" w:id="1"/>
      <w:r w:rsidRPr="009F0C5C">
        <w:rPr>
          <w:rFonts w:asciiTheme="majorHAnsi" w:hAnsiTheme="majorHAnsi"/>
          <w:lang w:val="en-GB"/>
        </w:rPr>
        <w:t>For years the Netherlands has been confronted with the consequences of a</w:t>
      </w:r>
      <w:r w:rsidR="00C51008">
        <w:rPr>
          <w:rFonts w:asciiTheme="majorHAnsi" w:hAnsiTheme="majorHAnsi"/>
          <w:spacing w:val="40"/>
          <w:lang w:val="en-GB"/>
        </w:rPr>
        <w:t xml:space="preserve"> </w:t>
      </w:r>
      <w:r w:rsidRPr="009F0C5C">
        <w:rPr>
          <w:rFonts w:asciiTheme="majorHAnsi" w:hAnsiTheme="majorHAnsi"/>
          <w:lang w:val="en-GB"/>
        </w:rPr>
        <w:t xml:space="preserve">large influx of irregular migration, migrant smuggling, and substantial secondary migration flows, exacerbated by the malfunctioning Dublin system. This has caused high and cumulative pressure on the existing migration system, in particular on reception capacity and the available housing at local level. Institutions dealing with asylum and </w:t>
      </w:r>
      <w:r w:rsidR="0066694C">
        <w:rPr>
          <w:rFonts w:asciiTheme="majorHAnsi" w:hAnsiTheme="majorHAnsi"/>
          <w:lang w:val="en-GB"/>
        </w:rPr>
        <w:t xml:space="preserve">the </w:t>
      </w:r>
      <w:r w:rsidRPr="009F0C5C">
        <w:rPr>
          <w:rFonts w:asciiTheme="majorHAnsi" w:hAnsiTheme="majorHAnsi"/>
          <w:lang w:val="en-GB"/>
        </w:rPr>
        <w:t xml:space="preserve">reception of migrants have reached their limits in terms of capacity. </w:t>
      </w:r>
      <w:bookmarkStart w:name="_Hlk225240809" w:id="2"/>
      <w:r w:rsidRPr="009F0C5C">
        <w:rPr>
          <w:rFonts w:asciiTheme="majorHAnsi" w:hAnsiTheme="majorHAnsi"/>
          <w:lang w:val="en-GB"/>
        </w:rPr>
        <w:t xml:space="preserve">At the same time, the number of reported crimes suspected to have been committed by persons residing at reception centres remains </w:t>
      </w:r>
      <w:r w:rsidRPr="009F0C5C">
        <w:rPr>
          <w:rFonts w:asciiTheme="majorHAnsi" w:hAnsiTheme="majorHAnsi"/>
          <w:color w:val="000000" w:themeColor="text1"/>
          <w:lang w:val="en-GB"/>
        </w:rPr>
        <w:t>significant, even though this number decreased by 13% in 2024 compared with 2023. In 2024, a total of 5,875 suspects were registered who were staying at a COA (Central Agency for the Reception of Asylum Seekers) location or municipal reception location at the time of the offence in question</w:t>
      </w:r>
      <w:bookmarkEnd w:id="2"/>
      <w:r w:rsidRPr="009F0C5C">
        <w:rPr>
          <w:rFonts w:asciiTheme="majorHAnsi" w:hAnsiTheme="majorHAnsi"/>
          <w:color w:val="000000" w:themeColor="text1"/>
          <w:lang w:val="en-GB"/>
        </w:rPr>
        <w:t xml:space="preserve">. </w:t>
      </w:r>
      <w:r w:rsidRPr="009F0C5C" w:rsidR="003016A1">
        <w:rPr>
          <w:rFonts w:asciiTheme="majorHAnsi" w:hAnsiTheme="majorHAnsi"/>
          <w:color w:val="000000" w:themeColor="text1"/>
          <w:lang w:val="en-GB"/>
        </w:rPr>
        <w:t xml:space="preserve">Figures </w:t>
      </w:r>
      <w:r w:rsidRPr="009F0C5C" w:rsidR="00D7240E">
        <w:rPr>
          <w:rFonts w:asciiTheme="majorHAnsi" w:hAnsiTheme="majorHAnsi"/>
          <w:color w:val="000000" w:themeColor="text1"/>
          <w:lang w:val="en-GB"/>
        </w:rPr>
        <w:t>for</w:t>
      </w:r>
      <w:r w:rsidRPr="009F0C5C" w:rsidR="003016A1">
        <w:rPr>
          <w:rFonts w:asciiTheme="majorHAnsi" w:hAnsiTheme="majorHAnsi"/>
          <w:color w:val="000000" w:themeColor="text1"/>
          <w:lang w:val="en-GB"/>
        </w:rPr>
        <w:t xml:space="preserve"> 2025 are not yet available. </w:t>
      </w:r>
      <w:r w:rsidRPr="009F0C5C">
        <w:rPr>
          <w:rFonts w:asciiTheme="majorHAnsi" w:hAnsiTheme="majorHAnsi"/>
          <w:color w:val="000000" w:themeColor="text1"/>
          <w:lang w:val="en-GB"/>
        </w:rPr>
        <w:t>The nationalities associated with having relatively</w:t>
      </w:r>
      <w:r w:rsidRPr="009F0C5C">
        <w:rPr>
          <w:rFonts w:asciiTheme="majorHAnsi" w:hAnsiTheme="majorHAnsi"/>
          <w:color w:val="000000" w:themeColor="text1"/>
          <w:spacing w:val="-4"/>
          <w:lang w:val="en-GB"/>
        </w:rPr>
        <w:t xml:space="preserve"> </w:t>
      </w:r>
      <w:r w:rsidRPr="009F0C5C">
        <w:rPr>
          <w:rFonts w:asciiTheme="majorHAnsi" w:hAnsiTheme="majorHAnsi"/>
          <w:color w:val="000000" w:themeColor="text1"/>
          <w:lang w:val="en-GB"/>
        </w:rPr>
        <w:t>high</w:t>
      </w:r>
      <w:r w:rsidRPr="009F0C5C">
        <w:rPr>
          <w:rFonts w:asciiTheme="majorHAnsi" w:hAnsiTheme="majorHAnsi"/>
          <w:color w:val="000000" w:themeColor="text1"/>
          <w:spacing w:val="-3"/>
          <w:lang w:val="en-GB"/>
        </w:rPr>
        <w:t xml:space="preserve"> </w:t>
      </w:r>
      <w:r w:rsidRPr="009F0C5C">
        <w:rPr>
          <w:rFonts w:asciiTheme="majorHAnsi" w:hAnsiTheme="majorHAnsi"/>
          <w:color w:val="000000" w:themeColor="text1"/>
          <w:lang w:val="en-GB"/>
        </w:rPr>
        <w:t>percentages</w:t>
      </w:r>
      <w:r w:rsidRPr="009F0C5C">
        <w:rPr>
          <w:rFonts w:asciiTheme="majorHAnsi" w:hAnsiTheme="majorHAnsi"/>
          <w:color w:val="000000" w:themeColor="text1"/>
          <w:spacing w:val="-3"/>
          <w:lang w:val="en-GB"/>
        </w:rPr>
        <w:t xml:space="preserve"> </w:t>
      </w:r>
      <w:r w:rsidRPr="009F0C5C">
        <w:rPr>
          <w:rFonts w:asciiTheme="majorHAnsi" w:hAnsiTheme="majorHAnsi"/>
          <w:color w:val="000000" w:themeColor="text1"/>
          <w:lang w:val="en-GB"/>
        </w:rPr>
        <w:t>of</w:t>
      </w:r>
      <w:r w:rsidRPr="009F0C5C">
        <w:rPr>
          <w:rFonts w:asciiTheme="majorHAnsi" w:hAnsiTheme="majorHAnsi"/>
          <w:color w:val="000000" w:themeColor="text1"/>
          <w:spacing w:val="-3"/>
          <w:lang w:val="en-GB"/>
        </w:rPr>
        <w:t xml:space="preserve"> </w:t>
      </w:r>
      <w:r w:rsidRPr="009F0C5C">
        <w:rPr>
          <w:rFonts w:asciiTheme="majorHAnsi" w:hAnsiTheme="majorHAnsi"/>
          <w:color w:val="000000" w:themeColor="text1"/>
          <w:lang w:val="en-GB"/>
        </w:rPr>
        <w:t>suspected</w:t>
      </w:r>
      <w:r w:rsidRPr="009F0C5C">
        <w:rPr>
          <w:rFonts w:asciiTheme="majorHAnsi" w:hAnsiTheme="majorHAnsi"/>
          <w:color w:val="000000" w:themeColor="text1"/>
          <w:spacing w:val="-4"/>
          <w:lang w:val="en-GB"/>
        </w:rPr>
        <w:t xml:space="preserve"> </w:t>
      </w:r>
      <w:r w:rsidRPr="009F0C5C">
        <w:rPr>
          <w:rFonts w:asciiTheme="majorHAnsi" w:hAnsiTheme="majorHAnsi"/>
          <w:color w:val="000000" w:themeColor="text1"/>
          <w:lang w:val="en-GB"/>
        </w:rPr>
        <w:t>offenders</w:t>
      </w:r>
      <w:r w:rsidRPr="009F0C5C">
        <w:rPr>
          <w:rFonts w:asciiTheme="majorHAnsi" w:hAnsiTheme="majorHAnsi"/>
          <w:color w:val="000000" w:themeColor="text1"/>
          <w:spacing w:val="-3"/>
          <w:lang w:val="en-GB"/>
        </w:rPr>
        <w:t xml:space="preserve"> </w:t>
      </w:r>
      <w:r w:rsidRPr="009F0C5C">
        <w:rPr>
          <w:rFonts w:asciiTheme="majorHAnsi" w:hAnsiTheme="majorHAnsi"/>
          <w:color w:val="000000" w:themeColor="text1"/>
          <w:lang w:val="en-GB"/>
        </w:rPr>
        <w:t>are</w:t>
      </w:r>
      <w:r w:rsidRPr="009F0C5C">
        <w:rPr>
          <w:rFonts w:asciiTheme="majorHAnsi" w:hAnsiTheme="majorHAnsi"/>
          <w:color w:val="000000" w:themeColor="text1"/>
          <w:spacing w:val="-3"/>
          <w:lang w:val="en-GB"/>
        </w:rPr>
        <w:t xml:space="preserve"> </w:t>
      </w:r>
      <w:r w:rsidRPr="009F0C5C">
        <w:rPr>
          <w:rFonts w:asciiTheme="majorHAnsi" w:hAnsiTheme="majorHAnsi"/>
          <w:lang w:val="en-GB"/>
        </w:rPr>
        <w:t>mainly</w:t>
      </w:r>
      <w:r w:rsidRPr="009F0C5C">
        <w:rPr>
          <w:rFonts w:asciiTheme="majorHAnsi" w:hAnsiTheme="majorHAnsi"/>
          <w:spacing w:val="-4"/>
          <w:lang w:val="en-GB"/>
        </w:rPr>
        <w:t xml:space="preserve"> </w:t>
      </w:r>
      <w:r w:rsidRPr="009F0C5C">
        <w:rPr>
          <w:rFonts w:asciiTheme="majorHAnsi" w:hAnsiTheme="majorHAnsi"/>
          <w:lang w:val="en-GB"/>
        </w:rPr>
        <w:t>nationalities</w:t>
      </w:r>
      <w:r w:rsidRPr="009F0C5C">
        <w:rPr>
          <w:rFonts w:asciiTheme="majorHAnsi" w:hAnsiTheme="majorHAnsi"/>
          <w:spacing w:val="-3"/>
          <w:lang w:val="en-GB"/>
        </w:rPr>
        <w:t xml:space="preserve"> </w:t>
      </w:r>
      <w:r w:rsidRPr="009F0C5C">
        <w:rPr>
          <w:rFonts w:asciiTheme="majorHAnsi" w:hAnsiTheme="majorHAnsi"/>
          <w:lang w:val="en-GB"/>
        </w:rPr>
        <w:t>associated</w:t>
      </w:r>
      <w:r w:rsidRPr="009F0C5C">
        <w:rPr>
          <w:rFonts w:asciiTheme="majorHAnsi" w:hAnsiTheme="majorHAnsi"/>
          <w:spacing w:val="-4"/>
          <w:lang w:val="en-GB"/>
        </w:rPr>
        <w:t xml:space="preserve"> </w:t>
      </w:r>
      <w:r w:rsidRPr="009F0C5C">
        <w:rPr>
          <w:rFonts w:asciiTheme="majorHAnsi" w:hAnsiTheme="majorHAnsi"/>
          <w:lang w:val="en-GB"/>
        </w:rPr>
        <w:t>with</w:t>
      </w:r>
      <w:r w:rsidRPr="009F0C5C">
        <w:rPr>
          <w:rFonts w:asciiTheme="majorHAnsi" w:hAnsiTheme="majorHAnsi"/>
          <w:spacing w:val="-3"/>
          <w:lang w:val="en-GB"/>
        </w:rPr>
        <w:t xml:space="preserve"> </w:t>
      </w:r>
      <w:r w:rsidRPr="009F0C5C">
        <w:rPr>
          <w:rFonts w:asciiTheme="majorHAnsi" w:hAnsiTheme="majorHAnsi"/>
          <w:lang w:val="en-GB"/>
        </w:rPr>
        <w:t>a</w:t>
      </w:r>
      <w:r w:rsidRPr="009F0C5C">
        <w:rPr>
          <w:rFonts w:asciiTheme="majorHAnsi" w:hAnsiTheme="majorHAnsi"/>
          <w:spacing w:val="-4"/>
          <w:lang w:val="en-GB"/>
        </w:rPr>
        <w:t xml:space="preserve"> </w:t>
      </w:r>
      <w:r w:rsidRPr="009F0C5C">
        <w:rPr>
          <w:rFonts w:asciiTheme="majorHAnsi" w:hAnsiTheme="majorHAnsi"/>
          <w:lang w:val="en-GB"/>
        </w:rPr>
        <w:t>low chance of being granted asylum. The problem of public policy disruptions and criminal behaviour has</w:t>
      </w:r>
      <w:r w:rsidRPr="009F0C5C">
        <w:rPr>
          <w:rFonts w:asciiTheme="majorHAnsi" w:hAnsiTheme="majorHAnsi"/>
          <w:spacing w:val="-1"/>
          <w:lang w:val="en-GB"/>
        </w:rPr>
        <w:t xml:space="preserve"> </w:t>
      </w:r>
      <w:r w:rsidRPr="009F0C5C">
        <w:rPr>
          <w:rFonts w:asciiTheme="majorHAnsi" w:hAnsiTheme="majorHAnsi"/>
          <w:lang w:val="en-GB"/>
        </w:rPr>
        <w:t>a</w:t>
      </w:r>
      <w:r w:rsidRPr="009F0C5C">
        <w:rPr>
          <w:rFonts w:asciiTheme="majorHAnsi" w:hAnsiTheme="majorHAnsi"/>
          <w:spacing w:val="-2"/>
          <w:lang w:val="en-GB"/>
        </w:rPr>
        <w:t xml:space="preserve"> </w:t>
      </w:r>
      <w:r w:rsidRPr="009F0C5C">
        <w:rPr>
          <w:rFonts w:asciiTheme="majorHAnsi" w:hAnsiTheme="majorHAnsi"/>
          <w:lang w:val="en-GB"/>
        </w:rPr>
        <w:t>negative</w:t>
      </w:r>
      <w:r w:rsidRPr="009F0C5C">
        <w:rPr>
          <w:rFonts w:asciiTheme="majorHAnsi" w:hAnsiTheme="majorHAnsi"/>
          <w:spacing w:val="-1"/>
          <w:lang w:val="en-GB"/>
        </w:rPr>
        <w:t xml:space="preserve"> </w:t>
      </w:r>
      <w:r w:rsidRPr="009F0C5C">
        <w:rPr>
          <w:rFonts w:asciiTheme="majorHAnsi" w:hAnsiTheme="majorHAnsi"/>
          <w:lang w:val="en-GB"/>
        </w:rPr>
        <w:t>impact on</w:t>
      </w:r>
      <w:r w:rsidRPr="009F0C5C">
        <w:rPr>
          <w:rFonts w:asciiTheme="majorHAnsi" w:hAnsiTheme="majorHAnsi"/>
          <w:spacing w:val="-4"/>
          <w:lang w:val="en-GB"/>
        </w:rPr>
        <w:t xml:space="preserve"> </w:t>
      </w:r>
      <w:r w:rsidRPr="009F0C5C">
        <w:rPr>
          <w:rFonts w:asciiTheme="majorHAnsi" w:hAnsiTheme="majorHAnsi"/>
          <w:lang w:val="en-GB"/>
        </w:rPr>
        <w:t>public</w:t>
      </w:r>
      <w:r w:rsidRPr="009F0C5C">
        <w:rPr>
          <w:rFonts w:asciiTheme="majorHAnsi" w:hAnsiTheme="majorHAnsi"/>
          <w:spacing w:val="-1"/>
          <w:lang w:val="en-GB"/>
        </w:rPr>
        <w:t xml:space="preserve"> </w:t>
      </w:r>
      <w:r w:rsidRPr="009F0C5C">
        <w:rPr>
          <w:rFonts w:asciiTheme="majorHAnsi" w:hAnsiTheme="majorHAnsi"/>
          <w:lang w:val="en-GB"/>
        </w:rPr>
        <w:t>perceptions</w:t>
      </w:r>
      <w:r w:rsidRPr="009F0C5C">
        <w:rPr>
          <w:rFonts w:asciiTheme="majorHAnsi" w:hAnsiTheme="majorHAnsi"/>
          <w:spacing w:val="-1"/>
          <w:lang w:val="en-GB"/>
        </w:rPr>
        <w:t xml:space="preserve"> </w:t>
      </w:r>
      <w:r w:rsidRPr="009F0C5C">
        <w:rPr>
          <w:rFonts w:asciiTheme="majorHAnsi" w:hAnsiTheme="majorHAnsi"/>
          <w:lang w:val="en-GB"/>
        </w:rPr>
        <w:t>of</w:t>
      </w:r>
      <w:r w:rsidRPr="009F0C5C">
        <w:rPr>
          <w:rFonts w:asciiTheme="majorHAnsi" w:hAnsiTheme="majorHAnsi"/>
          <w:spacing w:val="-1"/>
          <w:lang w:val="en-GB"/>
        </w:rPr>
        <w:t xml:space="preserve"> </w:t>
      </w:r>
      <w:r w:rsidRPr="009F0C5C">
        <w:rPr>
          <w:rFonts w:asciiTheme="majorHAnsi" w:hAnsiTheme="majorHAnsi"/>
          <w:lang w:val="en-GB"/>
        </w:rPr>
        <w:t>those</w:t>
      </w:r>
      <w:r w:rsidRPr="009F0C5C">
        <w:rPr>
          <w:rFonts w:asciiTheme="majorHAnsi" w:hAnsiTheme="majorHAnsi"/>
          <w:spacing w:val="-1"/>
          <w:lang w:val="en-GB"/>
        </w:rPr>
        <w:t xml:space="preserve"> </w:t>
      </w:r>
      <w:r w:rsidRPr="009F0C5C">
        <w:rPr>
          <w:rFonts w:asciiTheme="majorHAnsi" w:hAnsiTheme="majorHAnsi"/>
          <w:lang w:val="en-GB"/>
        </w:rPr>
        <w:t>asylum seekers,</w:t>
      </w:r>
      <w:r w:rsidRPr="009F0C5C">
        <w:rPr>
          <w:rFonts w:asciiTheme="majorHAnsi" w:hAnsiTheme="majorHAnsi"/>
          <w:spacing w:val="-2"/>
          <w:lang w:val="en-GB"/>
        </w:rPr>
        <w:t xml:space="preserve"> </w:t>
      </w:r>
      <w:r w:rsidRPr="009F0C5C">
        <w:rPr>
          <w:rFonts w:asciiTheme="majorHAnsi" w:hAnsiTheme="majorHAnsi"/>
          <w:lang w:val="en-GB"/>
        </w:rPr>
        <w:t>as</w:t>
      </w:r>
      <w:r w:rsidRPr="009F0C5C">
        <w:rPr>
          <w:rFonts w:asciiTheme="majorHAnsi" w:hAnsiTheme="majorHAnsi"/>
          <w:spacing w:val="-1"/>
          <w:lang w:val="en-GB"/>
        </w:rPr>
        <w:t xml:space="preserve"> </w:t>
      </w:r>
      <w:r w:rsidRPr="009F0C5C">
        <w:rPr>
          <w:rFonts w:asciiTheme="majorHAnsi" w:hAnsiTheme="majorHAnsi"/>
          <w:lang w:val="en-GB"/>
        </w:rPr>
        <w:t>well as</w:t>
      </w:r>
      <w:r w:rsidRPr="009F0C5C">
        <w:rPr>
          <w:rFonts w:asciiTheme="majorHAnsi" w:hAnsiTheme="majorHAnsi"/>
          <w:spacing w:val="-1"/>
          <w:lang w:val="en-GB"/>
        </w:rPr>
        <w:t xml:space="preserve"> </w:t>
      </w:r>
      <w:r w:rsidRPr="009F0C5C">
        <w:rPr>
          <w:rFonts w:asciiTheme="majorHAnsi" w:hAnsiTheme="majorHAnsi"/>
          <w:lang w:val="en-GB"/>
        </w:rPr>
        <w:t>on</w:t>
      </w:r>
      <w:r w:rsidRPr="009F0C5C">
        <w:rPr>
          <w:rFonts w:asciiTheme="majorHAnsi" w:hAnsiTheme="majorHAnsi"/>
          <w:spacing w:val="-2"/>
          <w:lang w:val="en-GB"/>
        </w:rPr>
        <w:t xml:space="preserve"> </w:t>
      </w:r>
      <w:r w:rsidRPr="009F0C5C">
        <w:rPr>
          <w:rFonts w:asciiTheme="majorHAnsi" w:hAnsiTheme="majorHAnsi"/>
          <w:lang w:val="en-GB"/>
        </w:rPr>
        <w:t>the level of public support for asylum seekers in general.</w:t>
      </w:r>
    </w:p>
    <w:bookmarkEnd w:id="1"/>
    <w:p w:rsidRPr="009F0C5C" w:rsidR="00266543" w:rsidP="00266543" w:rsidRDefault="00266543" w14:paraId="17D6DA2F" w14:textId="77777777">
      <w:pPr>
        <w:pStyle w:val="Plattetekst"/>
        <w:spacing w:before="120"/>
        <w:rPr>
          <w:rFonts w:asciiTheme="majorHAnsi" w:hAnsiTheme="majorHAnsi"/>
          <w:lang w:val="en-GB"/>
        </w:rPr>
      </w:pPr>
    </w:p>
    <w:p w:rsidRPr="009F0C5C" w:rsidR="003775F3" w:rsidP="00C0776E" w:rsidRDefault="00266543" w14:paraId="449CF9D4" w14:textId="4C3CBFD8">
      <w:pPr>
        <w:pStyle w:val="Plattetekst"/>
        <w:ind w:left="388"/>
        <w:rPr>
          <w:rFonts w:asciiTheme="majorHAnsi" w:hAnsiTheme="majorHAnsi"/>
          <w:lang w:val="en-GB"/>
        </w:rPr>
      </w:pPr>
      <w:r w:rsidRPr="009F0C5C">
        <w:rPr>
          <w:rFonts w:asciiTheme="majorHAnsi" w:hAnsiTheme="majorHAnsi"/>
          <w:lang w:val="en-GB"/>
        </w:rPr>
        <w:t>The</w:t>
      </w:r>
      <w:r w:rsidRPr="009F0C5C">
        <w:rPr>
          <w:rFonts w:asciiTheme="majorHAnsi" w:hAnsiTheme="majorHAnsi"/>
          <w:spacing w:val="-3"/>
          <w:lang w:val="en-GB"/>
        </w:rPr>
        <w:t xml:space="preserve"> </w:t>
      </w:r>
      <w:r w:rsidRPr="009F0C5C">
        <w:rPr>
          <w:rFonts w:asciiTheme="majorHAnsi" w:hAnsiTheme="majorHAnsi"/>
          <w:lang w:val="en-GB"/>
        </w:rPr>
        <w:t>government</w:t>
      </w:r>
      <w:r w:rsidRPr="009F0C5C">
        <w:rPr>
          <w:rFonts w:asciiTheme="majorHAnsi" w:hAnsiTheme="majorHAnsi"/>
          <w:spacing w:val="-2"/>
          <w:lang w:val="en-GB"/>
        </w:rPr>
        <w:t xml:space="preserve"> </w:t>
      </w:r>
      <w:r w:rsidRPr="009F0C5C">
        <w:rPr>
          <w:rFonts w:asciiTheme="majorHAnsi" w:hAnsiTheme="majorHAnsi"/>
          <w:lang w:val="en-GB"/>
        </w:rPr>
        <w:t>of</w:t>
      </w:r>
      <w:r w:rsidRPr="009F0C5C">
        <w:rPr>
          <w:rFonts w:asciiTheme="majorHAnsi" w:hAnsiTheme="majorHAnsi"/>
          <w:spacing w:val="-3"/>
          <w:lang w:val="en-GB"/>
        </w:rPr>
        <w:t xml:space="preserve"> </w:t>
      </w:r>
      <w:r w:rsidRPr="009F0C5C">
        <w:rPr>
          <w:rFonts w:asciiTheme="majorHAnsi" w:hAnsiTheme="majorHAnsi"/>
          <w:lang w:val="en-GB"/>
        </w:rPr>
        <w:t>the</w:t>
      </w:r>
      <w:r w:rsidRPr="009F0C5C">
        <w:rPr>
          <w:rFonts w:asciiTheme="majorHAnsi" w:hAnsiTheme="majorHAnsi"/>
          <w:spacing w:val="-5"/>
          <w:lang w:val="en-GB"/>
        </w:rPr>
        <w:t xml:space="preserve"> </w:t>
      </w:r>
      <w:r w:rsidRPr="009F0C5C">
        <w:rPr>
          <w:rFonts w:asciiTheme="majorHAnsi" w:hAnsiTheme="majorHAnsi"/>
          <w:lang w:val="en-GB"/>
        </w:rPr>
        <w:t>Netherlands</w:t>
      </w:r>
      <w:r w:rsidRPr="009F0C5C">
        <w:rPr>
          <w:rFonts w:asciiTheme="majorHAnsi" w:hAnsiTheme="majorHAnsi"/>
          <w:spacing w:val="-3"/>
          <w:lang w:val="en-GB"/>
        </w:rPr>
        <w:t xml:space="preserve"> </w:t>
      </w:r>
      <w:r w:rsidRPr="009F0C5C">
        <w:rPr>
          <w:rFonts w:asciiTheme="majorHAnsi" w:hAnsiTheme="majorHAnsi"/>
          <w:lang w:val="en-GB"/>
        </w:rPr>
        <w:t>continues</w:t>
      </w:r>
      <w:r w:rsidRPr="009F0C5C">
        <w:rPr>
          <w:rFonts w:asciiTheme="majorHAnsi" w:hAnsiTheme="majorHAnsi"/>
          <w:spacing w:val="-3"/>
          <w:lang w:val="en-GB"/>
        </w:rPr>
        <w:t xml:space="preserve"> </w:t>
      </w:r>
      <w:r w:rsidRPr="009F0C5C">
        <w:rPr>
          <w:rFonts w:asciiTheme="majorHAnsi" w:hAnsiTheme="majorHAnsi"/>
          <w:lang w:val="en-GB"/>
        </w:rPr>
        <w:t>to</w:t>
      </w:r>
      <w:r w:rsidRPr="009F0C5C">
        <w:rPr>
          <w:rFonts w:asciiTheme="majorHAnsi" w:hAnsiTheme="majorHAnsi"/>
          <w:spacing w:val="-2"/>
          <w:lang w:val="en-GB"/>
        </w:rPr>
        <w:t xml:space="preserve"> </w:t>
      </w:r>
      <w:r w:rsidRPr="009F0C5C">
        <w:rPr>
          <w:rFonts w:asciiTheme="majorHAnsi" w:hAnsiTheme="majorHAnsi"/>
          <w:lang w:val="en-GB"/>
        </w:rPr>
        <w:t>take</w:t>
      </w:r>
      <w:r w:rsidRPr="009F0C5C">
        <w:rPr>
          <w:rFonts w:asciiTheme="majorHAnsi" w:hAnsiTheme="majorHAnsi"/>
          <w:spacing w:val="-6"/>
          <w:lang w:val="en-GB"/>
        </w:rPr>
        <w:t xml:space="preserve"> </w:t>
      </w:r>
      <w:r w:rsidRPr="009F0C5C">
        <w:rPr>
          <w:rFonts w:asciiTheme="majorHAnsi" w:hAnsiTheme="majorHAnsi"/>
          <w:lang w:val="en-GB"/>
        </w:rPr>
        <w:t>all</w:t>
      </w:r>
      <w:r w:rsidRPr="009F0C5C">
        <w:rPr>
          <w:rFonts w:asciiTheme="majorHAnsi" w:hAnsiTheme="majorHAnsi"/>
          <w:spacing w:val="-2"/>
          <w:lang w:val="en-GB"/>
        </w:rPr>
        <w:t xml:space="preserve"> </w:t>
      </w:r>
      <w:r w:rsidRPr="009F0C5C">
        <w:rPr>
          <w:rFonts w:asciiTheme="majorHAnsi" w:hAnsiTheme="majorHAnsi"/>
          <w:lang w:val="en-GB"/>
        </w:rPr>
        <w:t>possible</w:t>
      </w:r>
      <w:r w:rsidRPr="009F0C5C">
        <w:rPr>
          <w:rFonts w:asciiTheme="majorHAnsi" w:hAnsiTheme="majorHAnsi"/>
          <w:spacing w:val="-3"/>
          <w:lang w:val="en-GB"/>
        </w:rPr>
        <w:t xml:space="preserve"> </w:t>
      </w:r>
      <w:r w:rsidRPr="009F0C5C">
        <w:rPr>
          <w:rFonts w:asciiTheme="majorHAnsi" w:hAnsiTheme="majorHAnsi"/>
          <w:lang w:val="en-GB"/>
        </w:rPr>
        <w:t>measures</w:t>
      </w:r>
      <w:r w:rsidRPr="009F0C5C">
        <w:rPr>
          <w:rFonts w:asciiTheme="majorHAnsi" w:hAnsiTheme="majorHAnsi"/>
          <w:spacing w:val="-3"/>
          <w:lang w:val="en-GB"/>
        </w:rPr>
        <w:t xml:space="preserve"> </w:t>
      </w:r>
      <w:r w:rsidRPr="009F0C5C">
        <w:rPr>
          <w:rFonts w:asciiTheme="majorHAnsi" w:hAnsiTheme="majorHAnsi"/>
          <w:lang w:val="en-GB"/>
        </w:rPr>
        <w:t>to</w:t>
      </w:r>
      <w:r w:rsidRPr="009F0C5C">
        <w:rPr>
          <w:rFonts w:asciiTheme="majorHAnsi" w:hAnsiTheme="majorHAnsi"/>
          <w:spacing w:val="-2"/>
          <w:lang w:val="en-GB"/>
        </w:rPr>
        <w:t xml:space="preserve"> </w:t>
      </w:r>
      <w:r w:rsidRPr="009F0C5C">
        <w:rPr>
          <w:rFonts w:asciiTheme="majorHAnsi" w:hAnsiTheme="majorHAnsi"/>
          <w:lang w:val="en-GB"/>
        </w:rPr>
        <w:t>prevent</w:t>
      </w:r>
      <w:r w:rsidRPr="009F0C5C">
        <w:rPr>
          <w:rFonts w:asciiTheme="majorHAnsi" w:hAnsiTheme="majorHAnsi"/>
          <w:spacing w:val="-2"/>
          <w:lang w:val="en-GB"/>
        </w:rPr>
        <w:t xml:space="preserve"> </w:t>
      </w:r>
      <w:r w:rsidRPr="009F0C5C">
        <w:rPr>
          <w:rFonts w:asciiTheme="majorHAnsi" w:hAnsiTheme="majorHAnsi"/>
          <w:lang w:val="en-GB"/>
        </w:rPr>
        <w:t>further disruption to the migration system, as that would lead to dire circumstances and pose an increased threat to public policy.</w:t>
      </w:r>
    </w:p>
    <w:p w:rsidRPr="009F0C5C" w:rsidR="00266543" w:rsidP="00EC563E" w:rsidRDefault="00C15DAF" w14:paraId="46F26081" w14:textId="716E7702">
      <w:pPr>
        <w:pStyle w:val="Plattetekst"/>
        <w:ind w:left="388" w:right="76"/>
        <w:rPr>
          <w:rFonts w:asciiTheme="majorHAnsi" w:hAnsiTheme="majorHAnsi"/>
          <w:lang w:val="en-GB"/>
        </w:rPr>
      </w:pPr>
      <w:r>
        <w:rPr>
          <w:rFonts w:asciiTheme="majorHAnsi" w:hAnsiTheme="majorHAnsi"/>
          <w:lang w:val="en-GB"/>
        </w:rPr>
        <w:t>There is</w:t>
      </w:r>
      <w:r w:rsidRPr="009F0C5C" w:rsidR="00266543">
        <w:rPr>
          <w:rFonts w:asciiTheme="majorHAnsi" w:hAnsiTheme="majorHAnsi"/>
          <w:lang w:val="en-GB"/>
        </w:rPr>
        <w:t xml:space="preserve"> continued pressure on the national migration system, in particular on reception capacity, caused by the continued pressure on external borders and high levels of secondary migration</w:t>
      </w:r>
      <w:r w:rsidRPr="009F0C5C" w:rsidR="00266543">
        <w:rPr>
          <w:rFonts w:asciiTheme="majorHAnsi" w:hAnsiTheme="majorHAnsi"/>
          <w:spacing w:val="-1"/>
          <w:lang w:val="en-GB"/>
        </w:rPr>
        <w:t xml:space="preserve"> </w:t>
      </w:r>
      <w:r w:rsidRPr="009F0C5C" w:rsidR="00266543">
        <w:rPr>
          <w:rFonts w:asciiTheme="majorHAnsi" w:hAnsiTheme="majorHAnsi"/>
          <w:lang w:val="en-GB"/>
        </w:rPr>
        <w:t>(for which the Netherlands is still an</w:t>
      </w:r>
      <w:r w:rsidRPr="009F0C5C" w:rsidR="00266543">
        <w:rPr>
          <w:rFonts w:asciiTheme="majorHAnsi" w:hAnsiTheme="majorHAnsi"/>
          <w:spacing w:val="-1"/>
          <w:lang w:val="en-GB"/>
        </w:rPr>
        <w:t xml:space="preserve"> </w:t>
      </w:r>
      <w:r w:rsidRPr="009F0C5C" w:rsidR="00266543">
        <w:rPr>
          <w:rFonts w:asciiTheme="majorHAnsi" w:hAnsiTheme="majorHAnsi"/>
          <w:lang w:val="en-GB"/>
        </w:rPr>
        <w:t>important destination</w:t>
      </w:r>
      <w:r w:rsidRPr="009F0C5C" w:rsidR="00266543">
        <w:rPr>
          <w:rFonts w:asciiTheme="majorHAnsi" w:hAnsiTheme="majorHAnsi"/>
          <w:spacing w:val="-1"/>
          <w:lang w:val="en-GB"/>
        </w:rPr>
        <w:t xml:space="preserve"> </w:t>
      </w:r>
      <w:r w:rsidRPr="009F0C5C" w:rsidR="00266543">
        <w:rPr>
          <w:rFonts w:asciiTheme="majorHAnsi" w:hAnsiTheme="majorHAnsi"/>
          <w:lang w:val="en-GB"/>
        </w:rPr>
        <w:t>country)</w:t>
      </w:r>
      <w:r>
        <w:rPr>
          <w:rFonts w:asciiTheme="majorHAnsi" w:hAnsiTheme="majorHAnsi"/>
          <w:lang w:val="en-GB"/>
        </w:rPr>
        <w:t>. This</w:t>
      </w:r>
      <w:r>
        <w:rPr>
          <w:rFonts w:asciiTheme="majorHAnsi" w:hAnsiTheme="majorHAnsi"/>
          <w:spacing w:val="-2"/>
          <w:lang w:val="en-GB"/>
        </w:rPr>
        <w:t xml:space="preserve"> in </w:t>
      </w:r>
      <w:r w:rsidRPr="009F0C5C" w:rsidR="00266543">
        <w:rPr>
          <w:rFonts w:asciiTheme="majorHAnsi" w:hAnsiTheme="majorHAnsi"/>
          <w:lang w:val="en-GB"/>
        </w:rPr>
        <w:t>turn further increases</w:t>
      </w:r>
      <w:r w:rsidRPr="009F0C5C" w:rsidR="00266543">
        <w:rPr>
          <w:rFonts w:asciiTheme="majorHAnsi" w:hAnsiTheme="majorHAnsi"/>
          <w:spacing w:val="-2"/>
          <w:lang w:val="en-GB"/>
        </w:rPr>
        <w:t xml:space="preserve"> </w:t>
      </w:r>
      <w:r w:rsidRPr="009F0C5C" w:rsidR="00266543">
        <w:rPr>
          <w:rFonts w:asciiTheme="majorHAnsi" w:hAnsiTheme="majorHAnsi"/>
          <w:lang w:val="en-GB"/>
        </w:rPr>
        <w:t>the</w:t>
      </w:r>
      <w:r w:rsidRPr="009F0C5C" w:rsidR="00266543">
        <w:rPr>
          <w:rFonts w:asciiTheme="majorHAnsi" w:hAnsiTheme="majorHAnsi"/>
          <w:spacing w:val="-2"/>
          <w:lang w:val="en-GB"/>
        </w:rPr>
        <w:t xml:space="preserve"> </w:t>
      </w:r>
      <w:r w:rsidRPr="009F0C5C" w:rsidR="00266543">
        <w:rPr>
          <w:rFonts w:asciiTheme="majorHAnsi" w:hAnsiTheme="majorHAnsi"/>
          <w:lang w:val="en-GB"/>
        </w:rPr>
        <w:t>pressure</w:t>
      </w:r>
      <w:r w:rsidRPr="009F0C5C" w:rsidR="00266543">
        <w:rPr>
          <w:rFonts w:asciiTheme="majorHAnsi" w:hAnsiTheme="majorHAnsi"/>
          <w:spacing w:val="-2"/>
          <w:lang w:val="en-GB"/>
        </w:rPr>
        <w:t xml:space="preserve"> </w:t>
      </w:r>
      <w:r w:rsidRPr="009F0C5C" w:rsidR="00266543">
        <w:rPr>
          <w:rFonts w:asciiTheme="majorHAnsi" w:hAnsiTheme="majorHAnsi"/>
          <w:lang w:val="en-GB"/>
        </w:rPr>
        <w:t>on</w:t>
      </w:r>
      <w:r w:rsidRPr="009F0C5C" w:rsidR="00266543">
        <w:rPr>
          <w:rFonts w:asciiTheme="majorHAnsi" w:hAnsiTheme="majorHAnsi"/>
          <w:spacing w:val="-3"/>
          <w:lang w:val="en-GB"/>
        </w:rPr>
        <w:t xml:space="preserve"> </w:t>
      </w:r>
      <w:r w:rsidRPr="009F0C5C" w:rsidR="00266543">
        <w:rPr>
          <w:rFonts w:asciiTheme="majorHAnsi" w:hAnsiTheme="majorHAnsi"/>
          <w:lang w:val="en-GB"/>
        </w:rPr>
        <w:t>the</w:t>
      </w:r>
      <w:r w:rsidRPr="009F0C5C" w:rsidR="00266543">
        <w:rPr>
          <w:rFonts w:asciiTheme="majorHAnsi" w:hAnsiTheme="majorHAnsi"/>
          <w:spacing w:val="-2"/>
          <w:lang w:val="en-GB"/>
        </w:rPr>
        <w:t xml:space="preserve"> </w:t>
      </w:r>
      <w:r w:rsidRPr="009F0C5C" w:rsidR="00266543">
        <w:rPr>
          <w:rFonts w:asciiTheme="majorHAnsi" w:hAnsiTheme="majorHAnsi"/>
          <w:lang w:val="en-GB"/>
        </w:rPr>
        <w:t>asylum</w:t>
      </w:r>
      <w:r w:rsidRPr="009F0C5C" w:rsidR="00266543">
        <w:rPr>
          <w:rFonts w:asciiTheme="majorHAnsi" w:hAnsiTheme="majorHAnsi"/>
          <w:spacing w:val="-2"/>
          <w:lang w:val="en-GB"/>
        </w:rPr>
        <w:t xml:space="preserve"> </w:t>
      </w:r>
      <w:r w:rsidRPr="009F0C5C" w:rsidR="00266543">
        <w:rPr>
          <w:rFonts w:asciiTheme="majorHAnsi" w:hAnsiTheme="majorHAnsi"/>
          <w:lang w:val="en-GB"/>
        </w:rPr>
        <w:t>system,</w:t>
      </w:r>
      <w:r w:rsidRPr="009F0C5C" w:rsidR="00266543">
        <w:rPr>
          <w:rFonts w:asciiTheme="majorHAnsi" w:hAnsiTheme="majorHAnsi"/>
          <w:spacing w:val="-3"/>
          <w:lang w:val="en-GB"/>
        </w:rPr>
        <w:t xml:space="preserve"> </w:t>
      </w:r>
      <w:r w:rsidRPr="009F0C5C" w:rsidR="00266543">
        <w:rPr>
          <w:rFonts w:asciiTheme="majorHAnsi" w:hAnsiTheme="majorHAnsi"/>
          <w:lang w:val="en-GB"/>
        </w:rPr>
        <w:t>in</w:t>
      </w:r>
      <w:r w:rsidRPr="009F0C5C" w:rsidR="00266543">
        <w:rPr>
          <w:rFonts w:asciiTheme="majorHAnsi" w:hAnsiTheme="majorHAnsi"/>
          <w:spacing w:val="-3"/>
          <w:lang w:val="en-GB"/>
        </w:rPr>
        <w:t xml:space="preserve"> </w:t>
      </w:r>
      <w:r w:rsidRPr="009F0C5C" w:rsidR="00266543">
        <w:rPr>
          <w:rFonts w:asciiTheme="majorHAnsi" w:hAnsiTheme="majorHAnsi"/>
          <w:lang w:val="en-GB"/>
        </w:rPr>
        <w:t>particular</w:t>
      </w:r>
      <w:r w:rsidRPr="009F0C5C" w:rsidR="00266543">
        <w:rPr>
          <w:rFonts w:asciiTheme="majorHAnsi" w:hAnsiTheme="majorHAnsi"/>
          <w:spacing w:val="-3"/>
          <w:lang w:val="en-GB"/>
        </w:rPr>
        <w:t xml:space="preserve"> </w:t>
      </w:r>
      <w:r w:rsidRPr="009F0C5C" w:rsidR="00266543">
        <w:rPr>
          <w:rFonts w:asciiTheme="majorHAnsi" w:hAnsiTheme="majorHAnsi"/>
          <w:lang w:val="en-GB"/>
        </w:rPr>
        <w:t>reception</w:t>
      </w:r>
      <w:r w:rsidRPr="009F0C5C" w:rsidR="00266543">
        <w:rPr>
          <w:rFonts w:asciiTheme="majorHAnsi" w:hAnsiTheme="majorHAnsi"/>
          <w:spacing w:val="-2"/>
          <w:lang w:val="en-GB"/>
        </w:rPr>
        <w:t xml:space="preserve"> </w:t>
      </w:r>
      <w:r w:rsidRPr="009F0C5C" w:rsidR="00266543">
        <w:rPr>
          <w:rFonts w:asciiTheme="majorHAnsi" w:hAnsiTheme="majorHAnsi"/>
          <w:lang w:val="en-GB"/>
        </w:rPr>
        <w:t>capacity</w:t>
      </w:r>
      <w:r>
        <w:rPr>
          <w:rFonts w:asciiTheme="majorHAnsi" w:hAnsiTheme="majorHAnsi"/>
          <w:spacing w:val="-3"/>
          <w:lang w:val="en-GB"/>
        </w:rPr>
        <w:t>. T</w:t>
      </w:r>
      <w:r w:rsidRPr="009F0C5C" w:rsidR="00266543">
        <w:rPr>
          <w:rFonts w:asciiTheme="majorHAnsi" w:hAnsiTheme="majorHAnsi"/>
          <w:lang w:val="en-GB"/>
        </w:rPr>
        <w:t>he</w:t>
      </w:r>
      <w:r w:rsidRPr="009F0C5C" w:rsidR="00266543">
        <w:rPr>
          <w:rFonts w:asciiTheme="majorHAnsi" w:hAnsiTheme="majorHAnsi"/>
          <w:spacing w:val="-2"/>
          <w:lang w:val="en-GB"/>
        </w:rPr>
        <w:t xml:space="preserve"> </w:t>
      </w:r>
      <w:r w:rsidRPr="009F0C5C" w:rsidR="00266543">
        <w:rPr>
          <w:rFonts w:asciiTheme="majorHAnsi" w:hAnsiTheme="majorHAnsi"/>
          <w:lang w:val="en-GB"/>
        </w:rPr>
        <w:t xml:space="preserve">government of the Netherlands has </w:t>
      </w:r>
      <w:r>
        <w:rPr>
          <w:rFonts w:asciiTheme="majorHAnsi" w:hAnsiTheme="majorHAnsi"/>
          <w:lang w:val="en-GB"/>
        </w:rPr>
        <w:t xml:space="preserve">consequently </w:t>
      </w:r>
      <w:r w:rsidRPr="009F0C5C" w:rsidR="00266543">
        <w:rPr>
          <w:rFonts w:asciiTheme="majorHAnsi" w:hAnsiTheme="majorHAnsi"/>
          <w:lang w:val="en-GB"/>
        </w:rPr>
        <w:t xml:space="preserve">decided to prolong the temporary reintroduction of border controls at the internal borders from 9 </w:t>
      </w:r>
      <w:r w:rsidRPr="009F0C5C" w:rsidR="00D74503">
        <w:rPr>
          <w:rFonts w:asciiTheme="majorHAnsi" w:hAnsiTheme="majorHAnsi"/>
          <w:lang w:val="en-GB"/>
        </w:rPr>
        <w:t>June</w:t>
      </w:r>
      <w:r w:rsidRPr="009F0C5C" w:rsidR="00266543">
        <w:rPr>
          <w:rFonts w:asciiTheme="majorHAnsi" w:hAnsiTheme="majorHAnsi"/>
          <w:lang w:val="en-GB"/>
        </w:rPr>
        <w:t xml:space="preserve"> 202</w:t>
      </w:r>
      <w:r w:rsidRPr="009F0C5C" w:rsidR="00D74503">
        <w:rPr>
          <w:rFonts w:asciiTheme="majorHAnsi" w:hAnsiTheme="majorHAnsi"/>
          <w:lang w:val="en-GB"/>
        </w:rPr>
        <w:t>6</w:t>
      </w:r>
      <w:r w:rsidRPr="009F0C5C" w:rsidR="00266543">
        <w:rPr>
          <w:rFonts w:asciiTheme="majorHAnsi" w:hAnsiTheme="majorHAnsi"/>
          <w:lang w:val="en-GB"/>
        </w:rPr>
        <w:t xml:space="preserve"> 00:00 </w:t>
      </w:r>
      <w:r w:rsidRPr="009F0C5C" w:rsidR="003775F3">
        <w:rPr>
          <w:rFonts w:asciiTheme="majorHAnsi" w:hAnsiTheme="majorHAnsi"/>
          <w:lang w:val="en-GB"/>
        </w:rPr>
        <w:t>up to and including</w:t>
      </w:r>
      <w:r w:rsidRPr="009F0C5C" w:rsidR="00266543">
        <w:rPr>
          <w:rFonts w:asciiTheme="majorHAnsi" w:hAnsiTheme="majorHAnsi"/>
          <w:lang w:val="en-GB"/>
        </w:rPr>
        <w:t xml:space="preserve"> </w:t>
      </w:r>
      <w:r w:rsidRPr="009F0C5C" w:rsidR="00454F82">
        <w:rPr>
          <w:rFonts w:asciiTheme="majorHAnsi" w:hAnsiTheme="majorHAnsi"/>
          <w:lang w:val="en-GB"/>
        </w:rPr>
        <w:t>30 September</w:t>
      </w:r>
      <w:r w:rsidRPr="009F0C5C" w:rsidR="00D74503">
        <w:rPr>
          <w:rFonts w:asciiTheme="majorHAnsi" w:hAnsiTheme="majorHAnsi"/>
          <w:lang w:val="en-GB"/>
        </w:rPr>
        <w:t xml:space="preserve"> </w:t>
      </w:r>
      <w:r w:rsidRPr="009F0C5C" w:rsidR="00266543">
        <w:rPr>
          <w:rFonts w:asciiTheme="majorHAnsi" w:hAnsiTheme="majorHAnsi"/>
          <w:lang w:val="en-GB"/>
        </w:rPr>
        <w:t>2026.</w:t>
      </w:r>
    </w:p>
    <w:p w:rsidRPr="009F0C5C" w:rsidR="00266543" w:rsidP="00266543" w:rsidRDefault="00266543" w14:paraId="5B6D0A35" w14:textId="77777777">
      <w:pPr>
        <w:pStyle w:val="Plattetekst"/>
        <w:spacing w:before="119"/>
        <w:rPr>
          <w:rFonts w:asciiTheme="majorHAnsi" w:hAnsiTheme="majorHAnsi"/>
          <w:lang w:val="en-GB"/>
        </w:rPr>
      </w:pPr>
    </w:p>
    <w:p w:rsidRPr="009F0C5C" w:rsidR="003B719F" w:rsidP="00266543" w:rsidRDefault="00266543" w14:paraId="63DE4B84" w14:textId="140CDF22">
      <w:pPr>
        <w:pStyle w:val="Plattetekst"/>
        <w:ind w:left="388"/>
        <w:rPr>
          <w:rFonts w:asciiTheme="majorHAnsi" w:hAnsiTheme="majorHAnsi"/>
          <w:color w:val="000000" w:themeColor="text1"/>
          <w:spacing w:val="-3"/>
          <w:lang w:val="en-GB"/>
        </w:rPr>
      </w:pPr>
      <w:r w:rsidRPr="009F0C5C">
        <w:rPr>
          <w:rFonts w:asciiTheme="majorHAnsi" w:hAnsiTheme="majorHAnsi"/>
          <w:lang w:val="en-GB"/>
        </w:rPr>
        <w:t xml:space="preserve">At the same time, the Netherlands is taking measures to enhance cooperation with its neighbouring Member States </w:t>
      </w:r>
      <w:r w:rsidR="00C15DAF">
        <w:rPr>
          <w:rFonts w:asciiTheme="majorHAnsi" w:hAnsiTheme="majorHAnsi"/>
          <w:lang w:val="en-GB"/>
        </w:rPr>
        <w:t xml:space="preserve">with respect to </w:t>
      </w:r>
      <w:r w:rsidRPr="009F0C5C">
        <w:rPr>
          <w:rFonts w:asciiTheme="majorHAnsi" w:hAnsiTheme="majorHAnsi"/>
          <w:lang w:val="en-GB"/>
        </w:rPr>
        <w:t xml:space="preserve">cross-border police </w:t>
      </w:r>
      <w:r w:rsidRPr="009F0C5C">
        <w:rPr>
          <w:rFonts w:asciiTheme="majorHAnsi" w:hAnsiTheme="majorHAnsi"/>
          <w:color w:val="000000" w:themeColor="text1"/>
          <w:lang w:val="en-GB"/>
        </w:rPr>
        <w:t xml:space="preserve">cooperation and </w:t>
      </w:r>
      <w:r w:rsidR="00C15DAF">
        <w:rPr>
          <w:rFonts w:asciiTheme="majorHAnsi" w:hAnsiTheme="majorHAnsi"/>
          <w:color w:val="000000" w:themeColor="text1"/>
          <w:lang w:val="en-GB"/>
        </w:rPr>
        <w:t xml:space="preserve">the </w:t>
      </w:r>
      <w:r w:rsidRPr="009F0C5C">
        <w:rPr>
          <w:rFonts w:asciiTheme="majorHAnsi" w:hAnsiTheme="majorHAnsi"/>
          <w:color w:val="000000" w:themeColor="text1"/>
          <w:lang w:val="en-GB"/>
        </w:rPr>
        <w:t>transfer of irregular migrants apprehended at the internal borders. In addition, the Netherlands is working on amending national legislation in order to improve and enhance police checks in accordance with Article</w:t>
      </w:r>
      <w:r w:rsidRPr="009F0C5C">
        <w:rPr>
          <w:rFonts w:asciiTheme="majorHAnsi" w:hAnsiTheme="majorHAnsi"/>
          <w:color w:val="000000" w:themeColor="text1"/>
          <w:spacing w:val="-4"/>
          <w:lang w:val="en-GB"/>
        </w:rPr>
        <w:t xml:space="preserve"> </w:t>
      </w:r>
      <w:r w:rsidRPr="009F0C5C">
        <w:rPr>
          <w:rFonts w:asciiTheme="majorHAnsi" w:hAnsiTheme="majorHAnsi"/>
          <w:color w:val="000000" w:themeColor="text1"/>
          <w:lang w:val="en-GB"/>
        </w:rPr>
        <w:t>23</w:t>
      </w:r>
      <w:r w:rsidRPr="009F0C5C">
        <w:rPr>
          <w:rFonts w:asciiTheme="majorHAnsi" w:hAnsiTheme="majorHAnsi"/>
          <w:color w:val="000000" w:themeColor="text1"/>
          <w:spacing w:val="-1"/>
          <w:lang w:val="en-GB"/>
        </w:rPr>
        <w:t xml:space="preserve"> </w:t>
      </w:r>
      <w:r w:rsidRPr="009F0C5C">
        <w:rPr>
          <w:rFonts w:asciiTheme="majorHAnsi" w:hAnsiTheme="majorHAnsi"/>
          <w:color w:val="000000" w:themeColor="text1"/>
          <w:lang w:val="en-GB"/>
        </w:rPr>
        <w:t>of</w:t>
      </w:r>
      <w:r w:rsidRPr="009F0C5C">
        <w:rPr>
          <w:rFonts w:asciiTheme="majorHAnsi" w:hAnsiTheme="majorHAnsi"/>
          <w:color w:val="000000" w:themeColor="text1"/>
          <w:spacing w:val="-2"/>
          <w:lang w:val="en-GB"/>
        </w:rPr>
        <w:t xml:space="preserve"> </w:t>
      </w:r>
      <w:r w:rsidRPr="009F0C5C">
        <w:rPr>
          <w:rFonts w:asciiTheme="majorHAnsi" w:hAnsiTheme="majorHAnsi"/>
          <w:color w:val="000000" w:themeColor="text1"/>
          <w:lang w:val="en-GB"/>
        </w:rPr>
        <w:t>the</w:t>
      </w:r>
      <w:r w:rsidRPr="009F0C5C">
        <w:rPr>
          <w:rFonts w:asciiTheme="majorHAnsi" w:hAnsiTheme="majorHAnsi"/>
          <w:color w:val="000000" w:themeColor="text1"/>
          <w:spacing w:val="-2"/>
          <w:lang w:val="en-GB"/>
        </w:rPr>
        <w:t xml:space="preserve"> </w:t>
      </w:r>
      <w:r w:rsidRPr="009F0C5C">
        <w:rPr>
          <w:rFonts w:asciiTheme="majorHAnsi" w:hAnsiTheme="majorHAnsi"/>
          <w:color w:val="000000" w:themeColor="text1"/>
          <w:lang w:val="en-GB"/>
        </w:rPr>
        <w:t>Schengen</w:t>
      </w:r>
      <w:r w:rsidRPr="009F0C5C">
        <w:rPr>
          <w:rFonts w:asciiTheme="majorHAnsi" w:hAnsiTheme="majorHAnsi"/>
          <w:color w:val="000000" w:themeColor="text1"/>
          <w:spacing w:val="-5"/>
          <w:lang w:val="en-GB"/>
        </w:rPr>
        <w:t xml:space="preserve"> </w:t>
      </w:r>
      <w:r w:rsidRPr="009F0C5C">
        <w:rPr>
          <w:rFonts w:asciiTheme="majorHAnsi" w:hAnsiTheme="majorHAnsi"/>
          <w:color w:val="000000" w:themeColor="text1"/>
          <w:lang w:val="en-GB"/>
        </w:rPr>
        <w:t>Borders</w:t>
      </w:r>
      <w:r w:rsidRPr="009F0C5C">
        <w:rPr>
          <w:rFonts w:asciiTheme="majorHAnsi" w:hAnsiTheme="majorHAnsi"/>
          <w:color w:val="000000" w:themeColor="text1"/>
          <w:spacing w:val="-5"/>
          <w:lang w:val="en-GB"/>
        </w:rPr>
        <w:t xml:space="preserve"> </w:t>
      </w:r>
      <w:r w:rsidRPr="009F0C5C">
        <w:rPr>
          <w:rFonts w:asciiTheme="majorHAnsi" w:hAnsiTheme="majorHAnsi"/>
          <w:color w:val="000000" w:themeColor="text1"/>
          <w:lang w:val="en-GB"/>
        </w:rPr>
        <w:t>Code (</w:t>
      </w:r>
      <w:r w:rsidRPr="009F0C5C" w:rsidR="00C15DAF">
        <w:rPr>
          <w:rFonts w:asciiTheme="majorHAnsi" w:hAnsiTheme="majorHAnsi"/>
          <w:color w:val="000000" w:themeColor="text1"/>
          <w:lang w:val="en-GB"/>
        </w:rPr>
        <w:t>mobile security monitoring checks</w:t>
      </w:r>
      <w:r w:rsidRPr="009F0C5C">
        <w:rPr>
          <w:rFonts w:asciiTheme="majorHAnsi" w:hAnsiTheme="majorHAnsi"/>
          <w:color w:val="000000" w:themeColor="text1"/>
          <w:lang w:val="en-GB"/>
        </w:rPr>
        <w:t>, MTV).</w:t>
      </w:r>
      <w:r w:rsidRPr="009F0C5C">
        <w:rPr>
          <w:rFonts w:asciiTheme="majorHAnsi" w:hAnsiTheme="majorHAnsi"/>
          <w:color w:val="000000" w:themeColor="text1"/>
          <w:spacing w:val="-3"/>
          <w:lang w:val="en-GB"/>
        </w:rPr>
        <w:t xml:space="preserve"> </w:t>
      </w:r>
      <w:bookmarkStart w:name="_Hlk211523495" w:id="3"/>
      <w:r w:rsidRPr="009F0C5C" w:rsidR="003B719F">
        <w:rPr>
          <w:rFonts w:asciiTheme="majorHAnsi" w:hAnsiTheme="majorHAnsi"/>
          <w:color w:val="000000" w:themeColor="text1"/>
          <w:spacing w:val="-3"/>
          <w:lang w:val="en-GB"/>
        </w:rPr>
        <w:t>Once the renewed</w:t>
      </w:r>
      <w:r w:rsidRPr="009F0C5C" w:rsidR="00E835D4">
        <w:rPr>
          <w:rFonts w:asciiTheme="majorHAnsi" w:hAnsiTheme="majorHAnsi"/>
          <w:color w:val="000000" w:themeColor="text1"/>
          <w:spacing w:val="-3"/>
          <w:lang w:val="en-GB"/>
        </w:rPr>
        <w:t xml:space="preserve"> national</w:t>
      </w:r>
      <w:r w:rsidRPr="009F0C5C" w:rsidR="003B719F">
        <w:rPr>
          <w:rFonts w:asciiTheme="majorHAnsi" w:hAnsiTheme="majorHAnsi"/>
          <w:color w:val="000000" w:themeColor="text1"/>
          <w:spacing w:val="-3"/>
          <w:lang w:val="en-GB"/>
        </w:rPr>
        <w:t xml:space="preserve"> legal framework for police checks in accordance with Article 23 of the Schengen Borders Code come</w:t>
      </w:r>
      <w:r w:rsidRPr="009F0C5C" w:rsidR="003775F3">
        <w:rPr>
          <w:rFonts w:asciiTheme="majorHAnsi" w:hAnsiTheme="majorHAnsi"/>
          <w:color w:val="000000" w:themeColor="text1"/>
          <w:spacing w:val="-3"/>
          <w:lang w:val="en-GB"/>
        </w:rPr>
        <w:t xml:space="preserve">s </w:t>
      </w:r>
      <w:r w:rsidRPr="009F0C5C" w:rsidR="003B719F">
        <w:rPr>
          <w:rFonts w:asciiTheme="majorHAnsi" w:hAnsiTheme="majorHAnsi"/>
          <w:color w:val="000000" w:themeColor="text1"/>
          <w:spacing w:val="-3"/>
          <w:lang w:val="en-GB"/>
        </w:rPr>
        <w:t>into effect, the Netherlands will terminate internal border control</w:t>
      </w:r>
      <w:r w:rsidRPr="009F0C5C" w:rsidR="003775F3">
        <w:rPr>
          <w:rFonts w:asciiTheme="majorHAnsi" w:hAnsiTheme="majorHAnsi"/>
          <w:color w:val="000000" w:themeColor="text1"/>
          <w:spacing w:val="-3"/>
          <w:lang w:val="en-GB"/>
        </w:rPr>
        <w:t>s</w:t>
      </w:r>
      <w:r w:rsidRPr="009F0C5C" w:rsidR="003B719F">
        <w:rPr>
          <w:rFonts w:asciiTheme="majorHAnsi" w:hAnsiTheme="majorHAnsi"/>
          <w:color w:val="000000" w:themeColor="text1"/>
          <w:spacing w:val="-3"/>
          <w:lang w:val="en-GB"/>
        </w:rPr>
        <w:t xml:space="preserve"> based on </w:t>
      </w:r>
      <w:r w:rsidR="0066694C">
        <w:rPr>
          <w:rFonts w:asciiTheme="majorHAnsi" w:hAnsiTheme="majorHAnsi"/>
          <w:color w:val="000000" w:themeColor="text1"/>
          <w:spacing w:val="-3"/>
          <w:lang w:val="en-GB"/>
        </w:rPr>
        <w:t>A</w:t>
      </w:r>
      <w:r w:rsidRPr="009F0C5C" w:rsidR="003B719F">
        <w:rPr>
          <w:rFonts w:asciiTheme="majorHAnsi" w:hAnsiTheme="majorHAnsi"/>
          <w:color w:val="000000" w:themeColor="text1"/>
          <w:spacing w:val="-3"/>
          <w:lang w:val="en-GB"/>
        </w:rPr>
        <w:t xml:space="preserve">rticle 25 of the Schengen Borders Code. After the renewed legal framework has come into effect, the </w:t>
      </w:r>
      <w:r w:rsidR="0066694C">
        <w:rPr>
          <w:rFonts w:asciiTheme="majorHAnsi" w:hAnsiTheme="majorHAnsi"/>
          <w:color w:val="000000" w:themeColor="text1"/>
          <w:spacing w:val="-3"/>
          <w:lang w:val="en-GB"/>
        </w:rPr>
        <w:t>Royal Netherlands Marechaussee (</w:t>
      </w:r>
      <w:r w:rsidRPr="009F0C5C" w:rsidR="003B719F">
        <w:rPr>
          <w:rFonts w:asciiTheme="majorHAnsi" w:hAnsiTheme="majorHAnsi"/>
          <w:color w:val="000000" w:themeColor="text1"/>
          <w:spacing w:val="-3"/>
          <w:lang w:val="en-GB"/>
        </w:rPr>
        <w:t>RNLM</w:t>
      </w:r>
      <w:r w:rsidR="0066694C">
        <w:rPr>
          <w:rFonts w:asciiTheme="majorHAnsi" w:hAnsiTheme="majorHAnsi"/>
          <w:color w:val="000000" w:themeColor="text1"/>
          <w:spacing w:val="-3"/>
          <w:lang w:val="en-GB"/>
        </w:rPr>
        <w:t>)</w:t>
      </w:r>
      <w:r w:rsidRPr="009F0C5C" w:rsidR="003B719F">
        <w:rPr>
          <w:rFonts w:asciiTheme="majorHAnsi" w:hAnsiTheme="majorHAnsi"/>
          <w:color w:val="000000" w:themeColor="text1"/>
          <w:spacing w:val="-3"/>
          <w:lang w:val="en-GB"/>
        </w:rPr>
        <w:t xml:space="preserve"> will carry out only </w:t>
      </w:r>
      <w:r w:rsidRPr="009F0C5C" w:rsidR="00C15DAF">
        <w:rPr>
          <w:rFonts w:asciiTheme="majorHAnsi" w:hAnsiTheme="majorHAnsi"/>
          <w:color w:val="000000" w:themeColor="text1"/>
          <w:spacing w:val="-3"/>
          <w:lang w:val="en-GB"/>
        </w:rPr>
        <w:t xml:space="preserve">mobile security monitoring </w:t>
      </w:r>
      <w:r w:rsidRPr="009F0C5C" w:rsidR="003B719F">
        <w:rPr>
          <w:rFonts w:asciiTheme="majorHAnsi" w:hAnsiTheme="majorHAnsi"/>
          <w:color w:val="000000" w:themeColor="text1"/>
          <w:spacing w:val="-3"/>
          <w:lang w:val="en-GB"/>
        </w:rPr>
        <w:t xml:space="preserve">checks in the internal border regions. The intention is to have the renewed legal framework for </w:t>
      </w:r>
      <w:r w:rsidRPr="009F0C5C" w:rsidR="00C15DAF">
        <w:rPr>
          <w:rFonts w:asciiTheme="majorHAnsi" w:hAnsiTheme="majorHAnsi"/>
          <w:color w:val="000000" w:themeColor="text1"/>
          <w:spacing w:val="-3"/>
          <w:lang w:val="en-GB"/>
        </w:rPr>
        <w:t xml:space="preserve">mobile security monitoring </w:t>
      </w:r>
      <w:r w:rsidRPr="009F0C5C" w:rsidR="003B719F">
        <w:rPr>
          <w:rFonts w:asciiTheme="majorHAnsi" w:hAnsiTheme="majorHAnsi"/>
          <w:color w:val="000000" w:themeColor="text1"/>
          <w:spacing w:val="-3"/>
          <w:lang w:val="en-GB"/>
        </w:rPr>
        <w:t>checks enter into force before the autumn of 2026.</w:t>
      </w:r>
    </w:p>
    <w:bookmarkEnd w:id="3"/>
    <w:p w:rsidRPr="009F0C5C" w:rsidR="003B719F" w:rsidP="00266543" w:rsidRDefault="003B719F" w14:paraId="3DA41574" w14:textId="77777777">
      <w:pPr>
        <w:pStyle w:val="Kop1"/>
        <w:rPr>
          <w:rFonts w:asciiTheme="majorHAnsi" w:hAnsiTheme="majorHAnsi"/>
          <w:lang w:val="en-GB"/>
        </w:rPr>
      </w:pPr>
    </w:p>
    <w:p w:rsidRPr="009F0C5C" w:rsidR="00EC563E" w:rsidP="00EC563E" w:rsidRDefault="00EC563E" w14:paraId="6F0325AA" w14:textId="77777777">
      <w:pPr>
        <w:pStyle w:val="Kop1"/>
        <w:rPr>
          <w:rFonts w:asciiTheme="majorHAnsi" w:hAnsiTheme="majorHAnsi"/>
          <w:lang w:val="en-GB"/>
        </w:rPr>
      </w:pPr>
      <w:r w:rsidRPr="009F0C5C">
        <w:rPr>
          <w:rFonts w:asciiTheme="majorHAnsi" w:hAnsiTheme="majorHAnsi"/>
          <w:lang w:val="en-GB"/>
        </w:rPr>
        <w:t>European</w:t>
      </w:r>
      <w:r w:rsidRPr="009F0C5C">
        <w:rPr>
          <w:rFonts w:asciiTheme="majorHAnsi" w:hAnsiTheme="majorHAnsi"/>
          <w:spacing w:val="-8"/>
          <w:lang w:val="en-GB"/>
        </w:rPr>
        <w:t xml:space="preserve"> </w:t>
      </w:r>
      <w:r w:rsidRPr="009F0C5C">
        <w:rPr>
          <w:rFonts w:asciiTheme="majorHAnsi" w:hAnsiTheme="majorHAnsi"/>
          <w:lang w:val="en-GB"/>
        </w:rPr>
        <w:t>migration</w:t>
      </w:r>
      <w:r w:rsidRPr="009F0C5C">
        <w:rPr>
          <w:rFonts w:asciiTheme="majorHAnsi" w:hAnsiTheme="majorHAnsi"/>
          <w:spacing w:val="-8"/>
          <w:lang w:val="en-GB"/>
        </w:rPr>
        <w:t xml:space="preserve"> </w:t>
      </w:r>
      <w:r w:rsidRPr="009F0C5C">
        <w:rPr>
          <w:rFonts w:asciiTheme="majorHAnsi" w:hAnsiTheme="majorHAnsi"/>
          <w:spacing w:val="-2"/>
          <w:lang w:val="en-GB"/>
        </w:rPr>
        <w:t>situation</w:t>
      </w:r>
    </w:p>
    <w:p w:rsidRPr="009F0C5C" w:rsidR="00EC563E" w:rsidP="00EC563E" w:rsidRDefault="00EC563E" w14:paraId="66C8E8B6" w14:textId="4CE7D7DF">
      <w:pPr>
        <w:pStyle w:val="Plattetekst"/>
        <w:spacing w:before="59"/>
        <w:ind w:left="388"/>
        <w:rPr>
          <w:rFonts w:asciiTheme="majorHAnsi" w:hAnsiTheme="majorHAnsi"/>
          <w:lang w:val="en-GB"/>
        </w:rPr>
      </w:pPr>
      <w:r w:rsidRPr="009F0C5C">
        <w:rPr>
          <w:rFonts w:asciiTheme="majorHAnsi" w:hAnsiTheme="majorHAnsi"/>
          <w:lang w:val="en-GB"/>
        </w:rPr>
        <w:t xml:space="preserve">Despite a decline in the number of irregular border crossings at the EU’s external borders, and </w:t>
      </w:r>
      <w:r w:rsidRPr="009F0C5C" w:rsidR="00C0776E">
        <w:rPr>
          <w:rFonts w:asciiTheme="majorHAnsi" w:hAnsiTheme="majorHAnsi"/>
          <w:lang w:val="en-GB"/>
        </w:rPr>
        <w:t>measures</w:t>
      </w:r>
      <w:r w:rsidRPr="009F0C5C" w:rsidR="00C0776E">
        <w:rPr>
          <w:rFonts w:asciiTheme="majorHAnsi" w:hAnsiTheme="majorHAnsi"/>
          <w:spacing w:val="-5"/>
          <w:lang w:val="en-GB"/>
        </w:rPr>
        <w:t xml:space="preserve"> </w:t>
      </w:r>
      <w:r w:rsidRPr="009F0C5C" w:rsidR="00C0776E">
        <w:rPr>
          <w:rFonts w:asciiTheme="majorHAnsi" w:hAnsiTheme="majorHAnsi"/>
          <w:lang w:val="en-GB"/>
        </w:rPr>
        <w:t>taken</w:t>
      </w:r>
      <w:r w:rsidRPr="009F0C5C" w:rsidR="00C0776E">
        <w:rPr>
          <w:rFonts w:asciiTheme="majorHAnsi" w:hAnsiTheme="majorHAnsi"/>
          <w:spacing w:val="-3"/>
          <w:lang w:val="en-GB"/>
        </w:rPr>
        <w:t xml:space="preserve"> </w:t>
      </w:r>
      <w:r w:rsidRPr="009F0C5C" w:rsidR="00C0776E">
        <w:rPr>
          <w:rFonts w:asciiTheme="majorHAnsi" w:hAnsiTheme="majorHAnsi"/>
          <w:lang w:val="en-GB"/>
        </w:rPr>
        <w:t>by</w:t>
      </w:r>
      <w:r w:rsidRPr="009F0C5C" w:rsidR="00C0776E">
        <w:rPr>
          <w:rFonts w:asciiTheme="majorHAnsi" w:hAnsiTheme="majorHAnsi"/>
          <w:spacing w:val="-3"/>
          <w:lang w:val="en-GB"/>
        </w:rPr>
        <w:t xml:space="preserve"> </w:t>
      </w:r>
      <w:r w:rsidRPr="009F0C5C" w:rsidR="00C0776E">
        <w:rPr>
          <w:rFonts w:asciiTheme="majorHAnsi" w:hAnsiTheme="majorHAnsi"/>
          <w:lang w:val="en-GB"/>
        </w:rPr>
        <w:t>Member</w:t>
      </w:r>
      <w:r w:rsidRPr="009F0C5C" w:rsidR="00C0776E">
        <w:rPr>
          <w:rFonts w:asciiTheme="majorHAnsi" w:hAnsiTheme="majorHAnsi"/>
          <w:spacing w:val="-2"/>
          <w:lang w:val="en-GB"/>
        </w:rPr>
        <w:t xml:space="preserve"> </w:t>
      </w:r>
      <w:r w:rsidRPr="009F0C5C" w:rsidR="00C0776E">
        <w:rPr>
          <w:rFonts w:asciiTheme="majorHAnsi" w:hAnsiTheme="majorHAnsi"/>
          <w:lang w:val="en-GB"/>
        </w:rPr>
        <w:t>States</w:t>
      </w:r>
      <w:r w:rsidRPr="009F0C5C" w:rsidR="00C0776E">
        <w:rPr>
          <w:rFonts w:asciiTheme="majorHAnsi" w:hAnsiTheme="majorHAnsi"/>
          <w:spacing w:val="-2"/>
          <w:lang w:val="en-GB"/>
        </w:rPr>
        <w:t xml:space="preserve"> </w:t>
      </w:r>
      <w:r w:rsidRPr="009F0C5C" w:rsidR="00C0776E">
        <w:rPr>
          <w:rFonts w:asciiTheme="majorHAnsi" w:hAnsiTheme="majorHAnsi"/>
          <w:lang w:val="en-GB"/>
        </w:rPr>
        <w:t>and</w:t>
      </w:r>
      <w:r w:rsidRPr="009F0C5C" w:rsidR="00C0776E">
        <w:rPr>
          <w:rFonts w:asciiTheme="majorHAnsi" w:hAnsiTheme="majorHAnsi"/>
          <w:spacing w:val="-3"/>
          <w:lang w:val="en-GB"/>
        </w:rPr>
        <w:t xml:space="preserve"> </w:t>
      </w:r>
      <w:r w:rsidRPr="009F0C5C" w:rsidR="00C0776E">
        <w:rPr>
          <w:rFonts w:asciiTheme="majorHAnsi" w:hAnsiTheme="majorHAnsi"/>
          <w:lang w:val="en-GB"/>
        </w:rPr>
        <w:t>supported</w:t>
      </w:r>
      <w:r w:rsidRPr="009F0C5C" w:rsidR="00C0776E">
        <w:rPr>
          <w:rFonts w:asciiTheme="majorHAnsi" w:hAnsiTheme="majorHAnsi"/>
          <w:spacing w:val="-2"/>
          <w:lang w:val="en-GB"/>
        </w:rPr>
        <w:t xml:space="preserve"> </w:t>
      </w:r>
      <w:r w:rsidRPr="009F0C5C" w:rsidR="00C0776E">
        <w:rPr>
          <w:rFonts w:asciiTheme="majorHAnsi" w:hAnsiTheme="majorHAnsi"/>
          <w:lang w:val="en-GB"/>
        </w:rPr>
        <w:t>by</w:t>
      </w:r>
      <w:r w:rsidRPr="009F0C5C" w:rsidR="00C0776E">
        <w:rPr>
          <w:rFonts w:asciiTheme="majorHAnsi" w:hAnsiTheme="majorHAnsi"/>
          <w:spacing w:val="-5"/>
          <w:lang w:val="en-GB"/>
        </w:rPr>
        <w:t xml:space="preserve"> </w:t>
      </w:r>
      <w:r w:rsidRPr="009F0C5C" w:rsidR="00C0776E">
        <w:rPr>
          <w:rFonts w:asciiTheme="majorHAnsi" w:hAnsiTheme="majorHAnsi"/>
          <w:lang w:val="en-GB"/>
        </w:rPr>
        <w:t>Frontex,</w:t>
      </w:r>
      <w:r w:rsidRPr="009F0C5C" w:rsidR="00C0776E">
        <w:rPr>
          <w:rFonts w:asciiTheme="majorHAnsi" w:hAnsiTheme="majorHAnsi"/>
          <w:spacing w:val="-2"/>
          <w:lang w:val="en-GB"/>
        </w:rPr>
        <w:t xml:space="preserve"> </w:t>
      </w:r>
      <w:r w:rsidRPr="009F0C5C" w:rsidR="00C0776E">
        <w:rPr>
          <w:rFonts w:asciiTheme="majorHAnsi" w:hAnsiTheme="majorHAnsi"/>
          <w:lang w:val="en-GB"/>
        </w:rPr>
        <w:t>the</w:t>
      </w:r>
      <w:r w:rsidRPr="009F0C5C" w:rsidR="00C0776E">
        <w:rPr>
          <w:rFonts w:asciiTheme="majorHAnsi" w:hAnsiTheme="majorHAnsi"/>
          <w:spacing w:val="-2"/>
          <w:lang w:val="en-GB"/>
        </w:rPr>
        <w:t xml:space="preserve"> </w:t>
      </w:r>
      <w:r w:rsidRPr="009F0C5C" w:rsidR="00C0776E">
        <w:rPr>
          <w:rFonts w:asciiTheme="majorHAnsi" w:hAnsiTheme="majorHAnsi"/>
          <w:lang w:val="en-GB"/>
        </w:rPr>
        <w:t>persistent</w:t>
      </w:r>
      <w:r w:rsidRPr="009F0C5C" w:rsidR="00C0776E">
        <w:rPr>
          <w:rFonts w:asciiTheme="majorHAnsi" w:hAnsiTheme="majorHAnsi"/>
          <w:spacing w:val="-2"/>
          <w:lang w:val="en-GB"/>
        </w:rPr>
        <w:t xml:space="preserve"> </w:t>
      </w:r>
      <w:r w:rsidRPr="009F0C5C" w:rsidR="00C0776E">
        <w:rPr>
          <w:rFonts w:asciiTheme="majorHAnsi" w:hAnsiTheme="majorHAnsi"/>
          <w:lang w:val="en-GB"/>
        </w:rPr>
        <w:t>pressure</w:t>
      </w:r>
      <w:r w:rsidRPr="009F0C5C" w:rsidR="00C0776E">
        <w:rPr>
          <w:rFonts w:asciiTheme="majorHAnsi" w:hAnsiTheme="majorHAnsi"/>
          <w:spacing w:val="-2"/>
          <w:lang w:val="en-GB"/>
        </w:rPr>
        <w:t xml:space="preserve"> </w:t>
      </w:r>
      <w:r w:rsidRPr="009F0C5C" w:rsidR="00C0776E">
        <w:rPr>
          <w:rFonts w:asciiTheme="majorHAnsi" w:hAnsiTheme="majorHAnsi"/>
          <w:lang w:val="en-GB"/>
        </w:rPr>
        <w:t>of</w:t>
      </w:r>
      <w:r w:rsidRPr="009F0C5C" w:rsidR="00C0776E">
        <w:rPr>
          <w:rFonts w:asciiTheme="majorHAnsi" w:hAnsiTheme="majorHAnsi"/>
          <w:spacing w:val="-2"/>
          <w:lang w:val="en-GB"/>
        </w:rPr>
        <w:t xml:space="preserve"> </w:t>
      </w:r>
      <w:r w:rsidRPr="009F0C5C" w:rsidR="00C0776E">
        <w:rPr>
          <w:rFonts w:asciiTheme="majorHAnsi" w:hAnsiTheme="majorHAnsi"/>
          <w:lang w:val="en-GB"/>
        </w:rPr>
        <w:t>irregular</w:t>
      </w:r>
    </w:p>
    <w:p w:rsidRPr="009F0C5C" w:rsidR="00266543" w:rsidP="00266543" w:rsidRDefault="00266543" w14:paraId="28154CFA" w14:textId="77777777">
      <w:pPr>
        <w:pStyle w:val="Plattetekst"/>
        <w:spacing w:before="59"/>
        <w:ind w:left="388"/>
        <w:rPr>
          <w:rFonts w:asciiTheme="majorHAnsi" w:hAnsiTheme="majorHAnsi"/>
          <w:lang w:val="en-GB"/>
        </w:rPr>
      </w:pPr>
    </w:p>
    <w:p w:rsidRPr="009F0C5C" w:rsidR="00266543" w:rsidP="00266543" w:rsidRDefault="00266543" w14:paraId="5436DF79" w14:textId="77777777">
      <w:pPr>
        <w:pStyle w:val="Plattetekst"/>
        <w:rPr>
          <w:rFonts w:asciiTheme="majorHAnsi" w:hAnsiTheme="majorHAnsi"/>
          <w:sz w:val="20"/>
          <w:lang w:val="en-GB"/>
        </w:rPr>
      </w:pPr>
    </w:p>
    <w:p w:rsidRPr="009F0C5C" w:rsidR="00266543" w:rsidP="00266543" w:rsidRDefault="00266543" w14:paraId="5827F7D4" w14:textId="77777777">
      <w:pPr>
        <w:pStyle w:val="Plattetekst"/>
        <w:spacing w:before="77"/>
        <w:rPr>
          <w:rFonts w:asciiTheme="majorHAnsi" w:hAnsiTheme="majorHAnsi"/>
          <w:sz w:val="20"/>
          <w:lang w:val="en-GB"/>
        </w:rPr>
      </w:pPr>
      <w:r w:rsidRPr="009F0C5C">
        <w:rPr>
          <w:rFonts w:asciiTheme="majorHAnsi" w:hAnsiTheme="majorHAnsi"/>
          <w:noProof/>
          <w:sz w:val="20"/>
          <w:lang w:val="en-GB"/>
        </w:rPr>
        <mc:AlternateContent>
          <mc:Choice Requires="wps">
            <w:drawing>
              <wp:anchor distT="0" distB="0" distL="0" distR="0" simplePos="0" relativeHeight="251671552" behindDoc="1" locked="0" layoutInCell="1" allowOverlap="1" wp14:editId="54289884" wp14:anchorId="7637C25E">
                <wp:simplePos x="0" y="0"/>
                <wp:positionH relativeFrom="page">
                  <wp:posOffset>914400</wp:posOffset>
                </wp:positionH>
                <wp:positionV relativeFrom="paragraph">
                  <wp:posOffset>213481</wp:posOffset>
                </wp:positionV>
                <wp:extent cx="18288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1" style="position:absolute;margin-left:1in;margin-top:16.8pt;width:2in;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108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" w14:anchorId="3164D2FC">
                <v:path arrowok="t"/>
                <w10:wrap type="topAndBottom" anchorx="page"/>
              </v:shape>
            </w:pict>
          </mc:Fallback>
        </mc:AlternateContent>
      </w:r>
    </w:p>
    <w:p w:rsidRPr="009F0C5C" w:rsidR="00266543" w:rsidP="00266543" w:rsidRDefault="00266543" w14:paraId="105B55D0" w14:textId="77777777">
      <w:pPr>
        <w:spacing w:before="89" w:line="244" w:lineRule="auto"/>
        <w:ind w:left="165"/>
        <w:rPr>
          <w:rFonts w:asciiTheme="majorHAnsi" w:hAnsiTheme="majorHAnsi"/>
          <w:sz w:val="16"/>
          <w:lang w:val="en-GB"/>
        </w:rPr>
      </w:pPr>
      <w:bookmarkStart w:name="_bookmark1" w:id="4"/>
      <w:bookmarkEnd w:id="4"/>
      <w:r w:rsidRPr="009F0C5C">
        <w:rPr>
          <w:rFonts w:asciiTheme="majorHAnsi" w:hAnsiTheme="majorHAnsi"/>
          <w:position w:val="7"/>
          <w:sz w:val="13"/>
          <w:lang w:val="en-GB"/>
        </w:rPr>
        <w:t>2</w:t>
      </w:r>
      <w:r w:rsidRPr="009F0C5C">
        <w:rPr>
          <w:rFonts w:asciiTheme="majorHAnsi" w:hAnsiTheme="majorHAnsi"/>
          <w:spacing w:val="35"/>
          <w:position w:val="7"/>
          <w:sz w:val="13"/>
          <w:lang w:val="en-GB"/>
        </w:rPr>
        <w:t xml:space="preserve"> </w:t>
      </w:r>
      <w:r w:rsidRPr="009F0C5C">
        <w:rPr>
          <w:rFonts w:asciiTheme="majorHAnsi" w:hAnsiTheme="majorHAnsi"/>
          <w:sz w:val="16"/>
          <w:lang w:val="en-GB"/>
        </w:rPr>
        <w:t xml:space="preserve">Report by the Dutch Research and Data Centre (WODC): </w:t>
      </w:r>
      <w:hyperlink w:history="1" r:id="rId9">
        <w:r w:rsidRPr="009F0C5C">
          <w:rPr>
            <w:rStyle w:val="Hyperlink"/>
            <w:rFonts w:asciiTheme="majorHAnsi" w:hAnsiTheme="majorHAnsi"/>
            <w:sz w:val="16"/>
            <w:lang w:val="en-GB"/>
          </w:rPr>
          <w:t>https://open.overheid.nl/documenten/74671322-bffb-4208-ac85-09869a333ac2/file</w:t>
        </w:r>
      </w:hyperlink>
      <w:r w:rsidRPr="009F0C5C">
        <w:rPr>
          <w:rFonts w:asciiTheme="majorHAnsi" w:hAnsiTheme="majorHAnsi"/>
          <w:lang w:val="en-GB"/>
        </w:rPr>
        <w:t>.</w:t>
      </w:r>
      <w:r w:rsidRPr="009F0C5C">
        <w:rPr>
          <w:rFonts w:asciiTheme="majorHAnsi" w:hAnsiTheme="majorHAnsi"/>
          <w:sz w:val="16"/>
          <w:lang w:val="en-GB"/>
        </w:rPr>
        <w:t xml:space="preserve"> </w:t>
      </w:r>
    </w:p>
    <w:p w:rsidRPr="009F0C5C" w:rsidR="00266543" w:rsidP="00266543" w:rsidRDefault="00266543" w14:paraId="1AF7BF37" w14:textId="77777777">
      <w:pPr>
        <w:spacing w:line="244" w:lineRule="auto"/>
        <w:rPr>
          <w:rFonts w:asciiTheme="majorHAnsi" w:hAnsiTheme="majorHAnsi"/>
          <w:sz w:val="16"/>
          <w:lang w:val="en-GB"/>
        </w:rPr>
        <w:sectPr w:rsidRPr="009F0C5C" w:rsidR="00266543" w:rsidSect="00266543">
          <w:pgSz w:w="11910" w:h="16850"/>
          <w:pgMar w:top="1380" w:right="1417" w:bottom="280" w:left="1275" w:header="708" w:footer="708" w:gutter="0"/>
          <w:cols w:space="708"/>
        </w:sectPr>
      </w:pPr>
    </w:p>
    <w:p w:rsidR="00266543" w:rsidP="00C0776E" w:rsidRDefault="00EC563E" w14:paraId="279129EE" w14:textId="1F15E62A">
      <w:pPr>
        <w:pStyle w:val="Plattetekst"/>
        <w:spacing w:before="59"/>
        <w:ind w:left="388"/>
        <w:rPr>
          <w:rFonts w:asciiTheme="majorHAnsi" w:hAnsiTheme="majorHAnsi"/>
          <w:spacing w:val="-2"/>
          <w:lang w:val="en-GB"/>
        </w:rPr>
      </w:pPr>
      <w:r w:rsidRPr="009F0C5C">
        <w:rPr>
          <w:rFonts w:asciiTheme="majorHAnsi" w:hAnsiTheme="majorHAnsi"/>
          <w:lang w:val="en-GB"/>
        </w:rPr>
        <w:lastRenderedPageBreak/>
        <w:t>migration on the EU’s external borders continues to pose challenges to the Netherlands.</w:t>
      </w:r>
      <w:r w:rsidRPr="009F0C5C" w:rsidR="00266543">
        <w:rPr>
          <w:rFonts w:asciiTheme="majorHAnsi" w:hAnsiTheme="majorHAnsi"/>
          <w:noProof/>
          <w:lang w:val="en-GB"/>
        </w:rPr>
        <mc:AlternateContent>
          <mc:Choice Requires="wps">
            <w:drawing>
              <wp:anchor distT="0" distB="0" distL="0" distR="0" simplePos="0" relativeHeight="251663360" behindDoc="1" locked="0" layoutInCell="1" allowOverlap="1" wp14:editId="26B38A42" wp14:anchorId="346FF046">
                <wp:simplePos x="0" y="0"/>
                <wp:positionH relativeFrom="page">
                  <wp:posOffset>1041400</wp:posOffset>
                </wp:positionH>
                <wp:positionV relativeFrom="paragraph">
                  <wp:posOffset>38099</wp:posOffset>
                </wp:positionV>
                <wp:extent cx="5600700" cy="8754533"/>
                <wp:effectExtent l="0" t="0" r="0" b="889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8754533"/>
                        </a:xfrm>
                        <a:custGeom>
                          <a:avLst/>
                          <a:gdLst/>
                          <a:ahLst/>
                          <a:cxnLst/>
                          <a:rect l="l" t="t" r="r" b="b"/>
                          <a:pathLst>
                            <a:path w="5600700" h="8490585">
                              <a:moveTo>
                                <a:pt x="9131" y="0"/>
                              </a:moveTo>
                              <a:lnTo>
                                <a:pt x="0" y="0"/>
                              </a:lnTo>
                              <a:lnTo>
                                <a:pt x="0" y="9144"/>
                              </a:lnTo>
                              <a:lnTo>
                                <a:pt x="0" y="8481060"/>
                              </a:lnTo>
                              <a:lnTo>
                                <a:pt x="0" y="8490204"/>
                              </a:lnTo>
                              <a:lnTo>
                                <a:pt x="9131" y="8490204"/>
                              </a:lnTo>
                              <a:lnTo>
                                <a:pt x="9131" y="8481060"/>
                              </a:lnTo>
                              <a:lnTo>
                                <a:pt x="9131" y="9144"/>
                              </a:lnTo>
                              <a:lnTo>
                                <a:pt x="9131" y="0"/>
                              </a:lnTo>
                              <a:close/>
                            </a:path>
                            <a:path w="5600700" h="8490585">
                              <a:moveTo>
                                <a:pt x="5600700" y="0"/>
                              </a:moveTo>
                              <a:lnTo>
                                <a:pt x="5591556" y="0"/>
                              </a:lnTo>
                              <a:lnTo>
                                <a:pt x="9144" y="0"/>
                              </a:lnTo>
                              <a:lnTo>
                                <a:pt x="9144" y="9144"/>
                              </a:lnTo>
                              <a:lnTo>
                                <a:pt x="5591556" y="9144"/>
                              </a:lnTo>
                              <a:lnTo>
                                <a:pt x="5591556" y="8481060"/>
                              </a:lnTo>
                              <a:lnTo>
                                <a:pt x="9144" y="8481060"/>
                              </a:lnTo>
                              <a:lnTo>
                                <a:pt x="9144" y="8490204"/>
                              </a:lnTo>
                              <a:lnTo>
                                <a:pt x="5591556" y="8490204"/>
                              </a:lnTo>
                              <a:lnTo>
                                <a:pt x="5600700" y="8490204"/>
                              </a:lnTo>
                              <a:lnTo>
                                <a:pt x="5600700" y="8481060"/>
                              </a:lnTo>
                              <a:lnTo>
                                <a:pt x="5600700" y="9144"/>
                              </a:lnTo>
                              <a:lnTo>
                                <a:pt x="560070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id="Graphic 22" style="position:absolute;margin-left:82pt;margin-top:3pt;width:441pt;height:689.35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600700,8490585" o:spid="_x0000_s1026" fillcolor="black" stroked="f" path="m9131,l,,,9144,,8481060r,9144l9131,8490204r,-9144l9131,9144,9131,xem5600700,r-9144,l9144,r,9144l5591556,9144r,8471916l9144,8481060r,9144l5591556,8490204r9144,l5600700,8481060r,-8471916l5600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" w14:anchorId="56A28834">
                <v:path arrowok="t"/>
                <w10:wrap anchorx="page"/>
              </v:shape>
            </w:pict>
          </mc:Fallback>
        </mc:AlternateContent>
      </w:r>
      <w:r w:rsidRPr="009F0C5C">
        <w:rPr>
          <w:rFonts w:asciiTheme="majorHAnsi" w:hAnsiTheme="majorHAnsi"/>
          <w:lang w:val="en-GB"/>
        </w:rPr>
        <w:t xml:space="preserve"> </w:t>
      </w:r>
      <w:r w:rsidRPr="009F0C5C" w:rsidR="00266543">
        <w:rPr>
          <w:rFonts w:asciiTheme="majorHAnsi" w:hAnsiTheme="majorHAnsi"/>
          <w:lang w:val="en-GB"/>
        </w:rPr>
        <w:t xml:space="preserve">These challenges have serious </w:t>
      </w:r>
      <w:r w:rsidRPr="009F0C5C" w:rsidR="00266543">
        <w:rPr>
          <w:rFonts w:asciiTheme="majorHAnsi" w:hAnsiTheme="majorHAnsi"/>
          <w:color w:val="000000" w:themeColor="text1"/>
          <w:lang w:val="en-GB"/>
        </w:rPr>
        <w:t xml:space="preserve">consequences throughout Europe for </w:t>
      </w:r>
      <w:r w:rsidRPr="009F0C5C" w:rsidR="00266543">
        <w:rPr>
          <w:rFonts w:asciiTheme="majorHAnsi" w:hAnsiTheme="majorHAnsi"/>
          <w:lang w:val="en-GB"/>
        </w:rPr>
        <w:t>border control agencies, and organisations dealing</w:t>
      </w:r>
      <w:r w:rsidRPr="009F0C5C" w:rsidR="00266543">
        <w:rPr>
          <w:rFonts w:asciiTheme="majorHAnsi" w:hAnsiTheme="majorHAnsi"/>
          <w:spacing w:val="-3"/>
          <w:lang w:val="en-GB"/>
        </w:rPr>
        <w:t xml:space="preserve"> </w:t>
      </w:r>
      <w:r w:rsidRPr="009F0C5C" w:rsidR="00266543">
        <w:rPr>
          <w:rFonts w:asciiTheme="majorHAnsi" w:hAnsiTheme="majorHAnsi"/>
          <w:lang w:val="en-GB"/>
        </w:rPr>
        <w:t>with</w:t>
      </w:r>
      <w:r w:rsidRPr="009F0C5C" w:rsidR="00266543">
        <w:rPr>
          <w:rFonts w:asciiTheme="majorHAnsi" w:hAnsiTheme="majorHAnsi"/>
          <w:spacing w:val="-3"/>
          <w:lang w:val="en-GB"/>
        </w:rPr>
        <w:t xml:space="preserve"> </w:t>
      </w:r>
      <w:r w:rsidRPr="009F0C5C" w:rsidR="00266543">
        <w:rPr>
          <w:rFonts w:asciiTheme="majorHAnsi" w:hAnsiTheme="majorHAnsi"/>
          <w:lang w:val="en-GB"/>
        </w:rPr>
        <w:t>migration,</w:t>
      </w:r>
      <w:r w:rsidRPr="009F0C5C" w:rsidR="00266543">
        <w:rPr>
          <w:rFonts w:asciiTheme="majorHAnsi" w:hAnsiTheme="majorHAnsi"/>
          <w:spacing w:val="-4"/>
          <w:lang w:val="en-GB"/>
        </w:rPr>
        <w:t xml:space="preserve"> </w:t>
      </w:r>
      <w:r w:rsidRPr="009F0C5C" w:rsidR="00266543">
        <w:rPr>
          <w:rFonts w:asciiTheme="majorHAnsi" w:hAnsiTheme="majorHAnsi"/>
          <w:lang w:val="en-GB"/>
        </w:rPr>
        <w:t>asylum</w:t>
      </w:r>
      <w:r w:rsidRPr="009F0C5C" w:rsidR="00266543">
        <w:rPr>
          <w:rFonts w:asciiTheme="majorHAnsi" w:hAnsiTheme="majorHAnsi"/>
          <w:spacing w:val="-2"/>
          <w:lang w:val="en-GB"/>
        </w:rPr>
        <w:t xml:space="preserve"> </w:t>
      </w:r>
      <w:r w:rsidRPr="009F0C5C" w:rsidR="00266543">
        <w:rPr>
          <w:rFonts w:asciiTheme="majorHAnsi" w:hAnsiTheme="majorHAnsi"/>
          <w:lang w:val="en-GB"/>
        </w:rPr>
        <w:t>and/or</w:t>
      </w:r>
      <w:r w:rsidRPr="009F0C5C" w:rsidR="00266543">
        <w:rPr>
          <w:rFonts w:asciiTheme="majorHAnsi" w:hAnsiTheme="majorHAnsi"/>
          <w:spacing w:val="-4"/>
          <w:lang w:val="en-GB"/>
        </w:rPr>
        <w:t xml:space="preserve"> </w:t>
      </w:r>
      <w:r w:rsidRPr="009F0C5C" w:rsidR="00266543">
        <w:rPr>
          <w:rFonts w:asciiTheme="majorHAnsi" w:hAnsiTheme="majorHAnsi"/>
          <w:lang w:val="en-GB"/>
        </w:rPr>
        <w:t>reception</w:t>
      </w:r>
      <w:r w:rsidRPr="009F0C5C" w:rsidR="00266543">
        <w:rPr>
          <w:rFonts w:asciiTheme="majorHAnsi" w:hAnsiTheme="majorHAnsi"/>
          <w:spacing w:val="-4"/>
          <w:lang w:val="en-GB"/>
        </w:rPr>
        <w:t xml:space="preserve"> </w:t>
      </w:r>
      <w:r w:rsidRPr="009F0C5C" w:rsidR="00266543">
        <w:rPr>
          <w:rFonts w:asciiTheme="majorHAnsi" w:hAnsiTheme="majorHAnsi"/>
          <w:lang w:val="en-GB"/>
        </w:rPr>
        <w:t>of</w:t>
      </w:r>
      <w:r w:rsidRPr="009F0C5C" w:rsidR="00266543">
        <w:rPr>
          <w:rFonts w:asciiTheme="majorHAnsi" w:hAnsiTheme="majorHAnsi"/>
          <w:spacing w:val="-3"/>
          <w:lang w:val="en-GB"/>
        </w:rPr>
        <w:t xml:space="preserve"> </w:t>
      </w:r>
      <w:r w:rsidRPr="009F0C5C" w:rsidR="00266543">
        <w:rPr>
          <w:rFonts w:asciiTheme="majorHAnsi" w:hAnsiTheme="majorHAnsi"/>
          <w:lang w:val="en-GB"/>
        </w:rPr>
        <w:t>irregular</w:t>
      </w:r>
      <w:r w:rsidRPr="009F0C5C" w:rsidR="00266543">
        <w:rPr>
          <w:rFonts w:asciiTheme="majorHAnsi" w:hAnsiTheme="majorHAnsi"/>
          <w:spacing w:val="-2"/>
          <w:lang w:val="en-GB"/>
        </w:rPr>
        <w:t xml:space="preserve"> </w:t>
      </w:r>
      <w:r w:rsidRPr="009F0C5C" w:rsidR="00266543">
        <w:rPr>
          <w:rFonts w:asciiTheme="majorHAnsi" w:hAnsiTheme="majorHAnsi"/>
          <w:lang w:val="en-GB"/>
        </w:rPr>
        <w:t>migrants.</w:t>
      </w:r>
      <w:r w:rsidRPr="009F0C5C" w:rsidR="00266543">
        <w:rPr>
          <w:rFonts w:asciiTheme="majorHAnsi" w:hAnsiTheme="majorHAnsi"/>
          <w:spacing w:val="-4"/>
          <w:lang w:val="en-GB"/>
        </w:rPr>
        <w:t xml:space="preserve"> </w:t>
      </w:r>
      <w:r w:rsidRPr="009F0C5C" w:rsidR="00266543">
        <w:rPr>
          <w:rFonts w:asciiTheme="majorHAnsi" w:hAnsiTheme="majorHAnsi"/>
          <w:lang w:val="en-GB"/>
        </w:rPr>
        <w:t>Secondary</w:t>
      </w:r>
      <w:r w:rsidRPr="009F0C5C" w:rsidR="00266543">
        <w:rPr>
          <w:rFonts w:asciiTheme="majorHAnsi" w:hAnsiTheme="majorHAnsi"/>
          <w:spacing w:val="-4"/>
          <w:lang w:val="en-GB"/>
        </w:rPr>
        <w:t xml:space="preserve"> </w:t>
      </w:r>
      <w:r w:rsidRPr="009F0C5C" w:rsidR="00266543">
        <w:rPr>
          <w:rFonts w:asciiTheme="majorHAnsi" w:hAnsiTheme="majorHAnsi"/>
          <w:lang w:val="en-GB"/>
        </w:rPr>
        <w:t>movements, some of which are facilitated by migrant smugglers, continue to constitute the main source of the</w:t>
      </w:r>
      <w:r w:rsidRPr="009F0C5C" w:rsidR="00266543">
        <w:rPr>
          <w:rFonts w:asciiTheme="majorHAnsi" w:hAnsiTheme="majorHAnsi"/>
          <w:spacing w:val="-3"/>
          <w:lang w:val="en-GB"/>
        </w:rPr>
        <w:t xml:space="preserve"> </w:t>
      </w:r>
      <w:r w:rsidRPr="009F0C5C" w:rsidR="00266543">
        <w:rPr>
          <w:rFonts w:asciiTheme="majorHAnsi" w:hAnsiTheme="majorHAnsi"/>
          <w:lang w:val="en-GB"/>
        </w:rPr>
        <w:t>large</w:t>
      </w:r>
      <w:r w:rsidRPr="009F0C5C" w:rsidR="00266543">
        <w:rPr>
          <w:rFonts w:asciiTheme="majorHAnsi" w:hAnsiTheme="majorHAnsi"/>
          <w:spacing w:val="-3"/>
          <w:lang w:val="en-GB"/>
        </w:rPr>
        <w:t xml:space="preserve"> </w:t>
      </w:r>
      <w:r w:rsidRPr="009F0C5C" w:rsidR="00266543">
        <w:rPr>
          <w:rFonts w:asciiTheme="majorHAnsi" w:hAnsiTheme="majorHAnsi"/>
          <w:lang w:val="en-GB"/>
        </w:rPr>
        <w:t>influx</w:t>
      </w:r>
      <w:r w:rsidRPr="009F0C5C" w:rsidR="00266543">
        <w:rPr>
          <w:rFonts w:asciiTheme="majorHAnsi" w:hAnsiTheme="majorHAnsi"/>
          <w:spacing w:val="-6"/>
          <w:lang w:val="en-GB"/>
        </w:rPr>
        <w:t xml:space="preserve"> </w:t>
      </w:r>
      <w:r w:rsidRPr="009F0C5C" w:rsidR="00266543">
        <w:rPr>
          <w:rFonts w:asciiTheme="majorHAnsi" w:hAnsiTheme="majorHAnsi"/>
          <w:lang w:val="en-GB"/>
        </w:rPr>
        <w:t>of</w:t>
      </w:r>
      <w:r w:rsidRPr="009F0C5C" w:rsidR="00266543">
        <w:rPr>
          <w:rFonts w:asciiTheme="majorHAnsi" w:hAnsiTheme="majorHAnsi"/>
          <w:spacing w:val="-3"/>
          <w:lang w:val="en-GB"/>
        </w:rPr>
        <w:t xml:space="preserve"> </w:t>
      </w:r>
      <w:r w:rsidRPr="009F0C5C" w:rsidR="00266543">
        <w:rPr>
          <w:rFonts w:asciiTheme="majorHAnsi" w:hAnsiTheme="majorHAnsi"/>
          <w:lang w:val="en-GB"/>
        </w:rPr>
        <w:t>asylum</w:t>
      </w:r>
      <w:r w:rsidRPr="009F0C5C" w:rsidR="00266543">
        <w:rPr>
          <w:rFonts w:asciiTheme="majorHAnsi" w:hAnsiTheme="majorHAnsi"/>
          <w:spacing w:val="-4"/>
          <w:lang w:val="en-GB"/>
        </w:rPr>
        <w:t xml:space="preserve"> </w:t>
      </w:r>
      <w:r w:rsidRPr="009F0C5C" w:rsidR="00266543">
        <w:rPr>
          <w:rFonts w:asciiTheme="majorHAnsi" w:hAnsiTheme="majorHAnsi"/>
          <w:lang w:val="en-GB"/>
        </w:rPr>
        <w:t>seekers</w:t>
      </w:r>
      <w:r w:rsidRPr="009F0C5C" w:rsidR="00266543">
        <w:rPr>
          <w:rFonts w:asciiTheme="majorHAnsi" w:hAnsiTheme="majorHAnsi"/>
          <w:spacing w:val="-3"/>
          <w:lang w:val="en-GB"/>
        </w:rPr>
        <w:t xml:space="preserve"> </w:t>
      </w:r>
      <w:r w:rsidRPr="009F0C5C" w:rsidR="00266543">
        <w:rPr>
          <w:rFonts w:asciiTheme="majorHAnsi" w:hAnsiTheme="majorHAnsi"/>
          <w:lang w:val="en-GB"/>
        </w:rPr>
        <w:t>experienced</w:t>
      </w:r>
      <w:r w:rsidRPr="009F0C5C" w:rsidR="00266543">
        <w:rPr>
          <w:rFonts w:asciiTheme="majorHAnsi" w:hAnsiTheme="majorHAnsi"/>
          <w:spacing w:val="-4"/>
          <w:lang w:val="en-GB"/>
        </w:rPr>
        <w:t xml:space="preserve"> </w:t>
      </w:r>
      <w:r w:rsidRPr="009F0C5C" w:rsidR="00266543">
        <w:rPr>
          <w:rFonts w:asciiTheme="majorHAnsi" w:hAnsiTheme="majorHAnsi"/>
          <w:lang w:val="en-GB"/>
        </w:rPr>
        <w:t>by</w:t>
      </w:r>
      <w:r w:rsidRPr="009F0C5C" w:rsidR="00266543">
        <w:rPr>
          <w:rFonts w:asciiTheme="majorHAnsi" w:hAnsiTheme="majorHAnsi"/>
          <w:spacing w:val="-4"/>
          <w:lang w:val="en-GB"/>
        </w:rPr>
        <w:t xml:space="preserve"> </w:t>
      </w:r>
      <w:r w:rsidRPr="009F0C5C" w:rsidR="00266543">
        <w:rPr>
          <w:rFonts w:asciiTheme="majorHAnsi" w:hAnsiTheme="majorHAnsi"/>
          <w:lang w:val="en-GB"/>
        </w:rPr>
        <w:t>several</w:t>
      </w:r>
      <w:r w:rsidRPr="009F0C5C" w:rsidR="00266543">
        <w:rPr>
          <w:rFonts w:asciiTheme="majorHAnsi" w:hAnsiTheme="majorHAnsi"/>
          <w:spacing w:val="-2"/>
          <w:lang w:val="en-GB"/>
        </w:rPr>
        <w:t xml:space="preserve"> </w:t>
      </w:r>
      <w:r w:rsidRPr="009F0C5C" w:rsidR="00266543">
        <w:rPr>
          <w:rFonts w:asciiTheme="majorHAnsi" w:hAnsiTheme="majorHAnsi"/>
          <w:lang w:val="en-GB"/>
        </w:rPr>
        <w:t>Member</w:t>
      </w:r>
      <w:r w:rsidRPr="009F0C5C" w:rsidR="00266543">
        <w:rPr>
          <w:rFonts w:asciiTheme="majorHAnsi" w:hAnsiTheme="majorHAnsi"/>
          <w:spacing w:val="-2"/>
          <w:lang w:val="en-GB"/>
        </w:rPr>
        <w:t xml:space="preserve"> </w:t>
      </w:r>
      <w:r w:rsidRPr="009F0C5C" w:rsidR="00266543">
        <w:rPr>
          <w:rFonts w:asciiTheme="majorHAnsi" w:hAnsiTheme="majorHAnsi"/>
          <w:lang w:val="en-GB"/>
        </w:rPr>
        <w:t>States,</w:t>
      </w:r>
      <w:r w:rsidRPr="009F0C5C" w:rsidR="00266543">
        <w:rPr>
          <w:rFonts w:asciiTheme="majorHAnsi" w:hAnsiTheme="majorHAnsi"/>
          <w:spacing w:val="-4"/>
          <w:lang w:val="en-GB"/>
        </w:rPr>
        <w:t xml:space="preserve"> </w:t>
      </w:r>
      <w:r w:rsidRPr="009F0C5C" w:rsidR="00266543">
        <w:rPr>
          <w:rFonts w:asciiTheme="majorHAnsi" w:hAnsiTheme="majorHAnsi"/>
          <w:lang w:val="en-GB"/>
        </w:rPr>
        <w:t>including</w:t>
      </w:r>
      <w:r w:rsidRPr="009F0C5C" w:rsidR="00266543">
        <w:rPr>
          <w:rFonts w:asciiTheme="majorHAnsi" w:hAnsiTheme="majorHAnsi"/>
          <w:spacing w:val="-3"/>
          <w:lang w:val="en-GB"/>
        </w:rPr>
        <w:t xml:space="preserve"> </w:t>
      </w:r>
      <w:r w:rsidRPr="009F0C5C" w:rsidR="00266543">
        <w:rPr>
          <w:rFonts w:asciiTheme="majorHAnsi" w:hAnsiTheme="majorHAnsi"/>
          <w:lang w:val="en-GB"/>
        </w:rPr>
        <w:t xml:space="preserve">the </w:t>
      </w:r>
      <w:r w:rsidRPr="009F0C5C" w:rsidR="00266543">
        <w:rPr>
          <w:rFonts w:asciiTheme="majorHAnsi" w:hAnsiTheme="majorHAnsi"/>
          <w:spacing w:val="-2"/>
          <w:lang w:val="en-GB"/>
        </w:rPr>
        <w:t>Netherlands.</w:t>
      </w:r>
    </w:p>
    <w:p w:rsidRPr="009F0C5C" w:rsidR="00C0776E" w:rsidP="00C0776E" w:rsidRDefault="00C0776E" w14:paraId="237A7499" w14:textId="77777777">
      <w:pPr>
        <w:pStyle w:val="Plattetekst"/>
        <w:spacing w:before="59"/>
        <w:ind w:left="388"/>
        <w:rPr>
          <w:rFonts w:asciiTheme="majorHAnsi" w:hAnsiTheme="majorHAnsi"/>
          <w:lang w:val="en-GB"/>
        </w:rPr>
      </w:pPr>
    </w:p>
    <w:p w:rsidRPr="009F0C5C" w:rsidR="00266543" w:rsidP="00711EE8" w:rsidRDefault="00266543" w14:paraId="69D9A475" w14:textId="40301B23">
      <w:pPr>
        <w:pStyle w:val="Plattetekst"/>
        <w:ind w:left="388" w:right="33"/>
        <w:rPr>
          <w:rFonts w:asciiTheme="majorHAnsi" w:hAnsiTheme="majorHAnsi"/>
          <w:lang w:val="en-GB"/>
        </w:rPr>
      </w:pPr>
      <w:r w:rsidRPr="009F0C5C">
        <w:rPr>
          <w:rFonts w:asciiTheme="majorHAnsi" w:hAnsiTheme="majorHAnsi"/>
          <w:lang w:val="en-GB"/>
        </w:rPr>
        <w:t>People smuggling continues to be a lucrative business, and migrants are still prepared to pay high fees for the dangerous crossings and other means of travel provided by smugglers, at great risk</w:t>
      </w:r>
      <w:r w:rsidRPr="009F0C5C">
        <w:rPr>
          <w:rFonts w:asciiTheme="majorHAnsi" w:hAnsiTheme="majorHAnsi"/>
          <w:spacing w:val="-2"/>
          <w:lang w:val="en-GB"/>
        </w:rPr>
        <w:t xml:space="preserve"> </w:t>
      </w:r>
      <w:r w:rsidRPr="009F0C5C">
        <w:rPr>
          <w:rFonts w:asciiTheme="majorHAnsi" w:hAnsiTheme="majorHAnsi"/>
          <w:lang w:val="en-GB"/>
        </w:rPr>
        <w:t>to</w:t>
      </w:r>
      <w:r w:rsidRPr="009F0C5C">
        <w:rPr>
          <w:rFonts w:asciiTheme="majorHAnsi" w:hAnsiTheme="majorHAnsi"/>
          <w:spacing w:val="-2"/>
          <w:lang w:val="en-GB"/>
        </w:rPr>
        <w:t xml:space="preserve"> </w:t>
      </w:r>
      <w:r w:rsidRPr="009F0C5C">
        <w:rPr>
          <w:rFonts w:asciiTheme="majorHAnsi" w:hAnsiTheme="majorHAnsi"/>
          <w:lang w:val="en-GB"/>
        </w:rPr>
        <w:t>their</w:t>
      </w:r>
      <w:r w:rsidRPr="009F0C5C">
        <w:rPr>
          <w:rFonts w:asciiTheme="majorHAnsi" w:hAnsiTheme="majorHAnsi"/>
          <w:spacing w:val="-4"/>
          <w:lang w:val="en-GB"/>
        </w:rPr>
        <w:t xml:space="preserve"> </w:t>
      </w:r>
      <w:r w:rsidRPr="009F0C5C">
        <w:rPr>
          <w:rFonts w:asciiTheme="majorHAnsi" w:hAnsiTheme="majorHAnsi"/>
          <w:lang w:val="en-GB"/>
        </w:rPr>
        <w:t>own</w:t>
      </w:r>
      <w:r w:rsidRPr="009F0C5C">
        <w:rPr>
          <w:rFonts w:asciiTheme="majorHAnsi" w:hAnsiTheme="majorHAnsi"/>
          <w:spacing w:val="-4"/>
          <w:lang w:val="en-GB"/>
        </w:rPr>
        <w:t xml:space="preserve"> </w:t>
      </w:r>
      <w:r w:rsidRPr="009F0C5C">
        <w:rPr>
          <w:rFonts w:asciiTheme="majorHAnsi" w:hAnsiTheme="majorHAnsi"/>
          <w:lang w:val="en-GB"/>
        </w:rPr>
        <w:t>lives.</w:t>
      </w:r>
      <w:r w:rsidRPr="009F0C5C">
        <w:rPr>
          <w:rFonts w:asciiTheme="majorHAnsi" w:hAnsiTheme="majorHAnsi"/>
          <w:spacing w:val="-4"/>
          <w:lang w:val="en-GB"/>
        </w:rPr>
        <w:t xml:space="preserve"> </w:t>
      </w:r>
      <w:proofErr w:type="spellStart"/>
      <w:r w:rsidRPr="009F0C5C">
        <w:rPr>
          <w:rFonts w:asciiTheme="majorHAnsi" w:hAnsiTheme="majorHAnsi"/>
          <w:lang w:val="en-GB"/>
        </w:rPr>
        <w:t>Instrumentalisation</w:t>
      </w:r>
      <w:proofErr w:type="spellEnd"/>
      <w:r w:rsidRPr="009F0C5C">
        <w:rPr>
          <w:rFonts w:asciiTheme="majorHAnsi" w:hAnsiTheme="majorHAnsi"/>
          <w:spacing w:val="-4"/>
          <w:lang w:val="en-GB"/>
        </w:rPr>
        <w:t xml:space="preserve"> </w:t>
      </w:r>
      <w:r w:rsidRPr="009F0C5C">
        <w:rPr>
          <w:rFonts w:asciiTheme="majorHAnsi" w:hAnsiTheme="majorHAnsi"/>
          <w:lang w:val="en-GB"/>
        </w:rPr>
        <w:t>of</w:t>
      </w:r>
      <w:r w:rsidRPr="009F0C5C">
        <w:rPr>
          <w:rFonts w:asciiTheme="majorHAnsi" w:hAnsiTheme="majorHAnsi"/>
          <w:spacing w:val="-3"/>
          <w:lang w:val="en-GB"/>
        </w:rPr>
        <w:t xml:space="preserve"> </w:t>
      </w:r>
      <w:r w:rsidRPr="009F0C5C">
        <w:rPr>
          <w:rFonts w:asciiTheme="majorHAnsi" w:hAnsiTheme="majorHAnsi"/>
          <w:lang w:val="en-GB"/>
        </w:rPr>
        <w:t>migration</w:t>
      </w:r>
      <w:r w:rsidRPr="009F0C5C">
        <w:rPr>
          <w:rFonts w:asciiTheme="majorHAnsi" w:hAnsiTheme="majorHAnsi"/>
          <w:spacing w:val="-4"/>
          <w:lang w:val="en-GB"/>
        </w:rPr>
        <w:t xml:space="preserve"> </w:t>
      </w:r>
      <w:r w:rsidRPr="009F0C5C">
        <w:rPr>
          <w:rFonts w:asciiTheme="majorHAnsi" w:hAnsiTheme="majorHAnsi"/>
          <w:lang w:val="en-GB"/>
        </w:rPr>
        <w:t>by</w:t>
      </w:r>
      <w:r w:rsidRPr="009F0C5C">
        <w:rPr>
          <w:rFonts w:asciiTheme="majorHAnsi" w:hAnsiTheme="majorHAnsi"/>
          <w:spacing w:val="-4"/>
          <w:lang w:val="en-GB"/>
        </w:rPr>
        <w:t xml:space="preserve"> </w:t>
      </w:r>
      <w:r w:rsidRPr="009F0C5C">
        <w:rPr>
          <w:rFonts w:asciiTheme="majorHAnsi" w:hAnsiTheme="majorHAnsi"/>
          <w:lang w:val="en-GB"/>
        </w:rPr>
        <w:t>third</w:t>
      </w:r>
      <w:r w:rsidRPr="009F0C5C">
        <w:rPr>
          <w:rFonts w:asciiTheme="majorHAnsi" w:hAnsiTheme="majorHAnsi"/>
          <w:spacing w:val="-4"/>
          <w:lang w:val="en-GB"/>
        </w:rPr>
        <w:t xml:space="preserve"> </w:t>
      </w:r>
      <w:r w:rsidRPr="009F0C5C">
        <w:rPr>
          <w:rFonts w:asciiTheme="majorHAnsi" w:hAnsiTheme="majorHAnsi"/>
          <w:lang w:val="en-GB"/>
        </w:rPr>
        <w:t>countries</w:t>
      </w:r>
      <w:r w:rsidRPr="009F0C5C">
        <w:rPr>
          <w:rFonts w:asciiTheme="majorHAnsi" w:hAnsiTheme="majorHAnsi"/>
          <w:spacing w:val="-3"/>
          <w:lang w:val="en-GB"/>
        </w:rPr>
        <w:t xml:space="preserve"> </w:t>
      </w:r>
      <w:r w:rsidRPr="009F0C5C">
        <w:rPr>
          <w:rFonts w:asciiTheme="majorHAnsi" w:hAnsiTheme="majorHAnsi"/>
          <w:lang w:val="en-GB"/>
        </w:rPr>
        <w:t>further</w:t>
      </w:r>
      <w:r w:rsidRPr="009F0C5C">
        <w:rPr>
          <w:rFonts w:asciiTheme="majorHAnsi" w:hAnsiTheme="majorHAnsi"/>
          <w:spacing w:val="-2"/>
          <w:lang w:val="en-GB"/>
        </w:rPr>
        <w:t xml:space="preserve"> </w:t>
      </w:r>
      <w:r w:rsidRPr="009F0C5C">
        <w:rPr>
          <w:rFonts w:asciiTheme="majorHAnsi" w:hAnsiTheme="majorHAnsi"/>
          <w:lang w:val="en-GB"/>
        </w:rPr>
        <w:t>contributes</w:t>
      </w:r>
      <w:r w:rsidRPr="009F0C5C">
        <w:rPr>
          <w:rFonts w:asciiTheme="majorHAnsi" w:hAnsiTheme="majorHAnsi"/>
          <w:spacing w:val="-3"/>
          <w:lang w:val="en-GB"/>
        </w:rPr>
        <w:t xml:space="preserve"> </w:t>
      </w:r>
      <w:r w:rsidRPr="009F0C5C">
        <w:rPr>
          <w:rFonts w:asciiTheme="majorHAnsi" w:hAnsiTheme="majorHAnsi"/>
          <w:lang w:val="en-GB"/>
        </w:rPr>
        <w:t>to this undesirable situation</w:t>
      </w:r>
      <w:bookmarkStart w:name="_Hlk225240839" w:id="5"/>
      <w:r w:rsidRPr="009F0C5C" w:rsidR="00711EE8">
        <w:rPr>
          <w:rFonts w:asciiTheme="majorHAnsi" w:hAnsiTheme="majorHAnsi"/>
          <w:lang w:val="en-GB"/>
        </w:rPr>
        <w:t xml:space="preserve">. In the first </w:t>
      </w:r>
      <w:r w:rsidR="009F0C5C">
        <w:rPr>
          <w:rFonts w:asciiTheme="majorHAnsi" w:hAnsiTheme="majorHAnsi"/>
          <w:lang w:val="en-GB"/>
        </w:rPr>
        <w:t>12</w:t>
      </w:r>
      <w:r w:rsidRPr="009F0C5C" w:rsidR="00711EE8">
        <w:rPr>
          <w:rFonts w:asciiTheme="majorHAnsi" w:hAnsiTheme="majorHAnsi"/>
          <w:lang w:val="en-GB"/>
        </w:rPr>
        <w:t xml:space="preserve"> months of internal border control</w:t>
      </w:r>
      <w:r w:rsidR="009F0C5C">
        <w:rPr>
          <w:rFonts w:asciiTheme="majorHAnsi" w:hAnsiTheme="majorHAnsi"/>
          <w:lang w:val="en-GB"/>
        </w:rPr>
        <w:t>s</w:t>
      </w:r>
      <w:r w:rsidRPr="009F0C5C" w:rsidR="00711EE8">
        <w:rPr>
          <w:rFonts w:asciiTheme="majorHAnsi" w:hAnsiTheme="majorHAnsi"/>
          <w:lang w:val="en-GB"/>
        </w:rPr>
        <w:t xml:space="preserve">, </w:t>
      </w:r>
      <w:r w:rsidRPr="009F0C5C" w:rsidR="00CA7588">
        <w:rPr>
          <w:rFonts w:asciiTheme="majorHAnsi" w:hAnsiTheme="majorHAnsi"/>
          <w:color w:val="000000" w:themeColor="text1"/>
          <w:spacing w:val="-2"/>
          <w:lang w:val="en-GB"/>
        </w:rPr>
        <w:t xml:space="preserve">39 persons were apprehended on suspicion of </w:t>
      </w:r>
      <w:r w:rsidR="001B21D4">
        <w:rPr>
          <w:rFonts w:asciiTheme="majorHAnsi" w:hAnsiTheme="majorHAnsi"/>
          <w:color w:val="000000" w:themeColor="text1"/>
          <w:spacing w:val="-2"/>
          <w:lang w:val="en-GB"/>
        </w:rPr>
        <w:t>people</w:t>
      </w:r>
      <w:r w:rsidRPr="009F0C5C" w:rsidR="00CA7588">
        <w:rPr>
          <w:rFonts w:asciiTheme="majorHAnsi" w:hAnsiTheme="majorHAnsi"/>
          <w:color w:val="000000" w:themeColor="text1"/>
          <w:spacing w:val="-2"/>
          <w:lang w:val="en-GB"/>
        </w:rPr>
        <w:t xml:space="preserve"> smuggling. One person was apprehended on suspicion of human trafficking. </w:t>
      </w:r>
      <w:r w:rsidR="009F0C5C">
        <w:rPr>
          <w:rFonts w:asciiTheme="majorHAnsi" w:hAnsiTheme="majorHAnsi"/>
          <w:color w:val="000000" w:themeColor="text1"/>
          <w:spacing w:val="-2"/>
          <w:lang w:val="en-GB"/>
        </w:rPr>
        <w:t xml:space="preserve">Two hundred </w:t>
      </w:r>
      <w:r w:rsidR="00CE0109">
        <w:rPr>
          <w:rFonts w:asciiTheme="majorHAnsi" w:hAnsiTheme="majorHAnsi"/>
          <w:color w:val="000000" w:themeColor="text1"/>
          <w:spacing w:val="-2"/>
          <w:lang w:val="en-GB"/>
        </w:rPr>
        <w:t xml:space="preserve">and </w:t>
      </w:r>
      <w:r w:rsidR="009F0C5C">
        <w:rPr>
          <w:rFonts w:asciiTheme="majorHAnsi" w:hAnsiTheme="majorHAnsi"/>
          <w:color w:val="000000" w:themeColor="text1"/>
          <w:spacing w:val="-2"/>
          <w:lang w:val="en-GB"/>
        </w:rPr>
        <w:t>twenty-five</w:t>
      </w:r>
      <w:r w:rsidRPr="009F0C5C" w:rsidR="00CA7588">
        <w:rPr>
          <w:rFonts w:asciiTheme="majorHAnsi" w:hAnsiTheme="majorHAnsi"/>
          <w:color w:val="000000" w:themeColor="text1"/>
          <w:spacing w:val="-2"/>
          <w:lang w:val="en-GB"/>
        </w:rPr>
        <w:t xml:space="preserve"> persons were apprehended on suspicion of criminal offences other than terrorism, </w:t>
      </w:r>
      <w:r w:rsidR="001B21D4">
        <w:rPr>
          <w:rFonts w:asciiTheme="majorHAnsi" w:hAnsiTheme="majorHAnsi"/>
          <w:color w:val="000000" w:themeColor="text1"/>
          <w:spacing w:val="-2"/>
          <w:lang w:val="en-GB"/>
        </w:rPr>
        <w:t>people</w:t>
      </w:r>
      <w:r w:rsidRPr="009F0C5C" w:rsidR="00CA7588">
        <w:rPr>
          <w:rFonts w:asciiTheme="majorHAnsi" w:hAnsiTheme="majorHAnsi"/>
          <w:color w:val="000000" w:themeColor="text1"/>
          <w:spacing w:val="-2"/>
          <w:lang w:val="en-GB"/>
        </w:rPr>
        <w:t xml:space="preserve"> smuggling or human trafficking.</w:t>
      </w:r>
      <w:bookmarkEnd w:id="5"/>
      <w:r w:rsidRPr="009F0C5C" w:rsidR="00CA7588">
        <w:rPr>
          <w:rFonts w:asciiTheme="majorHAnsi" w:hAnsiTheme="majorHAnsi"/>
          <w:lang w:val="en-GB"/>
        </w:rPr>
        <w:br/>
      </w:r>
      <w:r w:rsidRPr="009F0C5C" w:rsidR="00CA7588">
        <w:rPr>
          <w:rFonts w:asciiTheme="majorHAnsi" w:hAnsiTheme="majorHAnsi"/>
          <w:lang w:val="en-GB"/>
        </w:rPr>
        <w:br/>
      </w:r>
      <w:r w:rsidRPr="009F0C5C">
        <w:rPr>
          <w:rFonts w:asciiTheme="majorHAnsi" w:hAnsiTheme="majorHAnsi"/>
          <w:lang w:val="en-GB"/>
        </w:rPr>
        <w:t>The overall situation continues to cause serious problems regarding irregular migration, migrant</w:t>
      </w:r>
      <w:r w:rsidRPr="009F0C5C">
        <w:rPr>
          <w:rFonts w:asciiTheme="majorHAnsi" w:hAnsiTheme="majorHAnsi"/>
          <w:spacing w:val="-1"/>
          <w:lang w:val="en-GB"/>
        </w:rPr>
        <w:t xml:space="preserve"> </w:t>
      </w:r>
      <w:r w:rsidRPr="009F0C5C">
        <w:rPr>
          <w:rFonts w:asciiTheme="majorHAnsi" w:hAnsiTheme="majorHAnsi"/>
          <w:lang w:val="en-GB"/>
        </w:rPr>
        <w:t>smuggling,</w:t>
      </w:r>
      <w:r w:rsidRPr="009F0C5C">
        <w:rPr>
          <w:rFonts w:asciiTheme="majorHAnsi" w:hAnsiTheme="majorHAnsi"/>
          <w:spacing w:val="-3"/>
          <w:lang w:val="en-GB"/>
        </w:rPr>
        <w:t xml:space="preserve"> </w:t>
      </w:r>
      <w:r w:rsidRPr="009F0C5C">
        <w:rPr>
          <w:rFonts w:asciiTheme="majorHAnsi" w:hAnsiTheme="majorHAnsi"/>
          <w:lang w:val="en-GB"/>
        </w:rPr>
        <w:t>asylum</w:t>
      </w:r>
      <w:r w:rsidRPr="009F0C5C">
        <w:rPr>
          <w:rFonts w:asciiTheme="majorHAnsi" w:hAnsiTheme="majorHAnsi"/>
          <w:spacing w:val="-1"/>
          <w:lang w:val="en-GB"/>
        </w:rPr>
        <w:t xml:space="preserve"> </w:t>
      </w:r>
      <w:r w:rsidRPr="009F0C5C">
        <w:rPr>
          <w:rFonts w:asciiTheme="majorHAnsi" w:hAnsiTheme="majorHAnsi"/>
          <w:lang w:val="en-GB"/>
        </w:rPr>
        <w:t>and</w:t>
      </w:r>
      <w:r w:rsidRPr="009F0C5C">
        <w:rPr>
          <w:rFonts w:asciiTheme="majorHAnsi" w:hAnsiTheme="majorHAnsi"/>
          <w:spacing w:val="-3"/>
          <w:lang w:val="en-GB"/>
        </w:rPr>
        <w:t xml:space="preserve"> </w:t>
      </w:r>
      <w:r w:rsidRPr="009F0C5C">
        <w:rPr>
          <w:rFonts w:asciiTheme="majorHAnsi" w:hAnsiTheme="majorHAnsi"/>
          <w:lang w:val="en-GB"/>
        </w:rPr>
        <w:t>basic</w:t>
      </w:r>
      <w:r w:rsidRPr="009F0C5C">
        <w:rPr>
          <w:rFonts w:asciiTheme="majorHAnsi" w:hAnsiTheme="majorHAnsi"/>
          <w:spacing w:val="-2"/>
          <w:lang w:val="en-GB"/>
        </w:rPr>
        <w:t xml:space="preserve"> </w:t>
      </w:r>
      <w:r w:rsidRPr="009F0C5C">
        <w:rPr>
          <w:rFonts w:asciiTheme="majorHAnsi" w:hAnsiTheme="majorHAnsi"/>
          <w:lang w:val="en-GB"/>
        </w:rPr>
        <w:t>services</w:t>
      </w:r>
      <w:r w:rsidRPr="009F0C5C">
        <w:rPr>
          <w:rFonts w:asciiTheme="majorHAnsi" w:hAnsiTheme="majorHAnsi"/>
          <w:spacing w:val="-2"/>
          <w:lang w:val="en-GB"/>
        </w:rPr>
        <w:t xml:space="preserve"> </w:t>
      </w:r>
      <w:r w:rsidRPr="009F0C5C">
        <w:rPr>
          <w:rFonts w:asciiTheme="majorHAnsi" w:hAnsiTheme="majorHAnsi"/>
          <w:lang w:val="en-GB"/>
        </w:rPr>
        <w:t>such</w:t>
      </w:r>
      <w:r w:rsidRPr="009F0C5C">
        <w:rPr>
          <w:rFonts w:asciiTheme="majorHAnsi" w:hAnsiTheme="majorHAnsi"/>
          <w:spacing w:val="-4"/>
          <w:lang w:val="en-GB"/>
        </w:rPr>
        <w:t xml:space="preserve"> </w:t>
      </w:r>
      <w:r w:rsidRPr="009F0C5C">
        <w:rPr>
          <w:rFonts w:asciiTheme="majorHAnsi" w:hAnsiTheme="majorHAnsi"/>
          <w:lang w:val="en-GB"/>
        </w:rPr>
        <w:t>as</w:t>
      </w:r>
      <w:r w:rsidRPr="009F0C5C">
        <w:rPr>
          <w:rFonts w:asciiTheme="majorHAnsi" w:hAnsiTheme="majorHAnsi"/>
          <w:spacing w:val="-2"/>
          <w:lang w:val="en-GB"/>
        </w:rPr>
        <w:t xml:space="preserve"> </w:t>
      </w:r>
      <w:r w:rsidRPr="009F0C5C">
        <w:rPr>
          <w:rFonts w:asciiTheme="majorHAnsi" w:hAnsiTheme="majorHAnsi"/>
          <w:lang w:val="en-GB"/>
        </w:rPr>
        <w:t>reception</w:t>
      </w:r>
      <w:r w:rsidRPr="009F0C5C">
        <w:rPr>
          <w:rFonts w:asciiTheme="majorHAnsi" w:hAnsiTheme="majorHAnsi"/>
          <w:spacing w:val="-3"/>
          <w:lang w:val="en-GB"/>
        </w:rPr>
        <w:t xml:space="preserve"> </w:t>
      </w:r>
      <w:r w:rsidRPr="009F0C5C">
        <w:rPr>
          <w:rFonts w:asciiTheme="majorHAnsi" w:hAnsiTheme="majorHAnsi"/>
          <w:lang w:val="en-GB"/>
        </w:rPr>
        <w:t>and</w:t>
      </w:r>
      <w:r w:rsidRPr="009F0C5C">
        <w:rPr>
          <w:rFonts w:asciiTheme="majorHAnsi" w:hAnsiTheme="majorHAnsi"/>
          <w:spacing w:val="-2"/>
          <w:lang w:val="en-GB"/>
        </w:rPr>
        <w:t xml:space="preserve"> </w:t>
      </w:r>
      <w:r w:rsidRPr="009F0C5C">
        <w:rPr>
          <w:rFonts w:asciiTheme="majorHAnsi" w:hAnsiTheme="majorHAnsi"/>
          <w:lang w:val="en-GB"/>
        </w:rPr>
        <w:t>housing,</w:t>
      </w:r>
      <w:r w:rsidRPr="009F0C5C">
        <w:rPr>
          <w:rFonts w:asciiTheme="majorHAnsi" w:hAnsiTheme="majorHAnsi"/>
          <w:spacing w:val="-3"/>
          <w:lang w:val="en-GB"/>
        </w:rPr>
        <w:t xml:space="preserve"> </w:t>
      </w:r>
      <w:r w:rsidRPr="009F0C5C">
        <w:rPr>
          <w:rFonts w:asciiTheme="majorHAnsi" w:hAnsiTheme="majorHAnsi"/>
          <w:lang w:val="en-GB"/>
        </w:rPr>
        <w:t>and</w:t>
      </w:r>
      <w:r w:rsidRPr="009F0C5C">
        <w:rPr>
          <w:rFonts w:asciiTheme="majorHAnsi" w:hAnsiTheme="majorHAnsi"/>
          <w:spacing w:val="-2"/>
          <w:lang w:val="en-GB"/>
        </w:rPr>
        <w:t xml:space="preserve"> </w:t>
      </w:r>
      <w:r w:rsidRPr="009F0C5C">
        <w:rPr>
          <w:rFonts w:asciiTheme="majorHAnsi" w:hAnsiTheme="majorHAnsi"/>
          <w:lang w:val="en-GB"/>
        </w:rPr>
        <w:t>in</w:t>
      </w:r>
      <w:r w:rsidRPr="009F0C5C">
        <w:rPr>
          <w:rFonts w:asciiTheme="majorHAnsi" w:hAnsiTheme="majorHAnsi"/>
          <w:spacing w:val="-3"/>
          <w:lang w:val="en-GB"/>
        </w:rPr>
        <w:t xml:space="preserve"> </w:t>
      </w:r>
      <w:r w:rsidRPr="009F0C5C">
        <w:rPr>
          <w:rFonts w:asciiTheme="majorHAnsi" w:hAnsiTheme="majorHAnsi"/>
          <w:lang w:val="en-GB"/>
        </w:rPr>
        <w:t>relation</w:t>
      </w:r>
      <w:r w:rsidRPr="009F0C5C">
        <w:rPr>
          <w:rFonts w:asciiTheme="majorHAnsi" w:hAnsiTheme="majorHAnsi"/>
          <w:spacing w:val="-3"/>
          <w:lang w:val="en-GB"/>
        </w:rPr>
        <w:t xml:space="preserve"> </w:t>
      </w:r>
      <w:r w:rsidRPr="009F0C5C">
        <w:rPr>
          <w:rFonts w:asciiTheme="majorHAnsi" w:hAnsiTheme="majorHAnsi"/>
          <w:lang w:val="en-GB"/>
        </w:rPr>
        <w:t>to public safety in this regard.</w:t>
      </w:r>
    </w:p>
    <w:p w:rsidRPr="009F0C5C" w:rsidR="00266543" w:rsidP="00266543" w:rsidRDefault="00266543" w14:paraId="5D87021B" w14:textId="77777777">
      <w:pPr>
        <w:pStyle w:val="Plattetekst"/>
        <w:spacing w:before="120"/>
        <w:rPr>
          <w:rFonts w:asciiTheme="majorHAnsi" w:hAnsiTheme="majorHAnsi"/>
          <w:lang w:val="en-GB"/>
        </w:rPr>
      </w:pPr>
    </w:p>
    <w:p w:rsidRPr="009F0C5C" w:rsidR="00266543" w:rsidP="00266543" w:rsidRDefault="001B21D4" w14:paraId="1F68AB57" w14:textId="0366984D">
      <w:pPr>
        <w:pStyle w:val="Kop1"/>
        <w:rPr>
          <w:rFonts w:asciiTheme="majorHAnsi" w:hAnsiTheme="majorHAnsi"/>
          <w:lang w:val="en-GB"/>
        </w:rPr>
      </w:pPr>
      <w:r>
        <w:rPr>
          <w:rFonts w:asciiTheme="majorHAnsi" w:hAnsiTheme="majorHAnsi"/>
          <w:spacing w:val="-2"/>
          <w:lang w:val="en-GB"/>
        </w:rPr>
        <w:t>P</w:t>
      </w:r>
      <w:r w:rsidRPr="009F0C5C">
        <w:rPr>
          <w:rFonts w:asciiTheme="majorHAnsi" w:hAnsiTheme="majorHAnsi"/>
          <w:spacing w:val="-2"/>
          <w:lang w:val="en-GB"/>
        </w:rPr>
        <w:t>ressure</w:t>
      </w:r>
      <w:r w:rsidRPr="009F0C5C">
        <w:rPr>
          <w:rFonts w:asciiTheme="majorHAnsi" w:hAnsiTheme="majorHAnsi"/>
          <w:lang w:val="en-GB"/>
        </w:rPr>
        <w:t xml:space="preserve"> </w:t>
      </w:r>
      <w:r>
        <w:rPr>
          <w:rFonts w:asciiTheme="majorHAnsi" w:hAnsiTheme="majorHAnsi"/>
          <w:lang w:val="en-GB"/>
        </w:rPr>
        <w:t>on the n</w:t>
      </w:r>
      <w:r w:rsidRPr="009F0C5C" w:rsidR="00266543">
        <w:rPr>
          <w:rFonts w:asciiTheme="majorHAnsi" w:hAnsiTheme="majorHAnsi"/>
          <w:lang w:val="en-GB"/>
        </w:rPr>
        <w:t>ational</w:t>
      </w:r>
      <w:r w:rsidRPr="009F0C5C" w:rsidR="00266543">
        <w:rPr>
          <w:rFonts w:asciiTheme="majorHAnsi" w:hAnsiTheme="majorHAnsi"/>
          <w:spacing w:val="-7"/>
          <w:lang w:val="en-GB"/>
        </w:rPr>
        <w:t xml:space="preserve"> </w:t>
      </w:r>
      <w:r w:rsidRPr="009F0C5C" w:rsidR="00266543">
        <w:rPr>
          <w:rFonts w:asciiTheme="majorHAnsi" w:hAnsiTheme="majorHAnsi"/>
          <w:lang w:val="en-GB"/>
        </w:rPr>
        <w:t>migration</w:t>
      </w:r>
      <w:r w:rsidRPr="009F0C5C" w:rsidR="00266543">
        <w:rPr>
          <w:rFonts w:asciiTheme="majorHAnsi" w:hAnsiTheme="majorHAnsi"/>
          <w:spacing w:val="-5"/>
          <w:lang w:val="en-GB"/>
        </w:rPr>
        <w:t xml:space="preserve"> </w:t>
      </w:r>
      <w:r>
        <w:rPr>
          <w:rFonts w:asciiTheme="majorHAnsi" w:hAnsiTheme="majorHAnsi"/>
          <w:spacing w:val="-5"/>
          <w:lang w:val="en-GB"/>
        </w:rPr>
        <w:t>system</w:t>
      </w:r>
    </w:p>
    <w:p w:rsidR="00266543" w:rsidP="00C0776E" w:rsidRDefault="00266543" w14:paraId="4A99FB27" w14:textId="504FBB4B">
      <w:pPr>
        <w:pStyle w:val="Plattetekst"/>
        <w:spacing w:before="61"/>
        <w:ind w:left="388" w:right="33"/>
        <w:rPr>
          <w:rFonts w:asciiTheme="majorHAnsi" w:hAnsiTheme="majorHAnsi"/>
          <w:position w:val="5"/>
          <w:sz w:val="14"/>
          <w:lang w:val="en-GB"/>
        </w:rPr>
      </w:pPr>
      <w:r w:rsidRPr="009F0C5C">
        <w:rPr>
          <w:rFonts w:asciiTheme="majorHAnsi" w:hAnsiTheme="majorHAnsi"/>
          <w:lang w:val="en-GB"/>
        </w:rPr>
        <w:t xml:space="preserve">In the first </w:t>
      </w:r>
      <w:r w:rsidR="009F0C5C">
        <w:rPr>
          <w:rFonts w:asciiTheme="majorHAnsi" w:hAnsiTheme="majorHAnsi"/>
          <w:lang w:val="en-GB"/>
        </w:rPr>
        <w:t>15</w:t>
      </w:r>
      <w:r w:rsidRPr="009F0C5C">
        <w:rPr>
          <w:rFonts w:asciiTheme="majorHAnsi" w:hAnsiTheme="majorHAnsi"/>
          <w:lang w:val="en-GB"/>
        </w:rPr>
        <w:t xml:space="preserve"> months of the internal border controls conducted at the Netherlands’ borders with Belgium and</w:t>
      </w:r>
      <w:r w:rsidRPr="009F0C5C">
        <w:rPr>
          <w:rFonts w:asciiTheme="majorHAnsi" w:hAnsiTheme="majorHAnsi"/>
          <w:spacing w:val="-1"/>
          <w:lang w:val="en-GB"/>
        </w:rPr>
        <w:t xml:space="preserve"> </w:t>
      </w:r>
      <w:r w:rsidRPr="009F0C5C">
        <w:rPr>
          <w:rFonts w:asciiTheme="majorHAnsi" w:hAnsiTheme="majorHAnsi"/>
          <w:lang w:val="en-GB"/>
        </w:rPr>
        <w:t>Germany,</w:t>
      </w:r>
      <w:r w:rsidRPr="009F0C5C">
        <w:rPr>
          <w:rFonts w:asciiTheme="majorHAnsi" w:hAnsiTheme="majorHAnsi"/>
          <w:spacing w:val="-2"/>
          <w:lang w:val="en-GB"/>
        </w:rPr>
        <w:t xml:space="preserve"> </w:t>
      </w:r>
      <w:r w:rsidRPr="009F0C5C">
        <w:rPr>
          <w:rFonts w:asciiTheme="majorHAnsi" w:hAnsiTheme="majorHAnsi"/>
          <w:lang w:val="en-GB"/>
        </w:rPr>
        <w:t>the</w:t>
      </w:r>
      <w:r w:rsidRPr="009F0C5C">
        <w:rPr>
          <w:rFonts w:asciiTheme="majorHAnsi" w:hAnsiTheme="majorHAnsi"/>
          <w:spacing w:val="-1"/>
          <w:lang w:val="en-GB"/>
        </w:rPr>
        <w:t xml:space="preserve"> </w:t>
      </w:r>
      <w:r w:rsidRPr="009F0C5C">
        <w:rPr>
          <w:rFonts w:asciiTheme="majorHAnsi" w:hAnsiTheme="majorHAnsi"/>
          <w:lang w:val="en-GB"/>
        </w:rPr>
        <w:t>RNLM</w:t>
      </w:r>
      <w:r w:rsidRPr="009F0C5C">
        <w:rPr>
          <w:rFonts w:asciiTheme="majorHAnsi" w:hAnsiTheme="majorHAnsi"/>
          <w:spacing w:val="-1"/>
          <w:lang w:val="en-GB"/>
        </w:rPr>
        <w:t xml:space="preserve"> </w:t>
      </w:r>
      <w:r w:rsidRPr="009F0C5C">
        <w:rPr>
          <w:rFonts w:asciiTheme="majorHAnsi" w:hAnsiTheme="majorHAnsi"/>
          <w:lang w:val="en-GB"/>
        </w:rPr>
        <w:t>denied</w:t>
      </w:r>
      <w:r w:rsidRPr="009F0C5C">
        <w:rPr>
          <w:rFonts w:asciiTheme="majorHAnsi" w:hAnsiTheme="majorHAnsi"/>
          <w:spacing w:val="-1"/>
          <w:lang w:val="en-GB"/>
        </w:rPr>
        <w:t xml:space="preserve"> </w:t>
      </w:r>
      <w:r w:rsidRPr="009F0C5C">
        <w:rPr>
          <w:rFonts w:asciiTheme="majorHAnsi" w:hAnsiTheme="majorHAnsi"/>
          <w:lang w:val="en-GB"/>
        </w:rPr>
        <w:t>entry</w:t>
      </w:r>
      <w:r w:rsidRPr="009F0C5C">
        <w:rPr>
          <w:rFonts w:asciiTheme="majorHAnsi" w:hAnsiTheme="majorHAnsi"/>
          <w:spacing w:val="-2"/>
          <w:lang w:val="en-GB"/>
        </w:rPr>
        <w:t xml:space="preserve"> </w:t>
      </w:r>
      <w:r w:rsidRPr="009F0C5C">
        <w:rPr>
          <w:rFonts w:asciiTheme="majorHAnsi" w:hAnsiTheme="majorHAnsi"/>
          <w:lang w:val="en-GB"/>
        </w:rPr>
        <w:t xml:space="preserve">to approximately </w:t>
      </w:r>
      <w:r w:rsidRPr="009F0C5C" w:rsidR="003B719F">
        <w:rPr>
          <w:rFonts w:asciiTheme="majorHAnsi" w:hAnsiTheme="majorHAnsi"/>
          <w:lang w:val="en-GB"/>
        </w:rPr>
        <w:t>60</w:t>
      </w:r>
      <w:r w:rsidRPr="009F0C5C" w:rsidR="00201871">
        <w:rPr>
          <w:rFonts w:asciiTheme="majorHAnsi" w:hAnsiTheme="majorHAnsi"/>
          <w:lang w:val="en-GB"/>
        </w:rPr>
        <w:t>0</w:t>
      </w:r>
      <w:r w:rsidRPr="009F0C5C">
        <w:rPr>
          <w:rFonts w:asciiTheme="majorHAnsi" w:hAnsiTheme="majorHAnsi"/>
          <w:lang w:val="en-GB"/>
        </w:rPr>
        <w:t xml:space="preserve"> individuals</w:t>
      </w:r>
      <w:r w:rsidRPr="009F0C5C">
        <w:rPr>
          <w:rFonts w:asciiTheme="majorHAnsi" w:hAnsiTheme="majorHAnsi"/>
          <w:spacing w:val="-1"/>
          <w:lang w:val="en-GB"/>
        </w:rPr>
        <w:t xml:space="preserve"> </w:t>
      </w:r>
      <w:r w:rsidRPr="009F0C5C">
        <w:rPr>
          <w:rFonts w:asciiTheme="majorHAnsi" w:hAnsiTheme="majorHAnsi"/>
          <w:lang w:val="en-GB"/>
        </w:rPr>
        <w:t>who did</w:t>
      </w:r>
      <w:r w:rsidRPr="009F0C5C">
        <w:rPr>
          <w:rFonts w:asciiTheme="majorHAnsi" w:hAnsiTheme="majorHAnsi"/>
          <w:spacing w:val="-1"/>
          <w:lang w:val="en-GB"/>
        </w:rPr>
        <w:t xml:space="preserve"> </w:t>
      </w:r>
      <w:r w:rsidRPr="009F0C5C">
        <w:rPr>
          <w:rFonts w:asciiTheme="majorHAnsi" w:hAnsiTheme="majorHAnsi"/>
          <w:lang w:val="en-GB"/>
        </w:rPr>
        <w:t xml:space="preserve">not fulfil the entry conditions under the Schengen Borders Code. In the same period, </w:t>
      </w:r>
      <w:r w:rsidRPr="009F0C5C" w:rsidR="00201871">
        <w:rPr>
          <w:rFonts w:asciiTheme="majorHAnsi" w:hAnsiTheme="majorHAnsi"/>
          <w:lang w:val="en-GB"/>
        </w:rPr>
        <w:t>2</w:t>
      </w:r>
      <w:r w:rsidRPr="009F0C5C" w:rsidR="003B719F">
        <w:rPr>
          <w:rFonts w:asciiTheme="majorHAnsi" w:hAnsiTheme="majorHAnsi"/>
          <w:lang w:val="en-GB"/>
        </w:rPr>
        <w:t>7</w:t>
      </w:r>
      <w:r w:rsidRPr="009F0C5C" w:rsidR="00201871">
        <w:rPr>
          <w:rFonts w:asciiTheme="majorHAnsi" w:hAnsiTheme="majorHAnsi"/>
          <w:lang w:val="en-GB"/>
        </w:rPr>
        <w:t>0</w:t>
      </w:r>
      <w:r w:rsidRPr="009F0C5C">
        <w:rPr>
          <w:rFonts w:asciiTheme="majorHAnsi" w:hAnsiTheme="majorHAnsi"/>
          <w:lang w:val="en-GB"/>
        </w:rPr>
        <w:t xml:space="preserve"> individuals were arrested</w:t>
      </w:r>
      <w:r w:rsidRPr="009F0C5C">
        <w:rPr>
          <w:rFonts w:asciiTheme="majorHAnsi" w:hAnsiTheme="majorHAnsi"/>
          <w:spacing w:val="-4"/>
          <w:lang w:val="en-GB"/>
        </w:rPr>
        <w:t xml:space="preserve"> </w:t>
      </w:r>
      <w:r w:rsidRPr="009F0C5C">
        <w:rPr>
          <w:rFonts w:asciiTheme="majorHAnsi" w:hAnsiTheme="majorHAnsi"/>
          <w:lang w:val="en-GB"/>
        </w:rPr>
        <w:t>during</w:t>
      </w:r>
      <w:r w:rsidRPr="009F0C5C">
        <w:rPr>
          <w:rFonts w:asciiTheme="majorHAnsi" w:hAnsiTheme="majorHAnsi"/>
          <w:spacing w:val="-3"/>
          <w:lang w:val="en-GB"/>
        </w:rPr>
        <w:t xml:space="preserve"> </w:t>
      </w:r>
      <w:r w:rsidRPr="009F0C5C">
        <w:rPr>
          <w:rFonts w:asciiTheme="majorHAnsi" w:hAnsiTheme="majorHAnsi"/>
          <w:lang w:val="en-GB"/>
        </w:rPr>
        <w:t>internal</w:t>
      </w:r>
      <w:r w:rsidRPr="009F0C5C">
        <w:rPr>
          <w:rFonts w:asciiTheme="majorHAnsi" w:hAnsiTheme="majorHAnsi"/>
          <w:spacing w:val="-2"/>
          <w:lang w:val="en-GB"/>
        </w:rPr>
        <w:t xml:space="preserve"> </w:t>
      </w:r>
      <w:r w:rsidRPr="009F0C5C">
        <w:rPr>
          <w:rFonts w:asciiTheme="majorHAnsi" w:hAnsiTheme="majorHAnsi"/>
          <w:lang w:val="en-GB"/>
        </w:rPr>
        <w:t>border</w:t>
      </w:r>
      <w:r w:rsidRPr="009F0C5C">
        <w:rPr>
          <w:rFonts w:asciiTheme="majorHAnsi" w:hAnsiTheme="majorHAnsi"/>
          <w:spacing w:val="-2"/>
          <w:lang w:val="en-GB"/>
        </w:rPr>
        <w:t xml:space="preserve"> </w:t>
      </w:r>
      <w:r w:rsidRPr="009F0C5C">
        <w:rPr>
          <w:rFonts w:asciiTheme="majorHAnsi" w:hAnsiTheme="majorHAnsi"/>
          <w:lang w:val="en-GB"/>
        </w:rPr>
        <w:t>controls</w:t>
      </w:r>
      <w:r w:rsidRPr="009F0C5C">
        <w:rPr>
          <w:rFonts w:asciiTheme="majorHAnsi" w:hAnsiTheme="majorHAnsi"/>
          <w:spacing w:val="-3"/>
          <w:lang w:val="en-GB"/>
        </w:rPr>
        <w:t xml:space="preserve"> </w:t>
      </w:r>
      <w:r w:rsidRPr="009F0C5C">
        <w:rPr>
          <w:rFonts w:asciiTheme="majorHAnsi" w:hAnsiTheme="majorHAnsi"/>
          <w:lang w:val="en-GB"/>
        </w:rPr>
        <w:t>in</w:t>
      </w:r>
      <w:r w:rsidRPr="009F0C5C">
        <w:rPr>
          <w:rFonts w:asciiTheme="majorHAnsi" w:hAnsiTheme="majorHAnsi"/>
          <w:spacing w:val="-4"/>
          <w:lang w:val="en-GB"/>
        </w:rPr>
        <w:t xml:space="preserve"> </w:t>
      </w:r>
      <w:r w:rsidRPr="009F0C5C">
        <w:rPr>
          <w:rFonts w:asciiTheme="majorHAnsi" w:hAnsiTheme="majorHAnsi"/>
          <w:lang w:val="en-GB"/>
        </w:rPr>
        <w:t>connection</w:t>
      </w:r>
      <w:r w:rsidRPr="009F0C5C">
        <w:rPr>
          <w:rFonts w:asciiTheme="majorHAnsi" w:hAnsiTheme="majorHAnsi"/>
          <w:spacing w:val="-4"/>
          <w:lang w:val="en-GB"/>
        </w:rPr>
        <w:t xml:space="preserve"> </w:t>
      </w:r>
      <w:r w:rsidRPr="009F0C5C">
        <w:rPr>
          <w:rFonts w:asciiTheme="majorHAnsi" w:hAnsiTheme="majorHAnsi"/>
          <w:lang w:val="en-GB"/>
        </w:rPr>
        <w:t>with</w:t>
      </w:r>
      <w:r w:rsidRPr="009F0C5C">
        <w:rPr>
          <w:rFonts w:asciiTheme="majorHAnsi" w:hAnsiTheme="majorHAnsi"/>
          <w:spacing w:val="-5"/>
          <w:lang w:val="en-GB"/>
        </w:rPr>
        <w:t xml:space="preserve"> </w:t>
      </w:r>
      <w:r w:rsidRPr="009F0C5C">
        <w:rPr>
          <w:rFonts w:asciiTheme="majorHAnsi" w:hAnsiTheme="majorHAnsi"/>
          <w:lang w:val="en-GB"/>
        </w:rPr>
        <w:t>migration</w:t>
      </w:r>
      <w:r w:rsidR="001B21D4">
        <w:rPr>
          <w:rFonts w:asciiTheme="majorHAnsi" w:hAnsiTheme="majorHAnsi"/>
          <w:lang w:val="en-GB"/>
        </w:rPr>
        <w:t>-related</w:t>
      </w:r>
      <w:r w:rsidRPr="009F0C5C">
        <w:rPr>
          <w:rFonts w:asciiTheme="majorHAnsi" w:hAnsiTheme="majorHAnsi"/>
          <w:spacing w:val="-4"/>
          <w:lang w:val="en-GB"/>
        </w:rPr>
        <w:t xml:space="preserve"> </w:t>
      </w:r>
      <w:r w:rsidRPr="009F0C5C">
        <w:rPr>
          <w:rFonts w:asciiTheme="majorHAnsi" w:hAnsiTheme="majorHAnsi"/>
          <w:lang w:val="en-GB"/>
        </w:rPr>
        <w:t>crime,</w:t>
      </w:r>
      <w:r w:rsidRPr="009F0C5C">
        <w:rPr>
          <w:rFonts w:asciiTheme="majorHAnsi" w:hAnsiTheme="majorHAnsi"/>
          <w:spacing w:val="-4"/>
          <w:lang w:val="en-GB"/>
        </w:rPr>
        <w:t xml:space="preserve"> </w:t>
      </w:r>
      <w:r w:rsidRPr="009F0C5C">
        <w:rPr>
          <w:rFonts w:asciiTheme="majorHAnsi" w:hAnsiTheme="majorHAnsi"/>
          <w:lang w:val="en-GB"/>
        </w:rPr>
        <w:t>such</w:t>
      </w:r>
      <w:r w:rsidRPr="009F0C5C">
        <w:rPr>
          <w:rFonts w:asciiTheme="majorHAnsi" w:hAnsiTheme="majorHAnsi"/>
          <w:spacing w:val="-3"/>
          <w:lang w:val="en-GB"/>
        </w:rPr>
        <w:t xml:space="preserve"> </w:t>
      </w:r>
      <w:r w:rsidRPr="009F0C5C">
        <w:rPr>
          <w:rFonts w:asciiTheme="majorHAnsi" w:hAnsiTheme="majorHAnsi"/>
          <w:lang w:val="en-GB"/>
        </w:rPr>
        <w:t>as</w:t>
      </w:r>
      <w:r w:rsidRPr="009F0C5C">
        <w:rPr>
          <w:rFonts w:asciiTheme="majorHAnsi" w:hAnsiTheme="majorHAnsi"/>
          <w:spacing w:val="-3"/>
          <w:lang w:val="en-GB"/>
        </w:rPr>
        <w:t xml:space="preserve"> </w:t>
      </w:r>
      <w:r w:rsidRPr="009F0C5C">
        <w:rPr>
          <w:rFonts w:asciiTheme="majorHAnsi" w:hAnsiTheme="majorHAnsi"/>
          <w:lang w:val="en-GB"/>
        </w:rPr>
        <w:t>document fraud and human trafficking, traffic offences and drugs related crimes.</w:t>
      </w:r>
      <w:hyperlink w:history="1" w:anchor="_bookmark2">
        <w:r w:rsidRPr="009F0C5C">
          <w:rPr>
            <w:rFonts w:asciiTheme="majorHAnsi" w:hAnsiTheme="majorHAnsi"/>
            <w:position w:val="5"/>
            <w:sz w:val="14"/>
            <w:lang w:val="en-GB"/>
          </w:rPr>
          <w:t>3</w:t>
        </w:r>
      </w:hyperlink>
    </w:p>
    <w:p w:rsidRPr="00C0776E" w:rsidR="00C0776E" w:rsidP="00C0776E" w:rsidRDefault="00C0776E" w14:paraId="799AEC5D" w14:textId="77777777">
      <w:pPr>
        <w:pStyle w:val="Plattetekst"/>
        <w:spacing w:before="61"/>
        <w:ind w:left="388" w:right="33"/>
        <w:rPr>
          <w:rFonts w:asciiTheme="majorHAnsi" w:hAnsiTheme="majorHAnsi"/>
          <w:position w:val="5"/>
          <w:sz w:val="14"/>
          <w:lang w:val="en-GB"/>
        </w:rPr>
      </w:pPr>
    </w:p>
    <w:p w:rsidR="00266543" w:rsidP="00C0776E" w:rsidRDefault="00266543" w14:paraId="3EBDACC9" w14:textId="5968C5F8">
      <w:pPr>
        <w:pStyle w:val="Plattetekst"/>
        <w:spacing w:before="1"/>
        <w:ind w:left="388" w:right="76"/>
        <w:rPr>
          <w:rFonts w:asciiTheme="majorHAnsi" w:hAnsiTheme="majorHAnsi"/>
          <w:lang w:val="en-GB"/>
        </w:rPr>
      </w:pPr>
      <w:bookmarkStart w:name="_Hlk225242095" w:id="6"/>
      <w:r w:rsidRPr="009F0C5C">
        <w:rPr>
          <w:rFonts w:asciiTheme="majorHAnsi" w:hAnsiTheme="majorHAnsi"/>
          <w:color w:val="000000" w:themeColor="text1"/>
          <w:lang w:val="en-GB"/>
        </w:rPr>
        <w:t xml:space="preserve">The influx of asylum seekers into the Netherlands decreased by </w:t>
      </w:r>
      <w:r w:rsidRPr="009F0C5C" w:rsidR="003016A1">
        <w:rPr>
          <w:rFonts w:asciiTheme="majorHAnsi" w:hAnsiTheme="majorHAnsi"/>
          <w:color w:val="000000" w:themeColor="text1"/>
          <w:lang w:val="en-GB"/>
        </w:rPr>
        <w:t>25</w:t>
      </w:r>
      <w:r w:rsidRPr="009F0C5C" w:rsidR="00884D32">
        <w:rPr>
          <w:rFonts w:asciiTheme="majorHAnsi" w:hAnsiTheme="majorHAnsi"/>
          <w:color w:val="000000" w:themeColor="text1"/>
          <w:lang w:val="en-GB"/>
        </w:rPr>
        <w:t>%</w:t>
      </w:r>
      <w:r w:rsidRPr="009F0C5C">
        <w:rPr>
          <w:rFonts w:asciiTheme="majorHAnsi" w:hAnsiTheme="majorHAnsi"/>
          <w:color w:val="000000" w:themeColor="text1"/>
          <w:lang w:val="en-GB"/>
        </w:rPr>
        <w:t xml:space="preserve"> in 2025 (approximately </w:t>
      </w:r>
      <w:r w:rsidRPr="009F0C5C" w:rsidR="003016A1">
        <w:rPr>
          <w:rFonts w:asciiTheme="majorHAnsi" w:hAnsiTheme="majorHAnsi"/>
          <w:color w:val="000000" w:themeColor="text1"/>
          <w:lang w:val="en-GB"/>
        </w:rPr>
        <w:t>24</w:t>
      </w:r>
      <w:r w:rsidR="009F0C5C">
        <w:rPr>
          <w:rFonts w:asciiTheme="majorHAnsi" w:hAnsiTheme="majorHAnsi"/>
          <w:color w:val="000000" w:themeColor="text1"/>
          <w:lang w:val="en-GB"/>
        </w:rPr>
        <w:t>,</w:t>
      </w:r>
      <w:r w:rsidRPr="009F0C5C" w:rsidR="003016A1">
        <w:rPr>
          <w:rFonts w:asciiTheme="majorHAnsi" w:hAnsiTheme="majorHAnsi"/>
          <w:color w:val="000000" w:themeColor="text1"/>
          <w:lang w:val="en-GB"/>
        </w:rPr>
        <w:t>100 first</w:t>
      </w:r>
      <w:r w:rsidR="00CE0109">
        <w:rPr>
          <w:rFonts w:asciiTheme="majorHAnsi" w:hAnsiTheme="majorHAnsi"/>
          <w:color w:val="000000" w:themeColor="text1"/>
          <w:lang w:val="en-GB"/>
        </w:rPr>
        <w:t>-time</w:t>
      </w:r>
      <w:r w:rsidRPr="009F0C5C" w:rsidR="003016A1">
        <w:rPr>
          <w:rFonts w:asciiTheme="majorHAnsi" w:hAnsiTheme="majorHAnsi"/>
          <w:color w:val="000000" w:themeColor="text1"/>
          <w:lang w:val="en-GB"/>
        </w:rPr>
        <w:t xml:space="preserve"> asylum applications) </w:t>
      </w:r>
      <w:r w:rsidRPr="009F0C5C">
        <w:rPr>
          <w:rFonts w:asciiTheme="majorHAnsi" w:hAnsiTheme="majorHAnsi"/>
          <w:color w:val="000000" w:themeColor="text1"/>
          <w:lang w:val="en-GB"/>
        </w:rPr>
        <w:t xml:space="preserve">compared with 2024 (approximately </w:t>
      </w:r>
      <w:r w:rsidRPr="009F0C5C" w:rsidR="003016A1">
        <w:rPr>
          <w:rFonts w:asciiTheme="majorHAnsi" w:hAnsiTheme="majorHAnsi"/>
          <w:color w:val="000000" w:themeColor="text1"/>
          <w:lang w:val="en-GB"/>
        </w:rPr>
        <w:t>32</w:t>
      </w:r>
      <w:r w:rsidR="009F0C5C">
        <w:rPr>
          <w:rFonts w:asciiTheme="majorHAnsi" w:hAnsiTheme="majorHAnsi"/>
          <w:color w:val="000000" w:themeColor="text1"/>
          <w:lang w:val="en-GB"/>
        </w:rPr>
        <w:t>,</w:t>
      </w:r>
      <w:r w:rsidRPr="009F0C5C" w:rsidR="003016A1">
        <w:rPr>
          <w:rFonts w:asciiTheme="majorHAnsi" w:hAnsiTheme="majorHAnsi"/>
          <w:color w:val="000000" w:themeColor="text1"/>
          <w:lang w:val="en-GB"/>
        </w:rPr>
        <w:t>200</w:t>
      </w:r>
      <w:r w:rsidRPr="009F0C5C">
        <w:rPr>
          <w:rFonts w:asciiTheme="majorHAnsi" w:hAnsiTheme="majorHAnsi"/>
          <w:color w:val="000000" w:themeColor="text1"/>
          <w:lang w:val="en-GB"/>
        </w:rPr>
        <w:t xml:space="preserve">). </w:t>
      </w:r>
      <w:bookmarkEnd w:id="6"/>
      <w:r w:rsidRPr="009F0C5C">
        <w:rPr>
          <w:rFonts w:asciiTheme="majorHAnsi" w:hAnsiTheme="majorHAnsi"/>
          <w:color w:val="000000" w:themeColor="text1"/>
          <w:lang w:val="en-GB"/>
        </w:rPr>
        <w:t xml:space="preserve">However, despite the decrease in pressure arising from irregular migration at the external borders and the influx of asylum seekers into the Netherlands, the pressure on reception facilities in the Netherlands remains high. The </w:t>
      </w:r>
      <w:r w:rsidRPr="009F0C5C">
        <w:rPr>
          <w:rFonts w:asciiTheme="majorHAnsi" w:hAnsiTheme="majorHAnsi"/>
          <w:lang w:val="en-GB"/>
        </w:rPr>
        <w:t>Dutch Immigration and Naturalisation Service (IND) is unable to keep up with this sustained</w:t>
      </w:r>
      <w:r w:rsidRPr="009F0C5C">
        <w:rPr>
          <w:rFonts w:asciiTheme="majorHAnsi" w:hAnsiTheme="majorHAnsi"/>
          <w:spacing w:val="-1"/>
          <w:lang w:val="en-GB"/>
        </w:rPr>
        <w:t xml:space="preserve"> </w:t>
      </w:r>
      <w:r w:rsidRPr="009F0C5C">
        <w:rPr>
          <w:rFonts w:asciiTheme="majorHAnsi" w:hAnsiTheme="majorHAnsi"/>
          <w:lang w:val="en-GB"/>
        </w:rPr>
        <w:t>influx.</w:t>
      </w:r>
      <w:r w:rsidRPr="009F0C5C">
        <w:rPr>
          <w:rFonts w:asciiTheme="majorHAnsi" w:hAnsiTheme="majorHAnsi"/>
          <w:spacing w:val="-1"/>
          <w:lang w:val="en-GB"/>
        </w:rPr>
        <w:t xml:space="preserve"> </w:t>
      </w:r>
      <w:r w:rsidRPr="009F0C5C">
        <w:rPr>
          <w:rFonts w:asciiTheme="majorHAnsi" w:hAnsiTheme="majorHAnsi"/>
          <w:lang w:val="en-GB"/>
        </w:rPr>
        <w:t>In</w:t>
      </w:r>
      <w:r w:rsidRPr="009F0C5C">
        <w:rPr>
          <w:rFonts w:asciiTheme="majorHAnsi" w:hAnsiTheme="majorHAnsi"/>
          <w:spacing w:val="-1"/>
          <w:lang w:val="en-GB"/>
        </w:rPr>
        <w:t xml:space="preserve"> </w:t>
      </w:r>
      <w:r w:rsidRPr="009F0C5C">
        <w:rPr>
          <w:rFonts w:asciiTheme="majorHAnsi" w:hAnsiTheme="majorHAnsi"/>
          <w:lang w:val="en-GB"/>
        </w:rPr>
        <w:t>addition,</w:t>
      </w:r>
      <w:r w:rsidRPr="009F0C5C">
        <w:rPr>
          <w:rFonts w:asciiTheme="majorHAnsi" w:hAnsiTheme="majorHAnsi"/>
          <w:spacing w:val="-1"/>
          <w:lang w:val="en-GB"/>
        </w:rPr>
        <w:t xml:space="preserve"> </w:t>
      </w:r>
      <w:r w:rsidRPr="009F0C5C">
        <w:rPr>
          <w:rFonts w:asciiTheme="majorHAnsi" w:hAnsiTheme="majorHAnsi"/>
          <w:lang w:val="en-GB"/>
        </w:rPr>
        <w:t>the return</w:t>
      </w:r>
      <w:r w:rsidRPr="009F0C5C">
        <w:rPr>
          <w:rFonts w:asciiTheme="majorHAnsi" w:hAnsiTheme="majorHAnsi"/>
          <w:spacing w:val="-1"/>
          <w:lang w:val="en-GB"/>
        </w:rPr>
        <w:t xml:space="preserve"> </w:t>
      </w:r>
      <w:r w:rsidRPr="009F0C5C">
        <w:rPr>
          <w:rFonts w:asciiTheme="majorHAnsi" w:hAnsiTheme="majorHAnsi"/>
          <w:lang w:val="en-GB"/>
        </w:rPr>
        <w:t>of</w:t>
      </w:r>
      <w:r w:rsidRPr="009F0C5C">
        <w:rPr>
          <w:rFonts w:asciiTheme="majorHAnsi" w:hAnsiTheme="majorHAnsi"/>
          <w:spacing w:val="-2"/>
          <w:lang w:val="en-GB"/>
        </w:rPr>
        <w:t xml:space="preserve"> </w:t>
      </w:r>
      <w:r w:rsidRPr="009F0C5C">
        <w:rPr>
          <w:rFonts w:asciiTheme="majorHAnsi" w:hAnsiTheme="majorHAnsi"/>
          <w:lang w:val="en-GB"/>
        </w:rPr>
        <w:t>migrants who are not permitted to stay in the Netherlands is not proceeding quickly enough, partly because countries of origin are not cooperating sufficiently. The outflow of beneficiaries of international</w:t>
      </w:r>
      <w:r w:rsidRPr="009F0C5C">
        <w:rPr>
          <w:rFonts w:asciiTheme="majorHAnsi" w:hAnsiTheme="majorHAnsi"/>
          <w:spacing w:val="-4"/>
          <w:lang w:val="en-GB"/>
        </w:rPr>
        <w:t xml:space="preserve"> </w:t>
      </w:r>
      <w:r w:rsidRPr="009F0C5C">
        <w:rPr>
          <w:rFonts w:asciiTheme="majorHAnsi" w:hAnsiTheme="majorHAnsi"/>
          <w:lang w:val="en-GB"/>
        </w:rPr>
        <w:t>protection</w:t>
      </w:r>
      <w:r w:rsidRPr="009F0C5C">
        <w:rPr>
          <w:rFonts w:asciiTheme="majorHAnsi" w:hAnsiTheme="majorHAnsi"/>
          <w:spacing w:val="-3"/>
          <w:lang w:val="en-GB"/>
        </w:rPr>
        <w:t xml:space="preserve"> </w:t>
      </w:r>
      <w:r w:rsidRPr="009F0C5C">
        <w:rPr>
          <w:rFonts w:asciiTheme="majorHAnsi" w:hAnsiTheme="majorHAnsi"/>
          <w:lang w:val="en-GB"/>
        </w:rPr>
        <w:t>from</w:t>
      </w:r>
      <w:r w:rsidRPr="009F0C5C">
        <w:rPr>
          <w:rFonts w:asciiTheme="majorHAnsi" w:hAnsiTheme="majorHAnsi"/>
          <w:spacing w:val="-4"/>
          <w:lang w:val="en-GB"/>
        </w:rPr>
        <w:t xml:space="preserve"> </w:t>
      </w:r>
      <w:r w:rsidRPr="009F0C5C">
        <w:rPr>
          <w:rFonts w:asciiTheme="majorHAnsi" w:hAnsiTheme="majorHAnsi"/>
          <w:lang w:val="en-GB"/>
        </w:rPr>
        <w:t>reception</w:t>
      </w:r>
      <w:r w:rsidRPr="009F0C5C">
        <w:rPr>
          <w:rFonts w:asciiTheme="majorHAnsi" w:hAnsiTheme="majorHAnsi"/>
          <w:spacing w:val="-3"/>
          <w:lang w:val="en-GB"/>
        </w:rPr>
        <w:t xml:space="preserve"> </w:t>
      </w:r>
      <w:r w:rsidRPr="009F0C5C">
        <w:rPr>
          <w:rFonts w:asciiTheme="majorHAnsi" w:hAnsiTheme="majorHAnsi"/>
          <w:lang w:val="en-GB"/>
        </w:rPr>
        <w:t>centres</w:t>
      </w:r>
      <w:r w:rsidRPr="009F0C5C">
        <w:rPr>
          <w:rFonts w:asciiTheme="majorHAnsi" w:hAnsiTheme="majorHAnsi"/>
          <w:spacing w:val="-3"/>
          <w:lang w:val="en-GB"/>
        </w:rPr>
        <w:t xml:space="preserve"> </w:t>
      </w:r>
      <w:r w:rsidRPr="009F0C5C">
        <w:rPr>
          <w:rFonts w:asciiTheme="majorHAnsi" w:hAnsiTheme="majorHAnsi"/>
          <w:lang w:val="en-GB"/>
        </w:rPr>
        <w:t>to</w:t>
      </w:r>
      <w:r w:rsidRPr="009F0C5C">
        <w:rPr>
          <w:rFonts w:asciiTheme="majorHAnsi" w:hAnsiTheme="majorHAnsi"/>
          <w:spacing w:val="-2"/>
          <w:lang w:val="en-GB"/>
        </w:rPr>
        <w:t xml:space="preserve"> </w:t>
      </w:r>
      <w:r w:rsidRPr="009F0C5C">
        <w:rPr>
          <w:rFonts w:asciiTheme="majorHAnsi" w:hAnsiTheme="majorHAnsi"/>
          <w:lang w:val="en-GB"/>
        </w:rPr>
        <w:t>regular</w:t>
      </w:r>
      <w:r w:rsidRPr="009F0C5C">
        <w:rPr>
          <w:rFonts w:asciiTheme="majorHAnsi" w:hAnsiTheme="majorHAnsi"/>
          <w:spacing w:val="-2"/>
          <w:lang w:val="en-GB"/>
        </w:rPr>
        <w:t xml:space="preserve"> </w:t>
      </w:r>
      <w:r w:rsidRPr="009F0C5C">
        <w:rPr>
          <w:rFonts w:asciiTheme="majorHAnsi" w:hAnsiTheme="majorHAnsi"/>
          <w:lang w:val="en-GB"/>
        </w:rPr>
        <w:t>housing</w:t>
      </w:r>
      <w:r w:rsidRPr="009F0C5C">
        <w:rPr>
          <w:rFonts w:asciiTheme="majorHAnsi" w:hAnsiTheme="majorHAnsi"/>
          <w:spacing w:val="-3"/>
          <w:lang w:val="en-GB"/>
        </w:rPr>
        <w:t xml:space="preserve"> </w:t>
      </w:r>
      <w:r w:rsidRPr="009F0C5C">
        <w:rPr>
          <w:rFonts w:asciiTheme="majorHAnsi" w:hAnsiTheme="majorHAnsi"/>
          <w:lang w:val="en-GB"/>
        </w:rPr>
        <w:t>in</w:t>
      </w:r>
      <w:r w:rsidRPr="009F0C5C">
        <w:rPr>
          <w:rFonts w:asciiTheme="majorHAnsi" w:hAnsiTheme="majorHAnsi"/>
          <w:spacing w:val="-4"/>
          <w:lang w:val="en-GB"/>
        </w:rPr>
        <w:t xml:space="preserve"> </w:t>
      </w:r>
      <w:r w:rsidRPr="009F0C5C">
        <w:rPr>
          <w:rFonts w:asciiTheme="majorHAnsi" w:hAnsiTheme="majorHAnsi"/>
          <w:lang w:val="en-GB"/>
        </w:rPr>
        <w:t>municipalities</w:t>
      </w:r>
      <w:r w:rsidRPr="009F0C5C">
        <w:rPr>
          <w:rFonts w:asciiTheme="majorHAnsi" w:hAnsiTheme="majorHAnsi"/>
          <w:spacing w:val="-3"/>
          <w:lang w:val="en-GB"/>
        </w:rPr>
        <w:t xml:space="preserve"> remains </w:t>
      </w:r>
      <w:r w:rsidRPr="009F0C5C">
        <w:rPr>
          <w:rFonts w:asciiTheme="majorHAnsi" w:hAnsiTheme="majorHAnsi"/>
          <w:lang w:val="en-GB"/>
        </w:rPr>
        <w:t>low. As a result, reception centres are still overcrowded, which at times leads to incidents. The challenges</w:t>
      </w:r>
      <w:r w:rsidRPr="009F0C5C">
        <w:rPr>
          <w:rFonts w:asciiTheme="majorHAnsi" w:hAnsiTheme="majorHAnsi"/>
          <w:spacing w:val="-2"/>
          <w:lang w:val="en-GB"/>
        </w:rPr>
        <w:t xml:space="preserve"> </w:t>
      </w:r>
      <w:r w:rsidRPr="009F0C5C">
        <w:rPr>
          <w:rFonts w:asciiTheme="majorHAnsi" w:hAnsiTheme="majorHAnsi"/>
          <w:lang w:val="en-GB"/>
        </w:rPr>
        <w:t>facing</w:t>
      </w:r>
      <w:r w:rsidRPr="009F0C5C">
        <w:rPr>
          <w:rFonts w:asciiTheme="majorHAnsi" w:hAnsiTheme="majorHAnsi"/>
          <w:spacing w:val="-2"/>
          <w:lang w:val="en-GB"/>
        </w:rPr>
        <w:t xml:space="preserve"> </w:t>
      </w:r>
      <w:r w:rsidRPr="009F0C5C">
        <w:rPr>
          <w:rFonts w:asciiTheme="majorHAnsi" w:hAnsiTheme="majorHAnsi"/>
          <w:lang w:val="en-GB"/>
        </w:rPr>
        <w:t>the</w:t>
      </w:r>
      <w:r w:rsidRPr="009F0C5C">
        <w:rPr>
          <w:rFonts w:asciiTheme="majorHAnsi" w:hAnsiTheme="majorHAnsi"/>
          <w:spacing w:val="-2"/>
          <w:lang w:val="en-GB"/>
        </w:rPr>
        <w:t xml:space="preserve"> </w:t>
      </w:r>
      <w:r w:rsidRPr="009F0C5C">
        <w:rPr>
          <w:rFonts w:asciiTheme="majorHAnsi" w:hAnsiTheme="majorHAnsi"/>
          <w:lang w:val="en-GB"/>
        </w:rPr>
        <w:t>asylum</w:t>
      </w:r>
      <w:r w:rsidRPr="009F0C5C">
        <w:rPr>
          <w:rFonts w:asciiTheme="majorHAnsi" w:hAnsiTheme="majorHAnsi"/>
          <w:spacing w:val="-1"/>
          <w:lang w:val="en-GB"/>
        </w:rPr>
        <w:t xml:space="preserve"> </w:t>
      </w:r>
      <w:r w:rsidRPr="009F0C5C">
        <w:rPr>
          <w:rFonts w:asciiTheme="majorHAnsi" w:hAnsiTheme="majorHAnsi"/>
          <w:lang w:val="en-GB"/>
        </w:rPr>
        <w:t>system</w:t>
      </w:r>
      <w:r w:rsidRPr="009F0C5C">
        <w:rPr>
          <w:rFonts w:asciiTheme="majorHAnsi" w:hAnsiTheme="majorHAnsi"/>
          <w:spacing w:val="-1"/>
          <w:lang w:val="en-GB"/>
        </w:rPr>
        <w:t xml:space="preserve"> </w:t>
      </w:r>
      <w:r w:rsidRPr="009F0C5C">
        <w:rPr>
          <w:rFonts w:asciiTheme="majorHAnsi" w:hAnsiTheme="majorHAnsi"/>
          <w:lang w:val="en-GB"/>
        </w:rPr>
        <w:t>as</w:t>
      </w:r>
      <w:r w:rsidRPr="009F0C5C">
        <w:rPr>
          <w:rFonts w:asciiTheme="majorHAnsi" w:hAnsiTheme="majorHAnsi"/>
          <w:spacing w:val="-2"/>
          <w:lang w:val="en-GB"/>
        </w:rPr>
        <w:t xml:space="preserve"> </w:t>
      </w:r>
      <w:r w:rsidRPr="009F0C5C">
        <w:rPr>
          <w:rFonts w:asciiTheme="majorHAnsi" w:hAnsiTheme="majorHAnsi"/>
          <w:lang w:val="en-GB"/>
        </w:rPr>
        <w:t>whole,</w:t>
      </w:r>
      <w:r w:rsidRPr="009F0C5C">
        <w:rPr>
          <w:rFonts w:asciiTheme="majorHAnsi" w:hAnsiTheme="majorHAnsi"/>
          <w:spacing w:val="-3"/>
          <w:lang w:val="en-GB"/>
        </w:rPr>
        <w:t xml:space="preserve"> </w:t>
      </w:r>
      <w:r w:rsidRPr="009F0C5C">
        <w:rPr>
          <w:rFonts w:asciiTheme="majorHAnsi" w:hAnsiTheme="majorHAnsi"/>
          <w:lang w:val="en-GB"/>
        </w:rPr>
        <w:t>and</w:t>
      </w:r>
      <w:r w:rsidRPr="009F0C5C">
        <w:rPr>
          <w:rFonts w:asciiTheme="majorHAnsi" w:hAnsiTheme="majorHAnsi"/>
          <w:spacing w:val="-2"/>
          <w:lang w:val="en-GB"/>
        </w:rPr>
        <w:t xml:space="preserve"> </w:t>
      </w:r>
      <w:r w:rsidRPr="009F0C5C">
        <w:rPr>
          <w:rFonts w:asciiTheme="majorHAnsi" w:hAnsiTheme="majorHAnsi"/>
          <w:lang w:val="en-GB"/>
        </w:rPr>
        <w:t>the</w:t>
      </w:r>
      <w:r w:rsidRPr="009F0C5C">
        <w:rPr>
          <w:rFonts w:asciiTheme="majorHAnsi" w:hAnsiTheme="majorHAnsi"/>
          <w:spacing w:val="-2"/>
          <w:lang w:val="en-GB"/>
        </w:rPr>
        <w:t xml:space="preserve"> </w:t>
      </w:r>
      <w:r w:rsidRPr="009F0C5C">
        <w:rPr>
          <w:rFonts w:asciiTheme="majorHAnsi" w:hAnsiTheme="majorHAnsi"/>
          <w:lang w:val="en-GB"/>
        </w:rPr>
        <w:t>pressure</w:t>
      </w:r>
      <w:r w:rsidRPr="009F0C5C">
        <w:rPr>
          <w:rFonts w:asciiTheme="majorHAnsi" w:hAnsiTheme="majorHAnsi"/>
          <w:spacing w:val="-2"/>
          <w:lang w:val="en-GB"/>
        </w:rPr>
        <w:t xml:space="preserve"> </w:t>
      </w:r>
      <w:r w:rsidRPr="009F0C5C">
        <w:rPr>
          <w:rFonts w:asciiTheme="majorHAnsi" w:hAnsiTheme="majorHAnsi"/>
          <w:lang w:val="en-GB"/>
        </w:rPr>
        <w:t>on</w:t>
      </w:r>
      <w:r w:rsidRPr="009F0C5C">
        <w:rPr>
          <w:rFonts w:asciiTheme="majorHAnsi" w:hAnsiTheme="majorHAnsi"/>
          <w:spacing w:val="-5"/>
          <w:lang w:val="en-GB"/>
        </w:rPr>
        <w:t xml:space="preserve"> </w:t>
      </w:r>
      <w:r w:rsidRPr="009F0C5C">
        <w:rPr>
          <w:rFonts w:asciiTheme="majorHAnsi" w:hAnsiTheme="majorHAnsi"/>
          <w:lang w:val="en-GB"/>
        </w:rPr>
        <w:t>that</w:t>
      </w:r>
      <w:r w:rsidRPr="009F0C5C">
        <w:rPr>
          <w:rFonts w:asciiTheme="majorHAnsi" w:hAnsiTheme="majorHAnsi"/>
          <w:spacing w:val="-1"/>
          <w:lang w:val="en-GB"/>
        </w:rPr>
        <w:t xml:space="preserve"> </w:t>
      </w:r>
      <w:r w:rsidRPr="009F0C5C">
        <w:rPr>
          <w:rFonts w:asciiTheme="majorHAnsi" w:hAnsiTheme="majorHAnsi"/>
          <w:lang w:val="en-GB"/>
        </w:rPr>
        <w:t>system,</w:t>
      </w:r>
      <w:r w:rsidRPr="009F0C5C">
        <w:rPr>
          <w:rFonts w:asciiTheme="majorHAnsi" w:hAnsiTheme="majorHAnsi"/>
          <w:spacing w:val="-3"/>
          <w:lang w:val="en-GB"/>
        </w:rPr>
        <w:t xml:space="preserve"> </w:t>
      </w:r>
      <w:r w:rsidRPr="009F0C5C">
        <w:rPr>
          <w:rFonts w:asciiTheme="majorHAnsi" w:hAnsiTheme="majorHAnsi"/>
          <w:lang w:val="en-GB"/>
        </w:rPr>
        <w:t>therefore</w:t>
      </w:r>
      <w:r w:rsidRPr="009F0C5C">
        <w:rPr>
          <w:rFonts w:asciiTheme="majorHAnsi" w:hAnsiTheme="majorHAnsi"/>
          <w:spacing w:val="-4"/>
          <w:lang w:val="en-GB"/>
        </w:rPr>
        <w:t xml:space="preserve"> </w:t>
      </w:r>
      <w:r w:rsidRPr="009F0C5C">
        <w:rPr>
          <w:rFonts w:asciiTheme="majorHAnsi" w:hAnsiTheme="majorHAnsi"/>
          <w:lang w:val="en-GB"/>
        </w:rPr>
        <w:t>remain extremely great</w:t>
      </w:r>
      <w:bookmarkStart w:name="_Hlk225242153" w:id="7"/>
      <w:r w:rsidRPr="009F0C5C">
        <w:rPr>
          <w:rFonts w:asciiTheme="majorHAnsi" w:hAnsiTheme="majorHAnsi"/>
          <w:lang w:val="en-GB"/>
        </w:rPr>
        <w:t>. A significant percentage (</w:t>
      </w:r>
      <w:r w:rsidRPr="009F0C5C" w:rsidR="003016A1">
        <w:rPr>
          <w:rFonts w:asciiTheme="majorHAnsi" w:hAnsiTheme="majorHAnsi"/>
          <w:lang w:val="en-GB"/>
        </w:rPr>
        <w:t>6</w:t>
      </w:r>
      <w:r w:rsidRPr="009F0C5C">
        <w:rPr>
          <w:rFonts w:asciiTheme="majorHAnsi" w:hAnsiTheme="majorHAnsi"/>
          <w:lang w:val="en-GB"/>
        </w:rPr>
        <w:t xml:space="preserve">9%) of migrants who apply for international protection in the </w:t>
      </w:r>
      <w:r w:rsidRPr="009F0C5C">
        <w:rPr>
          <w:rFonts w:asciiTheme="majorHAnsi" w:hAnsiTheme="majorHAnsi"/>
          <w:color w:val="000000" w:themeColor="text1"/>
          <w:lang w:val="en-GB"/>
        </w:rPr>
        <w:t xml:space="preserve">Netherlands </w:t>
      </w:r>
      <w:r w:rsidRPr="009F0C5C" w:rsidR="003016A1">
        <w:rPr>
          <w:rFonts w:asciiTheme="majorHAnsi" w:hAnsiTheme="majorHAnsi"/>
          <w:color w:val="000000" w:themeColor="text1"/>
          <w:lang w:val="en-GB"/>
        </w:rPr>
        <w:t xml:space="preserve">and are registered in Eurodac, </w:t>
      </w:r>
      <w:r w:rsidRPr="009F0C5C">
        <w:rPr>
          <w:rFonts w:asciiTheme="majorHAnsi" w:hAnsiTheme="majorHAnsi"/>
          <w:color w:val="000000" w:themeColor="text1"/>
          <w:lang w:val="en-GB"/>
        </w:rPr>
        <w:t xml:space="preserve">have been registered previously by another </w:t>
      </w:r>
      <w:r w:rsidRPr="009F0C5C">
        <w:rPr>
          <w:rFonts w:asciiTheme="majorHAnsi" w:hAnsiTheme="majorHAnsi"/>
          <w:lang w:val="en-GB"/>
        </w:rPr>
        <w:t>Member State</w:t>
      </w:r>
      <w:bookmarkEnd w:id="7"/>
      <w:r w:rsidRPr="009F0C5C">
        <w:rPr>
          <w:rFonts w:asciiTheme="majorHAnsi" w:hAnsiTheme="majorHAnsi"/>
          <w:lang w:val="en-GB"/>
        </w:rPr>
        <w:t xml:space="preserve">. </w:t>
      </w:r>
      <w:bookmarkStart w:name="_Hlk225242185" w:id="8"/>
      <w:r w:rsidR="00CE0109">
        <w:rPr>
          <w:rFonts w:asciiTheme="majorHAnsi" w:hAnsiTheme="majorHAnsi"/>
          <w:lang w:val="en-GB"/>
        </w:rPr>
        <w:t>The</w:t>
      </w:r>
      <w:r w:rsidRPr="009F0C5C" w:rsidR="00BB3620">
        <w:rPr>
          <w:rFonts w:asciiTheme="majorHAnsi" w:hAnsiTheme="majorHAnsi"/>
          <w:lang w:val="en-GB"/>
        </w:rPr>
        <w:t xml:space="preserve"> Pact on Migration and Asylum </w:t>
      </w:r>
      <w:r w:rsidR="009F0C5C">
        <w:rPr>
          <w:rFonts w:asciiTheme="majorHAnsi" w:hAnsiTheme="majorHAnsi"/>
          <w:lang w:val="en-GB"/>
        </w:rPr>
        <w:t>has</w:t>
      </w:r>
      <w:r w:rsidRPr="009F0C5C" w:rsidR="00BB3620">
        <w:rPr>
          <w:rFonts w:asciiTheme="majorHAnsi" w:hAnsiTheme="majorHAnsi"/>
          <w:lang w:val="en-GB"/>
        </w:rPr>
        <w:t xml:space="preserve"> not yet </w:t>
      </w:r>
      <w:r w:rsidR="009F0C5C">
        <w:rPr>
          <w:rFonts w:asciiTheme="majorHAnsi" w:hAnsiTheme="majorHAnsi"/>
          <w:lang w:val="en-GB"/>
        </w:rPr>
        <w:t xml:space="preserve">been </w:t>
      </w:r>
      <w:r w:rsidRPr="009F0C5C" w:rsidR="00BB3620">
        <w:rPr>
          <w:rFonts w:asciiTheme="majorHAnsi" w:hAnsiTheme="majorHAnsi"/>
          <w:lang w:val="en-GB"/>
        </w:rPr>
        <w:t>implemented</w:t>
      </w:r>
      <w:r w:rsidR="009F0C5C">
        <w:rPr>
          <w:rFonts w:asciiTheme="majorHAnsi" w:hAnsiTheme="majorHAnsi"/>
          <w:lang w:val="en-GB"/>
        </w:rPr>
        <w:t>,</w:t>
      </w:r>
      <w:r w:rsidRPr="009F0C5C" w:rsidR="00BB3620">
        <w:rPr>
          <w:rFonts w:asciiTheme="majorHAnsi" w:hAnsiTheme="majorHAnsi"/>
          <w:lang w:val="en-GB"/>
        </w:rPr>
        <w:t xml:space="preserve"> and the high absolute number of secondary movements, combined with the ongoing impossibility of Dublin transfers to Greece, Hungary and Italy</w:t>
      </w:r>
      <w:r w:rsidR="009F0C5C">
        <w:rPr>
          <w:rFonts w:asciiTheme="majorHAnsi" w:hAnsiTheme="majorHAnsi"/>
          <w:lang w:val="en-GB"/>
        </w:rPr>
        <w:t>,</w:t>
      </w:r>
      <w:r w:rsidRPr="009F0C5C" w:rsidR="00BB3620">
        <w:rPr>
          <w:rFonts w:asciiTheme="majorHAnsi" w:hAnsiTheme="majorHAnsi"/>
          <w:lang w:val="en-GB"/>
        </w:rPr>
        <w:t xml:space="preserve"> </w:t>
      </w:r>
      <w:r w:rsidR="00DB10DC">
        <w:rPr>
          <w:rFonts w:asciiTheme="majorHAnsi" w:hAnsiTheme="majorHAnsi"/>
          <w:lang w:val="en-GB"/>
        </w:rPr>
        <w:t>is</w:t>
      </w:r>
      <w:r w:rsidRPr="009F0C5C" w:rsidR="00BB3620">
        <w:rPr>
          <w:rFonts w:asciiTheme="majorHAnsi" w:hAnsiTheme="majorHAnsi"/>
          <w:lang w:val="en-GB"/>
        </w:rPr>
        <w:t xml:space="preserve"> contributing to the pressure on the asylum system in the Netherlands</w:t>
      </w:r>
      <w:bookmarkEnd w:id="8"/>
      <w:r w:rsidRPr="009F0C5C" w:rsidR="00BB3620">
        <w:rPr>
          <w:rFonts w:asciiTheme="majorHAnsi" w:hAnsiTheme="majorHAnsi"/>
          <w:lang w:val="en-GB"/>
        </w:rPr>
        <w:t>.</w:t>
      </w:r>
    </w:p>
    <w:p w:rsidRPr="009F0C5C" w:rsidR="00C0776E" w:rsidP="00C0776E" w:rsidRDefault="00C0776E" w14:paraId="731C487D" w14:textId="77777777">
      <w:pPr>
        <w:pStyle w:val="Plattetekst"/>
        <w:spacing w:before="1"/>
        <w:ind w:left="388" w:right="76"/>
        <w:rPr>
          <w:rFonts w:asciiTheme="majorHAnsi" w:hAnsiTheme="majorHAnsi"/>
          <w:lang w:val="en-GB"/>
        </w:rPr>
      </w:pPr>
    </w:p>
    <w:p w:rsidRPr="009F0C5C" w:rsidR="00266543" w:rsidP="00266543" w:rsidRDefault="00266543" w14:paraId="0D9A6F18" w14:textId="77777777">
      <w:pPr>
        <w:pStyle w:val="Plattetekst"/>
        <w:spacing w:before="1"/>
        <w:ind w:left="388" w:right="195"/>
        <w:rPr>
          <w:rFonts w:asciiTheme="majorHAnsi" w:hAnsiTheme="majorHAnsi"/>
          <w:lang w:val="en-GB"/>
        </w:rPr>
      </w:pPr>
      <w:r w:rsidRPr="009F0C5C">
        <w:rPr>
          <w:rFonts w:asciiTheme="majorHAnsi" w:hAnsiTheme="majorHAnsi"/>
          <w:lang w:val="en-GB"/>
        </w:rPr>
        <w:t>Because</w:t>
      </w:r>
      <w:r w:rsidRPr="009F0C5C">
        <w:rPr>
          <w:rFonts w:asciiTheme="majorHAnsi" w:hAnsiTheme="majorHAnsi"/>
          <w:spacing w:val="-3"/>
          <w:lang w:val="en-GB"/>
        </w:rPr>
        <w:t xml:space="preserve"> </w:t>
      </w:r>
      <w:r w:rsidRPr="009F0C5C">
        <w:rPr>
          <w:rFonts w:asciiTheme="majorHAnsi" w:hAnsiTheme="majorHAnsi"/>
          <w:lang w:val="en-GB"/>
        </w:rPr>
        <w:t>of</w:t>
      </w:r>
      <w:r w:rsidRPr="009F0C5C">
        <w:rPr>
          <w:rFonts w:asciiTheme="majorHAnsi" w:hAnsiTheme="majorHAnsi"/>
          <w:spacing w:val="-3"/>
          <w:lang w:val="en-GB"/>
        </w:rPr>
        <w:t xml:space="preserve"> </w:t>
      </w:r>
      <w:r w:rsidRPr="009F0C5C">
        <w:rPr>
          <w:rFonts w:asciiTheme="majorHAnsi" w:hAnsiTheme="majorHAnsi"/>
          <w:lang w:val="en-GB"/>
        </w:rPr>
        <w:t>the</w:t>
      </w:r>
      <w:r w:rsidRPr="009F0C5C">
        <w:rPr>
          <w:rFonts w:asciiTheme="majorHAnsi" w:hAnsiTheme="majorHAnsi"/>
          <w:spacing w:val="-3"/>
          <w:lang w:val="en-GB"/>
        </w:rPr>
        <w:t xml:space="preserve"> </w:t>
      </w:r>
      <w:r w:rsidRPr="009F0C5C">
        <w:rPr>
          <w:rFonts w:asciiTheme="majorHAnsi" w:hAnsiTheme="majorHAnsi"/>
          <w:lang w:val="en-GB"/>
        </w:rPr>
        <w:t>abovementioned</w:t>
      </w:r>
      <w:r w:rsidRPr="009F0C5C">
        <w:rPr>
          <w:rFonts w:asciiTheme="majorHAnsi" w:hAnsiTheme="majorHAnsi"/>
          <w:spacing w:val="-3"/>
          <w:lang w:val="en-GB"/>
        </w:rPr>
        <w:t xml:space="preserve"> </w:t>
      </w:r>
      <w:r w:rsidRPr="009F0C5C">
        <w:rPr>
          <w:rFonts w:asciiTheme="majorHAnsi" w:hAnsiTheme="majorHAnsi"/>
          <w:lang w:val="en-GB"/>
        </w:rPr>
        <w:t>developments,</w:t>
      </w:r>
      <w:r w:rsidRPr="009F0C5C">
        <w:rPr>
          <w:rFonts w:asciiTheme="majorHAnsi" w:hAnsiTheme="majorHAnsi"/>
          <w:spacing w:val="-4"/>
          <w:lang w:val="en-GB"/>
        </w:rPr>
        <w:t xml:space="preserve"> </w:t>
      </w:r>
      <w:r w:rsidRPr="009F0C5C">
        <w:rPr>
          <w:rFonts w:asciiTheme="majorHAnsi" w:hAnsiTheme="majorHAnsi"/>
          <w:lang w:val="en-GB"/>
        </w:rPr>
        <w:t>the</w:t>
      </w:r>
      <w:r w:rsidRPr="009F0C5C">
        <w:rPr>
          <w:rFonts w:asciiTheme="majorHAnsi" w:hAnsiTheme="majorHAnsi"/>
          <w:spacing w:val="-3"/>
          <w:lang w:val="en-GB"/>
        </w:rPr>
        <w:t xml:space="preserve"> </w:t>
      </w:r>
      <w:r w:rsidRPr="009F0C5C">
        <w:rPr>
          <w:rFonts w:asciiTheme="majorHAnsi" w:hAnsiTheme="majorHAnsi"/>
          <w:lang w:val="en-GB"/>
        </w:rPr>
        <w:t>migration</w:t>
      </w:r>
      <w:r w:rsidRPr="009F0C5C">
        <w:rPr>
          <w:rFonts w:asciiTheme="majorHAnsi" w:hAnsiTheme="majorHAnsi"/>
          <w:spacing w:val="-4"/>
          <w:lang w:val="en-GB"/>
        </w:rPr>
        <w:t xml:space="preserve"> </w:t>
      </w:r>
      <w:r w:rsidRPr="009F0C5C">
        <w:rPr>
          <w:rFonts w:asciiTheme="majorHAnsi" w:hAnsiTheme="majorHAnsi"/>
          <w:lang w:val="en-GB"/>
        </w:rPr>
        <w:t>system</w:t>
      </w:r>
      <w:r w:rsidRPr="009F0C5C">
        <w:rPr>
          <w:rFonts w:asciiTheme="majorHAnsi" w:hAnsiTheme="majorHAnsi"/>
          <w:spacing w:val="-2"/>
          <w:lang w:val="en-GB"/>
        </w:rPr>
        <w:t xml:space="preserve"> </w:t>
      </w:r>
      <w:r w:rsidRPr="009F0C5C">
        <w:rPr>
          <w:rFonts w:asciiTheme="majorHAnsi" w:hAnsiTheme="majorHAnsi"/>
          <w:lang w:val="en-GB"/>
        </w:rPr>
        <w:t>in</w:t>
      </w:r>
      <w:r w:rsidRPr="009F0C5C">
        <w:rPr>
          <w:rFonts w:asciiTheme="majorHAnsi" w:hAnsiTheme="majorHAnsi"/>
          <w:spacing w:val="-4"/>
          <w:lang w:val="en-GB"/>
        </w:rPr>
        <w:t xml:space="preserve"> </w:t>
      </w:r>
      <w:r w:rsidRPr="009F0C5C">
        <w:rPr>
          <w:rFonts w:asciiTheme="majorHAnsi" w:hAnsiTheme="majorHAnsi"/>
          <w:lang w:val="en-GB"/>
        </w:rPr>
        <w:t>general</w:t>
      </w:r>
      <w:r w:rsidRPr="009F0C5C">
        <w:rPr>
          <w:rFonts w:asciiTheme="majorHAnsi" w:hAnsiTheme="majorHAnsi"/>
          <w:spacing w:val="-4"/>
          <w:lang w:val="en-GB"/>
        </w:rPr>
        <w:t xml:space="preserve"> </w:t>
      </w:r>
      <w:r w:rsidRPr="009F0C5C">
        <w:rPr>
          <w:rFonts w:asciiTheme="majorHAnsi" w:hAnsiTheme="majorHAnsi"/>
          <w:lang w:val="en-GB"/>
        </w:rPr>
        <w:t>and</w:t>
      </w:r>
      <w:r w:rsidRPr="009F0C5C">
        <w:rPr>
          <w:rFonts w:asciiTheme="majorHAnsi" w:hAnsiTheme="majorHAnsi"/>
          <w:spacing w:val="-3"/>
          <w:lang w:val="en-GB"/>
        </w:rPr>
        <w:t xml:space="preserve"> </w:t>
      </w:r>
      <w:r w:rsidRPr="009F0C5C">
        <w:rPr>
          <w:rFonts w:asciiTheme="majorHAnsi" w:hAnsiTheme="majorHAnsi"/>
          <w:lang w:val="en-GB"/>
        </w:rPr>
        <w:t>the</w:t>
      </w:r>
      <w:r w:rsidRPr="009F0C5C">
        <w:rPr>
          <w:rFonts w:asciiTheme="majorHAnsi" w:hAnsiTheme="majorHAnsi"/>
          <w:spacing w:val="-3"/>
          <w:lang w:val="en-GB"/>
        </w:rPr>
        <w:t xml:space="preserve"> </w:t>
      </w:r>
      <w:r w:rsidRPr="009F0C5C">
        <w:rPr>
          <w:rFonts w:asciiTheme="majorHAnsi" w:hAnsiTheme="majorHAnsi"/>
          <w:lang w:val="en-GB"/>
        </w:rPr>
        <w:t>asylum system in the Netherlands in particular, continue to be highly overburdened. The number of regular and irregular migrants arriving in the Netherlands has also driven up demand for facilities such as housing, care, education and integration programmes. More and more</w:t>
      </w:r>
      <w:r w:rsidRPr="009F0C5C">
        <w:rPr>
          <w:rFonts w:asciiTheme="majorHAnsi" w:hAnsiTheme="majorHAnsi"/>
          <w:spacing w:val="-3"/>
          <w:lang w:val="en-GB"/>
        </w:rPr>
        <w:t xml:space="preserve"> </w:t>
      </w:r>
      <w:r w:rsidRPr="009F0C5C">
        <w:rPr>
          <w:rFonts w:asciiTheme="majorHAnsi" w:hAnsiTheme="majorHAnsi"/>
          <w:lang w:val="en-GB"/>
        </w:rPr>
        <w:t>municipalities</w:t>
      </w:r>
      <w:r w:rsidRPr="009F0C5C">
        <w:rPr>
          <w:rFonts w:asciiTheme="majorHAnsi" w:hAnsiTheme="majorHAnsi"/>
          <w:spacing w:val="-1"/>
          <w:lang w:val="en-GB"/>
        </w:rPr>
        <w:t xml:space="preserve"> </w:t>
      </w:r>
      <w:r w:rsidRPr="009F0C5C">
        <w:rPr>
          <w:rFonts w:asciiTheme="majorHAnsi" w:hAnsiTheme="majorHAnsi"/>
          <w:lang w:val="en-GB"/>
        </w:rPr>
        <w:t>are</w:t>
      </w:r>
      <w:r w:rsidRPr="009F0C5C">
        <w:rPr>
          <w:rFonts w:asciiTheme="majorHAnsi" w:hAnsiTheme="majorHAnsi"/>
          <w:spacing w:val="-1"/>
          <w:lang w:val="en-GB"/>
        </w:rPr>
        <w:t xml:space="preserve"> </w:t>
      </w:r>
      <w:r w:rsidRPr="009F0C5C">
        <w:rPr>
          <w:rFonts w:asciiTheme="majorHAnsi" w:hAnsiTheme="majorHAnsi"/>
          <w:lang w:val="en-GB"/>
        </w:rPr>
        <w:t>indicating</w:t>
      </w:r>
      <w:r w:rsidRPr="009F0C5C">
        <w:rPr>
          <w:rFonts w:asciiTheme="majorHAnsi" w:hAnsiTheme="majorHAnsi"/>
          <w:spacing w:val="-1"/>
          <w:lang w:val="en-GB"/>
        </w:rPr>
        <w:t xml:space="preserve"> </w:t>
      </w:r>
      <w:r w:rsidRPr="009F0C5C">
        <w:rPr>
          <w:rFonts w:asciiTheme="majorHAnsi" w:hAnsiTheme="majorHAnsi"/>
          <w:lang w:val="en-GB"/>
        </w:rPr>
        <w:t>that</w:t>
      </w:r>
      <w:r w:rsidRPr="009F0C5C">
        <w:rPr>
          <w:rFonts w:asciiTheme="majorHAnsi" w:hAnsiTheme="majorHAnsi"/>
          <w:spacing w:val="-3"/>
          <w:lang w:val="en-GB"/>
        </w:rPr>
        <w:t xml:space="preserve"> </w:t>
      </w:r>
      <w:r w:rsidRPr="009F0C5C">
        <w:rPr>
          <w:rFonts w:asciiTheme="majorHAnsi" w:hAnsiTheme="majorHAnsi"/>
          <w:lang w:val="en-GB"/>
        </w:rPr>
        <w:t>they</w:t>
      </w:r>
      <w:r w:rsidRPr="009F0C5C">
        <w:rPr>
          <w:rFonts w:asciiTheme="majorHAnsi" w:hAnsiTheme="majorHAnsi"/>
          <w:spacing w:val="-2"/>
          <w:lang w:val="en-GB"/>
        </w:rPr>
        <w:t xml:space="preserve"> </w:t>
      </w:r>
      <w:r w:rsidRPr="009F0C5C">
        <w:rPr>
          <w:rFonts w:asciiTheme="majorHAnsi" w:hAnsiTheme="majorHAnsi"/>
          <w:lang w:val="en-GB"/>
        </w:rPr>
        <w:t>do not have</w:t>
      </w:r>
      <w:r w:rsidRPr="009F0C5C">
        <w:rPr>
          <w:rFonts w:asciiTheme="majorHAnsi" w:hAnsiTheme="majorHAnsi"/>
          <w:spacing w:val="-1"/>
          <w:lang w:val="en-GB"/>
        </w:rPr>
        <w:t xml:space="preserve"> </w:t>
      </w:r>
      <w:r w:rsidRPr="009F0C5C">
        <w:rPr>
          <w:rFonts w:asciiTheme="majorHAnsi" w:hAnsiTheme="majorHAnsi"/>
          <w:lang w:val="en-GB"/>
        </w:rPr>
        <w:t>the</w:t>
      </w:r>
      <w:r w:rsidRPr="009F0C5C">
        <w:rPr>
          <w:rFonts w:asciiTheme="majorHAnsi" w:hAnsiTheme="majorHAnsi"/>
          <w:spacing w:val="-1"/>
          <w:lang w:val="en-GB"/>
        </w:rPr>
        <w:t xml:space="preserve"> </w:t>
      </w:r>
      <w:r w:rsidRPr="009F0C5C">
        <w:rPr>
          <w:rFonts w:asciiTheme="majorHAnsi" w:hAnsiTheme="majorHAnsi"/>
          <w:lang w:val="en-GB"/>
        </w:rPr>
        <w:t>capacity</w:t>
      </w:r>
      <w:r w:rsidRPr="009F0C5C">
        <w:rPr>
          <w:rFonts w:asciiTheme="majorHAnsi" w:hAnsiTheme="majorHAnsi"/>
          <w:spacing w:val="-2"/>
          <w:lang w:val="en-GB"/>
        </w:rPr>
        <w:t xml:space="preserve"> </w:t>
      </w:r>
      <w:r w:rsidRPr="009F0C5C">
        <w:rPr>
          <w:rFonts w:asciiTheme="majorHAnsi" w:hAnsiTheme="majorHAnsi"/>
          <w:lang w:val="en-GB"/>
        </w:rPr>
        <w:t>to accommodate</w:t>
      </w:r>
      <w:r w:rsidRPr="009F0C5C">
        <w:rPr>
          <w:rFonts w:asciiTheme="majorHAnsi" w:hAnsiTheme="majorHAnsi"/>
          <w:spacing w:val="-1"/>
          <w:lang w:val="en-GB"/>
        </w:rPr>
        <w:t xml:space="preserve"> </w:t>
      </w:r>
      <w:r w:rsidRPr="009F0C5C">
        <w:rPr>
          <w:rFonts w:asciiTheme="majorHAnsi" w:hAnsiTheme="majorHAnsi"/>
          <w:lang w:val="en-GB"/>
        </w:rPr>
        <w:t>any</w:t>
      </w:r>
      <w:r w:rsidRPr="009F0C5C">
        <w:rPr>
          <w:rFonts w:asciiTheme="majorHAnsi" w:hAnsiTheme="majorHAnsi"/>
          <w:spacing w:val="-2"/>
          <w:lang w:val="en-GB"/>
        </w:rPr>
        <w:t xml:space="preserve"> </w:t>
      </w:r>
      <w:r w:rsidRPr="009F0C5C">
        <w:rPr>
          <w:rFonts w:asciiTheme="majorHAnsi" w:hAnsiTheme="majorHAnsi"/>
          <w:lang w:val="en-GB"/>
        </w:rPr>
        <w:t>(or more) asylum seekers or beneficiaries of international protection.</w:t>
      </w:r>
    </w:p>
    <w:p w:rsidRPr="009F0C5C" w:rsidR="00266543" w:rsidP="00266543" w:rsidRDefault="00266543" w14:paraId="78A4978C" w14:textId="77777777">
      <w:pPr>
        <w:pStyle w:val="Plattetekst"/>
        <w:spacing w:before="60"/>
        <w:ind w:left="388" w:right="76"/>
        <w:rPr>
          <w:rFonts w:asciiTheme="majorHAnsi" w:hAnsiTheme="majorHAnsi"/>
          <w:lang w:val="en-GB"/>
        </w:rPr>
      </w:pPr>
    </w:p>
    <w:p w:rsidRPr="009F0C5C" w:rsidR="00BB3620" w:rsidP="00266543" w:rsidRDefault="00BB3620" w14:paraId="4AB09D5E" w14:textId="77777777">
      <w:pPr>
        <w:pStyle w:val="Plattetekst"/>
        <w:spacing w:before="53"/>
        <w:rPr>
          <w:rFonts w:asciiTheme="majorHAnsi" w:hAnsiTheme="majorHAnsi"/>
          <w:sz w:val="20"/>
          <w:lang w:val="en-GB"/>
        </w:rPr>
      </w:pPr>
    </w:p>
    <w:p w:rsidRPr="009F0C5C" w:rsidR="00266543" w:rsidP="00266543" w:rsidRDefault="00266543" w14:paraId="5D56E007" w14:textId="2F64D79E">
      <w:pPr>
        <w:pStyle w:val="Plattetekst"/>
        <w:spacing w:before="53"/>
        <w:rPr>
          <w:rFonts w:asciiTheme="majorHAnsi" w:hAnsiTheme="majorHAnsi"/>
          <w:sz w:val="20"/>
          <w:lang w:val="en-GB"/>
        </w:rPr>
      </w:pPr>
      <w:r w:rsidRPr="009F0C5C">
        <w:rPr>
          <w:rFonts w:asciiTheme="majorHAnsi" w:hAnsiTheme="majorHAnsi"/>
          <w:noProof/>
          <w:sz w:val="20"/>
          <w:lang w:val="en-GB"/>
        </w:rPr>
        <mc:AlternateContent>
          <mc:Choice Requires="wps">
            <w:drawing>
              <wp:anchor distT="0" distB="0" distL="0" distR="0" simplePos="0" relativeHeight="251672576" behindDoc="1" locked="0" layoutInCell="1" allowOverlap="1" wp14:editId="22421166" wp14:anchorId="456A8376">
                <wp:simplePos x="0" y="0"/>
                <wp:positionH relativeFrom="page">
                  <wp:posOffset>914400</wp:posOffset>
                </wp:positionH>
                <wp:positionV relativeFrom="paragraph">
                  <wp:posOffset>197893</wp:posOffset>
                </wp:positionV>
                <wp:extent cx="182880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3" style="position:absolute;margin-left:1in;margin-top:15.6pt;width:2in;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5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" w14:anchorId="02B6CBF6">
                <v:path arrowok="t"/>
                <w10:wrap type="topAndBottom" anchorx="page"/>
              </v:shape>
            </w:pict>
          </mc:Fallback>
        </mc:AlternateContent>
      </w:r>
    </w:p>
    <w:p w:rsidRPr="009F0C5C" w:rsidR="00266543" w:rsidP="00266543" w:rsidRDefault="00266543" w14:paraId="68DD4448" w14:textId="77777777">
      <w:pPr>
        <w:spacing w:before="91"/>
        <w:ind w:left="165"/>
        <w:rPr>
          <w:rFonts w:asciiTheme="majorHAnsi" w:hAnsiTheme="majorHAnsi"/>
          <w:sz w:val="16"/>
          <w:lang w:val="en-GB"/>
        </w:rPr>
      </w:pPr>
      <w:bookmarkStart w:name="_bookmark2" w:id="9"/>
      <w:bookmarkEnd w:id="9"/>
      <w:r w:rsidRPr="009F0C5C">
        <w:rPr>
          <w:rFonts w:asciiTheme="majorHAnsi" w:hAnsiTheme="majorHAnsi"/>
          <w:sz w:val="16"/>
          <w:vertAlign w:val="superscript"/>
          <w:lang w:val="en-GB"/>
        </w:rPr>
        <w:t>3</w:t>
      </w:r>
      <w:r w:rsidRPr="009F0C5C">
        <w:rPr>
          <w:rFonts w:asciiTheme="majorHAnsi" w:hAnsiTheme="majorHAnsi"/>
          <w:spacing w:val="-3"/>
          <w:sz w:val="16"/>
          <w:lang w:val="en-GB"/>
        </w:rPr>
        <w:t xml:space="preserve"> </w:t>
      </w:r>
      <w:r w:rsidRPr="009F0C5C">
        <w:rPr>
          <w:rFonts w:asciiTheme="majorHAnsi" w:hAnsiTheme="majorHAnsi"/>
          <w:sz w:val="16"/>
          <w:lang w:val="en-GB"/>
        </w:rPr>
        <w:t>House</w:t>
      </w:r>
      <w:r w:rsidRPr="009F0C5C">
        <w:rPr>
          <w:rFonts w:asciiTheme="majorHAnsi" w:hAnsiTheme="majorHAnsi"/>
          <w:spacing w:val="-6"/>
          <w:sz w:val="16"/>
          <w:lang w:val="en-GB"/>
        </w:rPr>
        <w:t xml:space="preserve"> </w:t>
      </w:r>
      <w:r w:rsidRPr="009F0C5C">
        <w:rPr>
          <w:rFonts w:asciiTheme="majorHAnsi" w:hAnsiTheme="majorHAnsi"/>
          <w:sz w:val="16"/>
          <w:lang w:val="en-GB"/>
        </w:rPr>
        <w:t>of</w:t>
      </w:r>
      <w:r w:rsidRPr="009F0C5C">
        <w:rPr>
          <w:rFonts w:asciiTheme="majorHAnsi" w:hAnsiTheme="majorHAnsi"/>
          <w:spacing w:val="-4"/>
          <w:sz w:val="16"/>
          <w:lang w:val="en-GB"/>
        </w:rPr>
        <w:t xml:space="preserve"> </w:t>
      </w:r>
      <w:r w:rsidRPr="009F0C5C">
        <w:rPr>
          <w:rFonts w:asciiTheme="majorHAnsi" w:hAnsiTheme="majorHAnsi"/>
          <w:sz w:val="16"/>
          <w:lang w:val="en-GB"/>
        </w:rPr>
        <w:t>Representatives,</w:t>
      </w:r>
      <w:r w:rsidRPr="009F0C5C">
        <w:rPr>
          <w:rFonts w:asciiTheme="majorHAnsi" w:hAnsiTheme="majorHAnsi"/>
          <w:spacing w:val="-5"/>
          <w:sz w:val="16"/>
          <w:lang w:val="en-GB"/>
        </w:rPr>
        <w:t xml:space="preserve"> </w:t>
      </w:r>
      <w:r w:rsidRPr="009F0C5C">
        <w:rPr>
          <w:rFonts w:asciiTheme="majorHAnsi" w:hAnsiTheme="majorHAnsi"/>
          <w:sz w:val="16"/>
          <w:lang w:val="en-GB"/>
        </w:rPr>
        <w:t>2024-2025</w:t>
      </w:r>
      <w:r w:rsidRPr="009F0C5C">
        <w:rPr>
          <w:rFonts w:asciiTheme="majorHAnsi" w:hAnsiTheme="majorHAnsi"/>
          <w:spacing w:val="-5"/>
          <w:sz w:val="16"/>
          <w:lang w:val="en-GB"/>
        </w:rPr>
        <w:t xml:space="preserve"> </w:t>
      </w:r>
      <w:r w:rsidRPr="009F0C5C">
        <w:rPr>
          <w:rFonts w:asciiTheme="majorHAnsi" w:hAnsiTheme="majorHAnsi"/>
          <w:sz w:val="16"/>
          <w:lang w:val="en-GB"/>
        </w:rPr>
        <w:t>session,</w:t>
      </w:r>
      <w:r w:rsidRPr="009F0C5C">
        <w:rPr>
          <w:rFonts w:asciiTheme="majorHAnsi" w:hAnsiTheme="majorHAnsi"/>
          <w:spacing w:val="-7"/>
          <w:sz w:val="16"/>
          <w:lang w:val="en-GB"/>
        </w:rPr>
        <w:t xml:space="preserve"> </w:t>
      </w:r>
      <w:r w:rsidRPr="009F0C5C">
        <w:rPr>
          <w:rFonts w:asciiTheme="majorHAnsi" w:hAnsiTheme="majorHAnsi"/>
          <w:sz w:val="16"/>
          <w:lang w:val="en-GB"/>
        </w:rPr>
        <w:t>30</w:t>
      </w:r>
      <w:r w:rsidRPr="009F0C5C">
        <w:rPr>
          <w:rFonts w:asciiTheme="majorHAnsi" w:hAnsiTheme="majorHAnsi"/>
          <w:spacing w:val="-5"/>
          <w:sz w:val="16"/>
          <w:lang w:val="en-GB"/>
        </w:rPr>
        <w:t xml:space="preserve"> </w:t>
      </w:r>
      <w:r w:rsidRPr="009F0C5C">
        <w:rPr>
          <w:rFonts w:asciiTheme="majorHAnsi" w:hAnsiTheme="majorHAnsi"/>
          <w:sz w:val="16"/>
          <w:lang w:val="en-GB"/>
        </w:rPr>
        <w:t>821,</w:t>
      </w:r>
      <w:r w:rsidRPr="009F0C5C">
        <w:rPr>
          <w:rFonts w:asciiTheme="majorHAnsi" w:hAnsiTheme="majorHAnsi"/>
          <w:spacing w:val="-4"/>
          <w:sz w:val="16"/>
          <w:lang w:val="en-GB"/>
        </w:rPr>
        <w:t xml:space="preserve"> </w:t>
      </w:r>
      <w:r w:rsidRPr="009F0C5C">
        <w:rPr>
          <w:rFonts w:asciiTheme="majorHAnsi" w:hAnsiTheme="majorHAnsi"/>
          <w:sz w:val="16"/>
          <w:lang w:val="en-GB"/>
        </w:rPr>
        <w:t>no.</w:t>
      </w:r>
      <w:r w:rsidRPr="009F0C5C">
        <w:rPr>
          <w:rFonts w:asciiTheme="majorHAnsi" w:hAnsiTheme="majorHAnsi"/>
          <w:spacing w:val="-7"/>
          <w:sz w:val="16"/>
          <w:lang w:val="en-GB"/>
        </w:rPr>
        <w:t xml:space="preserve"> </w:t>
      </w:r>
      <w:r w:rsidRPr="009F0C5C">
        <w:rPr>
          <w:rFonts w:asciiTheme="majorHAnsi" w:hAnsiTheme="majorHAnsi"/>
          <w:spacing w:val="-4"/>
          <w:sz w:val="16"/>
          <w:lang w:val="en-GB"/>
        </w:rPr>
        <w:t>267.</w:t>
      </w:r>
    </w:p>
    <w:p w:rsidRPr="009F0C5C" w:rsidR="00266543" w:rsidP="00266543" w:rsidRDefault="00266543" w14:paraId="0B9172E6" w14:textId="77777777">
      <w:pPr>
        <w:rPr>
          <w:rFonts w:asciiTheme="majorHAnsi" w:hAnsiTheme="majorHAnsi"/>
          <w:sz w:val="16"/>
          <w:lang w:val="en-GB"/>
        </w:rPr>
        <w:sectPr w:rsidRPr="009F0C5C" w:rsidR="00266543" w:rsidSect="00266543">
          <w:pgSz w:w="11910" w:h="16850"/>
          <w:pgMar w:top="1380" w:right="1417" w:bottom="280" w:left="1275" w:header="708" w:footer="708" w:gutter="0"/>
          <w:cols w:space="708"/>
        </w:sectPr>
      </w:pPr>
    </w:p>
    <w:p w:rsidRPr="009F0C5C" w:rsidR="00266543" w:rsidP="00266543" w:rsidRDefault="00266543" w14:paraId="65F194E1" w14:textId="77777777">
      <w:pPr>
        <w:pStyle w:val="Plattetekst"/>
        <w:ind w:left="370" w:right="-44"/>
        <w:rPr>
          <w:rFonts w:asciiTheme="majorHAnsi" w:hAnsiTheme="majorHAnsi"/>
          <w:i w:val="0"/>
          <w:sz w:val="20"/>
          <w:lang w:val="en-GB"/>
        </w:rPr>
      </w:pPr>
      <w:r w:rsidRPr="009F0C5C">
        <w:rPr>
          <w:rFonts w:asciiTheme="majorHAnsi" w:hAnsiTheme="majorHAnsi"/>
          <w:i w:val="0"/>
          <w:noProof/>
          <w:sz w:val="20"/>
          <w:lang w:val="en-GB"/>
        </w:rPr>
        <w:lastRenderedPageBreak/>
        <mc:AlternateContent>
          <mc:Choice Requires="wps">
            <w:drawing>
              <wp:inline distT="0" distB="0" distL="0" distR="0" wp14:anchorId="5BA22D20" wp14:editId="77AA11DE">
                <wp:extent cx="5572125" cy="2343150"/>
                <wp:effectExtent l="0" t="0" r="28575" b="1905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2343150"/>
                        </a:xfrm>
                        <a:prstGeom prst="rect">
                          <a:avLst/>
                        </a:prstGeom>
                        <a:ln w="9144">
                          <a:solidFill>
                            <a:srgbClr val="000000"/>
                          </a:solidFill>
                          <a:prstDash val="solid"/>
                        </a:ln>
                      </wps:spPr>
                      <wps:txbx>
                        <w:txbxContent>
                          <w:p w:rsidRPr="003D58F1" w:rsidR="00266543" w:rsidP="00266543" w:rsidRDefault="00266543" w14:paraId="20E16542" w14:textId="5D79F460">
                            <w:pPr>
                              <w:pStyle w:val="Plattetekst"/>
                              <w:ind w:left="2"/>
                              <w:rPr>
                                <w:lang w:val="en-GB"/>
                              </w:rPr>
                            </w:pPr>
                            <w:r w:rsidRPr="003016A1">
                              <w:rPr>
                                <w:lang w:val="en-GB"/>
                              </w:rPr>
                              <w:t>Due to the developments described above, the Central Agency for the Reception of Asylum Seekers</w:t>
                            </w:r>
                            <w:r w:rsidRPr="003016A1">
                              <w:rPr>
                                <w:spacing w:val="-2"/>
                                <w:lang w:val="en-GB"/>
                              </w:rPr>
                              <w:t xml:space="preserve"> </w:t>
                            </w:r>
                            <w:r w:rsidRPr="003016A1">
                              <w:rPr>
                                <w:lang w:val="en-GB"/>
                              </w:rPr>
                              <w:t>(COA)</w:t>
                            </w:r>
                            <w:r w:rsidRPr="003016A1">
                              <w:rPr>
                                <w:spacing w:val="-2"/>
                                <w:lang w:val="en-GB"/>
                              </w:rPr>
                              <w:t xml:space="preserve"> </w:t>
                            </w:r>
                            <w:r w:rsidRPr="003016A1">
                              <w:rPr>
                                <w:lang w:val="en-GB"/>
                              </w:rPr>
                              <w:t>is</w:t>
                            </w:r>
                            <w:r w:rsidRPr="003016A1">
                              <w:rPr>
                                <w:spacing w:val="-3"/>
                                <w:lang w:val="en-GB"/>
                              </w:rPr>
                              <w:t xml:space="preserve"> </w:t>
                            </w:r>
                            <w:r w:rsidRPr="003016A1">
                              <w:rPr>
                                <w:lang w:val="en-GB"/>
                              </w:rPr>
                              <w:t>having</w:t>
                            </w:r>
                            <w:r w:rsidRPr="003016A1">
                              <w:rPr>
                                <w:spacing w:val="-2"/>
                                <w:lang w:val="en-GB"/>
                              </w:rPr>
                              <w:t xml:space="preserve"> </w:t>
                            </w:r>
                            <w:r w:rsidRPr="003016A1">
                              <w:rPr>
                                <w:lang w:val="en-GB"/>
                              </w:rPr>
                              <w:t>to</w:t>
                            </w:r>
                            <w:r w:rsidRPr="003016A1">
                              <w:rPr>
                                <w:spacing w:val="-3"/>
                                <w:lang w:val="en-GB"/>
                              </w:rPr>
                              <w:t xml:space="preserve"> </w:t>
                            </w:r>
                            <w:r w:rsidRPr="003016A1">
                              <w:rPr>
                                <w:lang w:val="en-GB"/>
                              </w:rPr>
                              <w:t>cope</w:t>
                            </w:r>
                            <w:r w:rsidRPr="003016A1">
                              <w:rPr>
                                <w:spacing w:val="-2"/>
                                <w:lang w:val="en-GB"/>
                              </w:rPr>
                              <w:t xml:space="preserve"> </w:t>
                            </w:r>
                            <w:r w:rsidRPr="003016A1">
                              <w:rPr>
                                <w:lang w:val="en-GB"/>
                              </w:rPr>
                              <w:t>with</w:t>
                            </w:r>
                            <w:r w:rsidRPr="003016A1">
                              <w:rPr>
                                <w:spacing w:val="-2"/>
                                <w:lang w:val="en-GB"/>
                              </w:rPr>
                              <w:t xml:space="preserve"> </w:t>
                            </w:r>
                            <w:r w:rsidRPr="003016A1">
                              <w:rPr>
                                <w:lang w:val="en-GB"/>
                              </w:rPr>
                              <w:t>an</w:t>
                            </w:r>
                            <w:r w:rsidRPr="003016A1">
                              <w:rPr>
                                <w:spacing w:val="-3"/>
                                <w:lang w:val="en-GB"/>
                              </w:rPr>
                              <w:t xml:space="preserve"> </w:t>
                            </w:r>
                            <w:r w:rsidRPr="003016A1">
                              <w:rPr>
                                <w:lang w:val="en-GB"/>
                              </w:rPr>
                              <w:t>increasing</w:t>
                            </w:r>
                            <w:r w:rsidRPr="003016A1">
                              <w:rPr>
                                <w:spacing w:val="-2"/>
                                <w:lang w:val="en-GB"/>
                              </w:rPr>
                              <w:t xml:space="preserve"> </w:t>
                            </w:r>
                            <w:r w:rsidRPr="003016A1">
                              <w:rPr>
                                <w:lang w:val="en-GB"/>
                              </w:rPr>
                              <w:t>number</w:t>
                            </w:r>
                            <w:r w:rsidRPr="003016A1">
                              <w:rPr>
                                <w:spacing w:val="-2"/>
                                <w:lang w:val="en-GB"/>
                              </w:rPr>
                              <w:t xml:space="preserve"> </w:t>
                            </w:r>
                            <w:r w:rsidRPr="003016A1">
                              <w:rPr>
                                <w:lang w:val="en-GB"/>
                              </w:rPr>
                              <w:t>of</w:t>
                            </w:r>
                            <w:r w:rsidRPr="003016A1">
                              <w:rPr>
                                <w:spacing w:val="-4"/>
                                <w:lang w:val="en-GB"/>
                              </w:rPr>
                              <w:t xml:space="preserve"> </w:t>
                            </w:r>
                            <w:r w:rsidRPr="003016A1">
                              <w:rPr>
                                <w:lang w:val="en-GB"/>
                              </w:rPr>
                              <w:t>residents</w:t>
                            </w:r>
                            <w:r w:rsidRPr="003016A1">
                              <w:rPr>
                                <w:spacing w:val="-2"/>
                                <w:lang w:val="en-GB"/>
                              </w:rPr>
                              <w:t xml:space="preserve"> </w:t>
                            </w:r>
                            <w:r w:rsidRPr="003016A1">
                              <w:rPr>
                                <w:lang w:val="en-GB"/>
                              </w:rPr>
                              <w:t>(both</w:t>
                            </w:r>
                            <w:r w:rsidRPr="003016A1">
                              <w:rPr>
                                <w:spacing w:val="-2"/>
                                <w:lang w:val="en-GB"/>
                              </w:rPr>
                              <w:t xml:space="preserve"> </w:t>
                            </w:r>
                            <w:r w:rsidRPr="003016A1">
                              <w:rPr>
                                <w:lang w:val="en-GB"/>
                              </w:rPr>
                              <w:t>asylum</w:t>
                            </w:r>
                            <w:r w:rsidRPr="003016A1">
                              <w:rPr>
                                <w:spacing w:val="-2"/>
                                <w:lang w:val="en-GB"/>
                              </w:rPr>
                              <w:t xml:space="preserve"> </w:t>
                            </w:r>
                            <w:r w:rsidRPr="003016A1">
                              <w:rPr>
                                <w:lang w:val="en-GB"/>
                              </w:rPr>
                              <w:t xml:space="preserve">applicants </w:t>
                            </w:r>
                            <w:r w:rsidRPr="008A7576">
                              <w:rPr>
                                <w:lang w:val="en-GB"/>
                              </w:rPr>
                              <w:t>and beneficiaries of international protection to whom it has not been possible to assign housing).</w:t>
                            </w:r>
                            <w:r w:rsidRPr="008A7576">
                              <w:rPr>
                                <w:spacing w:val="-3"/>
                                <w:lang w:val="en-GB"/>
                              </w:rPr>
                              <w:t xml:space="preserve"> </w:t>
                            </w:r>
                            <w:r w:rsidRPr="008A7576">
                              <w:rPr>
                                <w:color w:val="000000" w:themeColor="text1"/>
                                <w:spacing w:val="-3"/>
                                <w:lang w:val="en-GB"/>
                              </w:rPr>
                              <w:t xml:space="preserve">The number of residents at </w:t>
                            </w:r>
                            <w:r w:rsidRPr="008A7576">
                              <w:rPr>
                                <w:color w:val="000000" w:themeColor="text1"/>
                                <w:lang w:val="en-GB"/>
                              </w:rPr>
                              <w:t>COA</w:t>
                            </w:r>
                            <w:r w:rsidRPr="008A7576">
                              <w:rPr>
                                <w:color w:val="000000" w:themeColor="text1"/>
                                <w:spacing w:val="-2"/>
                                <w:lang w:val="en-GB"/>
                              </w:rPr>
                              <w:t xml:space="preserve"> </w:t>
                            </w:r>
                            <w:r w:rsidRPr="008A7576">
                              <w:rPr>
                                <w:color w:val="000000" w:themeColor="text1"/>
                                <w:lang w:val="en-GB"/>
                              </w:rPr>
                              <w:t>reception</w:t>
                            </w:r>
                            <w:r w:rsidRPr="008A7576">
                              <w:rPr>
                                <w:color w:val="000000" w:themeColor="text1"/>
                                <w:spacing w:val="-3"/>
                                <w:lang w:val="en-GB"/>
                              </w:rPr>
                              <w:t xml:space="preserve"> </w:t>
                            </w:r>
                            <w:r w:rsidRPr="008A7576">
                              <w:rPr>
                                <w:color w:val="000000" w:themeColor="text1"/>
                                <w:lang w:val="en-GB"/>
                              </w:rPr>
                              <w:t>centres</w:t>
                            </w:r>
                            <w:r w:rsidRPr="008A7576">
                              <w:rPr>
                                <w:color w:val="000000" w:themeColor="text1"/>
                                <w:spacing w:val="-3"/>
                                <w:lang w:val="en-GB"/>
                              </w:rPr>
                              <w:t xml:space="preserve"> was </w:t>
                            </w:r>
                            <w:r w:rsidRPr="008A7576" w:rsidR="003016A1">
                              <w:rPr>
                                <w:color w:val="000000" w:themeColor="text1"/>
                                <w:spacing w:val="-3"/>
                                <w:lang w:val="en-GB"/>
                              </w:rPr>
                              <w:t>13</w:t>
                            </w:r>
                            <w:r w:rsidRPr="008A7576">
                              <w:rPr>
                                <w:color w:val="000000" w:themeColor="text1"/>
                                <w:spacing w:val="-3"/>
                                <w:lang w:val="en-GB"/>
                              </w:rPr>
                              <w:t xml:space="preserve">% higher on 1 </w:t>
                            </w:r>
                            <w:r w:rsidRPr="008A7576" w:rsidR="003016A1">
                              <w:rPr>
                                <w:color w:val="000000" w:themeColor="text1"/>
                                <w:spacing w:val="-3"/>
                                <w:lang w:val="en-GB"/>
                              </w:rPr>
                              <w:t>March</w:t>
                            </w:r>
                            <w:r w:rsidRPr="008A7576">
                              <w:rPr>
                                <w:color w:val="000000" w:themeColor="text1"/>
                                <w:spacing w:val="-3"/>
                                <w:lang w:val="en-GB"/>
                              </w:rPr>
                              <w:t xml:space="preserve"> 202</w:t>
                            </w:r>
                            <w:r w:rsidRPr="008A7576" w:rsidR="003016A1">
                              <w:rPr>
                                <w:color w:val="000000" w:themeColor="text1"/>
                                <w:spacing w:val="-3"/>
                                <w:lang w:val="en-GB"/>
                              </w:rPr>
                              <w:t>6</w:t>
                            </w:r>
                            <w:r w:rsidRPr="008A7576">
                              <w:rPr>
                                <w:color w:val="000000" w:themeColor="text1"/>
                                <w:spacing w:val="-3"/>
                                <w:lang w:val="en-GB"/>
                              </w:rPr>
                              <w:t xml:space="preserve"> (approximately </w:t>
                            </w:r>
                            <w:r w:rsidRPr="008A7576" w:rsidR="003016A1">
                              <w:rPr>
                                <w:color w:val="000000" w:themeColor="text1"/>
                                <w:spacing w:val="-3"/>
                                <w:lang w:val="en-GB"/>
                              </w:rPr>
                              <w:t>81</w:t>
                            </w:r>
                            <w:r w:rsidRPr="008A7576">
                              <w:rPr>
                                <w:color w:val="000000" w:themeColor="text1"/>
                                <w:spacing w:val="-3"/>
                                <w:lang w:val="en-GB"/>
                              </w:rPr>
                              <w:t>,</w:t>
                            </w:r>
                            <w:r w:rsidRPr="008A7576" w:rsidR="003016A1">
                              <w:rPr>
                                <w:color w:val="000000" w:themeColor="text1"/>
                                <w:spacing w:val="-3"/>
                                <w:lang w:val="en-GB"/>
                              </w:rPr>
                              <w:t>70</w:t>
                            </w:r>
                            <w:r w:rsidRPr="008A7576">
                              <w:rPr>
                                <w:color w:val="000000" w:themeColor="text1"/>
                                <w:spacing w:val="-3"/>
                                <w:lang w:val="en-GB"/>
                              </w:rPr>
                              <w:t xml:space="preserve">0) than on 1 </w:t>
                            </w:r>
                            <w:r w:rsidRPr="008A7576" w:rsidR="003016A1">
                              <w:rPr>
                                <w:color w:val="000000" w:themeColor="text1"/>
                                <w:spacing w:val="-3"/>
                                <w:lang w:val="en-GB"/>
                              </w:rPr>
                              <w:t>March</w:t>
                            </w:r>
                            <w:r w:rsidRPr="008A7576">
                              <w:rPr>
                                <w:color w:val="000000" w:themeColor="text1"/>
                                <w:spacing w:val="-3"/>
                                <w:lang w:val="en-GB"/>
                              </w:rPr>
                              <w:t xml:space="preserve"> 202</w:t>
                            </w:r>
                            <w:r w:rsidRPr="008A7576" w:rsidR="003016A1">
                              <w:rPr>
                                <w:color w:val="000000" w:themeColor="text1"/>
                                <w:spacing w:val="-3"/>
                                <w:lang w:val="en-GB"/>
                              </w:rPr>
                              <w:t>5</w:t>
                            </w:r>
                            <w:r w:rsidRPr="008A7576">
                              <w:rPr>
                                <w:color w:val="000000" w:themeColor="text1"/>
                                <w:spacing w:val="-3"/>
                                <w:lang w:val="en-GB"/>
                              </w:rPr>
                              <w:t xml:space="preserve"> (approximately </w:t>
                            </w:r>
                            <w:r w:rsidRPr="008A7576" w:rsidR="003016A1">
                              <w:rPr>
                                <w:color w:val="000000" w:themeColor="text1"/>
                                <w:spacing w:val="-3"/>
                                <w:lang w:val="en-GB"/>
                              </w:rPr>
                              <w:t>72,4</w:t>
                            </w:r>
                            <w:r w:rsidRPr="008A7576">
                              <w:rPr>
                                <w:color w:val="000000" w:themeColor="text1"/>
                                <w:spacing w:val="-3"/>
                                <w:lang w:val="en-GB"/>
                              </w:rPr>
                              <w:t>00)</w:t>
                            </w:r>
                            <w:r w:rsidRPr="008A7576" w:rsidR="003016A1">
                              <w:rPr>
                                <w:color w:val="000000" w:themeColor="text1"/>
                                <w:spacing w:val="-3"/>
                                <w:lang w:val="en-GB"/>
                              </w:rPr>
                              <w:t xml:space="preserve"> (source: www.coa.nl)</w:t>
                            </w:r>
                            <w:r w:rsidRPr="008A7576">
                              <w:rPr>
                                <w:color w:val="000000" w:themeColor="text1"/>
                                <w:spacing w:val="-3"/>
                                <w:lang w:val="en-GB"/>
                              </w:rPr>
                              <w:t>.</w:t>
                            </w:r>
                            <w:r w:rsidRPr="008A7576">
                              <w:rPr>
                                <w:color w:val="000000" w:themeColor="text1"/>
                                <w:spacing w:val="-1"/>
                                <w:lang w:val="en-GB"/>
                              </w:rPr>
                              <w:t xml:space="preserve"> </w:t>
                            </w:r>
                            <w:r w:rsidRPr="008A7576">
                              <w:rPr>
                                <w:color w:val="000000" w:themeColor="text1"/>
                                <w:lang w:val="en-GB"/>
                              </w:rPr>
                              <w:t>These</w:t>
                            </w:r>
                            <w:r w:rsidRPr="008A7576">
                              <w:rPr>
                                <w:color w:val="000000" w:themeColor="text1"/>
                                <w:spacing w:val="-2"/>
                                <w:lang w:val="en-GB"/>
                              </w:rPr>
                              <w:t xml:space="preserve"> </w:t>
                            </w:r>
                            <w:r w:rsidRPr="008A7576">
                              <w:rPr>
                                <w:color w:val="000000" w:themeColor="text1"/>
                                <w:lang w:val="en-GB"/>
                              </w:rPr>
                              <w:t xml:space="preserve">high occupancy rates, longer stay times and suboptimal conditions </w:t>
                            </w:r>
                            <w:r w:rsidR="001B21D4">
                              <w:rPr>
                                <w:color w:val="000000" w:themeColor="text1"/>
                                <w:lang w:val="en-GB"/>
                              </w:rPr>
                              <w:t>at</w:t>
                            </w:r>
                            <w:r w:rsidRPr="008A7576">
                              <w:rPr>
                                <w:color w:val="000000" w:themeColor="text1"/>
                                <w:lang w:val="en-GB"/>
                              </w:rPr>
                              <w:t xml:space="preserve"> emergency</w:t>
                            </w:r>
                            <w:r w:rsidRPr="008A7576">
                              <w:rPr>
                                <w:color w:val="000000" w:themeColor="text1"/>
                                <w:spacing w:val="-2"/>
                                <w:lang w:val="en-GB"/>
                              </w:rPr>
                              <w:t xml:space="preserve"> </w:t>
                            </w:r>
                            <w:r w:rsidRPr="008A7576">
                              <w:rPr>
                                <w:color w:val="000000" w:themeColor="text1"/>
                                <w:lang w:val="en-GB"/>
                              </w:rPr>
                              <w:t>reception centres regularly put the safety and health of both asylum seekers and COA employees at risk. This is especially the case for vulnerable persons. In</w:t>
                            </w:r>
                            <w:r w:rsidRPr="008A7576">
                              <w:rPr>
                                <w:color w:val="000000" w:themeColor="text1"/>
                                <w:spacing w:val="-4"/>
                                <w:lang w:val="en-GB"/>
                              </w:rPr>
                              <w:t xml:space="preserve"> </w:t>
                            </w:r>
                            <w:r w:rsidRPr="008A7576">
                              <w:rPr>
                                <w:color w:val="000000" w:themeColor="text1"/>
                                <w:lang w:val="en-GB"/>
                              </w:rPr>
                              <w:t>addition</w:t>
                            </w:r>
                            <w:r w:rsidRPr="008A7576">
                              <w:rPr>
                                <w:color w:val="000000" w:themeColor="text1"/>
                                <w:spacing w:val="-4"/>
                                <w:lang w:val="en-GB"/>
                              </w:rPr>
                              <w:t xml:space="preserve"> </w:t>
                            </w:r>
                            <w:r w:rsidRPr="008A7576">
                              <w:rPr>
                                <w:color w:val="000000" w:themeColor="text1"/>
                                <w:lang w:val="en-GB"/>
                              </w:rPr>
                              <w:t>to</w:t>
                            </w:r>
                            <w:r w:rsidRPr="008A7576">
                              <w:rPr>
                                <w:color w:val="000000" w:themeColor="text1"/>
                                <w:spacing w:val="-2"/>
                                <w:lang w:val="en-GB"/>
                              </w:rPr>
                              <w:t xml:space="preserve"> </w:t>
                            </w:r>
                            <w:r w:rsidRPr="008A7576">
                              <w:rPr>
                                <w:color w:val="000000" w:themeColor="text1"/>
                                <w:lang w:val="en-GB"/>
                              </w:rPr>
                              <w:t>hosting</w:t>
                            </w:r>
                            <w:r w:rsidRPr="008A7576">
                              <w:rPr>
                                <w:color w:val="000000" w:themeColor="text1"/>
                                <w:spacing w:val="-3"/>
                                <w:lang w:val="en-GB"/>
                              </w:rPr>
                              <w:t xml:space="preserve"> </w:t>
                            </w:r>
                            <w:r w:rsidRPr="008A7576">
                              <w:rPr>
                                <w:color w:val="000000" w:themeColor="text1"/>
                                <w:lang w:val="en-GB"/>
                              </w:rPr>
                              <w:t>asylum</w:t>
                            </w:r>
                            <w:r w:rsidRPr="008A7576">
                              <w:rPr>
                                <w:color w:val="000000" w:themeColor="text1"/>
                                <w:spacing w:val="-2"/>
                                <w:lang w:val="en-GB"/>
                              </w:rPr>
                              <w:t xml:space="preserve"> </w:t>
                            </w:r>
                            <w:r w:rsidRPr="008A7576">
                              <w:rPr>
                                <w:color w:val="000000" w:themeColor="text1"/>
                                <w:lang w:val="en-GB"/>
                              </w:rPr>
                              <w:t>seekers,</w:t>
                            </w:r>
                            <w:r w:rsidRPr="008A7576">
                              <w:rPr>
                                <w:color w:val="000000" w:themeColor="text1"/>
                                <w:spacing w:val="-4"/>
                                <w:lang w:val="en-GB"/>
                              </w:rPr>
                              <w:t xml:space="preserve"> </w:t>
                            </w:r>
                            <w:r w:rsidRPr="008A7576">
                              <w:rPr>
                                <w:color w:val="000000" w:themeColor="text1"/>
                                <w:lang w:val="en-GB"/>
                              </w:rPr>
                              <w:t>municipalities</w:t>
                            </w:r>
                            <w:r w:rsidRPr="008A7576">
                              <w:rPr>
                                <w:color w:val="000000" w:themeColor="text1"/>
                                <w:spacing w:val="-3"/>
                                <w:lang w:val="en-GB"/>
                              </w:rPr>
                              <w:t xml:space="preserve"> </w:t>
                            </w:r>
                            <w:r w:rsidRPr="008A7576">
                              <w:rPr>
                                <w:color w:val="000000" w:themeColor="text1"/>
                                <w:lang w:val="en-GB"/>
                              </w:rPr>
                              <w:t>in</w:t>
                            </w:r>
                            <w:r w:rsidRPr="008A7576">
                              <w:rPr>
                                <w:color w:val="000000" w:themeColor="text1"/>
                                <w:spacing w:val="-4"/>
                                <w:lang w:val="en-GB"/>
                              </w:rPr>
                              <w:t xml:space="preserve"> </w:t>
                            </w:r>
                            <w:r w:rsidRPr="008A7576">
                              <w:rPr>
                                <w:color w:val="000000" w:themeColor="text1"/>
                                <w:lang w:val="en-GB"/>
                              </w:rPr>
                              <w:t>the</w:t>
                            </w:r>
                            <w:r w:rsidRPr="008A7576">
                              <w:rPr>
                                <w:color w:val="000000" w:themeColor="text1"/>
                                <w:spacing w:val="-3"/>
                                <w:lang w:val="en-GB"/>
                              </w:rPr>
                              <w:t xml:space="preserve"> </w:t>
                            </w:r>
                            <w:r w:rsidRPr="008A7576">
                              <w:rPr>
                                <w:color w:val="000000" w:themeColor="text1"/>
                                <w:lang w:val="en-GB"/>
                              </w:rPr>
                              <w:t>Netherlands</w:t>
                            </w:r>
                            <w:r w:rsidRPr="008A7576">
                              <w:rPr>
                                <w:color w:val="000000" w:themeColor="text1"/>
                                <w:spacing w:val="-4"/>
                                <w:lang w:val="en-GB"/>
                              </w:rPr>
                              <w:t xml:space="preserve"> </w:t>
                            </w:r>
                            <w:r w:rsidRPr="008A7576">
                              <w:rPr>
                                <w:color w:val="000000" w:themeColor="text1"/>
                                <w:lang w:val="en-GB"/>
                              </w:rPr>
                              <w:t>are</w:t>
                            </w:r>
                            <w:r w:rsidRPr="008A7576">
                              <w:rPr>
                                <w:color w:val="000000" w:themeColor="text1"/>
                                <w:spacing w:val="-5"/>
                                <w:lang w:val="en-GB"/>
                              </w:rPr>
                              <w:t xml:space="preserve"> </w:t>
                            </w:r>
                            <w:r w:rsidRPr="008A7576">
                              <w:rPr>
                                <w:color w:val="000000" w:themeColor="text1"/>
                                <w:lang w:val="en-GB"/>
                              </w:rPr>
                              <w:t>providing</w:t>
                            </w:r>
                            <w:r w:rsidRPr="008A7576">
                              <w:rPr>
                                <w:color w:val="000000" w:themeColor="text1"/>
                                <w:spacing w:val="-3"/>
                                <w:lang w:val="en-GB"/>
                              </w:rPr>
                              <w:t xml:space="preserve"> </w:t>
                            </w:r>
                            <w:r w:rsidRPr="008A7576">
                              <w:rPr>
                                <w:color w:val="000000" w:themeColor="text1"/>
                                <w:lang w:val="en-GB"/>
                              </w:rPr>
                              <w:t xml:space="preserve">reception to Ukrainian displaced persons. </w:t>
                            </w:r>
                            <w:bookmarkStart w:name="_Hlk225247443" w:id="10"/>
                            <w:r w:rsidRPr="008A7576" w:rsidR="003016A1">
                              <w:rPr>
                                <w:color w:val="000000" w:themeColor="text1"/>
                                <w:lang w:val="en-GB"/>
                              </w:rPr>
                              <w:t xml:space="preserve">The current reception of Ukrainian displaced persons requires a significant effort from municipalities. </w:t>
                            </w:r>
                            <w:r w:rsidRPr="008A7576">
                              <w:rPr>
                                <w:color w:val="000000" w:themeColor="text1"/>
                                <w:lang w:val="en-GB"/>
                              </w:rPr>
                              <w:t xml:space="preserve">On </w:t>
                            </w:r>
                            <w:r w:rsidRPr="008A7576" w:rsidR="003016A1">
                              <w:rPr>
                                <w:color w:val="000000" w:themeColor="text1"/>
                                <w:lang w:val="en-GB"/>
                              </w:rPr>
                              <w:t>27 February</w:t>
                            </w:r>
                            <w:r w:rsidRPr="008A7576">
                              <w:rPr>
                                <w:color w:val="000000" w:themeColor="text1"/>
                                <w:lang w:val="en-GB"/>
                              </w:rPr>
                              <w:t xml:space="preserve"> 202</w:t>
                            </w:r>
                            <w:r w:rsidRPr="008A7576" w:rsidR="003016A1">
                              <w:rPr>
                                <w:color w:val="000000" w:themeColor="text1"/>
                                <w:lang w:val="en-GB"/>
                              </w:rPr>
                              <w:t>6</w:t>
                            </w:r>
                            <w:r w:rsidRPr="008A7576">
                              <w:rPr>
                                <w:color w:val="000000" w:themeColor="text1"/>
                                <w:lang w:val="en-GB"/>
                              </w:rPr>
                              <w:t>, 9</w:t>
                            </w:r>
                            <w:r w:rsidRPr="008A7576" w:rsidR="003016A1">
                              <w:rPr>
                                <w:color w:val="000000" w:themeColor="text1"/>
                                <w:lang w:val="en-GB"/>
                              </w:rPr>
                              <w:t>0</w:t>
                            </w:r>
                            <w:r w:rsidRPr="008A7576">
                              <w:rPr>
                                <w:color w:val="000000" w:themeColor="text1"/>
                                <w:lang w:val="en-GB"/>
                              </w:rPr>
                              <w:t>,600 people were staying in emergency reception centres for Ukrainian displaced persons. The occupancy rate of these emergency reception centres is 99.8%.</w:t>
                            </w:r>
                            <w:bookmarkEnd w:id="10"/>
                          </w:p>
                          <w:p w:rsidR="00266543" w:rsidP="00266543" w:rsidRDefault="00266543" w14:paraId="01F65232" w14:textId="77777777">
                            <w:pPr>
                              <w:pStyle w:val="Plattetekst"/>
                              <w:ind w:left="2"/>
                            </w:pPr>
                          </w:p>
                        </w:txbxContent>
                      </wps:txbx>
                      <wps:bodyPr wrap="square" lIns="0" tIns="0" rIns="0" bIns="0" rtlCol="0">
                        <a:noAutofit/>
                      </wps:bodyPr>
                    </wps:wsp>
                  </a:graphicData>
                </a:graphic>
              </wp:inline>
            </w:drawing>
          </mc:Choice>
          <mc:Fallback>
            <w:pict>
              <v:shape id="Textbox 24" style="width:438.75pt;height:184.5pt;visibility:visible;mso-wrap-style:square;mso-left-percent:-10001;mso-top-percent:-10001;mso-position-horizontal:absolute;mso-position-horizontal-relative:char;mso-position-vertical:absolute;mso-position-vertical-relative:line;mso-left-percent:-10001;mso-top-percent:-10001;v-text-anchor:top" o:spid="_x0000_s1038"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" w14:anchorId="5BA22D20">
                <v:path arrowok="t"/>
                <v:textbox inset="0,0,0,0">
                  <w:txbxContent>
                    <w:p w:rsidRPr="003D58F1" w:rsidR="00266543" w:rsidP="00266543" w:rsidRDefault="00266543" w14:paraId="20E16542" w14:textId="5D79F460">
                      <w:pPr>
                        <w:pStyle w:val="BodyText"/>
                        <w:ind w:left="2"/>
                        <w:rPr>
                          <w:lang w:val="en-GB"/>
                        </w:rPr>
                      </w:pPr>
                      <w:r w:rsidRPr="003016A1">
                        <w:rPr>
                          <w:lang w:val="en-GB"/>
                        </w:rPr>
                        <w:t>Due to the developments described above, the Central Agency for the Reception of Asylum Seekers</w:t>
                      </w:r>
                      <w:r w:rsidRPr="003016A1">
                        <w:rPr>
                          <w:spacing w:val="-2"/>
                          <w:lang w:val="en-GB"/>
                        </w:rPr>
                        <w:t xml:space="preserve"> </w:t>
                      </w:r>
                      <w:r w:rsidRPr="003016A1">
                        <w:rPr>
                          <w:lang w:val="en-GB"/>
                        </w:rPr>
                        <w:t>(COA)</w:t>
                      </w:r>
                      <w:r w:rsidRPr="003016A1">
                        <w:rPr>
                          <w:spacing w:val="-2"/>
                          <w:lang w:val="en-GB"/>
                        </w:rPr>
                        <w:t xml:space="preserve"> </w:t>
                      </w:r>
                      <w:r w:rsidRPr="003016A1">
                        <w:rPr>
                          <w:lang w:val="en-GB"/>
                        </w:rPr>
                        <w:t>is</w:t>
                      </w:r>
                      <w:r w:rsidRPr="003016A1">
                        <w:rPr>
                          <w:spacing w:val="-3"/>
                          <w:lang w:val="en-GB"/>
                        </w:rPr>
                        <w:t xml:space="preserve"> </w:t>
                      </w:r>
                      <w:r w:rsidRPr="003016A1">
                        <w:rPr>
                          <w:lang w:val="en-GB"/>
                        </w:rPr>
                        <w:t>having</w:t>
                      </w:r>
                      <w:r w:rsidRPr="003016A1">
                        <w:rPr>
                          <w:spacing w:val="-2"/>
                          <w:lang w:val="en-GB"/>
                        </w:rPr>
                        <w:t xml:space="preserve"> </w:t>
                      </w:r>
                      <w:r w:rsidRPr="003016A1">
                        <w:rPr>
                          <w:lang w:val="en-GB"/>
                        </w:rPr>
                        <w:t>to</w:t>
                      </w:r>
                      <w:r w:rsidRPr="003016A1">
                        <w:rPr>
                          <w:spacing w:val="-3"/>
                          <w:lang w:val="en-GB"/>
                        </w:rPr>
                        <w:t xml:space="preserve"> </w:t>
                      </w:r>
                      <w:r w:rsidRPr="003016A1">
                        <w:rPr>
                          <w:lang w:val="en-GB"/>
                        </w:rPr>
                        <w:t>cope</w:t>
                      </w:r>
                      <w:r w:rsidRPr="003016A1">
                        <w:rPr>
                          <w:spacing w:val="-2"/>
                          <w:lang w:val="en-GB"/>
                        </w:rPr>
                        <w:t xml:space="preserve"> </w:t>
                      </w:r>
                      <w:r w:rsidRPr="003016A1">
                        <w:rPr>
                          <w:lang w:val="en-GB"/>
                        </w:rPr>
                        <w:t>with</w:t>
                      </w:r>
                      <w:r w:rsidRPr="003016A1">
                        <w:rPr>
                          <w:spacing w:val="-2"/>
                          <w:lang w:val="en-GB"/>
                        </w:rPr>
                        <w:t xml:space="preserve"> </w:t>
                      </w:r>
                      <w:r w:rsidRPr="003016A1">
                        <w:rPr>
                          <w:lang w:val="en-GB"/>
                        </w:rPr>
                        <w:t>an</w:t>
                      </w:r>
                      <w:r w:rsidRPr="003016A1">
                        <w:rPr>
                          <w:spacing w:val="-3"/>
                          <w:lang w:val="en-GB"/>
                        </w:rPr>
                        <w:t xml:space="preserve"> </w:t>
                      </w:r>
                      <w:r w:rsidRPr="003016A1">
                        <w:rPr>
                          <w:lang w:val="en-GB"/>
                        </w:rPr>
                        <w:t>increasing</w:t>
                      </w:r>
                      <w:r w:rsidRPr="003016A1">
                        <w:rPr>
                          <w:spacing w:val="-2"/>
                          <w:lang w:val="en-GB"/>
                        </w:rPr>
                        <w:t xml:space="preserve"> </w:t>
                      </w:r>
                      <w:r w:rsidRPr="003016A1">
                        <w:rPr>
                          <w:lang w:val="en-GB"/>
                        </w:rPr>
                        <w:t>number</w:t>
                      </w:r>
                      <w:r w:rsidRPr="003016A1">
                        <w:rPr>
                          <w:spacing w:val="-2"/>
                          <w:lang w:val="en-GB"/>
                        </w:rPr>
                        <w:t xml:space="preserve"> </w:t>
                      </w:r>
                      <w:r w:rsidRPr="003016A1">
                        <w:rPr>
                          <w:lang w:val="en-GB"/>
                        </w:rPr>
                        <w:t>of</w:t>
                      </w:r>
                      <w:r w:rsidRPr="003016A1">
                        <w:rPr>
                          <w:spacing w:val="-4"/>
                          <w:lang w:val="en-GB"/>
                        </w:rPr>
                        <w:t xml:space="preserve"> </w:t>
                      </w:r>
                      <w:r w:rsidRPr="003016A1">
                        <w:rPr>
                          <w:lang w:val="en-GB"/>
                        </w:rPr>
                        <w:t>residents</w:t>
                      </w:r>
                      <w:r w:rsidRPr="003016A1">
                        <w:rPr>
                          <w:spacing w:val="-2"/>
                          <w:lang w:val="en-GB"/>
                        </w:rPr>
                        <w:t xml:space="preserve"> </w:t>
                      </w:r>
                      <w:r w:rsidRPr="003016A1">
                        <w:rPr>
                          <w:lang w:val="en-GB"/>
                        </w:rPr>
                        <w:t>(both</w:t>
                      </w:r>
                      <w:r w:rsidRPr="003016A1">
                        <w:rPr>
                          <w:spacing w:val="-2"/>
                          <w:lang w:val="en-GB"/>
                        </w:rPr>
                        <w:t xml:space="preserve"> </w:t>
                      </w:r>
                      <w:r w:rsidRPr="003016A1">
                        <w:rPr>
                          <w:lang w:val="en-GB"/>
                        </w:rPr>
                        <w:t>asylum</w:t>
                      </w:r>
                      <w:r w:rsidRPr="003016A1">
                        <w:rPr>
                          <w:spacing w:val="-2"/>
                          <w:lang w:val="en-GB"/>
                        </w:rPr>
                        <w:t xml:space="preserve"> </w:t>
                      </w:r>
                      <w:r w:rsidRPr="003016A1">
                        <w:rPr>
                          <w:lang w:val="en-GB"/>
                        </w:rPr>
                        <w:t xml:space="preserve">applicants </w:t>
                      </w:r>
                      <w:r w:rsidRPr="008A7576">
                        <w:rPr>
                          <w:lang w:val="en-GB"/>
                        </w:rPr>
                        <w:t>and beneficiaries of international protection to whom it has not been possible to assign housing).</w:t>
                      </w:r>
                      <w:r w:rsidRPr="008A7576">
                        <w:rPr>
                          <w:spacing w:val="-3"/>
                          <w:lang w:val="en-GB"/>
                        </w:rPr>
                        <w:t xml:space="preserve"> </w:t>
                      </w:r>
                      <w:r w:rsidRPr="008A7576">
                        <w:rPr>
                          <w:color w:val="000000" w:themeColor="text1"/>
                          <w:spacing w:val="-3"/>
                          <w:lang w:val="en-GB"/>
                        </w:rPr>
                        <w:t xml:space="preserve">The number of residents at </w:t>
                      </w:r>
                      <w:r w:rsidRPr="008A7576">
                        <w:rPr>
                          <w:color w:val="000000" w:themeColor="text1"/>
                          <w:lang w:val="en-GB"/>
                        </w:rPr>
                        <w:t>COA</w:t>
                      </w:r>
                      <w:r w:rsidRPr="008A7576">
                        <w:rPr>
                          <w:color w:val="000000" w:themeColor="text1"/>
                          <w:spacing w:val="-2"/>
                          <w:lang w:val="en-GB"/>
                        </w:rPr>
                        <w:t xml:space="preserve"> </w:t>
                      </w:r>
                      <w:r w:rsidRPr="008A7576">
                        <w:rPr>
                          <w:color w:val="000000" w:themeColor="text1"/>
                          <w:lang w:val="en-GB"/>
                        </w:rPr>
                        <w:t>reception</w:t>
                      </w:r>
                      <w:r w:rsidRPr="008A7576">
                        <w:rPr>
                          <w:color w:val="000000" w:themeColor="text1"/>
                          <w:spacing w:val="-3"/>
                          <w:lang w:val="en-GB"/>
                        </w:rPr>
                        <w:t xml:space="preserve"> </w:t>
                      </w:r>
                      <w:r w:rsidRPr="008A7576">
                        <w:rPr>
                          <w:color w:val="000000" w:themeColor="text1"/>
                          <w:lang w:val="en-GB"/>
                        </w:rPr>
                        <w:t>centres</w:t>
                      </w:r>
                      <w:r w:rsidRPr="008A7576">
                        <w:rPr>
                          <w:color w:val="000000" w:themeColor="text1"/>
                          <w:spacing w:val="-3"/>
                          <w:lang w:val="en-GB"/>
                        </w:rPr>
                        <w:t xml:space="preserve"> was </w:t>
                      </w:r>
                      <w:r w:rsidRPr="008A7576" w:rsidR="003016A1">
                        <w:rPr>
                          <w:color w:val="000000" w:themeColor="text1"/>
                          <w:spacing w:val="-3"/>
                          <w:lang w:val="en-GB"/>
                        </w:rPr>
                        <w:t>13</w:t>
                      </w:r>
                      <w:r w:rsidRPr="008A7576">
                        <w:rPr>
                          <w:color w:val="000000" w:themeColor="text1"/>
                          <w:spacing w:val="-3"/>
                          <w:lang w:val="en-GB"/>
                        </w:rPr>
                        <w:t xml:space="preserve">% higher on 1 </w:t>
                      </w:r>
                      <w:r w:rsidRPr="008A7576" w:rsidR="003016A1">
                        <w:rPr>
                          <w:color w:val="000000" w:themeColor="text1"/>
                          <w:spacing w:val="-3"/>
                          <w:lang w:val="en-GB"/>
                        </w:rPr>
                        <w:t>March</w:t>
                      </w:r>
                      <w:r w:rsidRPr="008A7576">
                        <w:rPr>
                          <w:color w:val="000000" w:themeColor="text1"/>
                          <w:spacing w:val="-3"/>
                          <w:lang w:val="en-GB"/>
                        </w:rPr>
                        <w:t xml:space="preserve"> 202</w:t>
                      </w:r>
                      <w:r w:rsidRPr="008A7576" w:rsidR="003016A1">
                        <w:rPr>
                          <w:color w:val="000000" w:themeColor="text1"/>
                          <w:spacing w:val="-3"/>
                          <w:lang w:val="en-GB"/>
                        </w:rPr>
                        <w:t>6</w:t>
                      </w:r>
                      <w:r w:rsidRPr="008A7576">
                        <w:rPr>
                          <w:color w:val="000000" w:themeColor="text1"/>
                          <w:spacing w:val="-3"/>
                          <w:lang w:val="en-GB"/>
                        </w:rPr>
                        <w:t xml:space="preserve"> (approximately </w:t>
                      </w:r>
                      <w:r w:rsidRPr="008A7576" w:rsidR="003016A1">
                        <w:rPr>
                          <w:color w:val="000000" w:themeColor="text1"/>
                          <w:spacing w:val="-3"/>
                          <w:lang w:val="en-GB"/>
                        </w:rPr>
                        <w:t>81</w:t>
                      </w:r>
                      <w:r w:rsidRPr="008A7576">
                        <w:rPr>
                          <w:color w:val="000000" w:themeColor="text1"/>
                          <w:spacing w:val="-3"/>
                          <w:lang w:val="en-GB"/>
                        </w:rPr>
                        <w:t>,</w:t>
                      </w:r>
                      <w:r w:rsidRPr="008A7576" w:rsidR="003016A1">
                        <w:rPr>
                          <w:color w:val="000000" w:themeColor="text1"/>
                          <w:spacing w:val="-3"/>
                          <w:lang w:val="en-GB"/>
                        </w:rPr>
                        <w:t>70</w:t>
                      </w:r>
                      <w:r w:rsidRPr="008A7576">
                        <w:rPr>
                          <w:color w:val="000000" w:themeColor="text1"/>
                          <w:spacing w:val="-3"/>
                          <w:lang w:val="en-GB"/>
                        </w:rPr>
                        <w:t xml:space="preserve">0) than on 1 </w:t>
                      </w:r>
                      <w:r w:rsidRPr="008A7576" w:rsidR="003016A1">
                        <w:rPr>
                          <w:color w:val="000000" w:themeColor="text1"/>
                          <w:spacing w:val="-3"/>
                          <w:lang w:val="en-GB"/>
                        </w:rPr>
                        <w:t>March</w:t>
                      </w:r>
                      <w:r w:rsidRPr="008A7576">
                        <w:rPr>
                          <w:color w:val="000000" w:themeColor="text1"/>
                          <w:spacing w:val="-3"/>
                          <w:lang w:val="en-GB"/>
                        </w:rPr>
                        <w:t xml:space="preserve"> 202</w:t>
                      </w:r>
                      <w:r w:rsidRPr="008A7576" w:rsidR="003016A1">
                        <w:rPr>
                          <w:color w:val="000000" w:themeColor="text1"/>
                          <w:spacing w:val="-3"/>
                          <w:lang w:val="en-GB"/>
                        </w:rPr>
                        <w:t>5</w:t>
                      </w:r>
                      <w:r w:rsidRPr="008A7576">
                        <w:rPr>
                          <w:color w:val="000000" w:themeColor="text1"/>
                          <w:spacing w:val="-3"/>
                          <w:lang w:val="en-GB"/>
                        </w:rPr>
                        <w:t xml:space="preserve"> (approximately </w:t>
                      </w:r>
                      <w:r w:rsidRPr="008A7576" w:rsidR="003016A1">
                        <w:rPr>
                          <w:color w:val="000000" w:themeColor="text1"/>
                          <w:spacing w:val="-3"/>
                          <w:lang w:val="en-GB"/>
                        </w:rPr>
                        <w:t>72,4</w:t>
                      </w:r>
                      <w:r w:rsidRPr="008A7576">
                        <w:rPr>
                          <w:color w:val="000000" w:themeColor="text1"/>
                          <w:spacing w:val="-3"/>
                          <w:lang w:val="en-GB"/>
                        </w:rPr>
                        <w:t>00)</w:t>
                      </w:r>
                      <w:r w:rsidRPr="008A7576" w:rsidR="003016A1">
                        <w:rPr>
                          <w:color w:val="000000" w:themeColor="text1"/>
                          <w:spacing w:val="-3"/>
                          <w:lang w:val="en-GB"/>
                        </w:rPr>
                        <w:t xml:space="preserve"> (source: www.coa.nl)</w:t>
                      </w:r>
                      <w:r w:rsidRPr="008A7576">
                        <w:rPr>
                          <w:color w:val="000000" w:themeColor="text1"/>
                          <w:spacing w:val="-3"/>
                          <w:lang w:val="en-GB"/>
                        </w:rPr>
                        <w:t>.</w:t>
                      </w:r>
                      <w:r w:rsidRPr="008A7576">
                        <w:rPr>
                          <w:color w:val="000000" w:themeColor="text1"/>
                          <w:spacing w:val="-1"/>
                          <w:lang w:val="en-GB"/>
                        </w:rPr>
                        <w:t xml:space="preserve"> </w:t>
                      </w:r>
                      <w:r w:rsidRPr="008A7576">
                        <w:rPr>
                          <w:color w:val="000000" w:themeColor="text1"/>
                          <w:lang w:val="en-GB"/>
                        </w:rPr>
                        <w:t>These</w:t>
                      </w:r>
                      <w:r w:rsidRPr="008A7576">
                        <w:rPr>
                          <w:color w:val="000000" w:themeColor="text1"/>
                          <w:spacing w:val="-2"/>
                          <w:lang w:val="en-GB"/>
                        </w:rPr>
                        <w:t xml:space="preserve"> </w:t>
                      </w:r>
                      <w:r w:rsidRPr="008A7576">
                        <w:rPr>
                          <w:color w:val="000000" w:themeColor="text1"/>
                          <w:lang w:val="en-GB"/>
                        </w:rPr>
                        <w:t xml:space="preserve">high occupancy rates, longer stay times and suboptimal conditions </w:t>
                      </w:r>
                      <w:r w:rsidR="001B21D4">
                        <w:rPr>
                          <w:color w:val="000000" w:themeColor="text1"/>
                          <w:lang w:val="en-GB"/>
                        </w:rPr>
                        <w:t>at</w:t>
                      </w:r>
                      <w:r w:rsidRPr="008A7576">
                        <w:rPr>
                          <w:color w:val="000000" w:themeColor="text1"/>
                          <w:lang w:val="en-GB"/>
                        </w:rPr>
                        <w:t xml:space="preserve"> emergency</w:t>
                      </w:r>
                      <w:r w:rsidRPr="008A7576">
                        <w:rPr>
                          <w:color w:val="000000" w:themeColor="text1"/>
                          <w:spacing w:val="-2"/>
                          <w:lang w:val="en-GB"/>
                        </w:rPr>
                        <w:t xml:space="preserve"> </w:t>
                      </w:r>
                      <w:r w:rsidRPr="008A7576">
                        <w:rPr>
                          <w:color w:val="000000" w:themeColor="text1"/>
                          <w:lang w:val="en-GB"/>
                        </w:rPr>
                        <w:t>reception centres regularly put the safety and health of both asylum seekers and COA employees at risk. This is especially the case for vulnerable persons. In</w:t>
                      </w:r>
                      <w:r w:rsidRPr="008A7576">
                        <w:rPr>
                          <w:color w:val="000000" w:themeColor="text1"/>
                          <w:spacing w:val="-4"/>
                          <w:lang w:val="en-GB"/>
                        </w:rPr>
                        <w:t xml:space="preserve"> </w:t>
                      </w:r>
                      <w:r w:rsidRPr="008A7576">
                        <w:rPr>
                          <w:color w:val="000000" w:themeColor="text1"/>
                          <w:lang w:val="en-GB"/>
                        </w:rPr>
                        <w:t>addition</w:t>
                      </w:r>
                      <w:r w:rsidRPr="008A7576">
                        <w:rPr>
                          <w:color w:val="000000" w:themeColor="text1"/>
                          <w:spacing w:val="-4"/>
                          <w:lang w:val="en-GB"/>
                        </w:rPr>
                        <w:t xml:space="preserve"> </w:t>
                      </w:r>
                      <w:r w:rsidRPr="008A7576">
                        <w:rPr>
                          <w:color w:val="000000" w:themeColor="text1"/>
                          <w:lang w:val="en-GB"/>
                        </w:rPr>
                        <w:t>to</w:t>
                      </w:r>
                      <w:r w:rsidRPr="008A7576">
                        <w:rPr>
                          <w:color w:val="000000" w:themeColor="text1"/>
                          <w:spacing w:val="-2"/>
                          <w:lang w:val="en-GB"/>
                        </w:rPr>
                        <w:t xml:space="preserve"> </w:t>
                      </w:r>
                      <w:r w:rsidRPr="008A7576">
                        <w:rPr>
                          <w:color w:val="000000" w:themeColor="text1"/>
                          <w:lang w:val="en-GB"/>
                        </w:rPr>
                        <w:t>hosting</w:t>
                      </w:r>
                      <w:r w:rsidRPr="008A7576">
                        <w:rPr>
                          <w:color w:val="000000" w:themeColor="text1"/>
                          <w:spacing w:val="-3"/>
                          <w:lang w:val="en-GB"/>
                        </w:rPr>
                        <w:t xml:space="preserve"> </w:t>
                      </w:r>
                      <w:r w:rsidRPr="008A7576">
                        <w:rPr>
                          <w:color w:val="000000" w:themeColor="text1"/>
                          <w:lang w:val="en-GB"/>
                        </w:rPr>
                        <w:t>asylum</w:t>
                      </w:r>
                      <w:r w:rsidRPr="008A7576">
                        <w:rPr>
                          <w:color w:val="000000" w:themeColor="text1"/>
                          <w:spacing w:val="-2"/>
                          <w:lang w:val="en-GB"/>
                        </w:rPr>
                        <w:t xml:space="preserve"> </w:t>
                      </w:r>
                      <w:r w:rsidRPr="008A7576">
                        <w:rPr>
                          <w:color w:val="000000" w:themeColor="text1"/>
                          <w:lang w:val="en-GB"/>
                        </w:rPr>
                        <w:t>seekers,</w:t>
                      </w:r>
                      <w:r w:rsidRPr="008A7576">
                        <w:rPr>
                          <w:color w:val="000000" w:themeColor="text1"/>
                          <w:spacing w:val="-4"/>
                          <w:lang w:val="en-GB"/>
                        </w:rPr>
                        <w:t xml:space="preserve"> </w:t>
                      </w:r>
                      <w:r w:rsidRPr="008A7576">
                        <w:rPr>
                          <w:color w:val="000000" w:themeColor="text1"/>
                          <w:lang w:val="en-GB"/>
                        </w:rPr>
                        <w:t>municipalities</w:t>
                      </w:r>
                      <w:r w:rsidRPr="008A7576">
                        <w:rPr>
                          <w:color w:val="000000" w:themeColor="text1"/>
                          <w:spacing w:val="-3"/>
                          <w:lang w:val="en-GB"/>
                        </w:rPr>
                        <w:t xml:space="preserve"> </w:t>
                      </w:r>
                      <w:r w:rsidRPr="008A7576">
                        <w:rPr>
                          <w:color w:val="000000" w:themeColor="text1"/>
                          <w:lang w:val="en-GB"/>
                        </w:rPr>
                        <w:t>in</w:t>
                      </w:r>
                      <w:r w:rsidRPr="008A7576">
                        <w:rPr>
                          <w:color w:val="000000" w:themeColor="text1"/>
                          <w:spacing w:val="-4"/>
                          <w:lang w:val="en-GB"/>
                        </w:rPr>
                        <w:t xml:space="preserve"> </w:t>
                      </w:r>
                      <w:r w:rsidRPr="008A7576">
                        <w:rPr>
                          <w:color w:val="000000" w:themeColor="text1"/>
                          <w:lang w:val="en-GB"/>
                        </w:rPr>
                        <w:t>the</w:t>
                      </w:r>
                      <w:r w:rsidRPr="008A7576">
                        <w:rPr>
                          <w:color w:val="000000" w:themeColor="text1"/>
                          <w:spacing w:val="-3"/>
                          <w:lang w:val="en-GB"/>
                        </w:rPr>
                        <w:t xml:space="preserve"> </w:t>
                      </w:r>
                      <w:r w:rsidRPr="008A7576">
                        <w:rPr>
                          <w:color w:val="000000" w:themeColor="text1"/>
                          <w:lang w:val="en-GB"/>
                        </w:rPr>
                        <w:t>Netherlands</w:t>
                      </w:r>
                      <w:r w:rsidRPr="008A7576">
                        <w:rPr>
                          <w:color w:val="000000" w:themeColor="text1"/>
                          <w:spacing w:val="-4"/>
                          <w:lang w:val="en-GB"/>
                        </w:rPr>
                        <w:t xml:space="preserve"> </w:t>
                      </w:r>
                      <w:r w:rsidRPr="008A7576">
                        <w:rPr>
                          <w:color w:val="000000" w:themeColor="text1"/>
                          <w:lang w:val="en-GB"/>
                        </w:rPr>
                        <w:t>are</w:t>
                      </w:r>
                      <w:r w:rsidRPr="008A7576">
                        <w:rPr>
                          <w:color w:val="000000" w:themeColor="text1"/>
                          <w:spacing w:val="-5"/>
                          <w:lang w:val="en-GB"/>
                        </w:rPr>
                        <w:t xml:space="preserve"> </w:t>
                      </w:r>
                      <w:r w:rsidRPr="008A7576">
                        <w:rPr>
                          <w:color w:val="000000" w:themeColor="text1"/>
                          <w:lang w:val="en-GB"/>
                        </w:rPr>
                        <w:t>providing</w:t>
                      </w:r>
                      <w:r w:rsidRPr="008A7576">
                        <w:rPr>
                          <w:color w:val="000000" w:themeColor="text1"/>
                          <w:spacing w:val="-3"/>
                          <w:lang w:val="en-GB"/>
                        </w:rPr>
                        <w:t xml:space="preserve"> </w:t>
                      </w:r>
                      <w:r w:rsidRPr="008A7576">
                        <w:rPr>
                          <w:color w:val="000000" w:themeColor="text1"/>
                          <w:lang w:val="en-GB"/>
                        </w:rPr>
                        <w:t xml:space="preserve">reception to Ukrainian displaced persons. </w:t>
                      </w:r>
                      <w:bookmarkStart w:name="_Hlk225247443" w:id="11"/>
                      <w:r w:rsidRPr="008A7576" w:rsidR="003016A1">
                        <w:rPr>
                          <w:color w:val="000000" w:themeColor="text1"/>
                          <w:lang w:val="en-GB"/>
                        </w:rPr>
                        <w:t xml:space="preserve">The current reception of Ukrainian displaced persons requires a significant effort from municipalities. </w:t>
                      </w:r>
                      <w:r w:rsidRPr="008A7576">
                        <w:rPr>
                          <w:color w:val="000000" w:themeColor="text1"/>
                          <w:lang w:val="en-GB"/>
                        </w:rPr>
                        <w:t xml:space="preserve">On </w:t>
                      </w:r>
                      <w:r w:rsidRPr="008A7576" w:rsidR="003016A1">
                        <w:rPr>
                          <w:color w:val="000000" w:themeColor="text1"/>
                          <w:lang w:val="en-GB"/>
                        </w:rPr>
                        <w:t>27 February</w:t>
                      </w:r>
                      <w:r w:rsidRPr="008A7576">
                        <w:rPr>
                          <w:color w:val="000000" w:themeColor="text1"/>
                          <w:lang w:val="en-GB"/>
                        </w:rPr>
                        <w:t xml:space="preserve"> 202</w:t>
                      </w:r>
                      <w:r w:rsidRPr="008A7576" w:rsidR="003016A1">
                        <w:rPr>
                          <w:color w:val="000000" w:themeColor="text1"/>
                          <w:lang w:val="en-GB"/>
                        </w:rPr>
                        <w:t>6</w:t>
                      </w:r>
                      <w:r w:rsidRPr="008A7576">
                        <w:rPr>
                          <w:color w:val="000000" w:themeColor="text1"/>
                          <w:lang w:val="en-GB"/>
                        </w:rPr>
                        <w:t>, 9</w:t>
                      </w:r>
                      <w:r w:rsidRPr="008A7576" w:rsidR="003016A1">
                        <w:rPr>
                          <w:color w:val="000000" w:themeColor="text1"/>
                          <w:lang w:val="en-GB"/>
                        </w:rPr>
                        <w:t>0</w:t>
                      </w:r>
                      <w:r w:rsidRPr="008A7576">
                        <w:rPr>
                          <w:color w:val="000000" w:themeColor="text1"/>
                          <w:lang w:val="en-GB"/>
                        </w:rPr>
                        <w:t>,600 people were staying in emergency reception centres for Ukrainian displaced persons. The occupancy rate of these emergency reception centres is 99.8%.</w:t>
                      </w:r>
                      <w:bookmarkEnd w:id="11"/>
                    </w:p>
                    <w:p w:rsidR="00266543" w:rsidP="00266543" w:rsidRDefault="00266543" w14:paraId="01F65232" w14:textId="77777777">
                      <w:pPr>
                        <w:pStyle w:val="BodyText"/>
                        <w:ind w:left="2"/>
                      </w:pPr>
                    </w:p>
                  </w:txbxContent>
                </v:textbox>
                <w10:anchorlock/>
              </v:shape>
            </w:pict>
          </mc:Fallback>
        </mc:AlternateContent>
      </w:r>
    </w:p>
    <w:p w:rsidRPr="009F0C5C" w:rsidR="00266543" w:rsidP="00266543" w:rsidRDefault="00266543" w14:paraId="7FE965D5" w14:textId="77777777">
      <w:pPr>
        <w:pStyle w:val="Lijstalinea"/>
        <w:numPr>
          <w:ilvl w:val="0"/>
          <w:numId w:val="1"/>
        </w:numPr>
        <w:tabs>
          <w:tab w:val="left" w:pos="519"/>
        </w:tabs>
        <w:spacing w:before="211"/>
        <w:ind w:left="519" w:hanging="354"/>
        <w:rPr>
          <w:rFonts w:asciiTheme="majorHAnsi" w:hAnsiTheme="majorHAnsi"/>
          <w:b/>
          <w:sz w:val="24"/>
          <w:lang w:val="en-GB"/>
        </w:rPr>
      </w:pPr>
      <w:r w:rsidRPr="009F0C5C">
        <w:rPr>
          <w:rFonts w:asciiTheme="majorHAnsi" w:hAnsiTheme="majorHAnsi"/>
          <w:b/>
          <w:sz w:val="24"/>
          <w:lang w:val="en-GB"/>
        </w:rPr>
        <w:t>Names</w:t>
      </w:r>
      <w:r w:rsidRPr="009F0C5C">
        <w:rPr>
          <w:rFonts w:asciiTheme="majorHAnsi" w:hAnsiTheme="majorHAnsi"/>
          <w:b/>
          <w:spacing w:val="-6"/>
          <w:sz w:val="24"/>
          <w:lang w:val="en-GB"/>
        </w:rPr>
        <w:t xml:space="preserve"> </w:t>
      </w:r>
      <w:r w:rsidRPr="009F0C5C">
        <w:rPr>
          <w:rFonts w:asciiTheme="majorHAnsi" w:hAnsiTheme="majorHAnsi"/>
          <w:b/>
          <w:sz w:val="24"/>
          <w:lang w:val="en-GB"/>
        </w:rPr>
        <w:t>of</w:t>
      </w:r>
      <w:r w:rsidRPr="009F0C5C">
        <w:rPr>
          <w:rFonts w:asciiTheme="majorHAnsi" w:hAnsiTheme="majorHAnsi"/>
          <w:b/>
          <w:spacing w:val="-3"/>
          <w:sz w:val="24"/>
          <w:lang w:val="en-GB"/>
        </w:rPr>
        <w:t xml:space="preserve"> </w:t>
      </w:r>
      <w:r w:rsidRPr="009F0C5C">
        <w:rPr>
          <w:rFonts w:asciiTheme="majorHAnsi" w:hAnsiTheme="majorHAnsi"/>
          <w:b/>
          <w:sz w:val="24"/>
          <w:lang w:val="en-GB"/>
        </w:rPr>
        <w:t>authorised</w:t>
      </w:r>
      <w:r w:rsidRPr="009F0C5C">
        <w:rPr>
          <w:rFonts w:asciiTheme="majorHAnsi" w:hAnsiTheme="majorHAnsi"/>
          <w:b/>
          <w:spacing w:val="-3"/>
          <w:sz w:val="24"/>
          <w:lang w:val="en-GB"/>
        </w:rPr>
        <w:t xml:space="preserve"> </w:t>
      </w:r>
      <w:r w:rsidRPr="009F0C5C">
        <w:rPr>
          <w:rFonts w:asciiTheme="majorHAnsi" w:hAnsiTheme="majorHAnsi"/>
          <w:b/>
          <w:sz w:val="24"/>
          <w:lang w:val="en-GB"/>
        </w:rPr>
        <w:t>border</w:t>
      </w:r>
      <w:r w:rsidRPr="009F0C5C">
        <w:rPr>
          <w:rFonts w:asciiTheme="majorHAnsi" w:hAnsiTheme="majorHAnsi"/>
          <w:b/>
          <w:spacing w:val="-4"/>
          <w:sz w:val="24"/>
          <w:lang w:val="en-GB"/>
        </w:rPr>
        <w:t xml:space="preserve"> </w:t>
      </w:r>
      <w:r w:rsidRPr="009F0C5C">
        <w:rPr>
          <w:rFonts w:asciiTheme="majorHAnsi" w:hAnsiTheme="majorHAnsi"/>
          <w:b/>
          <w:sz w:val="24"/>
          <w:lang w:val="en-GB"/>
        </w:rPr>
        <w:t>crossing</w:t>
      </w:r>
      <w:r w:rsidRPr="009F0C5C">
        <w:rPr>
          <w:rFonts w:asciiTheme="majorHAnsi" w:hAnsiTheme="majorHAnsi"/>
          <w:b/>
          <w:spacing w:val="-3"/>
          <w:sz w:val="24"/>
          <w:lang w:val="en-GB"/>
        </w:rPr>
        <w:t xml:space="preserve"> </w:t>
      </w:r>
      <w:r w:rsidRPr="009F0C5C">
        <w:rPr>
          <w:rFonts w:asciiTheme="majorHAnsi" w:hAnsiTheme="majorHAnsi"/>
          <w:b/>
          <w:spacing w:val="-2"/>
          <w:sz w:val="24"/>
          <w:lang w:val="en-GB"/>
        </w:rPr>
        <w:t>points</w:t>
      </w:r>
    </w:p>
    <w:p w:rsidRPr="009F0C5C" w:rsidR="00266543" w:rsidP="00266543" w:rsidRDefault="00266543" w14:paraId="37F4A460" w14:textId="77777777">
      <w:pPr>
        <w:pStyle w:val="Plattetekst"/>
        <w:spacing w:before="1"/>
        <w:rPr>
          <w:rFonts w:asciiTheme="majorHAnsi" w:hAnsiTheme="majorHAnsi"/>
          <w:b/>
          <w:i w:val="0"/>
          <w:sz w:val="8"/>
          <w:lang w:val="en-GB"/>
        </w:rPr>
      </w:pPr>
      <w:r w:rsidRPr="009F0C5C">
        <w:rPr>
          <w:rFonts w:asciiTheme="majorHAnsi" w:hAnsiTheme="majorHAnsi"/>
          <w:b/>
          <w:i w:val="0"/>
          <w:noProof/>
          <w:sz w:val="8"/>
          <w:lang w:val="en-GB"/>
        </w:rPr>
        <mc:AlternateContent>
          <mc:Choice Requires="wps">
            <w:drawing>
              <wp:anchor distT="0" distB="0" distL="0" distR="0" simplePos="0" relativeHeight="251673600" behindDoc="1" locked="0" layoutInCell="1" allowOverlap="1" wp14:editId="0A315511" wp14:anchorId="527C6B68">
                <wp:simplePos x="0" y="0"/>
                <wp:positionH relativeFrom="page">
                  <wp:posOffset>922020</wp:posOffset>
                </wp:positionH>
                <wp:positionV relativeFrom="paragraph">
                  <wp:posOffset>80010</wp:posOffset>
                </wp:positionV>
                <wp:extent cx="5722620" cy="342900"/>
                <wp:effectExtent l="0" t="0" r="11430" b="1905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342900"/>
                        </a:xfrm>
                        <a:prstGeom prst="rect">
                          <a:avLst/>
                        </a:prstGeom>
                        <a:ln w="9144">
                          <a:solidFill>
                            <a:srgbClr val="000000"/>
                          </a:solidFill>
                          <a:prstDash val="solid"/>
                        </a:ln>
                      </wps:spPr>
                      <wps:txbx>
                        <w:txbxContent>
                          <w:p w:rsidR="00266543" w:rsidP="00266543" w:rsidRDefault="00266543" w14:paraId="61BC0B00" w14:textId="77777777">
                            <w:pPr>
                              <w:pStyle w:val="Plattetekst"/>
                              <w:ind w:left="-1"/>
                            </w:pPr>
                            <w:r>
                              <w:t>In</w:t>
                            </w:r>
                            <w:r>
                              <w:rPr>
                                <w:spacing w:val="-4"/>
                              </w:rPr>
                              <w:t xml:space="preserve"> </w:t>
                            </w:r>
                            <w:r>
                              <w:t>order</w:t>
                            </w:r>
                            <w:r>
                              <w:rPr>
                                <w:spacing w:val="-2"/>
                              </w:rPr>
                              <w:t xml:space="preserve"> </w:t>
                            </w:r>
                            <w:r>
                              <w:t>to</w:t>
                            </w:r>
                            <w:r>
                              <w:rPr>
                                <w:spacing w:val="-2"/>
                              </w:rPr>
                              <w:t xml:space="preserve"> </w:t>
                            </w:r>
                            <w:r>
                              <w:t>avoid</w:t>
                            </w:r>
                            <w:r>
                              <w:rPr>
                                <w:spacing w:val="-3"/>
                              </w:rPr>
                              <w:t xml:space="preserve"> </w:t>
                            </w:r>
                            <w:r>
                              <w:t>disruption</w:t>
                            </w:r>
                            <w:r>
                              <w:rPr>
                                <w:spacing w:val="-3"/>
                              </w:rPr>
                              <w:t xml:space="preserve"> </w:t>
                            </w:r>
                            <w:r>
                              <w:t>to</w:t>
                            </w:r>
                            <w:r>
                              <w:rPr>
                                <w:spacing w:val="-2"/>
                              </w:rPr>
                              <w:t xml:space="preserve"> </w:t>
                            </w:r>
                            <w:r>
                              <w:t>cross-border</w:t>
                            </w:r>
                            <w:r>
                              <w:rPr>
                                <w:spacing w:val="-2"/>
                              </w:rPr>
                              <w:t xml:space="preserve"> </w:t>
                            </w:r>
                            <w:r>
                              <w:t>traffic,</w:t>
                            </w:r>
                            <w:r>
                              <w:rPr>
                                <w:spacing w:val="-4"/>
                              </w:rPr>
                              <w:t xml:space="preserve"> </w:t>
                            </w:r>
                            <w:r>
                              <w:t>no</w:t>
                            </w:r>
                            <w:r>
                              <w:rPr>
                                <w:spacing w:val="-2"/>
                              </w:rPr>
                              <w:t xml:space="preserve"> </w:t>
                            </w:r>
                            <w:r>
                              <w:t>specific</w:t>
                            </w:r>
                            <w:r>
                              <w:rPr>
                                <w:spacing w:val="-3"/>
                              </w:rPr>
                              <w:t xml:space="preserve"> </w:t>
                            </w:r>
                            <w:r>
                              <w:t>border</w:t>
                            </w:r>
                            <w:r>
                              <w:rPr>
                                <w:spacing w:val="-2"/>
                              </w:rPr>
                              <w:t xml:space="preserve"> </w:t>
                            </w:r>
                            <w:r>
                              <w:t>crossing</w:t>
                            </w:r>
                            <w:r>
                              <w:rPr>
                                <w:spacing w:val="-5"/>
                              </w:rPr>
                              <w:t xml:space="preserve"> </w:t>
                            </w:r>
                            <w:r>
                              <w:t>points</w:t>
                            </w:r>
                            <w:r>
                              <w:rPr>
                                <w:spacing w:val="-3"/>
                              </w:rPr>
                              <w:t xml:space="preserve"> </w:t>
                            </w:r>
                            <w:r>
                              <w:t>have</w:t>
                            </w:r>
                            <w:r>
                              <w:rPr>
                                <w:spacing w:val="-3"/>
                              </w:rPr>
                              <w:t xml:space="preserve"> </w:t>
                            </w:r>
                            <w:r>
                              <w:t xml:space="preserve">been </w:t>
                            </w:r>
                            <w:r>
                              <w:rPr>
                                <w:spacing w:val="-2"/>
                              </w:rPr>
                              <w:t>designated.</w:t>
                            </w:r>
                          </w:p>
                        </w:txbxContent>
                      </wps:txbx>
                      <wps:bodyPr wrap="square" lIns="0" tIns="0" rIns="0" bIns="0" rtlCol="0">
                        <a:noAutofit/>
                      </wps:bodyPr>
                    </wps:wsp>
                  </a:graphicData>
                </a:graphic>
                <wp14:sizeRelV relativeFrom="margin">
                  <wp14:pctHeight>0</wp14:pctHeight>
                </wp14:sizeRelV>
              </wp:anchor>
            </w:drawing>
          </mc:Choice>
          <mc:Fallback>
            <w:pict>
              <v:shape id="Textbox 25" style="position:absolute;margin-left:72.6pt;margin-top:6.3pt;width:450.6pt;height:27pt;z-index:-2516428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spid="_x0000_s1039"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" w14:anchorId="527C6B68">
                <v:path arrowok="t"/>
                <v:textbox inset="0,0,0,0">
                  <w:txbxContent>
                    <w:p w:rsidR="00266543" w:rsidP="00266543" w:rsidRDefault="00266543" w14:paraId="61BC0B00" w14:textId="77777777">
                      <w:pPr>
                        <w:pStyle w:val="BodyText"/>
                        <w:ind w:left="-1"/>
                      </w:pPr>
                      <w:r>
                        <w:t>In</w:t>
                      </w:r>
                      <w:r>
                        <w:rPr>
                          <w:spacing w:val="-4"/>
                        </w:rPr>
                        <w:t xml:space="preserve"> </w:t>
                      </w:r>
                      <w:r>
                        <w:t>order</w:t>
                      </w:r>
                      <w:r>
                        <w:rPr>
                          <w:spacing w:val="-2"/>
                        </w:rPr>
                        <w:t xml:space="preserve"> </w:t>
                      </w:r>
                      <w:r>
                        <w:t>to</w:t>
                      </w:r>
                      <w:r>
                        <w:rPr>
                          <w:spacing w:val="-2"/>
                        </w:rPr>
                        <w:t xml:space="preserve"> </w:t>
                      </w:r>
                      <w:r>
                        <w:t>avoid</w:t>
                      </w:r>
                      <w:r>
                        <w:rPr>
                          <w:spacing w:val="-3"/>
                        </w:rPr>
                        <w:t xml:space="preserve"> </w:t>
                      </w:r>
                      <w:r>
                        <w:t>disruption</w:t>
                      </w:r>
                      <w:r>
                        <w:rPr>
                          <w:spacing w:val="-3"/>
                        </w:rPr>
                        <w:t xml:space="preserve"> </w:t>
                      </w:r>
                      <w:r>
                        <w:t>to</w:t>
                      </w:r>
                      <w:r>
                        <w:rPr>
                          <w:spacing w:val="-2"/>
                        </w:rPr>
                        <w:t xml:space="preserve"> </w:t>
                      </w:r>
                      <w:r>
                        <w:t>cross-border</w:t>
                      </w:r>
                      <w:r>
                        <w:rPr>
                          <w:spacing w:val="-2"/>
                        </w:rPr>
                        <w:t xml:space="preserve"> </w:t>
                      </w:r>
                      <w:r>
                        <w:t>traffic,</w:t>
                      </w:r>
                      <w:r>
                        <w:rPr>
                          <w:spacing w:val="-4"/>
                        </w:rPr>
                        <w:t xml:space="preserve"> </w:t>
                      </w:r>
                      <w:r>
                        <w:t>no</w:t>
                      </w:r>
                      <w:r>
                        <w:rPr>
                          <w:spacing w:val="-2"/>
                        </w:rPr>
                        <w:t xml:space="preserve"> </w:t>
                      </w:r>
                      <w:r>
                        <w:t>specific</w:t>
                      </w:r>
                      <w:r>
                        <w:rPr>
                          <w:spacing w:val="-3"/>
                        </w:rPr>
                        <w:t xml:space="preserve"> </w:t>
                      </w:r>
                      <w:r>
                        <w:t>border</w:t>
                      </w:r>
                      <w:r>
                        <w:rPr>
                          <w:spacing w:val="-2"/>
                        </w:rPr>
                        <w:t xml:space="preserve"> </w:t>
                      </w:r>
                      <w:r>
                        <w:t>crossing</w:t>
                      </w:r>
                      <w:r>
                        <w:rPr>
                          <w:spacing w:val="-5"/>
                        </w:rPr>
                        <w:t xml:space="preserve"> </w:t>
                      </w:r>
                      <w:r>
                        <w:t>points</w:t>
                      </w:r>
                      <w:r>
                        <w:rPr>
                          <w:spacing w:val="-3"/>
                        </w:rPr>
                        <w:t xml:space="preserve"> </w:t>
                      </w:r>
                      <w:r>
                        <w:t>have</w:t>
                      </w:r>
                      <w:r>
                        <w:rPr>
                          <w:spacing w:val="-3"/>
                        </w:rPr>
                        <w:t xml:space="preserve"> </w:t>
                      </w:r>
                      <w:r>
                        <w:t xml:space="preserve">been </w:t>
                      </w:r>
                      <w:r>
                        <w:rPr>
                          <w:spacing w:val="-2"/>
                        </w:rPr>
                        <w:t>designated.</w:t>
                      </w:r>
                    </w:p>
                  </w:txbxContent>
                </v:textbox>
                <w10:wrap type="topAndBottom" anchorx="page"/>
              </v:shape>
            </w:pict>
          </mc:Fallback>
        </mc:AlternateContent>
      </w:r>
    </w:p>
    <w:p w:rsidRPr="009F0C5C" w:rsidR="00266543" w:rsidP="00266543" w:rsidRDefault="00266543" w14:paraId="3F52C46D" w14:textId="77777777">
      <w:pPr>
        <w:pStyle w:val="Lijstalinea"/>
        <w:numPr>
          <w:ilvl w:val="0"/>
          <w:numId w:val="1"/>
        </w:numPr>
        <w:tabs>
          <w:tab w:val="left" w:pos="519"/>
        </w:tabs>
        <w:spacing w:before="0"/>
        <w:ind w:left="519" w:hanging="354"/>
        <w:rPr>
          <w:rFonts w:asciiTheme="majorHAnsi" w:hAnsiTheme="majorHAnsi"/>
          <w:b/>
          <w:sz w:val="24"/>
          <w:lang w:val="en-GB"/>
        </w:rPr>
      </w:pPr>
      <w:r w:rsidRPr="009F0C5C">
        <w:rPr>
          <w:rFonts w:asciiTheme="majorHAnsi" w:hAnsiTheme="majorHAnsi"/>
          <w:b/>
          <w:sz w:val="24"/>
          <w:lang w:val="en-GB"/>
        </w:rPr>
        <w:t>Measures</w:t>
      </w:r>
      <w:r w:rsidRPr="009F0C5C">
        <w:rPr>
          <w:rFonts w:asciiTheme="majorHAnsi" w:hAnsiTheme="majorHAnsi"/>
          <w:b/>
          <w:spacing w:val="-4"/>
          <w:sz w:val="24"/>
          <w:lang w:val="en-GB"/>
        </w:rPr>
        <w:t xml:space="preserve"> </w:t>
      </w:r>
      <w:r w:rsidRPr="009F0C5C">
        <w:rPr>
          <w:rFonts w:asciiTheme="majorHAnsi" w:hAnsiTheme="majorHAnsi"/>
          <w:b/>
          <w:sz w:val="24"/>
          <w:lang w:val="en-GB"/>
        </w:rPr>
        <w:t>taken</w:t>
      </w:r>
      <w:r w:rsidRPr="009F0C5C">
        <w:rPr>
          <w:rFonts w:asciiTheme="majorHAnsi" w:hAnsiTheme="majorHAnsi"/>
          <w:b/>
          <w:spacing w:val="-3"/>
          <w:sz w:val="24"/>
          <w:lang w:val="en-GB"/>
        </w:rPr>
        <w:t xml:space="preserve"> </w:t>
      </w:r>
      <w:r w:rsidRPr="009F0C5C">
        <w:rPr>
          <w:rFonts w:asciiTheme="majorHAnsi" w:hAnsiTheme="majorHAnsi"/>
          <w:b/>
          <w:sz w:val="24"/>
          <w:lang w:val="en-GB"/>
        </w:rPr>
        <w:t>by</w:t>
      </w:r>
      <w:r w:rsidRPr="009F0C5C">
        <w:rPr>
          <w:rFonts w:asciiTheme="majorHAnsi" w:hAnsiTheme="majorHAnsi"/>
          <w:b/>
          <w:spacing w:val="-4"/>
          <w:sz w:val="24"/>
          <w:lang w:val="en-GB"/>
        </w:rPr>
        <w:t xml:space="preserve"> </w:t>
      </w:r>
      <w:r w:rsidRPr="009F0C5C">
        <w:rPr>
          <w:rFonts w:asciiTheme="majorHAnsi" w:hAnsiTheme="majorHAnsi"/>
          <w:b/>
          <w:sz w:val="24"/>
          <w:lang w:val="en-GB"/>
        </w:rPr>
        <w:t>other</w:t>
      </w:r>
      <w:r w:rsidRPr="009F0C5C">
        <w:rPr>
          <w:rFonts w:asciiTheme="majorHAnsi" w:hAnsiTheme="majorHAnsi"/>
          <w:b/>
          <w:spacing w:val="-3"/>
          <w:sz w:val="24"/>
          <w:lang w:val="en-GB"/>
        </w:rPr>
        <w:t xml:space="preserve"> </w:t>
      </w:r>
      <w:r w:rsidRPr="009F0C5C">
        <w:rPr>
          <w:rFonts w:asciiTheme="majorHAnsi" w:hAnsiTheme="majorHAnsi"/>
          <w:b/>
          <w:sz w:val="24"/>
          <w:lang w:val="en-GB"/>
        </w:rPr>
        <w:t>Member</w:t>
      </w:r>
      <w:r w:rsidRPr="009F0C5C">
        <w:rPr>
          <w:rFonts w:asciiTheme="majorHAnsi" w:hAnsiTheme="majorHAnsi"/>
          <w:b/>
          <w:spacing w:val="-2"/>
          <w:sz w:val="24"/>
          <w:lang w:val="en-GB"/>
        </w:rPr>
        <w:t xml:space="preserve"> </w:t>
      </w:r>
      <w:r w:rsidRPr="009F0C5C">
        <w:rPr>
          <w:rFonts w:asciiTheme="majorHAnsi" w:hAnsiTheme="majorHAnsi"/>
          <w:b/>
          <w:sz w:val="24"/>
          <w:lang w:val="en-GB"/>
        </w:rPr>
        <w:t>States</w:t>
      </w:r>
      <w:r w:rsidRPr="009F0C5C">
        <w:rPr>
          <w:rFonts w:asciiTheme="majorHAnsi" w:hAnsiTheme="majorHAnsi"/>
          <w:b/>
          <w:spacing w:val="-5"/>
          <w:sz w:val="24"/>
          <w:lang w:val="en-GB"/>
        </w:rPr>
        <w:t xml:space="preserve"> </w:t>
      </w:r>
      <w:r w:rsidRPr="009F0C5C">
        <w:rPr>
          <w:rFonts w:asciiTheme="majorHAnsi" w:hAnsiTheme="majorHAnsi"/>
          <w:b/>
          <w:sz w:val="24"/>
          <w:lang w:val="en-GB"/>
        </w:rPr>
        <w:t>(if</w:t>
      </w:r>
      <w:r w:rsidRPr="009F0C5C">
        <w:rPr>
          <w:rFonts w:asciiTheme="majorHAnsi" w:hAnsiTheme="majorHAnsi"/>
          <w:b/>
          <w:spacing w:val="-1"/>
          <w:sz w:val="24"/>
          <w:lang w:val="en-GB"/>
        </w:rPr>
        <w:t xml:space="preserve"> </w:t>
      </w:r>
      <w:r w:rsidRPr="009F0C5C">
        <w:rPr>
          <w:rFonts w:asciiTheme="majorHAnsi" w:hAnsiTheme="majorHAnsi"/>
          <w:b/>
          <w:spacing w:val="-2"/>
          <w:sz w:val="24"/>
          <w:lang w:val="en-GB"/>
        </w:rPr>
        <w:t>applicable)</w:t>
      </w:r>
    </w:p>
    <w:p w:rsidRPr="009F0C5C" w:rsidR="00266543" w:rsidP="00266543" w:rsidRDefault="00266543" w14:paraId="6546635C" w14:textId="77777777">
      <w:pPr>
        <w:pStyle w:val="Plattetekst"/>
        <w:spacing w:before="1"/>
        <w:rPr>
          <w:rFonts w:asciiTheme="majorHAnsi" w:hAnsiTheme="majorHAnsi"/>
          <w:b/>
          <w:i w:val="0"/>
          <w:sz w:val="8"/>
          <w:lang w:val="en-GB"/>
        </w:rPr>
      </w:pPr>
      <w:r w:rsidRPr="009F0C5C">
        <w:rPr>
          <w:rFonts w:asciiTheme="majorHAnsi" w:hAnsiTheme="majorHAnsi"/>
          <w:b/>
          <w:i w:val="0"/>
          <w:noProof/>
          <w:sz w:val="8"/>
          <w:lang w:val="en-GB"/>
        </w:rPr>
        <mc:AlternateContent>
          <mc:Choice Requires="wps">
            <w:drawing>
              <wp:anchor distT="0" distB="0" distL="0" distR="0" simplePos="0" relativeHeight="251674624" behindDoc="1" locked="0" layoutInCell="1" allowOverlap="1" wp14:editId="0CDF3D50" wp14:anchorId="21993050">
                <wp:simplePos x="0" y="0"/>
                <wp:positionH relativeFrom="page">
                  <wp:posOffset>922020</wp:posOffset>
                </wp:positionH>
                <wp:positionV relativeFrom="paragraph">
                  <wp:posOffset>87630</wp:posOffset>
                </wp:positionV>
                <wp:extent cx="5722620" cy="335280"/>
                <wp:effectExtent l="0" t="0" r="11430" b="2667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335280"/>
                        </a:xfrm>
                        <a:prstGeom prst="rect">
                          <a:avLst/>
                        </a:prstGeom>
                        <a:ln w="9144">
                          <a:solidFill>
                            <a:srgbClr val="000000"/>
                          </a:solidFill>
                          <a:prstDash val="solid"/>
                        </a:ln>
                      </wps:spPr>
                      <wps:txbx>
                        <w:txbxContent>
                          <w:p w:rsidR="00266543" w:rsidP="00266543" w:rsidRDefault="00266543" w14:paraId="05FED9BF" w14:textId="1642EE3C">
                            <w:pPr>
                              <w:pStyle w:val="Plattetekst"/>
                              <w:ind w:left="-1" w:right="97"/>
                            </w:pPr>
                            <w:r w:rsidRPr="008A7576">
                              <w:t>The</w:t>
                            </w:r>
                            <w:r w:rsidRPr="008A7576">
                              <w:rPr>
                                <w:spacing w:val="-3"/>
                              </w:rPr>
                              <w:t xml:space="preserve"> </w:t>
                            </w:r>
                            <w:r w:rsidRPr="008A7576">
                              <w:t>Federal</w:t>
                            </w:r>
                            <w:r w:rsidRPr="008A7576">
                              <w:rPr>
                                <w:spacing w:val="-2"/>
                              </w:rPr>
                              <w:t xml:space="preserve"> </w:t>
                            </w:r>
                            <w:r w:rsidRPr="008A7576">
                              <w:t>Government</w:t>
                            </w:r>
                            <w:r w:rsidRPr="008A7576">
                              <w:rPr>
                                <w:spacing w:val="-2"/>
                              </w:rPr>
                              <w:t xml:space="preserve"> </w:t>
                            </w:r>
                            <w:r w:rsidRPr="008A7576">
                              <w:t>of</w:t>
                            </w:r>
                            <w:r w:rsidRPr="008A7576">
                              <w:rPr>
                                <w:spacing w:val="-3"/>
                              </w:rPr>
                              <w:t xml:space="preserve"> </w:t>
                            </w:r>
                            <w:r w:rsidRPr="008A7576">
                              <w:t>Germany</w:t>
                            </w:r>
                            <w:r w:rsidRPr="008A7576">
                              <w:rPr>
                                <w:spacing w:val="-4"/>
                              </w:rPr>
                              <w:t xml:space="preserve"> </w:t>
                            </w:r>
                            <w:r w:rsidRPr="008A7576">
                              <w:t>has</w:t>
                            </w:r>
                            <w:r w:rsidRPr="008A7576">
                              <w:rPr>
                                <w:spacing w:val="-3"/>
                              </w:rPr>
                              <w:t xml:space="preserve"> </w:t>
                            </w:r>
                            <w:r w:rsidRPr="008A7576">
                              <w:t>prolonged</w:t>
                            </w:r>
                            <w:r w:rsidRPr="008A7576">
                              <w:rPr>
                                <w:spacing w:val="-3"/>
                              </w:rPr>
                              <w:t xml:space="preserve"> </w:t>
                            </w:r>
                            <w:r w:rsidRPr="008A7576">
                              <w:t>its</w:t>
                            </w:r>
                            <w:r w:rsidRPr="008A7576">
                              <w:rPr>
                                <w:spacing w:val="-3"/>
                              </w:rPr>
                              <w:t xml:space="preserve"> </w:t>
                            </w:r>
                            <w:r w:rsidRPr="008A7576">
                              <w:t>temporary</w:t>
                            </w:r>
                            <w:r w:rsidRPr="008A7576">
                              <w:rPr>
                                <w:spacing w:val="-4"/>
                              </w:rPr>
                              <w:t xml:space="preserve"> </w:t>
                            </w:r>
                            <w:r w:rsidRPr="008A7576">
                              <w:t>internal</w:t>
                            </w:r>
                            <w:r w:rsidRPr="008A7576">
                              <w:rPr>
                                <w:spacing w:val="-2"/>
                              </w:rPr>
                              <w:t xml:space="preserve"> </w:t>
                            </w:r>
                            <w:r w:rsidRPr="008A7576">
                              <w:t>border</w:t>
                            </w:r>
                            <w:r w:rsidRPr="008A7576">
                              <w:rPr>
                                <w:spacing w:val="-2"/>
                              </w:rPr>
                              <w:t xml:space="preserve"> </w:t>
                            </w:r>
                            <w:r w:rsidRPr="008A7576">
                              <w:t>controls</w:t>
                            </w:r>
                            <w:r w:rsidRPr="008A7576">
                              <w:rPr>
                                <w:spacing w:val="-3"/>
                              </w:rPr>
                              <w:t xml:space="preserve"> </w:t>
                            </w:r>
                            <w:r w:rsidRPr="008A7576">
                              <w:t xml:space="preserve">until 15 </w:t>
                            </w:r>
                            <w:r w:rsidRPr="008A7576" w:rsidR="00D74503">
                              <w:t>September</w:t>
                            </w:r>
                            <w:r w:rsidRPr="008A7576">
                              <w:t xml:space="preserve"> 2026.</w:t>
                            </w:r>
                          </w:p>
                        </w:txbxContent>
                      </wps:txbx>
                      <wps:bodyPr wrap="square" lIns="0" tIns="0" rIns="0" bIns="0" rtlCol="0">
                        <a:noAutofit/>
                      </wps:bodyPr>
                    </wps:wsp>
                  </a:graphicData>
                </a:graphic>
                <wp14:sizeRelV relativeFrom="margin">
                  <wp14:pctHeight>0</wp14:pctHeight>
                </wp14:sizeRelV>
              </wp:anchor>
            </w:drawing>
          </mc:Choice>
          <mc:Fallback>
            <w:pict>
              <v:shape id="Textbox 26" style="position:absolute;margin-left:72.6pt;margin-top:6.9pt;width:450.6pt;height:26.4pt;z-index:-2516418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spid="_x0000_s1040"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" w14:anchorId="21993050">
                <v:path arrowok="t"/>
                <v:textbox inset="0,0,0,0">
                  <w:txbxContent>
                    <w:p w:rsidR="00266543" w:rsidP="00266543" w:rsidRDefault="00266543" w14:paraId="05FED9BF" w14:textId="1642EE3C">
                      <w:pPr>
                        <w:pStyle w:val="BodyText"/>
                        <w:ind w:left="-1" w:right="97"/>
                      </w:pPr>
                      <w:r w:rsidRPr="008A7576">
                        <w:t>The</w:t>
                      </w:r>
                      <w:r w:rsidRPr="008A7576">
                        <w:rPr>
                          <w:spacing w:val="-3"/>
                        </w:rPr>
                        <w:t xml:space="preserve"> </w:t>
                      </w:r>
                      <w:r w:rsidRPr="008A7576">
                        <w:t>Federal</w:t>
                      </w:r>
                      <w:r w:rsidRPr="008A7576">
                        <w:rPr>
                          <w:spacing w:val="-2"/>
                        </w:rPr>
                        <w:t xml:space="preserve"> </w:t>
                      </w:r>
                      <w:r w:rsidRPr="008A7576">
                        <w:t>Government</w:t>
                      </w:r>
                      <w:r w:rsidRPr="008A7576">
                        <w:rPr>
                          <w:spacing w:val="-2"/>
                        </w:rPr>
                        <w:t xml:space="preserve"> </w:t>
                      </w:r>
                      <w:r w:rsidRPr="008A7576">
                        <w:t>of</w:t>
                      </w:r>
                      <w:r w:rsidRPr="008A7576">
                        <w:rPr>
                          <w:spacing w:val="-3"/>
                        </w:rPr>
                        <w:t xml:space="preserve"> </w:t>
                      </w:r>
                      <w:r w:rsidRPr="008A7576">
                        <w:t>Germany</w:t>
                      </w:r>
                      <w:r w:rsidRPr="008A7576">
                        <w:rPr>
                          <w:spacing w:val="-4"/>
                        </w:rPr>
                        <w:t xml:space="preserve"> </w:t>
                      </w:r>
                      <w:r w:rsidRPr="008A7576">
                        <w:t>has</w:t>
                      </w:r>
                      <w:r w:rsidRPr="008A7576">
                        <w:rPr>
                          <w:spacing w:val="-3"/>
                        </w:rPr>
                        <w:t xml:space="preserve"> </w:t>
                      </w:r>
                      <w:r w:rsidRPr="008A7576">
                        <w:t>prolonged</w:t>
                      </w:r>
                      <w:r w:rsidRPr="008A7576">
                        <w:rPr>
                          <w:spacing w:val="-3"/>
                        </w:rPr>
                        <w:t xml:space="preserve"> </w:t>
                      </w:r>
                      <w:r w:rsidRPr="008A7576">
                        <w:t>its</w:t>
                      </w:r>
                      <w:r w:rsidRPr="008A7576">
                        <w:rPr>
                          <w:spacing w:val="-3"/>
                        </w:rPr>
                        <w:t xml:space="preserve"> </w:t>
                      </w:r>
                      <w:r w:rsidRPr="008A7576">
                        <w:t>temporary</w:t>
                      </w:r>
                      <w:r w:rsidRPr="008A7576">
                        <w:rPr>
                          <w:spacing w:val="-4"/>
                        </w:rPr>
                        <w:t xml:space="preserve"> </w:t>
                      </w:r>
                      <w:r w:rsidRPr="008A7576">
                        <w:t>internal</w:t>
                      </w:r>
                      <w:r w:rsidRPr="008A7576">
                        <w:rPr>
                          <w:spacing w:val="-2"/>
                        </w:rPr>
                        <w:t xml:space="preserve"> </w:t>
                      </w:r>
                      <w:r w:rsidRPr="008A7576">
                        <w:t>border</w:t>
                      </w:r>
                      <w:r w:rsidRPr="008A7576">
                        <w:rPr>
                          <w:spacing w:val="-2"/>
                        </w:rPr>
                        <w:t xml:space="preserve"> </w:t>
                      </w:r>
                      <w:r w:rsidRPr="008A7576">
                        <w:t>controls</w:t>
                      </w:r>
                      <w:r w:rsidRPr="008A7576">
                        <w:rPr>
                          <w:spacing w:val="-3"/>
                        </w:rPr>
                        <w:t xml:space="preserve"> </w:t>
                      </w:r>
                      <w:r w:rsidRPr="008A7576">
                        <w:t xml:space="preserve">until 15 </w:t>
                      </w:r>
                      <w:r w:rsidRPr="008A7576" w:rsidR="00D74503">
                        <w:t>September</w:t>
                      </w:r>
                      <w:r w:rsidRPr="008A7576">
                        <w:t xml:space="preserve"> 2026.</w:t>
                      </w:r>
                    </w:p>
                  </w:txbxContent>
                </v:textbox>
                <w10:wrap type="topAndBottom" anchorx="page"/>
              </v:shape>
            </w:pict>
          </mc:Fallback>
        </mc:AlternateContent>
      </w:r>
    </w:p>
    <w:p w:rsidRPr="009F0C5C" w:rsidR="00266543" w:rsidP="00266543" w:rsidRDefault="00266543" w14:paraId="585EB17D" w14:textId="77777777">
      <w:pPr>
        <w:pStyle w:val="Lijstalinea"/>
        <w:numPr>
          <w:ilvl w:val="0"/>
          <w:numId w:val="1"/>
        </w:numPr>
        <w:tabs>
          <w:tab w:val="left" w:pos="660"/>
        </w:tabs>
        <w:ind w:left="165" w:right="17" w:firstLine="0"/>
        <w:rPr>
          <w:rFonts w:asciiTheme="majorHAnsi" w:hAnsiTheme="majorHAnsi"/>
          <w:b/>
          <w:sz w:val="24"/>
          <w:lang w:val="en-GB"/>
        </w:rPr>
      </w:pPr>
      <w:r w:rsidRPr="009F0C5C">
        <w:rPr>
          <w:rFonts w:asciiTheme="majorHAnsi" w:hAnsiTheme="majorHAnsi"/>
          <w:b/>
          <w:sz w:val="24"/>
          <w:lang w:val="en-GB"/>
        </w:rPr>
        <w:t>Assessment</w:t>
      </w:r>
      <w:r w:rsidRPr="009F0C5C">
        <w:rPr>
          <w:rFonts w:asciiTheme="majorHAnsi" w:hAnsiTheme="majorHAnsi"/>
          <w:b/>
          <w:spacing w:val="-12"/>
          <w:sz w:val="24"/>
          <w:lang w:val="en-GB"/>
        </w:rPr>
        <w:t xml:space="preserve"> </w:t>
      </w:r>
      <w:r w:rsidRPr="009F0C5C">
        <w:rPr>
          <w:rFonts w:asciiTheme="majorHAnsi" w:hAnsiTheme="majorHAnsi"/>
          <w:b/>
          <w:sz w:val="24"/>
          <w:lang w:val="en-GB"/>
        </w:rPr>
        <w:t>of</w:t>
      </w:r>
      <w:r w:rsidRPr="009F0C5C">
        <w:rPr>
          <w:rFonts w:asciiTheme="majorHAnsi" w:hAnsiTheme="majorHAnsi"/>
          <w:b/>
          <w:spacing w:val="-12"/>
          <w:sz w:val="24"/>
          <w:lang w:val="en-GB"/>
        </w:rPr>
        <w:t xml:space="preserve"> </w:t>
      </w:r>
      <w:r w:rsidRPr="009F0C5C">
        <w:rPr>
          <w:rFonts w:asciiTheme="majorHAnsi" w:hAnsiTheme="majorHAnsi"/>
          <w:b/>
          <w:sz w:val="24"/>
          <w:lang w:val="en-GB"/>
        </w:rPr>
        <w:t>necessity</w:t>
      </w:r>
      <w:r w:rsidRPr="009F0C5C">
        <w:rPr>
          <w:rFonts w:asciiTheme="majorHAnsi" w:hAnsiTheme="majorHAnsi"/>
          <w:b/>
          <w:spacing w:val="-13"/>
          <w:sz w:val="24"/>
          <w:lang w:val="en-GB"/>
        </w:rPr>
        <w:t xml:space="preserve"> </w:t>
      </w:r>
      <w:r w:rsidRPr="009F0C5C">
        <w:rPr>
          <w:rFonts w:asciiTheme="majorHAnsi" w:hAnsiTheme="majorHAnsi"/>
          <w:b/>
          <w:sz w:val="24"/>
          <w:lang w:val="en-GB"/>
        </w:rPr>
        <w:t>and</w:t>
      </w:r>
      <w:r w:rsidRPr="009F0C5C">
        <w:rPr>
          <w:rFonts w:asciiTheme="majorHAnsi" w:hAnsiTheme="majorHAnsi"/>
          <w:b/>
          <w:spacing w:val="-12"/>
          <w:sz w:val="24"/>
          <w:lang w:val="en-GB"/>
        </w:rPr>
        <w:t xml:space="preserve"> </w:t>
      </w:r>
      <w:r w:rsidRPr="009F0C5C">
        <w:rPr>
          <w:rFonts w:asciiTheme="majorHAnsi" w:hAnsiTheme="majorHAnsi"/>
          <w:b/>
          <w:sz w:val="24"/>
          <w:lang w:val="en-GB"/>
        </w:rPr>
        <w:t>proportionality</w:t>
      </w:r>
      <w:r w:rsidRPr="009F0C5C">
        <w:rPr>
          <w:rFonts w:asciiTheme="majorHAnsi" w:hAnsiTheme="majorHAnsi"/>
          <w:b/>
          <w:spacing w:val="-13"/>
          <w:sz w:val="24"/>
          <w:lang w:val="en-GB"/>
        </w:rPr>
        <w:t xml:space="preserve"> </w:t>
      </w:r>
      <w:r w:rsidRPr="009F0C5C">
        <w:rPr>
          <w:rFonts w:asciiTheme="majorHAnsi" w:hAnsiTheme="majorHAnsi"/>
          <w:b/>
          <w:sz w:val="24"/>
          <w:lang w:val="en-GB"/>
        </w:rPr>
        <w:t>under</w:t>
      </w:r>
      <w:r w:rsidRPr="009F0C5C">
        <w:rPr>
          <w:rFonts w:asciiTheme="majorHAnsi" w:hAnsiTheme="majorHAnsi"/>
          <w:b/>
          <w:spacing w:val="-14"/>
          <w:sz w:val="24"/>
          <w:lang w:val="en-GB"/>
        </w:rPr>
        <w:t xml:space="preserve"> </w:t>
      </w:r>
      <w:r w:rsidRPr="009F0C5C">
        <w:rPr>
          <w:rFonts w:asciiTheme="majorHAnsi" w:hAnsiTheme="majorHAnsi"/>
          <w:b/>
          <w:sz w:val="24"/>
          <w:lang w:val="en-GB"/>
        </w:rPr>
        <w:t>Article</w:t>
      </w:r>
      <w:r w:rsidRPr="009F0C5C">
        <w:rPr>
          <w:rFonts w:asciiTheme="majorHAnsi" w:hAnsiTheme="majorHAnsi"/>
          <w:b/>
          <w:spacing w:val="-3"/>
          <w:sz w:val="24"/>
          <w:lang w:val="en-GB"/>
        </w:rPr>
        <w:t xml:space="preserve"> </w:t>
      </w:r>
      <w:r w:rsidRPr="009F0C5C">
        <w:rPr>
          <w:rFonts w:asciiTheme="majorHAnsi" w:hAnsiTheme="majorHAnsi"/>
          <w:b/>
          <w:sz w:val="24"/>
          <w:lang w:val="en-GB"/>
        </w:rPr>
        <w:t>26(1)</w:t>
      </w:r>
      <w:r w:rsidRPr="009F0C5C">
        <w:rPr>
          <w:rFonts w:asciiTheme="majorHAnsi" w:hAnsiTheme="majorHAnsi"/>
          <w:b/>
          <w:spacing w:val="-13"/>
          <w:sz w:val="24"/>
          <w:lang w:val="en-GB"/>
        </w:rPr>
        <w:t xml:space="preserve"> </w:t>
      </w:r>
      <w:r w:rsidRPr="009F0C5C">
        <w:rPr>
          <w:rFonts w:asciiTheme="majorHAnsi" w:hAnsiTheme="majorHAnsi"/>
          <w:b/>
          <w:sz w:val="24"/>
          <w:lang w:val="en-GB"/>
        </w:rPr>
        <w:t>of</w:t>
      </w:r>
      <w:r w:rsidRPr="009F0C5C">
        <w:rPr>
          <w:rFonts w:asciiTheme="majorHAnsi" w:hAnsiTheme="majorHAnsi"/>
          <w:b/>
          <w:spacing w:val="-12"/>
          <w:sz w:val="24"/>
          <w:lang w:val="en-GB"/>
        </w:rPr>
        <w:t xml:space="preserve"> </w:t>
      </w:r>
      <w:r w:rsidRPr="009F0C5C">
        <w:rPr>
          <w:rFonts w:asciiTheme="majorHAnsi" w:hAnsiTheme="majorHAnsi"/>
          <w:b/>
          <w:sz w:val="24"/>
          <w:lang w:val="en-GB"/>
        </w:rPr>
        <w:t>Regulation (EU) 2016/399</w:t>
      </w:r>
    </w:p>
    <w:p w:rsidRPr="009F0C5C" w:rsidR="00266543" w:rsidP="00266543" w:rsidRDefault="00266543" w14:paraId="43CBE5EC" w14:textId="77777777">
      <w:pPr>
        <w:pStyle w:val="Plattetekst"/>
        <w:spacing w:before="6"/>
        <w:rPr>
          <w:rFonts w:asciiTheme="majorHAnsi" w:hAnsiTheme="majorHAnsi"/>
          <w:b/>
          <w:i w:val="0"/>
          <w:sz w:val="9"/>
          <w:lang w:val="en-GB"/>
        </w:rPr>
      </w:pPr>
    </w:p>
    <w:tbl>
      <w:tblPr>
        <w:tblStyle w:val="TableNormal10"/>
        <w:tblW w:w="9098" w:type="dxa"/>
        <w:tblInd w:w="1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523"/>
        <w:gridCol w:w="8575"/>
      </w:tblGrid>
      <w:tr w:rsidRPr="009F0C5C" w:rsidR="00266543" w:rsidTr="00AA4CCA" w14:paraId="0E4600CA" w14:textId="77777777">
        <w:trPr>
          <w:trHeight w:val="564"/>
        </w:trPr>
        <w:tc>
          <w:tcPr>
            <w:tcW w:w="9098" w:type="dxa"/>
            <w:gridSpan w:val="2"/>
            <w:tcBorders>
              <w:bottom w:val="nil"/>
            </w:tcBorders>
          </w:tcPr>
          <w:p w:rsidRPr="009F0C5C" w:rsidR="00266543" w:rsidP="00AA4CCA" w:rsidRDefault="00266543" w14:paraId="00405C97" w14:textId="77777777">
            <w:pPr>
              <w:pStyle w:val="TableParagraph"/>
              <w:spacing w:before="36" w:line="156" w:lineRule="auto"/>
              <w:ind w:left="14"/>
              <w:rPr>
                <w:rFonts w:asciiTheme="majorHAnsi" w:hAnsiTheme="majorHAnsi"/>
                <w:b/>
                <w:sz w:val="24"/>
                <w:lang w:val="en-GB"/>
              </w:rPr>
            </w:pPr>
            <w:r w:rsidRPr="009F0C5C">
              <w:rPr>
                <w:rFonts w:asciiTheme="majorHAnsi" w:hAnsiTheme="majorHAnsi"/>
                <w:position w:val="-11"/>
                <w:sz w:val="24"/>
                <w:lang w:val="en-GB"/>
              </w:rPr>
              <w:t>10.1.</w:t>
            </w:r>
            <w:r w:rsidRPr="009F0C5C">
              <w:rPr>
                <w:rFonts w:asciiTheme="majorHAnsi" w:hAnsiTheme="majorHAnsi"/>
                <w:b/>
                <w:sz w:val="24"/>
                <w:lang w:val="en-GB"/>
              </w:rPr>
              <w:t>Appropriateness:</w:t>
            </w:r>
            <w:r w:rsidRPr="009F0C5C">
              <w:rPr>
                <w:rFonts w:asciiTheme="majorHAnsi" w:hAnsiTheme="majorHAnsi"/>
                <w:b/>
                <w:spacing w:val="-6"/>
                <w:sz w:val="24"/>
                <w:lang w:val="en-GB"/>
              </w:rPr>
              <w:t xml:space="preserve"> </w:t>
            </w:r>
            <w:r w:rsidRPr="009F0C5C">
              <w:rPr>
                <w:rFonts w:asciiTheme="majorHAnsi" w:hAnsiTheme="majorHAnsi"/>
                <w:b/>
                <w:sz w:val="24"/>
                <w:lang w:val="en-GB"/>
              </w:rPr>
              <w:t>explanation</w:t>
            </w:r>
            <w:r w:rsidRPr="009F0C5C">
              <w:rPr>
                <w:rFonts w:asciiTheme="majorHAnsi" w:hAnsiTheme="majorHAnsi"/>
                <w:b/>
                <w:spacing w:val="-3"/>
                <w:sz w:val="24"/>
                <w:lang w:val="en-GB"/>
              </w:rPr>
              <w:t xml:space="preserve"> </w:t>
            </w:r>
            <w:r w:rsidRPr="009F0C5C">
              <w:rPr>
                <w:rFonts w:asciiTheme="majorHAnsi" w:hAnsiTheme="majorHAnsi"/>
                <w:b/>
                <w:sz w:val="24"/>
                <w:lang w:val="en-GB"/>
              </w:rPr>
              <w:t>how</w:t>
            </w:r>
            <w:r w:rsidRPr="009F0C5C">
              <w:rPr>
                <w:rFonts w:asciiTheme="majorHAnsi" w:hAnsiTheme="majorHAnsi"/>
                <w:b/>
                <w:spacing w:val="-4"/>
                <w:sz w:val="24"/>
                <w:lang w:val="en-GB"/>
              </w:rPr>
              <w:t xml:space="preserve"> </w:t>
            </w:r>
            <w:r w:rsidRPr="009F0C5C">
              <w:rPr>
                <w:rFonts w:asciiTheme="majorHAnsi" w:hAnsiTheme="majorHAnsi"/>
                <w:b/>
                <w:sz w:val="24"/>
                <w:lang w:val="en-GB"/>
              </w:rPr>
              <w:t>the</w:t>
            </w:r>
            <w:r w:rsidRPr="009F0C5C">
              <w:rPr>
                <w:rFonts w:asciiTheme="majorHAnsi" w:hAnsiTheme="majorHAnsi"/>
                <w:b/>
                <w:spacing w:val="-3"/>
                <w:sz w:val="24"/>
                <w:lang w:val="en-GB"/>
              </w:rPr>
              <w:t xml:space="preserve"> </w:t>
            </w:r>
            <w:r w:rsidRPr="009F0C5C">
              <w:rPr>
                <w:rFonts w:asciiTheme="majorHAnsi" w:hAnsiTheme="majorHAnsi"/>
                <w:b/>
                <w:sz w:val="24"/>
                <w:lang w:val="en-GB"/>
              </w:rPr>
              <w:t>reintroduction</w:t>
            </w:r>
            <w:r w:rsidRPr="009F0C5C">
              <w:rPr>
                <w:rFonts w:asciiTheme="majorHAnsi" w:hAnsiTheme="majorHAnsi"/>
                <w:b/>
                <w:spacing w:val="-4"/>
                <w:sz w:val="24"/>
                <w:lang w:val="en-GB"/>
              </w:rPr>
              <w:t xml:space="preserve"> </w:t>
            </w:r>
            <w:r w:rsidRPr="009F0C5C">
              <w:rPr>
                <w:rFonts w:asciiTheme="majorHAnsi" w:hAnsiTheme="majorHAnsi"/>
                <w:b/>
                <w:sz w:val="24"/>
                <w:lang w:val="en-GB"/>
              </w:rPr>
              <w:t>of</w:t>
            </w:r>
            <w:r w:rsidRPr="009F0C5C">
              <w:rPr>
                <w:rFonts w:asciiTheme="majorHAnsi" w:hAnsiTheme="majorHAnsi"/>
                <w:b/>
                <w:spacing w:val="-3"/>
                <w:sz w:val="24"/>
                <w:lang w:val="en-GB"/>
              </w:rPr>
              <w:t xml:space="preserve"> </w:t>
            </w:r>
            <w:r w:rsidRPr="009F0C5C">
              <w:rPr>
                <w:rFonts w:asciiTheme="majorHAnsi" w:hAnsiTheme="majorHAnsi"/>
                <w:b/>
                <w:sz w:val="24"/>
                <w:lang w:val="en-GB"/>
              </w:rPr>
              <w:t>border</w:t>
            </w:r>
            <w:r w:rsidRPr="009F0C5C">
              <w:rPr>
                <w:rFonts w:asciiTheme="majorHAnsi" w:hAnsiTheme="majorHAnsi"/>
                <w:b/>
                <w:spacing w:val="-4"/>
                <w:sz w:val="24"/>
                <w:lang w:val="en-GB"/>
              </w:rPr>
              <w:t xml:space="preserve"> </w:t>
            </w:r>
            <w:r w:rsidRPr="009F0C5C">
              <w:rPr>
                <w:rFonts w:asciiTheme="majorHAnsi" w:hAnsiTheme="majorHAnsi"/>
                <w:b/>
                <w:sz w:val="24"/>
                <w:lang w:val="en-GB"/>
              </w:rPr>
              <w:t>control</w:t>
            </w:r>
            <w:r w:rsidRPr="009F0C5C">
              <w:rPr>
                <w:rFonts w:asciiTheme="majorHAnsi" w:hAnsiTheme="majorHAnsi"/>
                <w:b/>
                <w:spacing w:val="-3"/>
                <w:sz w:val="24"/>
                <w:lang w:val="en-GB"/>
              </w:rPr>
              <w:t xml:space="preserve"> </w:t>
            </w:r>
            <w:r w:rsidRPr="009F0C5C">
              <w:rPr>
                <w:rFonts w:asciiTheme="majorHAnsi" w:hAnsiTheme="majorHAnsi"/>
                <w:b/>
                <w:spacing w:val="-5"/>
                <w:sz w:val="24"/>
                <w:lang w:val="en-GB"/>
              </w:rPr>
              <w:t>at</w:t>
            </w:r>
          </w:p>
          <w:p w:rsidRPr="009F0C5C" w:rsidR="00266543" w:rsidP="00AA4CCA" w:rsidRDefault="00266543" w14:paraId="402CB5C4" w14:textId="77777777">
            <w:pPr>
              <w:pStyle w:val="TableParagraph"/>
              <w:spacing w:line="201" w:lineRule="exact"/>
              <w:ind w:left="510"/>
              <w:rPr>
                <w:rFonts w:asciiTheme="majorHAnsi" w:hAnsiTheme="majorHAnsi"/>
                <w:b/>
                <w:sz w:val="24"/>
                <w:lang w:val="en-GB"/>
              </w:rPr>
            </w:pPr>
            <w:r w:rsidRPr="009F0C5C">
              <w:rPr>
                <w:rFonts w:asciiTheme="majorHAnsi" w:hAnsiTheme="majorHAnsi"/>
                <w:b/>
                <w:sz w:val="24"/>
                <w:lang w:val="en-GB"/>
              </w:rPr>
              <w:t>internal</w:t>
            </w:r>
            <w:r w:rsidRPr="009F0C5C">
              <w:rPr>
                <w:rFonts w:asciiTheme="majorHAnsi" w:hAnsiTheme="majorHAnsi"/>
                <w:b/>
                <w:spacing w:val="-5"/>
                <w:sz w:val="24"/>
                <w:lang w:val="en-GB"/>
              </w:rPr>
              <w:t xml:space="preserve"> </w:t>
            </w:r>
            <w:r w:rsidRPr="009F0C5C">
              <w:rPr>
                <w:rFonts w:asciiTheme="majorHAnsi" w:hAnsiTheme="majorHAnsi"/>
                <w:b/>
                <w:sz w:val="24"/>
                <w:lang w:val="en-GB"/>
              </w:rPr>
              <w:t>borders</w:t>
            </w:r>
            <w:r w:rsidRPr="009F0C5C">
              <w:rPr>
                <w:rFonts w:asciiTheme="majorHAnsi" w:hAnsiTheme="majorHAnsi"/>
                <w:b/>
                <w:spacing w:val="-2"/>
                <w:sz w:val="24"/>
                <w:lang w:val="en-GB"/>
              </w:rPr>
              <w:t xml:space="preserve"> </w:t>
            </w:r>
            <w:r w:rsidRPr="009F0C5C">
              <w:rPr>
                <w:rFonts w:asciiTheme="majorHAnsi" w:hAnsiTheme="majorHAnsi"/>
                <w:b/>
                <w:sz w:val="24"/>
                <w:lang w:val="en-GB"/>
              </w:rPr>
              <w:t>is</w:t>
            </w:r>
            <w:r w:rsidRPr="009F0C5C">
              <w:rPr>
                <w:rFonts w:asciiTheme="majorHAnsi" w:hAnsiTheme="majorHAnsi"/>
                <w:b/>
                <w:spacing w:val="-2"/>
                <w:sz w:val="24"/>
                <w:lang w:val="en-GB"/>
              </w:rPr>
              <w:t xml:space="preserve"> </w:t>
            </w:r>
            <w:r w:rsidRPr="009F0C5C">
              <w:rPr>
                <w:rFonts w:asciiTheme="majorHAnsi" w:hAnsiTheme="majorHAnsi"/>
                <w:b/>
                <w:sz w:val="24"/>
                <w:lang w:val="en-GB"/>
              </w:rPr>
              <w:t>likely</w:t>
            </w:r>
            <w:r w:rsidRPr="009F0C5C">
              <w:rPr>
                <w:rFonts w:asciiTheme="majorHAnsi" w:hAnsiTheme="majorHAnsi"/>
                <w:b/>
                <w:spacing w:val="-4"/>
                <w:sz w:val="24"/>
                <w:lang w:val="en-GB"/>
              </w:rPr>
              <w:t xml:space="preserve"> </w:t>
            </w:r>
            <w:r w:rsidRPr="009F0C5C">
              <w:rPr>
                <w:rFonts w:asciiTheme="majorHAnsi" w:hAnsiTheme="majorHAnsi"/>
                <w:b/>
                <w:sz w:val="24"/>
                <w:lang w:val="en-GB"/>
              </w:rPr>
              <w:t>to</w:t>
            </w:r>
            <w:r w:rsidRPr="009F0C5C">
              <w:rPr>
                <w:rFonts w:asciiTheme="majorHAnsi" w:hAnsiTheme="majorHAnsi"/>
                <w:b/>
                <w:spacing w:val="-2"/>
                <w:sz w:val="24"/>
                <w:lang w:val="en-GB"/>
              </w:rPr>
              <w:t xml:space="preserve"> </w:t>
            </w:r>
            <w:r w:rsidRPr="009F0C5C">
              <w:rPr>
                <w:rFonts w:asciiTheme="majorHAnsi" w:hAnsiTheme="majorHAnsi"/>
                <w:b/>
                <w:sz w:val="24"/>
                <w:lang w:val="en-GB"/>
              </w:rPr>
              <w:t>adequately</w:t>
            </w:r>
            <w:r w:rsidRPr="009F0C5C">
              <w:rPr>
                <w:rFonts w:asciiTheme="majorHAnsi" w:hAnsiTheme="majorHAnsi"/>
                <w:b/>
                <w:spacing w:val="-3"/>
                <w:sz w:val="24"/>
                <w:lang w:val="en-GB"/>
              </w:rPr>
              <w:t xml:space="preserve"> </w:t>
            </w:r>
            <w:r w:rsidRPr="009F0C5C">
              <w:rPr>
                <w:rFonts w:asciiTheme="majorHAnsi" w:hAnsiTheme="majorHAnsi"/>
                <w:b/>
                <w:sz w:val="24"/>
                <w:lang w:val="en-GB"/>
              </w:rPr>
              <w:t>remedy</w:t>
            </w:r>
            <w:r w:rsidRPr="009F0C5C">
              <w:rPr>
                <w:rFonts w:asciiTheme="majorHAnsi" w:hAnsiTheme="majorHAnsi"/>
                <w:b/>
                <w:spacing w:val="-3"/>
                <w:sz w:val="24"/>
                <w:lang w:val="en-GB"/>
              </w:rPr>
              <w:t xml:space="preserve"> </w:t>
            </w:r>
            <w:r w:rsidRPr="009F0C5C">
              <w:rPr>
                <w:rFonts w:asciiTheme="majorHAnsi" w:hAnsiTheme="majorHAnsi"/>
                <w:b/>
                <w:sz w:val="24"/>
                <w:lang w:val="en-GB"/>
              </w:rPr>
              <w:t>the</w:t>
            </w:r>
            <w:r w:rsidRPr="009F0C5C">
              <w:rPr>
                <w:rFonts w:asciiTheme="majorHAnsi" w:hAnsiTheme="majorHAnsi"/>
                <w:b/>
                <w:spacing w:val="-3"/>
                <w:sz w:val="24"/>
                <w:lang w:val="en-GB"/>
              </w:rPr>
              <w:t xml:space="preserve"> </w:t>
            </w:r>
            <w:r w:rsidRPr="009F0C5C">
              <w:rPr>
                <w:rFonts w:asciiTheme="majorHAnsi" w:hAnsiTheme="majorHAnsi"/>
                <w:b/>
                <w:spacing w:val="-2"/>
                <w:sz w:val="24"/>
                <w:lang w:val="en-GB"/>
              </w:rPr>
              <w:t>threat</w:t>
            </w:r>
          </w:p>
        </w:tc>
      </w:tr>
      <w:tr w:rsidRPr="009F0C5C" w:rsidR="00266543" w:rsidTr="00AA4CCA" w14:paraId="29861F42" w14:textId="77777777">
        <w:trPr>
          <w:trHeight w:val="6947"/>
        </w:trPr>
        <w:tc>
          <w:tcPr>
            <w:tcW w:w="523" w:type="dxa"/>
            <w:tcBorders>
              <w:top w:val="nil"/>
            </w:tcBorders>
          </w:tcPr>
          <w:p w:rsidRPr="009F0C5C" w:rsidR="00266543" w:rsidP="00AA4CCA" w:rsidRDefault="00266543" w14:paraId="2E990C6B" w14:textId="77777777">
            <w:pPr>
              <w:pStyle w:val="TableParagraph"/>
              <w:rPr>
                <w:rFonts w:asciiTheme="majorHAnsi" w:hAnsiTheme="majorHAnsi"/>
                <w:lang w:val="en-GB"/>
              </w:rPr>
            </w:pPr>
          </w:p>
        </w:tc>
        <w:tc>
          <w:tcPr>
            <w:tcW w:w="8575" w:type="dxa"/>
            <w:tcBorders>
              <w:bottom w:val="single" w:color="000000" w:sz="12" w:space="0"/>
              <w:right w:val="double" w:color="000000" w:sz="6" w:space="0"/>
            </w:tcBorders>
          </w:tcPr>
          <w:p w:rsidRPr="009F0C5C" w:rsidR="009D3406" w:rsidP="009D3406" w:rsidRDefault="00266543" w14:paraId="4B152C85" w14:textId="5E34C56C">
            <w:pPr>
              <w:pStyle w:val="TableParagraph"/>
              <w:spacing w:after="240"/>
              <w:ind w:left="7" w:right="53"/>
              <w:jc w:val="both"/>
              <w:rPr>
                <w:rFonts w:asciiTheme="majorHAnsi" w:hAnsiTheme="majorHAnsi"/>
                <w:i/>
                <w:lang w:val="en-GB"/>
              </w:rPr>
            </w:pPr>
            <w:r w:rsidRPr="009F0C5C">
              <w:rPr>
                <w:rFonts w:asciiTheme="majorHAnsi" w:hAnsiTheme="majorHAnsi"/>
                <w:i/>
                <w:lang w:val="en-GB"/>
              </w:rPr>
              <w:t xml:space="preserve">Before the reintroduction of the temporary measure of internal border control, </w:t>
            </w:r>
            <w:r w:rsidRPr="00246368">
              <w:rPr>
                <w:rFonts w:asciiTheme="majorHAnsi" w:hAnsiTheme="majorHAnsi"/>
                <w:i/>
                <w:lang w:val="en-GB"/>
              </w:rPr>
              <w:t xml:space="preserve">the </w:t>
            </w:r>
            <w:r w:rsidRPr="00246368" w:rsidR="0020637D">
              <w:rPr>
                <w:rFonts w:asciiTheme="majorHAnsi" w:hAnsiTheme="majorHAnsi"/>
                <w:i/>
                <w:lang w:val="en-GB"/>
              </w:rPr>
              <w:t>RNLM</w:t>
            </w:r>
            <w:r w:rsidRPr="00246368">
              <w:rPr>
                <w:rFonts w:asciiTheme="majorHAnsi" w:hAnsiTheme="majorHAnsi"/>
                <w:i/>
                <w:lang w:val="en-GB"/>
              </w:rPr>
              <w:t xml:space="preserve"> performed </w:t>
            </w:r>
            <w:r w:rsidRPr="00246368" w:rsidR="00246368">
              <w:rPr>
                <w:rFonts w:asciiTheme="majorHAnsi" w:hAnsiTheme="majorHAnsi"/>
                <w:i/>
                <w:lang w:val="en-GB"/>
              </w:rPr>
              <w:t xml:space="preserve">mobile security monitoring </w:t>
            </w:r>
            <w:r w:rsidRPr="00246368">
              <w:rPr>
                <w:rFonts w:asciiTheme="majorHAnsi" w:hAnsiTheme="majorHAnsi"/>
                <w:i/>
                <w:lang w:val="en-GB"/>
              </w:rPr>
              <w:t>(MTV</w:t>
            </w:r>
            <w:r w:rsidRPr="009F0C5C">
              <w:rPr>
                <w:rFonts w:asciiTheme="majorHAnsi" w:hAnsiTheme="majorHAnsi"/>
                <w:i/>
                <w:lang w:val="en-GB"/>
              </w:rPr>
              <w:t xml:space="preserve">) </w:t>
            </w:r>
            <w:r w:rsidR="00182AE5">
              <w:rPr>
                <w:rFonts w:asciiTheme="majorHAnsi" w:hAnsiTheme="majorHAnsi"/>
                <w:i/>
                <w:lang w:val="en-GB"/>
              </w:rPr>
              <w:t xml:space="preserve">checks </w:t>
            </w:r>
            <w:r w:rsidRPr="009F0C5C">
              <w:rPr>
                <w:rFonts w:asciiTheme="majorHAnsi" w:hAnsiTheme="majorHAnsi"/>
                <w:i/>
                <w:lang w:val="en-GB"/>
              </w:rPr>
              <w:t>on the basis of the Aliens Act 2000 (</w:t>
            </w:r>
            <w:proofErr w:type="spellStart"/>
            <w:r w:rsidRPr="009F0C5C">
              <w:rPr>
                <w:rFonts w:asciiTheme="majorHAnsi" w:hAnsiTheme="majorHAnsi"/>
                <w:lang w:val="en-GB"/>
              </w:rPr>
              <w:t>Vreemdelingenwet</w:t>
            </w:r>
            <w:proofErr w:type="spellEnd"/>
            <w:r w:rsidRPr="009F0C5C">
              <w:rPr>
                <w:rFonts w:asciiTheme="majorHAnsi" w:hAnsiTheme="majorHAnsi"/>
                <w:lang w:val="en-GB"/>
              </w:rPr>
              <w:t xml:space="preserve"> 2000</w:t>
            </w:r>
            <w:r w:rsidRPr="009F0C5C">
              <w:rPr>
                <w:rFonts w:asciiTheme="majorHAnsi" w:hAnsiTheme="majorHAnsi"/>
                <w:i/>
                <w:lang w:val="en-GB"/>
              </w:rPr>
              <w:t xml:space="preserve">) and Article 23 of the Schengen Borders Code (SBC) in the border regions with Belgium and Germany. These MTV checks, performed on a random basis and/or based on information and intelligence, are carried out on roads, on trains, and at airports for certain flights arriving from the Schengen area. </w:t>
            </w:r>
          </w:p>
          <w:p w:rsidRPr="009F0C5C" w:rsidR="000F4D61" w:rsidP="009D3406" w:rsidRDefault="000F4D61" w14:paraId="3644BC7B" w14:textId="6F8F1CFE">
            <w:pPr>
              <w:pStyle w:val="TableParagraph"/>
              <w:spacing w:after="240"/>
              <w:ind w:left="7" w:right="53"/>
              <w:jc w:val="both"/>
              <w:rPr>
                <w:rFonts w:asciiTheme="majorHAnsi" w:hAnsiTheme="majorHAnsi"/>
                <w:i/>
                <w:lang w:val="en-GB"/>
              </w:rPr>
            </w:pPr>
            <w:r w:rsidRPr="009F0C5C">
              <w:rPr>
                <w:rFonts w:asciiTheme="majorHAnsi" w:hAnsiTheme="majorHAnsi"/>
                <w:i/>
                <w:lang w:val="en-GB"/>
              </w:rPr>
              <w:t>At the time of the reintroduction of internal border control by the Netherland</w:t>
            </w:r>
            <w:r w:rsidRPr="009F0C5C" w:rsidR="009D3406">
              <w:rPr>
                <w:rFonts w:asciiTheme="majorHAnsi" w:hAnsiTheme="majorHAnsi"/>
                <w:i/>
                <w:lang w:val="en-GB"/>
              </w:rPr>
              <w:t>s</w:t>
            </w:r>
            <w:r w:rsidRPr="009F0C5C">
              <w:rPr>
                <w:rFonts w:asciiTheme="majorHAnsi" w:hAnsiTheme="majorHAnsi"/>
                <w:i/>
                <w:lang w:val="en-GB"/>
              </w:rPr>
              <w:t xml:space="preserve">, the </w:t>
            </w:r>
            <w:r w:rsidR="0020637D">
              <w:rPr>
                <w:rFonts w:asciiTheme="majorHAnsi" w:hAnsiTheme="majorHAnsi"/>
                <w:i/>
                <w:lang w:val="en-GB"/>
              </w:rPr>
              <w:t>RNLM</w:t>
            </w:r>
            <w:r w:rsidR="009F0C5C">
              <w:rPr>
                <w:rFonts w:asciiTheme="majorHAnsi" w:hAnsiTheme="majorHAnsi"/>
                <w:i/>
                <w:lang w:val="en-GB"/>
              </w:rPr>
              <w:t xml:space="preserve"> </w:t>
            </w:r>
            <w:r w:rsidRPr="009F0C5C" w:rsidR="009D3406">
              <w:rPr>
                <w:rFonts w:asciiTheme="majorHAnsi" w:hAnsiTheme="majorHAnsi"/>
                <w:i/>
                <w:lang w:val="en-GB"/>
              </w:rPr>
              <w:t>focused on carrying out internal border control</w:t>
            </w:r>
            <w:r w:rsidR="00F52F8F">
              <w:rPr>
                <w:rFonts w:asciiTheme="majorHAnsi" w:hAnsiTheme="majorHAnsi"/>
                <w:i/>
                <w:lang w:val="en-GB"/>
              </w:rPr>
              <w:t>s</w:t>
            </w:r>
            <w:r w:rsidRPr="009F0C5C" w:rsidR="009D3406">
              <w:rPr>
                <w:rFonts w:asciiTheme="majorHAnsi" w:hAnsiTheme="majorHAnsi"/>
                <w:i/>
                <w:lang w:val="en-GB"/>
              </w:rPr>
              <w:t xml:space="preserve"> rather than MTV checks. However, at the end of 2025, the </w:t>
            </w:r>
            <w:r w:rsidR="0020637D">
              <w:rPr>
                <w:rFonts w:asciiTheme="majorHAnsi" w:hAnsiTheme="majorHAnsi"/>
                <w:i/>
                <w:lang w:val="en-GB"/>
              </w:rPr>
              <w:t>RNLM</w:t>
            </w:r>
            <w:r w:rsidRPr="009F0C5C" w:rsidR="009D3406">
              <w:rPr>
                <w:rFonts w:asciiTheme="majorHAnsi" w:hAnsiTheme="majorHAnsi"/>
                <w:i/>
                <w:lang w:val="en-GB"/>
              </w:rPr>
              <w:t xml:space="preserve"> also started to carry out MTV checks in addition to internal border control. </w:t>
            </w:r>
          </w:p>
          <w:p w:rsidR="00C0776E" w:rsidP="00C0776E" w:rsidRDefault="00266543" w14:paraId="4E12A56F" w14:textId="77777777">
            <w:pPr>
              <w:pStyle w:val="TableParagraph"/>
              <w:spacing w:before="120"/>
              <w:ind w:left="7" w:right="53"/>
              <w:jc w:val="both"/>
              <w:rPr>
                <w:rFonts w:asciiTheme="majorHAnsi" w:hAnsiTheme="majorHAnsi"/>
                <w:i/>
                <w:lang w:val="en-GB"/>
              </w:rPr>
            </w:pPr>
            <w:r w:rsidRPr="009F0C5C">
              <w:rPr>
                <w:rFonts w:asciiTheme="majorHAnsi" w:hAnsiTheme="majorHAnsi"/>
                <w:i/>
                <w:lang w:val="en-GB"/>
              </w:rPr>
              <w:t xml:space="preserve">The </w:t>
            </w:r>
            <w:r w:rsidR="0020637D">
              <w:rPr>
                <w:rFonts w:asciiTheme="majorHAnsi" w:hAnsiTheme="majorHAnsi"/>
                <w:i/>
                <w:lang w:val="en-GB"/>
              </w:rPr>
              <w:t>RNLM</w:t>
            </w:r>
            <w:r w:rsidR="009F0C5C">
              <w:rPr>
                <w:rFonts w:asciiTheme="majorHAnsi" w:hAnsiTheme="majorHAnsi"/>
                <w:i/>
                <w:lang w:val="en-GB"/>
              </w:rPr>
              <w:t xml:space="preserve"> </w:t>
            </w:r>
            <w:r w:rsidRPr="009F0C5C">
              <w:rPr>
                <w:rFonts w:asciiTheme="majorHAnsi" w:hAnsiTheme="majorHAnsi"/>
                <w:i/>
                <w:lang w:val="en-GB"/>
              </w:rPr>
              <w:t>verifies the</w:t>
            </w:r>
            <w:r w:rsidRPr="009F0C5C">
              <w:rPr>
                <w:rFonts w:asciiTheme="majorHAnsi" w:hAnsiTheme="majorHAnsi"/>
                <w:i/>
                <w:spacing w:val="-2"/>
                <w:lang w:val="en-GB"/>
              </w:rPr>
              <w:t xml:space="preserve"> </w:t>
            </w:r>
            <w:r w:rsidRPr="009F0C5C">
              <w:rPr>
                <w:rFonts w:asciiTheme="majorHAnsi" w:hAnsiTheme="majorHAnsi"/>
                <w:i/>
                <w:lang w:val="en-GB"/>
              </w:rPr>
              <w:t>residence status and identity of individuals during these</w:t>
            </w:r>
            <w:r w:rsidRPr="009F0C5C">
              <w:rPr>
                <w:rFonts w:asciiTheme="majorHAnsi" w:hAnsiTheme="majorHAnsi"/>
                <w:i/>
                <w:spacing w:val="-2"/>
                <w:lang w:val="en-GB"/>
              </w:rPr>
              <w:t xml:space="preserve"> </w:t>
            </w:r>
            <w:r w:rsidRPr="009F0C5C">
              <w:rPr>
                <w:rFonts w:asciiTheme="majorHAnsi" w:hAnsiTheme="majorHAnsi"/>
                <w:i/>
                <w:lang w:val="en-GB"/>
              </w:rPr>
              <w:t>checks, which are primarily for the purpose of aliens supervision. However, national legislation imposes restrictions on MTV checks, including in terms of numbers and duration of checks.</w:t>
            </w:r>
            <w:r w:rsidRPr="009F0C5C" w:rsidR="009D3406">
              <w:rPr>
                <w:rFonts w:asciiTheme="majorHAnsi" w:hAnsiTheme="majorHAnsi"/>
                <w:i/>
                <w:lang w:val="en-GB"/>
              </w:rPr>
              <w:t xml:space="preserve"> </w:t>
            </w:r>
            <w:r w:rsidRPr="009F0C5C">
              <w:rPr>
                <w:rFonts w:asciiTheme="majorHAnsi" w:hAnsiTheme="majorHAnsi"/>
                <w:i/>
                <w:lang w:val="en-GB"/>
              </w:rPr>
              <w:t>The</w:t>
            </w:r>
            <w:r w:rsidRPr="009F0C5C">
              <w:rPr>
                <w:rFonts w:asciiTheme="majorHAnsi" w:hAnsiTheme="majorHAnsi"/>
                <w:i/>
                <w:spacing w:val="-2"/>
                <w:lang w:val="en-GB"/>
              </w:rPr>
              <w:t xml:space="preserve"> </w:t>
            </w:r>
            <w:r w:rsidRPr="009F0C5C">
              <w:rPr>
                <w:rFonts w:asciiTheme="majorHAnsi" w:hAnsiTheme="majorHAnsi"/>
                <w:i/>
                <w:lang w:val="en-GB"/>
              </w:rPr>
              <w:t>temporary</w:t>
            </w:r>
            <w:r w:rsidRPr="009F0C5C">
              <w:rPr>
                <w:rFonts w:asciiTheme="majorHAnsi" w:hAnsiTheme="majorHAnsi"/>
                <w:i/>
                <w:spacing w:val="-5"/>
                <w:lang w:val="en-GB"/>
              </w:rPr>
              <w:t xml:space="preserve"> </w:t>
            </w:r>
            <w:r w:rsidRPr="009F0C5C">
              <w:rPr>
                <w:rFonts w:asciiTheme="majorHAnsi" w:hAnsiTheme="majorHAnsi"/>
                <w:i/>
                <w:lang w:val="en-GB"/>
              </w:rPr>
              <w:t>reintroduction</w:t>
            </w:r>
            <w:r w:rsidRPr="009F0C5C">
              <w:rPr>
                <w:rFonts w:asciiTheme="majorHAnsi" w:hAnsiTheme="majorHAnsi"/>
                <w:i/>
                <w:spacing w:val="-5"/>
                <w:lang w:val="en-GB"/>
              </w:rPr>
              <w:t xml:space="preserve"> </w:t>
            </w:r>
            <w:r w:rsidRPr="009F0C5C">
              <w:rPr>
                <w:rFonts w:asciiTheme="majorHAnsi" w:hAnsiTheme="majorHAnsi"/>
                <w:i/>
                <w:lang w:val="en-GB"/>
              </w:rPr>
              <w:t>of</w:t>
            </w:r>
            <w:r w:rsidRPr="009F0C5C">
              <w:rPr>
                <w:rFonts w:asciiTheme="majorHAnsi" w:hAnsiTheme="majorHAnsi"/>
                <w:i/>
                <w:spacing w:val="-2"/>
                <w:lang w:val="en-GB"/>
              </w:rPr>
              <w:t xml:space="preserve"> </w:t>
            </w:r>
            <w:r w:rsidRPr="009F0C5C">
              <w:rPr>
                <w:rFonts w:asciiTheme="majorHAnsi" w:hAnsiTheme="majorHAnsi"/>
                <w:i/>
                <w:lang w:val="en-GB"/>
              </w:rPr>
              <w:t>internal</w:t>
            </w:r>
            <w:r w:rsidRPr="009F0C5C">
              <w:rPr>
                <w:rFonts w:asciiTheme="majorHAnsi" w:hAnsiTheme="majorHAnsi"/>
                <w:i/>
                <w:spacing w:val="-3"/>
                <w:lang w:val="en-GB"/>
              </w:rPr>
              <w:t xml:space="preserve"> </w:t>
            </w:r>
            <w:r w:rsidRPr="009F0C5C">
              <w:rPr>
                <w:rFonts w:asciiTheme="majorHAnsi" w:hAnsiTheme="majorHAnsi"/>
                <w:i/>
                <w:lang w:val="en-GB"/>
              </w:rPr>
              <w:t>border</w:t>
            </w:r>
            <w:r w:rsidRPr="009F0C5C">
              <w:rPr>
                <w:rFonts w:asciiTheme="majorHAnsi" w:hAnsiTheme="majorHAnsi"/>
                <w:i/>
                <w:spacing w:val="-3"/>
                <w:lang w:val="en-GB"/>
              </w:rPr>
              <w:t xml:space="preserve"> </w:t>
            </w:r>
            <w:r w:rsidRPr="009F0C5C">
              <w:rPr>
                <w:rFonts w:asciiTheme="majorHAnsi" w:hAnsiTheme="majorHAnsi"/>
                <w:i/>
                <w:lang w:val="en-GB"/>
              </w:rPr>
              <w:t>control</w:t>
            </w:r>
            <w:r w:rsidRPr="009F0C5C">
              <w:rPr>
                <w:rFonts w:asciiTheme="majorHAnsi" w:hAnsiTheme="majorHAnsi"/>
                <w:i/>
                <w:spacing w:val="-1"/>
                <w:lang w:val="en-GB"/>
              </w:rPr>
              <w:t xml:space="preserve"> </w:t>
            </w:r>
            <w:r w:rsidRPr="009F0C5C">
              <w:rPr>
                <w:rFonts w:asciiTheme="majorHAnsi" w:hAnsiTheme="majorHAnsi"/>
                <w:i/>
                <w:lang w:val="en-GB"/>
              </w:rPr>
              <w:t>gives</w:t>
            </w:r>
            <w:r w:rsidRPr="009F0C5C">
              <w:rPr>
                <w:rFonts w:asciiTheme="majorHAnsi" w:hAnsiTheme="majorHAnsi"/>
                <w:i/>
                <w:spacing w:val="-5"/>
                <w:lang w:val="en-GB"/>
              </w:rPr>
              <w:t xml:space="preserve"> </w:t>
            </w:r>
            <w:r w:rsidRPr="009F0C5C">
              <w:rPr>
                <w:rFonts w:asciiTheme="majorHAnsi" w:hAnsiTheme="majorHAnsi"/>
                <w:i/>
                <w:lang w:val="en-GB"/>
              </w:rPr>
              <w:t>the</w:t>
            </w:r>
            <w:r w:rsidRPr="009F0C5C">
              <w:rPr>
                <w:rFonts w:asciiTheme="majorHAnsi" w:hAnsiTheme="majorHAnsi"/>
                <w:i/>
                <w:spacing w:val="-2"/>
                <w:lang w:val="en-GB"/>
              </w:rPr>
              <w:t xml:space="preserve"> </w:t>
            </w:r>
            <w:r w:rsidR="0020637D">
              <w:rPr>
                <w:rFonts w:asciiTheme="majorHAnsi" w:hAnsiTheme="majorHAnsi"/>
                <w:i/>
                <w:lang w:val="en-GB"/>
              </w:rPr>
              <w:t>RNLM</w:t>
            </w:r>
            <w:r w:rsidRPr="009F0C5C">
              <w:rPr>
                <w:rFonts w:asciiTheme="majorHAnsi" w:hAnsiTheme="majorHAnsi"/>
                <w:i/>
                <w:spacing w:val="-2"/>
                <w:lang w:val="en-GB"/>
              </w:rPr>
              <w:t xml:space="preserve"> </w:t>
            </w:r>
            <w:r w:rsidRPr="009F0C5C">
              <w:rPr>
                <w:rFonts w:asciiTheme="majorHAnsi" w:hAnsiTheme="majorHAnsi"/>
                <w:i/>
                <w:lang w:val="en-GB"/>
              </w:rPr>
              <w:t>greater</w:t>
            </w:r>
            <w:r w:rsidRPr="009F0C5C">
              <w:rPr>
                <w:rFonts w:asciiTheme="majorHAnsi" w:hAnsiTheme="majorHAnsi"/>
                <w:i/>
                <w:spacing w:val="-1"/>
                <w:lang w:val="en-GB"/>
              </w:rPr>
              <w:t xml:space="preserve"> </w:t>
            </w:r>
            <w:r w:rsidRPr="009F0C5C">
              <w:rPr>
                <w:rFonts w:asciiTheme="majorHAnsi" w:hAnsiTheme="majorHAnsi"/>
                <w:i/>
                <w:lang w:val="en-GB"/>
              </w:rPr>
              <w:t>flexibility</w:t>
            </w:r>
            <w:r w:rsidRPr="009F0C5C">
              <w:rPr>
                <w:rFonts w:asciiTheme="majorHAnsi" w:hAnsiTheme="majorHAnsi"/>
                <w:i/>
                <w:spacing w:val="-3"/>
                <w:lang w:val="en-GB"/>
              </w:rPr>
              <w:t xml:space="preserve"> </w:t>
            </w:r>
            <w:r w:rsidRPr="009F0C5C">
              <w:rPr>
                <w:rFonts w:asciiTheme="majorHAnsi" w:hAnsiTheme="majorHAnsi"/>
                <w:i/>
                <w:lang w:val="en-GB"/>
              </w:rPr>
              <w:t>in the</w:t>
            </w:r>
            <w:r w:rsidRPr="009F0C5C">
              <w:rPr>
                <w:rFonts w:asciiTheme="majorHAnsi" w:hAnsiTheme="majorHAnsi"/>
                <w:i/>
                <w:spacing w:val="-12"/>
                <w:lang w:val="en-GB"/>
              </w:rPr>
              <w:t xml:space="preserve"> </w:t>
            </w:r>
            <w:r w:rsidRPr="009F0C5C">
              <w:rPr>
                <w:rFonts w:asciiTheme="majorHAnsi" w:hAnsiTheme="majorHAnsi"/>
                <w:i/>
                <w:lang w:val="en-GB"/>
              </w:rPr>
              <w:t>implementation</w:t>
            </w:r>
            <w:r w:rsidRPr="009F0C5C">
              <w:rPr>
                <w:rFonts w:asciiTheme="majorHAnsi" w:hAnsiTheme="majorHAnsi"/>
                <w:i/>
                <w:spacing w:val="-12"/>
                <w:lang w:val="en-GB"/>
              </w:rPr>
              <w:t xml:space="preserve"> </w:t>
            </w:r>
            <w:r w:rsidRPr="009F0C5C">
              <w:rPr>
                <w:rFonts w:asciiTheme="majorHAnsi" w:hAnsiTheme="majorHAnsi"/>
                <w:i/>
                <w:lang w:val="en-GB"/>
              </w:rPr>
              <w:t>of</w:t>
            </w:r>
            <w:r w:rsidRPr="009F0C5C">
              <w:rPr>
                <w:rFonts w:asciiTheme="majorHAnsi" w:hAnsiTheme="majorHAnsi"/>
                <w:i/>
                <w:spacing w:val="-11"/>
                <w:lang w:val="en-GB"/>
              </w:rPr>
              <w:t xml:space="preserve"> </w:t>
            </w:r>
            <w:r w:rsidRPr="009F0C5C">
              <w:rPr>
                <w:rFonts w:asciiTheme="majorHAnsi" w:hAnsiTheme="majorHAnsi"/>
                <w:i/>
                <w:lang w:val="en-GB"/>
              </w:rPr>
              <w:t>checks.</w:t>
            </w:r>
            <w:r w:rsidRPr="009F0C5C">
              <w:rPr>
                <w:rFonts w:asciiTheme="majorHAnsi" w:hAnsiTheme="majorHAnsi"/>
                <w:i/>
                <w:spacing w:val="-12"/>
                <w:lang w:val="en-GB"/>
              </w:rPr>
              <w:t xml:space="preserve"> </w:t>
            </w:r>
            <w:r w:rsidRPr="009F0C5C">
              <w:rPr>
                <w:rFonts w:asciiTheme="majorHAnsi" w:hAnsiTheme="majorHAnsi"/>
                <w:i/>
                <w:lang w:val="en-GB"/>
              </w:rPr>
              <w:t>It</w:t>
            </w:r>
            <w:r w:rsidRPr="009F0C5C">
              <w:rPr>
                <w:rFonts w:asciiTheme="majorHAnsi" w:hAnsiTheme="majorHAnsi"/>
                <w:i/>
                <w:spacing w:val="-11"/>
                <w:lang w:val="en-GB"/>
              </w:rPr>
              <w:t xml:space="preserve"> </w:t>
            </w:r>
            <w:r w:rsidRPr="009F0C5C">
              <w:rPr>
                <w:rFonts w:asciiTheme="majorHAnsi" w:hAnsiTheme="majorHAnsi"/>
                <w:i/>
                <w:lang w:val="en-GB"/>
              </w:rPr>
              <w:t>provides</w:t>
            </w:r>
            <w:r w:rsidRPr="009F0C5C">
              <w:rPr>
                <w:rFonts w:asciiTheme="majorHAnsi" w:hAnsiTheme="majorHAnsi"/>
                <w:i/>
                <w:spacing w:val="-12"/>
                <w:lang w:val="en-GB"/>
              </w:rPr>
              <w:t xml:space="preserve"> </w:t>
            </w:r>
            <w:r w:rsidRPr="009F0C5C">
              <w:rPr>
                <w:rFonts w:asciiTheme="majorHAnsi" w:hAnsiTheme="majorHAnsi"/>
                <w:i/>
                <w:lang w:val="en-GB"/>
              </w:rPr>
              <w:t>the</w:t>
            </w:r>
            <w:r w:rsidRPr="009F0C5C">
              <w:rPr>
                <w:rFonts w:asciiTheme="majorHAnsi" w:hAnsiTheme="majorHAnsi"/>
                <w:i/>
                <w:spacing w:val="-12"/>
                <w:lang w:val="en-GB"/>
              </w:rPr>
              <w:t xml:space="preserve"> </w:t>
            </w:r>
            <w:r w:rsidRPr="009F0C5C">
              <w:rPr>
                <w:rFonts w:asciiTheme="majorHAnsi" w:hAnsiTheme="majorHAnsi"/>
                <w:i/>
                <w:lang w:val="en-GB"/>
              </w:rPr>
              <w:t>possibility</w:t>
            </w:r>
            <w:r w:rsidRPr="009F0C5C">
              <w:rPr>
                <w:rFonts w:asciiTheme="majorHAnsi" w:hAnsiTheme="majorHAnsi"/>
                <w:i/>
                <w:spacing w:val="-12"/>
                <w:lang w:val="en-GB"/>
              </w:rPr>
              <w:t xml:space="preserve"> </w:t>
            </w:r>
            <w:r w:rsidRPr="009F0C5C">
              <w:rPr>
                <w:rFonts w:asciiTheme="majorHAnsi" w:hAnsiTheme="majorHAnsi"/>
                <w:i/>
                <w:lang w:val="en-GB"/>
              </w:rPr>
              <w:t>to</w:t>
            </w:r>
            <w:r w:rsidRPr="009F0C5C">
              <w:rPr>
                <w:rFonts w:asciiTheme="majorHAnsi" w:hAnsiTheme="majorHAnsi"/>
                <w:i/>
                <w:spacing w:val="-11"/>
                <w:lang w:val="en-GB"/>
              </w:rPr>
              <w:t xml:space="preserve"> </w:t>
            </w:r>
            <w:r w:rsidRPr="009F0C5C">
              <w:rPr>
                <w:rFonts w:asciiTheme="majorHAnsi" w:hAnsiTheme="majorHAnsi"/>
                <w:i/>
                <w:lang w:val="en-GB"/>
              </w:rPr>
              <w:t>carry</w:t>
            </w:r>
            <w:r w:rsidRPr="009F0C5C">
              <w:rPr>
                <w:rFonts w:asciiTheme="majorHAnsi" w:hAnsiTheme="majorHAnsi"/>
                <w:i/>
                <w:spacing w:val="-12"/>
                <w:lang w:val="en-GB"/>
              </w:rPr>
              <w:t xml:space="preserve"> </w:t>
            </w:r>
            <w:r w:rsidRPr="009F0C5C">
              <w:rPr>
                <w:rFonts w:asciiTheme="majorHAnsi" w:hAnsiTheme="majorHAnsi"/>
                <w:i/>
                <w:lang w:val="en-GB"/>
              </w:rPr>
              <w:t>out</w:t>
            </w:r>
            <w:r w:rsidRPr="009F0C5C">
              <w:rPr>
                <w:rFonts w:asciiTheme="majorHAnsi" w:hAnsiTheme="majorHAnsi"/>
                <w:i/>
                <w:spacing w:val="-11"/>
                <w:lang w:val="en-GB"/>
              </w:rPr>
              <w:t xml:space="preserve"> </w:t>
            </w:r>
            <w:r w:rsidRPr="009F0C5C">
              <w:rPr>
                <w:rFonts w:asciiTheme="majorHAnsi" w:hAnsiTheme="majorHAnsi"/>
                <w:i/>
                <w:lang w:val="en-GB"/>
              </w:rPr>
              <w:t>checks</w:t>
            </w:r>
            <w:r w:rsidRPr="009F0C5C">
              <w:rPr>
                <w:rFonts w:asciiTheme="majorHAnsi" w:hAnsiTheme="majorHAnsi"/>
                <w:i/>
                <w:spacing w:val="-12"/>
                <w:lang w:val="en-GB"/>
              </w:rPr>
              <w:t xml:space="preserve"> </w:t>
            </w:r>
            <w:r w:rsidRPr="009F0C5C">
              <w:rPr>
                <w:rFonts w:asciiTheme="majorHAnsi" w:hAnsiTheme="majorHAnsi"/>
                <w:i/>
                <w:lang w:val="en-GB"/>
              </w:rPr>
              <w:t>for</w:t>
            </w:r>
            <w:r w:rsidRPr="009F0C5C">
              <w:rPr>
                <w:rFonts w:asciiTheme="majorHAnsi" w:hAnsiTheme="majorHAnsi"/>
                <w:i/>
                <w:spacing w:val="-10"/>
                <w:lang w:val="en-GB"/>
              </w:rPr>
              <w:t xml:space="preserve"> </w:t>
            </w:r>
            <w:r w:rsidRPr="009F0C5C">
              <w:rPr>
                <w:rFonts w:asciiTheme="majorHAnsi" w:hAnsiTheme="majorHAnsi"/>
                <w:i/>
                <w:lang w:val="en-GB"/>
              </w:rPr>
              <w:t>a</w:t>
            </w:r>
            <w:r w:rsidRPr="009F0C5C">
              <w:rPr>
                <w:rFonts w:asciiTheme="majorHAnsi" w:hAnsiTheme="majorHAnsi"/>
                <w:i/>
                <w:spacing w:val="-12"/>
                <w:lang w:val="en-GB"/>
              </w:rPr>
              <w:t xml:space="preserve"> </w:t>
            </w:r>
            <w:r w:rsidRPr="009F0C5C">
              <w:rPr>
                <w:rFonts w:asciiTheme="majorHAnsi" w:hAnsiTheme="majorHAnsi"/>
                <w:i/>
                <w:lang w:val="en-GB"/>
              </w:rPr>
              <w:t>longer</w:t>
            </w:r>
            <w:r w:rsidRPr="009F0C5C">
              <w:rPr>
                <w:rFonts w:asciiTheme="majorHAnsi" w:hAnsiTheme="majorHAnsi"/>
                <w:i/>
                <w:spacing w:val="-10"/>
                <w:lang w:val="en-GB"/>
              </w:rPr>
              <w:t xml:space="preserve"> </w:t>
            </w:r>
            <w:r w:rsidRPr="009F0C5C">
              <w:rPr>
                <w:rFonts w:asciiTheme="majorHAnsi" w:hAnsiTheme="majorHAnsi"/>
                <w:i/>
                <w:lang w:val="en-GB"/>
              </w:rPr>
              <w:t>period of</w:t>
            </w:r>
            <w:r w:rsidRPr="009F0C5C">
              <w:rPr>
                <w:rFonts w:asciiTheme="majorHAnsi" w:hAnsiTheme="majorHAnsi"/>
                <w:i/>
                <w:spacing w:val="-13"/>
                <w:lang w:val="en-GB"/>
              </w:rPr>
              <w:t xml:space="preserve"> </w:t>
            </w:r>
            <w:r w:rsidRPr="009F0C5C">
              <w:rPr>
                <w:rFonts w:asciiTheme="majorHAnsi" w:hAnsiTheme="majorHAnsi"/>
                <w:i/>
                <w:lang w:val="en-GB"/>
              </w:rPr>
              <w:t>time,</w:t>
            </w:r>
            <w:r w:rsidRPr="009F0C5C">
              <w:rPr>
                <w:rFonts w:asciiTheme="majorHAnsi" w:hAnsiTheme="majorHAnsi"/>
                <w:i/>
                <w:spacing w:val="-12"/>
                <w:lang w:val="en-GB"/>
              </w:rPr>
              <w:t xml:space="preserve"> </w:t>
            </w:r>
            <w:r w:rsidRPr="009F0C5C">
              <w:rPr>
                <w:rFonts w:asciiTheme="majorHAnsi" w:hAnsiTheme="majorHAnsi"/>
                <w:i/>
                <w:lang w:val="en-GB"/>
              </w:rPr>
              <w:t>to</w:t>
            </w:r>
            <w:r w:rsidRPr="009F0C5C">
              <w:rPr>
                <w:rFonts w:asciiTheme="majorHAnsi" w:hAnsiTheme="majorHAnsi"/>
                <w:i/>
                <w:spacing w:val="-12"/>
                <w:lang w:val="en-GB"/>
              </w:rPr>
              <w:t xml:space="preserve"> </w:t>
            </w:r>
            <w:r w:rsidRPr="009F0C5C">
              <w:rPr>
                <w:rFonts w:asciiTheme="majorHAnsi" w:hAnsiTheme="majorHAnsi"/>
                <w:i/>
                <w:lang w:val="en-GB"/>
              </w:rPr>
              <w:t>conduct</w:t>
            </w:r>
            <w:r w:rsidRPr="009F0C5C">
              <w:rPr>
                <w:rFonts w:asciiTheme="majorHAnsi" w:hAnsiTheme="majorHAnsi"/>
                <w:i/>
                <w:spacing w:val="-12"/>
                <w:lang w:val="en-GB"/>
              </w:rPr>
              <w:t xml:space="preserve"> </w:t>
            </w:r>
            <w:r w:rsidRPr="009F0C5C">
              <w:rPr>
                <w:rFonts w:asciiTheme="majorHAnsi" w:hAnsiTheme="majorHAnsi"/>
                <w:i/>
                <w:lang w:val="en-GB"/>
              </w:rPr>
              <w:t>more</w:t>
            </w:r>
            <w:r w:rsidRPr="009F0C5C">
              <w:rPr>
                <w:rFonts w:asciiTheme="majorHAnsi" w:hAnsiTheme="majorHAnsi"/>
                <w:i/>
                <w:spacing w:val="-12"/>
                <w:lang w:val="en-GB"/>
              </w:rPr>
              <w:t xml:space="preserve"> </w:t>
            </w:r>
            <w:r w:rsidRPr="009F0C5C">
              <w:rPr>
                <w:rFonts w:asciiTheme="majorHAnsi" w:hAnsiTheme="majorHAnsi"/>
                <w:i/>
                <w:lang w:val="en-GB"/>
              </w:rPr>
              <w:t>checks</w:t>
            </w:r>
            <w:r w:rsidRPr="009F0C5C">
              <w:rPr>
                <w:rFonts w:asciiTheme="majorHAnsi" w:hAnsiTheme="majorHAnsi"/>
                <w:i/>
                <w:spacing w:val="-12"/>
                <w:lang w:val="en-GB"/>
              </w:rPr>
              <w:t xml:space="preserve"> </w:t>
            </w:r>
            <w:r w:rsidRPr="009F0C5C">
              <w:rPr>
                <w:rFonts w:asciiTheme="majorHAnsi" w:hAnsiTheme="majorHAnsi"/>
                <w:i/>
                <w:lang w:val="en-GB"/>
              </w:rPr>
              <w:t>at</w:t>
            </w:r>
            <w:r w:rsidRPr="009F0C5C">
              <w:rPr>
                <w:rFonts w:asciiTheme="majorHAnsi" w:hAnsiTheme="majorHAnsi"/>
                <w:i/>
                <w:spacing w:val="-12"/>
                <w:lang w:val="en-GB"/>
              </w:rPr>
              <w:t xml:space="preserve"> </w:t>
            </w:r>
            <w:r w:rsidRPr="009F0C5C">
              <w:rPr>
                <w:rFonts w:asciiTheme="majorHAnsi" w:hAnsiTheme="majorHAnsi"/>
                <w:i/>
                <w:lang w:val="en-GB"/>
              </w:rPr>
              <w:t>the</w:t>
            </w:r>
            <w:r w:rsidRPr="009F0C5C">
              <w:rPr>
                <w:rFonts w:asciiTheme="majorHAnsi" w:hAnsiTheme="majorHAnsi"/>
                <w:i/>
                <w:spacing w:val="-12"/>
                <w:lang w:val="en-GB"/>
              </w:rPr>
              <w:t xml:space="preserve"> </w:t>
            </w:r>
            <w:r w:rsidRPr="009F0C5C">
              <w:rPr>
                <w:rFonts w:asciiTheme="majorHAnsi" w:hAnsiTheme="majorHAnsi"/>
                <w:i/>
                <w:lang w:val="en-GB"/>
              </w:rPr>
              <w:t>same</w:t>
            </w:r>
            <w:r w:rsidRPr="009F0C5C">
              <w:rPr>
                <w:rFonts w:asciiTheme="majorHAnsi" w:hAnsiTheme="majorHAnsi"/>
                <w:i/>
                <w:spacing w:val="-12"/>
                <w:lang w:val="en-GB"/>
              </w:rPr>
              <w:t xml:space="preserve"> </w:t>
            </w:r>
            <w:r w:rsidRPr="009F0C5C">
              <w:rPr>
                <w:rFonts w:asciiTheme="majorHAnsi" w:hAnsiTheme="majorHAnsi"/>
                <w:i/>
                <w:lang w:val="en-GB"/>
              </w:rPr>
              <w:t>spot</w:t>
            </w:r>
            <w:r w:rsidRPr="009F0C5C">
              <w:rPr>
                <w:rFonts w:asciiTheme="majorHAnsi" w:hAnsiTheme="majorHAnsi"/>
                <w:i/>
                <w:spacing w:val="-13"/>
                <w:lang w:val="en-GB"/>
              </w:rPr>
              <w:t xml:space="preserve"> </w:t>
            </w:r>
            <w:r w:rsidRPr="009F0C5C">
              <w:rPr>
                <w:rFonts w:asciiTheme="majorHAnsi" w:hAnsiTheme="majorHAnsi"/>
                <w:i/>
                <w:lang w:val="en-GB"/>
              </w:rPr>
              <w:t>and</w:t>
            </w:r>
            <w:r w:rsidRPr="009F0C5C">
              <w:rPr>
                <w:rFonts w:asciiTheme="majorHAnsi" w:hAnsiTheme="majorHAnsi"/>
                <w:i/>
                <w:spacing w:val="-12"/>
                <w:lang w:val="en-GB"/>
              </w:rPr>
              <w:t xml:space="preserve"> </w:t>
            </w:r>
            <w:r w:rsidRPr="009F0C5C">
              <w:rPr>
                <w:rFonts w:asciiTheme="majorHAnsi" w:hAnsiTheme="majorHAnsi"/>
                <w:i/>
                <w:lang w:val="en-GB"/>
              </w:rPr>
              <w:t>makes</w:t>
            </w:r>
            <w:r w:rsidRPr="009F0C5C">
              <w:rPr>
                <w:rFonts w:asciiTheme="majorHAnsi" w:hAnsiTheme="majorHAnsi"/>
                <w:i/>
                <w:spacing w:val="-12"/>
                <w:lang w:val="en-GB"/>
              </w:rPr>
              <w:t xml:space="preserve"> </w:t>
            </w:r>
            <w:r w:rsidRPr="009F0C5C">
              <w:rPr>
                <w:rFonts w:asciiTheme="majorHAnsi" w:hAnsiTheme="majorHAnsi"/>
                <w:i/>
                <w:lang w:val="en-GB"/>
              </w:rPr>
              <w:t>it</w:t>
            </w:r>
            <w:r w:rsidRPr="009F0C5C">
              <w:rPr>
                <w:rFonts w:asciiTheme="majorHAnsi" w:hAnsiTheme="majorHAnsi"/>
                <w:i/>
                <w:spacing w:val="-12"/>
                <w:lang w:val="en-GB"/>
              </w:rPr>
              <w:t xml:space="preserve"> </w:t>
            </w:r>
            <w:r w:rsidRPr="009F0C5C">
              <w:rPr>
                <w:rFonts w:asciiTheme="majorHAnsi" w:hAnsiTheme="majorHAnsi"/>
                <w:i/>
                <w:lang w:val="en-GB"/>
              </w:rPr>
              <w:t>possible</w:t>
            </w:r>
            <w:r w:rsidRPr="009F0C5C">
              <w:rPr>
                <w:rFonts w:asciiTheme="majorHAnsi" w:hAnsiTheme="majorHAnsi"/>
                <w:i/>
                <w:spacing w:val="-12"/>
                <w:lang w:val="en-GB"/>
              </w:rPr>
              <w:t xml:space="preserve"> </w:t>
            </w:r>
            <w:r w:rsidRPr="009F0C5C">
              <w:rPr>
                <w:rFonts w:asciiTheme="majorHAnsi" w:hAnsiTheme="majorHAnsi"/>
                <w:i/>
                <w:lang w:val="en-GB"/>
              </w:rPr>
              <w:t>to</w:t>
            </w:r>
            <w:r w:rsidRPr="009F0C5C">
              <w:rPr>
                <w:rFonts w:asciiTheme="majorHAnsi" w:hAnsiTheme="majorHAnsi"/>
                <w:i/>
                <w:spacing w:val="-12"/>
                <w:lang w:val="en-GB"/>
              </w:rPr>
              <w:t xml:space="preserve"> </w:t>
            </w:r>
            <w:r w:rsidRPr="009F0C5C">
              <w:rPr>
                <w:rFonts w:asciiTheme="majorHAnsi" w:hAnsiTheme="majorHAnsi"/>
                <w:i/>
                <w:lang w:val="en-GB"/>
              </w:rPr>
              <w:t>swiftly</w:t>
            </w:r>
            <w:r w:rsidRPr="009F0C5C">
              <w:rPr>
                <w:rFonts w:asciiTheme="majorHAnsi" w:hAnsiTheme="majorHAnsi"/>
                <w:i/>
                <w:spacing w:val="-12"/>
                <w:lang w:val="en-GB"/>
              </w:rPr>
              <w:t xml:space="preserve"> </w:t>
            </w:r>
            <w:r w:rsidRPr="009F0C5C">
              <w:rPr>
                <w:rFonts w:asciiTheme="majorHAnsi" w:hAnsiTheme="majorHAnsi"/>
                <w:i/>
                <w:lang w:val="en-GB"/>
              </w:rPr>
              <w:t>and</w:t>
            </w:r>
            <w:r w:rsidRPr="009F0C5C">
              <w:rPr>
                <w:rFonts w:asciiTheme="majorHAnsi" w:hAnsiTheme="majorHAnsi"/>
                <w:i/>
                <w:spacing w:val="-12"/>
                <w:lang w:val="en-GB"/>
              </w:rPr>
              <w:t xml:space="preserve"> </w:t>
            </w:r>
            <w:r w:rsidRPr="009F0C5C">
              <w:rPr>
                <w:rFonts w:asciiTheme="majorHAnsi" w:hAnsiTheme="majorHAnsi"/>
                <w:i/>
                <w:lang w:val="en-GB"/>
              </w:rPr>
              <w:t xml:space="preserve">effectively deny entry to individuals who do not </w:t>
            </w:r>
            <w:r w:rsidR="002F72CF">
              <w:rPr>
                <w:rFonts w:asciiTheme="majorHAnsi" w:hAnsiTheme="majorHAnsi"/>
                <w:i/>
                <w:lang w:val="en-GB"/>
              </w:rPr>
              <w:t>meet</w:t>
            </w:r>
            <w:r w:rsidRPr="009F0C5C">
              <w:rPr>
                <w:rFonts w:asciiTheme="majorHAnsi" w:hAnsiTheme="majorHAnsi"/>
                <w:i/>
                <w:lang w:val="en-GB"/>
              </w:rPr>
              <w:t xml:space="preserve"> the conditions under the Schengen Borders Code. </w:t>
            </w:r>
          </w:p>
          <w:p w:rsidRPr="00E02AED" w:rsidR="002F72CF" w:rsidP="00E02AED" w:rsidRDefault="00266543" w14:paraId="22D3919E" w14:textId="154D70E8">
            <w:pPr>
              <w:pStyle w:val="TableParagraph"/>
              <w:spacing w:before="120"/>
              <w:ind w:right="53"/>
              <w:jc w:val="both"/>
              <w:rPr>
                <w:rFonts w:asciiTheme="majorHAnsi" w:hAnsiTheme="majorHAnsi"/>
                <w:i/>
                <w:lang w:val="en-GB"/>
              </w:rPr>
            </w:pPr>
            <w:r w:rsidRPr="009F0C5C">
              <w:rPr>
                <w:rFonts w:asciiTheme="majorHAnsi" w:hAnsiTheme="majorHAnsi"/>
                <w:i/>
                <w:lang w:val="en-GB"/>
              </w:rPr>
              <w:t>In addition, internal border checks have a broader purpose than MTV, and assist in the detection and prevention of irregular migration and the detection of cross-border crime, including</w:t>
            </w:r>
            <w:r w:rsidRPr="009F0C5C">
              <w:rPr>
                <w:rFonts w:asciiTheme="majorHAnsi" w:hAnsiTheme="majorHAnsi"/>
                <w:i/>
                <w:spacing w:val="-12"/>
                <w:lang w:val="en-GB"/>
              </w:rPr>
              <w:t xml:space="preserve"> </w:t>
            </w:r>
            <w:r w:rsidRPr="009F0C5C">
              <w:rPr>
                <w:rFonts w:asciiTheme="majorHAnsi" w:hAnsiTheme="majorHAnsi"/>
                <w:i/>
                <w:lang w:val="en-GB"/>
              </w:rPr>
              <w:t>people</w:t>
            </w:r>
            <w:r w:rsidRPr="009F0C5C">
              <w:rPr>
                <w:rFonts w:asciiTheme="majorHAnsi" w:hAnsiTheme="majorHAnsi"/>
                <w:i/>
                <w:spacing w:val="-9"/>
                <w:lang w:val="en-GB"/>
              </w:rPr>
              <w:t xml:space="preserve"> </w:t>
            </w:r>
            <w:r w:rsidRPr="009F0C5C">
              <w:rPr>
                <w:rFonts w:asciiTheme="majorHAnsi" w:hAnsiTheme="majorHAnsi"/>
                <w:i/>
                <w:lang w:val="en-GB"/>
              </w:rPr>
              <w:t>smuggling,</w:t>
            </w:r>
            <w:r w:rsidRPr="009F0C5C">
              <w:rPr>
                <w:rFonts w:asciiTheme="majorHAnsi" w:hAnsiTheme="majorHAnsi"/>
                <w:i/>
                <w:spacing w:val="-10"/>
                <w:lang w:val="en-GB"/>
              </w:rPr>
              <w:t xml:space="preserve"> </w:t>
            </w:r>
            <w:r w:rsidRPr="009F0C5C">
              <w:rPr>
                <w:rFonts w:asciiTheme="majorHAnsi" w:hAnsiTheme="majorHAnsi"/>
                <w:i/>
                <w:lang w:val="en-GB"/>
              </w:rPr>
              <w:t>and</w:t>
            </w:r>
            <w:r w:rsidRPr="009F0C5C">
              <w:rPr>
                <w:rFonts w:asciiTheme="majorHAnsi" w:hAnsiTheme="majorHAnsi"/>
                <w:i/>
                <w:spacing w:val="-10"/>
                <w:lang w:val="en-GB"/>
              </w:rPr>
              <w:t xml:space="preserve"> </w:t>
            </w:r>
            <w:r w:rsidRPr="009F0C5C">
              <w:rPr>
                <w:rFonts w:asciiTheme="majorHAnsi" w:hAnsiTheme="majorHAnsi"/>
                <w:i/>
                <w:lang w:val="en-GB"/>
              </w:rPr>
              <w:t>therefore</w:t>
            </w:r>
            <w:r w:rsidRPr="009F0C5C">
              <w:rPr>
                <w:rFonts w:asciiTheme="majorHAnsi" w:hAnsiTheme="majorHAnsi"/>
                <w:i/>
                <w:spacing w:val="-9"/>
                <w:lang w:val="en-GB"/>
              </w:rPr>
              <w:t xml:space="preserve"> </w:t>
            </w:r>
            <w:r w:rsidRPr="009F0C5C">
              <w:rPr>
                <w:rFonts w:asciiTheme="majorHAnsi" w:hAnsiTheme="majorHAnsi"/>
                <w:i/>
                <w:lang w:val="en-GB"/>
              </w:rPr>
              <w:t>contribute</w:t>
            </w:r>
            <w:r w:rsidRPr="009F0C5C">
              <w:rPr>
                <w:rFonts w:asciiTheme="majorHAnsi" w:hAnsiTheme="majorHAnsi"/>
                <w:i/>
                <w:spacing w:val="-12"/>
                <w:lang w:val="en-GB"/>
              </w:rPr>
              <w:t xml:space="preserve"> </w:t>
            </w:r>
            <w:r w:rsidRPr="009F0C5C">
              <w:rPr>
                <w:rFonts w:asciiTheme="majorHAnsi" w:hAnsiTheme="majorHAnsi"/>
                <w:i/>
                <w:lang w:val="en-GB"/>
              </w:rPr>
              <w:t>to</w:t>
            </w:r>
            <w:r w:rsidRPr="009F0C5C">
              <w:rPr>
                <w:rFonts w:asciiTheme="majorHAnsi" w:hAnsiTheme="majorHAnsi"/>
                <w:i/>
                <w:spacing w:val="-8"/>
                <w:lang w:val="en-GB"/>
              </w:rPr>
              <w:t xml:space="preserve"> </w:t>
            </w:r>
            <w:r w:rsidRPr="009F0C5C">
              <w:rPr>
                <w:rFonts w:asciiTheme="majorHAnsi" w:hAnsiTheme="majorHAnsi"/>
                <w:i/>
                <w:lang w:val="en-GB"/>
              </w:rPr>
              <w:t>the</w:t>
            </w:r>
            <w:r w:rsidRPr="009F0C5C">
              <w:rPr>
                <w:rFonts w:asciiTheme="majorHAnsi" w:hAnsiTheme="majorHAnsi"/>
                <w:i/>
                <w:spacing w:val="-9"/>
                <w:lang w:val="en-GB"/>
              </w:rPr>
              <w:t xml:space="preserve"> </w:t>
            </w:r>
            <w:r w:rsidRPr="009F0C5C">
              <w:rPr>
                <w:rFonts w:asciiTheme="majorHAnsi" w:hAnsiTheme="majorHAnsi"/>
                <w:i/>
                <w:lang w:val="en-GB"/>
              </w:rPr>
              <w:t>security</w:t>
            </w:r>
            <w:r w:rsidRPr="009F0C5C">
              <w:rPr>
                <w:rFonts w:asciiTheme="majorHAnsi" w:hAnsiTheme="majorHAnsi"/>
                <w:i/>
                <w:spacing w:val="-12"/>
                <w:lang w:val="en-GB"/>
              </w:rPr>
              <w:t xml:space="preserve"> </w:t>
            </w:r>
            <w:r w:rsidRPr="009F0C5C">
              <w:rPr>
                <w:rFonts w:asciiTheme="majorHAnsi" w:hAnsiTheme="majorHAnsi"/>
                <w:i/>
                <w:lang w:val="en-GB"/>
              </w:rPr>
              <w:t>of</w:t>
            </w:r>
            <w:r w:rsidRPr="009F0C5C">
              <w:rPr>
                <w:rFonts w:asciiTheme="majorHAnsi" w:hAnsiTheme="majorHAnsi"/>
                <w:i/>
                <w:spacing w:val="-9"/>
                <w:lang w:val="en-GB"/>
              </w:rPr>
              <w:t xml:space="preserve"> </w:t>
            </w:r>
            <w:r w:rsidRPr="009F0C5C">
              <w:rPr>
                <w:rFonts w:asciiTheme="majorHAnsi" w:hAnsiTheme="majorHAnsi"/>
                <w:i/>
                <w:lang w:val="en-GB"/>
              </w:rPr>
              <w:t>the</w:t>
            </w:r>
            <w:r w:rsidRPr="009F0C5C">
              <w:rPr>
                <w:rFonts w:asciiTheme="majorHAnsi" w:hAnsiTheme="majorHAnsi"/>
                <w:i/>
                <w:spacing w:val="-9"/>
                <w:lang w:val="en-GB"/>
              </w:rPr>
              <w:t xml:space="preserve"> </w:t>
            </w:r>
            <w:r w:rsidRPr="009F0C5C">
              <w:rPr>
                <w:rFonts w:asciiTheme="majorHAnsi" w:hAnsiTheme="majorHAnsi"/>
                <w:i/>
                <w:lang w:val="en-GB"/>
              </w:rPr>
              <w:t>Schengen</w:t>
            </w:r>
            <w:r w:rsidRPr="009F0C5C">
              <w:rPr>
                <w:rFonts w:asciiTheme="majorHAnsi" w:hAnsiTheme="majorHAnsi"/>
                <w:i/>
                <w:spacing w:val="-10"/>
                <w:lang w:val="en-GB"/>
              </w:rPr>
              <w:t xml:space="preserve"> </w:t>
            </w:r>
            <w:r w:rsidRPr="009F0C5C">
              <w:rPr>
                <w:rFonts w:asciiTheme="majorHAnsi" w:hAnsiTheme="majorHAnsi"/>
                <w:i/>
                <w:lang w:val="en-GB"/>
              </w:rPr>
              <w:t>area</w:t>
            </w:r>
            <w:r w:rsidRPr="009F0C5C">
              <w:rPr>
                <w:rFonts w:asciiTheme="majorHAnsi" w:hAnsiTheme="majorHAnsi"/>
                <w:i/>
                <w:spacing w:val="-12"/>
                <w:lang w:val="en-GB"/>
              </w:rPr>
              <w:t xml:space="preserve"> </w:t>
            </w:r>
            <w:r w:rsidRPr="009F0C5C">
              <w:rPr>
                <w:rFonts w:asciiTheme="majorHAnsi" w:hAnsiTheme="majorHAnsi"/>
                <w:i/>
                <w:lang w:val="en-GB"/>
              </w:rPr>
              <w:t xml:space="preserve">and the prevention of irregular migration. Just like during MTV checks, the </w:t>
            </w:r>
            <w:r w:rsidR="0020637D">
              <w:rPr>
                <w:rFonts w:asciiTheme="majorHAnsi" w:hAnsiTheme="majorHAnsi"/>
                <w:i/>
                <w:lang w:val="en-GB"/>
              </w:rPr>
              <w:t>RNLM</w:t>
            </w:r>
            <w:r w:rsidRPr="009F0C5C" w:rsidR="009F0C5C">
              <w:rPr>
                <w:rFonts w:asciiTheme="majorHAnsi" w:hAnsiTheme="majorHAnsi"/>
                <w:i/>
                <w:spacing w:val="-2"/>
                <w:lang w:val="en-GB"/>
              </w:rPr>
              <w:t xml:space="preserve"> </w:t>
            </w:r>
            <w:r w:rsidRPr="009F0C5C">
              <w:rPr>
                <w:rFonts w:asciiTheme="majorHAnsi" w:hAnsiTheme="majorHAnsi"/>
                <w:i/>
                <w:lang w:val="en-GB"/>
              </w:rPr>
              <w:t xml:space="preserve">makes use of technology, especially automatic number plate recognition cameras. As mentioned above, in the first </w:t>
            </w:r>
            <w:r w:rsidR="0020637D">
              <w:rPr>
                <w:rFonts w:asciiTheme="majorHAnsi" w:hAnsiTheme="majorHAnsi"/>
                <w:i/>
                <w:lang w:val="en-GB"/>
              </w:rPr>
              <w:t>15</w:t>
            </w:r>
            <w:r w:rsidRPr="009F0C5C">
              <w:rPr>
                <w:rFonts w:asciiTheme="majorHAnsi" w:hAnsiTheme="majorHAnsi"/>
                <w:i/>
                <w:lang w:val="en-GB"/>
              </w:rPr>
              <w:t xml:space="preserve"> months of internal border controls, the </w:t>
            </w:r>
            <w:r w:rsidR="0020637D">
              <w:rPr>
                <w:rFonts w:asciiTheme="majorHAnsi" w:hAnsiTheme="majorHAnsi"/>
                <w:i/>
                <w:lang w:val="en-GB"/>
              </w:rPr>
              <w:t>RNLM</w:t>
            </w:r>
            <w:r w:rsidRPr="009F0C5C" w:rsidR="009F0C5C">
              <w:rPr>
                <w:rFonts w:asciiTheme="majorHAnsi" w:hAnsiTheme="majorHAnsi"/>
                <w:i/>
                <w:spacing w:val="-2"/>
                <w:lang w:val="en-GB"/>
              </w:rPr>
              <w:t xml:space="preserve"> </w:t>
            </w:r>
            <w:r w:rsidRPr="009F0C5C">
              <w:rPr>
                <w:rFonts w:asciiTheme="majorHAnsi" w:hAnsiTheme="majorHAnsi"/>
                <w:i/>
                <w:lang w:val="en-GB"/>
              </w:rPr>
              <w:t xml:space="preserve">denied entry to approximately </w:t>
            </w:r>
            <w:r w:rsidRPr="009F0C5C" w:rsidR="00BF0201">
              <w:rPr>
                <w:rFonts w:asciiTheme="majorHAnsi" w:hAnsiTheme="majorHAnsi"/>
                <w:i/>
                <w:lang w:val="en-GB"/>
              </w:rPr>
              <w:t>60</w:t>
            </w:r>
            <w:r w:rsidRPr="009F0C5C" w:rsidR="00201871">
              <w:rPr>
                <w:rFonts w:asciiTheme="majorHAnsi" w:hAnsiTheme="majorHAnsi"/>
                <w:i/>
                <w:lang w:val="en-GB"/>
              </w:rPr>
              <w:t>0</w:t>
            </w:r>
            <w:r w:rsidRPr="009F0C5C">
              <w:rPr>
                <w:rFonts w:asciiTheme="majorHAnsi" w:hAnsiTheme="majorHAnsi"/>
                <w:i/>
                <w:lang w:val="en-GB"/>
              </w:rPr>
              <w:t xml:space="preserve"> individuals and arrested 2</w:t>
            </w:r>
            <w:r w:rsidRPr="009F0C5C" w:rsidR="00BF0201">
              <w:rPr>
                <w:rFonts w:asciiTheme="majorHAnsi" w:hAnsiTheme="majorHAnsi"/>
                <w:i/>
                <w:lang w:val="en-GB"/>
              </w:rPr>
              <w:t>7</w:t>
            </w:r>
            <w:r w:rsidRPr="009F0C5C">
              <w:rPr>
                <w:rFonts w:asciiTheme="majorHAnsi" w:hAnsiTheme="majorHAnsi"/>
                <w:i/>
                <w:lang w:val="en-GB"/>
              </w:rPr>
              <w:t xml:space="preserve">0 individuals. The RNLM also transferred approximately </w:t>
            </w:r>
            <w:r w:rsidRPr="009F0C5C" w:rsidR="00BF0201">
              <w:rPr>
                <w:rFonts w:asciiTheme="majorHAnsi" w:hAnsiTheme="majorHAnsi"/>
                <w:i/>
                <w:lang w:val="en-GB"/>
              </w:rPr>
              <w:t>870</w:t>
            </w:r>
            <w:r w:rsidRPr="009F0C5C">
              <w:rPr>
                <w:rFonts w:asciiTheme="majorHAnsi" w:hAnsiTheme="majorHAnsi"/>
                <w:i/>
                <w:lang w:val="en-GB"/>
              </w:rPr>
              <w:t xml:space="preserve"> individuals to Belgium and Germany.</w:t>
            </w:r>
          </w:p>
        </w:tc>
      </w:tr>
    </w:tbl>
    <w:p w:rsidRPr="009F0C5C" w:rsidR="00266543" w:rsidP="00266543" w:rsidRDefault="00266543" w14:paraId="4D6B3004" w14:textId="77777777">
      <w:pPr>
        <w:rPr>
          <w:rFonts w:asciiTheme="majorHAnsi" w:hAnsiTheme="majorHAnsi"/>
          <w:sz w:val="16"/>
          <w:lang w:val="en-GB"/>
        </w:rPr>
        <w:sectPr w:rsidRPr="009F0C5C" w:rsidR="00266543" w:rsidSect="00266543">
          <w:pgSz w:w="11910" w:h="16850"/>
          <w:pgMar w:top="1440" w:right="1417" w:bottom="280" w:left="1275" w:header="708" w:footer="708" w:gutter="0"/>
          <w:cols w:space="708"/>
        </w:sectPr>
      </w:pPr>
    </w:p>
    <w:tbl>
      <w:tblPr>
        <w:tblStyle w:val="TableNormal10"/>
        <w:tblW w:w="0" w:type="auto"/>
        <w:tblInd w:w="1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533"/>
        <w:gridCol w:w="8479"/>
      </w:tblGrid>
      <w:tr w:rsidRPr="009F0C5C" w:rsidR="00266543" w:rsidTr="00AA4CCA" w14:paraId="766C26F0" w14:textId="77777777">
        <w:trPr>
          <w:trHeight w:val="2380"/>
        </w:trPr>
        <w:tc>
          <w:tcPr>
            <w:tcW w:w="533" w:type="dxa"/>
            <w:tcBorders>
              <w:bottom w:val="nil"/>
            </w:tcBorders>
          </w:tcPr>
          <w:p w:rsidRPr="009F0C5C" w:rsidR="00266543" w:rsidP="00AA4CCA" w:rsidRDefault="00266543" w14:paraId="241DF02F" w14:textId="77777777">
            <w:pPr>
              <w:pStyle w:val="TableParagraph"/>
              <w:rPr>
                <w:rFonts w:asciiTheme="majorHAnsi" w:hAnsiTheme="majorHAnsi"/>
                <w:lang w:val="en-GB"/>
              </w:rPr>
            </w:pPr>
          </w:p>
        </w:tc>
        <w:tc>
          <w:tcPr>
            <w:tcW w:w="8479" w:type="dxa"/>
            <w:tcBorders>
              <w:top w:val="single" w:color="000000" w:sz="12" w:space="0"/>
              <w:right w:val="double" w:color="000000" w:sz="6" w:space="0"/>
            </w:tcBorders>
          </w:tcPr>
          <w:p w:rsidRPr="009F0C5C" w:rsidR="00E02AED" w:rsidP="00E02AED" w:rsidRDefault="00E02AED" w14:paraId="56F13697" w14:textId="77777777">
            <w:pPr>
              <w:pStyle w:val="TableParagraph"/>
              <w:spacing w:before="121"/>
              <w:ind w:right="84"/>
              <w:jc w:val="both"/>
              <w:rPr>
                <w:rFonts w:asciiTheme="majorHAnsi" w:hAnsiTheme="majorHAnsi"/>
                <w:i/>
                <w:lang w:val="en-GB"/>
              </w:rPr>
            </w:pPr>
            <w:r w:rsidRPr="009F0C5C">
              <w:rPr>
                <w:rFonts w:asciiTheme="majorHAnsi" w:hAnsiTheme="majorHAnsi"/>
                <w:i/>
                <w:iCs/>
                <w:color w:val="000000" w:themeColor="text1"/>
                <w:lang w:val="en-GB"/>
              </w:rPr>
              <w:t xml:space="preserve">In conducting internal </w:t>
            </w:r>
            <w:r w:rsidRPr="009F0C5C">
              <w:rPr>
                <w:rFonts w:asciiTheme="majorHAnsi" w:hAnsiTheme="majorHAnsi"/>
                <w:i/>
                <w:iCs/>
                <w:lang w:val="en-GB"/>
              </w:rPr>
              <w:t>border controls, the RNLM has taken measures to limit any negative impact</w:t>
            </w:r>
            <w:r w:rsidRPr="009F0C5C">
              <w:rPr>
                <w:rFonts w:asciiTheme="majorHAnsi" w:hAnsiTheme="majorHAnsi"/>
                <w:i/>
                <w:iCs/>
                <w:spacing w:val="-1"/>
                <w:lang w:val="en-GB"/>
              </w:rPr>
              <w:t xml:space="preserve"> </w:t>
            </w:r>
            <w:r w:rsidRPr="009F0C5C">
              <w:rPr>
                <w:rFonts w:asciiTheme="majorHAnsi" w:hAnsiTheme="majorHAnsi"/>
                <w:i/>
                <w:iCs/>
                <w:lang w:val="en-GB"/>
              </w:rPr>
              <w:t>on</w:t>
            </w:r>
            <w:r w:rsidRPr="009F0C5C">
              <w:rPr>
                <w:rFonts w:asciiTheme="majorHAnsi" w:hAnsiTheme="majorHAnsi"/>
                <w:i/>
                <w:iCs/>
                <w:spacing w:val="-3"/>
                <w:lang w:val="en-GB"/>
              </w:rPr>
              <w:t xml:space="preserve"> </w:t>
            </w:r>
            <w:r w:rsidRPr="009F0C5C">
              <w:rPr>
                <w:rFonts w:asciiTheme="majorHAnsi" w:hAnsiTheme="majorHAnsi"/>
                <w:i/>
                <w:iCs/>
                <w:lang w:val="en-GB"/>
              </w:rPr>
              <w:t>border</w:t>
            </w:r>
            <w:r w:rsidRPr="009F0C5C">
              <w:rPr>
                <w:rFonts w:asciiTheme="majorHAnsi" w:hAnsiTheme="majorHAnsi"/>
                <w:i/>
                <w:iCs/>
                <w:spacing w:val="-1"/>
                <w:lang w:val="en-GB"/>
              </w:rPr>
              <w:t xml:space="preserve"> </w:t>
            </w:r>
            <w:r w:rsidRPr="009F0C5C">
              <w:rPr>
                <w:rFonts w:asciiTheme="majorHAnsi" w:hAnsiTheme="majorHAnsi"/>
                <w:i/>
                <w:iCs/>
                <w:lang w:val="en-GB"/>
              </w:rPr>
              <w:t>traffic</w:t>
            </w:r>
            <w:r w:rsidRPr="009F0C5C">
              <w:rPr>
                <w:rFonts w:asciiTheme="majorHAnsi" w:hAnsiTheme="majorHAnsi"/>
                <w:i/>
                <w:iCs/>
                <w:spacing w:val="-2"/>
                <w:lang w:val="en-GB"/>
              </w:rPr>
              <w:t xml:space="preserve"> </w:t>
            </w:r>
            <w:r w:rsidRPr="009F0C5C">
              <w:rPr>
                <w:rFonts w:asciiTheme="majorHAnsi" w:hAnsiTheme="majorHAnsi"/>
                <w:i/>
                <w:iCs/>
                <w:lang w:val="en-GB"/>
              </w:rPr>
              <w:t>and</w:t>
            </w:r>
            <w:r w:rsidRPr="009F0C5C">
              <w:rPr>
                <w:rFonts w:asciiTheme="majorHAnsi" w:hAnsiTheme="majorHAnsi"/>
                <w:i/>
                <w:iCs/>
                <w:spacing w:val="-3"/>
                <w:lang w:val="en-GB"/>
              </w:rPr>
              <w:t xml:space="preserve"> </w:t>
            </w:r>
            <w:r w:rsidRPr="009F0C5C">
              <w:rPr>
                <w:rFonts w:asciiTheme="majorHAnsi" w:hAnsiTheme="majorHAnsi"/>
                <w:i/>
                <w:iCs/>
                <w:lang w:val="en-GB"/>
              </w:rPr>
              <w:t>the</w:t>
            </w:r>
            <w:r w:rsidRPr="009F0C5C">
              <w:rPr>
                <w:rFonts w:asciiTheme="majorHAnsi" w:hAnsiTheme="majorHAnsi"/>
                <w:i/>
                <w:iCs/>
                <w:spacing w:val="-2"/>
                <w:lang w:val="en-GB"/>
              </w:rPr>
              <w:t xml:space="preserve"> </w:t>
            </w:r>
            <w:r w:rsidRPr="009F0C5C">
              <w:rPr>
                <w:rFonts w:asciiTheme="majorHAnsi" w:hAnsiTheme="majorHAnsi"/>
                <w:i/>
                <w:iCs/>
                <w:lang w:val="en-GB"/>
              </w:rPr>
              <w:t>border</w:t>
            </w:r>
            <w:r w:rsidRPr="009F0C5C">
              <w:rPr>
                <w:rFonts w:asciiTheme="majorHAnsi" w:hAnsiTheme="majorHAnsi"/>
                <w:i/>
                <w:iCs/>
                <w:spacing w:val="-1"/>
                <w:lang w:val="en-GB"/>
              </w:rPr>
              <w:t xml:space="preserve"> </w:t>
            </w:r>
            <w:r w:rsidRPr="009F0C5C">
              <w:rPr>
                <w:rFonts w:asciiTheme="majorHAnsi" w:hAnsiTheme="majorHAnsi"/>
                <w:i/>
                <w:iCs/>
                <w:lang w:val="en-GB"/>
              </w:rPr>
              <w:t>regions.</w:t>
            </w:r>
            <w:r w:rsidRPr="009F0C5C">
              <w:rPr>
                <w:rFonts w:asciiTheme="majorHAnsi" w:hAnsiTheme="majorHAnsi"/>
                <w:i/>
                <w:iCs/>
                <w:spacing w:val="-3"/>
                <w:lang w:val="en-GB"/>
              </w:rPr>
              <w:t xml:space="preserve"> </w:t>
            </w:r>
            <w:r w:rsidRPr="009F0C5C">
              <w:rPr>
                <w:rFonts w:asciiTheme="majorHAnsi" w:hAnsiTheme="majorHAnsi"/>
                <w:i/>
                <w:iCs/>
                <w:lang w:val="en-GB"/>
              </w:rPr>
              <w:t>Possibilities</w:t>
            </w:r>
            <w:r w:rsidRPr="009F0C5C">
              <w:rPr>
                <w:rFonts w:asciiTheme="majorHAnsi" w:hAnsiTheme="majorHAnsi"/>
                <w:i/>
                <w:iCs/>
                <w:spacing w:val="-3"/>
                <w:lang w:val="en-GB"/>
              </w:rPr>
              <w:t xml:space="preserve"> </w:t>
            </w:r>
            <w:r w:rsidRPr="009F0C5C">
              <w:rPr>
                <w:rFonts w:asciiTheme="majorHAnsi" w:hAnsiTheme="majorHAnsi"/>
                <w:i/>
                <w:iCs/>
                <w:lang w:val="en-GB"/>
              </w:rPr>
              <w:t>for</w:t>
            </w:r>
            <w:r w:rsidRPr="009F0C5C">
              <w:rPr>
                <w:rFonts w:asciiTheme="majorHAnsi" w:hAnsiTheme="majorHAnsi"/>
                <w:i/>
                <w:iCs/>
                <w:spacing w:val="-1"/>
                <w:lang w:val="en-GB"/>
              </w:rPr>
              <w:t xml:space="preserve"> </w:t>
            </w:r>
            <w:r w:rsidRPr="009F0C5C">
              <w:rPr>
                <w:rFonts w:asciiTheme="majorHAnsi" w:hAnsiTheme="majorHAnsi"/>
                <w:i/>
                <w:iCs/>
                <w:lang w:val="en-GB"/>
              </w:rPr>
              <w:t>improving</w:t>
            </w:r>
            <w:r w:rsidRPr="009F0C5C">
              <w:rPr>
                <w:rFonts w:asciiTheme="majorHAnsi" w:hAnsiTheme="majorHAnsi"/>
                <w:i/>
                <w:iCs/>
                <w:spacing w:val="-2"/>
                <w:lang w:val="en-GB"/>
              </w:rPr>
              <w:t xml:space="preserve"> </w:t>
            </w:r>
            <w:r w:rsidRPr="009F0C5C">
              <w:rPr>
                <w:rFonts w:asciiTheme="majorHAnsi" w:hAnsiTheme="majorHAnsi"/>
                <w:i/>
                <w:iCs/>
                <w:lang w:val="en-GB"/>
              </w:rPr>
              <w:t>the</w:t>
            </w:r>
            <w:r w:rsidRPr="009F0C5C">
              <w:rPr>
                <w:rFonts w:asciiTheme="majorHAnsi" w:hAnsiTheme="majorHAnsi"/>
                <w:i/>
                <w:iCs/>
                <w:spacing w:val="-5"/>
                <w:lang w:val="en-GB"/>
              </w:rPr>
              <w:t xml:space="preserve"> </w:t>
            </w:r>
            <w:r w:rsidRPr="009F0C5C">
              <w:rPr>
                <w:rFonts w:asciiTheme="majorHAnsi" w:hAnsiTheme="majorHAnsi"/>
                <w:i/>
                <w:iCs/>
                <w:lang w:val="en-GB"/>
              </w:rPr>
              <w:t>efficiency</w:t>
            </w:r>
            <w:r w:rsidRPr="009F0C5C">
              <w:rPr>
                <w:rFonts w:asciiTheme="majorHAnsi" w:hAnsiTheme="majorHAnsi"/>
                <w:i/>
                <w:iCs/>
                <w:spacing w:val="-3"/>
                <w:lang w:val="en-GB"/>
              </w:rPr>
              <w:t xml:space="preserve"> </w:t>
            </w:r>
            <w:r w:rsidRPr="009F0C5C">
              <w:rPr>
                <w:rFonts w:asciiTheme="majorHAnsi" w:hAnsiTheme="majorHAnsi"/>
                <w:i/>
                <w:iCs/>
                <w:lang w:val="en-GB"/>
              </w:rPr>
              <w:t>and effectiveness</w:t>
            </w:r>
            <w:r w:rsidRPr="009F0C5C">
              <w:rPr>
                <w:rFonts w:asciiTheme="majorHAnsi" w:hAnsiTheme="majorHAnsi"/>
                <w:i/>
                <w:iCs/>
                <w:spacing w:val="-5"/>
                <w:lang w:val="en-GB"/>
              </w:rPr>
              <w:t xml:space="preserve"> </w:t>
            </w:r>
            <w:r w:rsidRPr="009F0C5C">
              <w:rPr>
                <w:rFonts w:asciiTheme="majorHAnsi" w:hAnsiTheme="majorHAnsi"/>
                <w:i/>
                <w:iCs/>
                <w:lang w:val="en-GB"/>
              </w:rPr>
              <w:t>of</w:t>
            </w:r>
            <w:r w:rsidRPr="009F0C5C">
              <w:rPr>
                <w:rFonts w:asciiTheme="majorHAnsi" w:hAnsiTheme="majorHAnsi"/>
                <w:i/>
                <w:iCs/>
                <w:spacing w:val="-4"/>
                <w:lang w:val="en-GB"/>
              </w:rPr>
              <w:t xml:space="preserve"> </w:t>
            </w:r>
            <w:r w:rsidRPr="009F0C5C">
              <w:rPr>
                <w:rFonts w:asciiTheme="majorHAnsi" w:hAnsiTheme="majorHAnsi"/>
                <w:i/>
                <w:iCs/>
                <w:lang w:val="en-GB"/>
              </w:rPr>
              <w:t>internal</w:t>
            </w:r>
            <w:r w:rsidRPr="009F0C5C">
              <w:rPr>
                <w:rFonts w:asciiTheme="majorHAnsi" w:hAnsiTheme="majorHAnsi"/>
                <w:i/>
                <w:iCs/>
                <w:spacing w:val="-3"/>
                <w:lang w:val="en-GB"/>
              </w:rPr>
              <w:t xml:space="preserve"> </w:t>
            </w:r>
            <w:r w:rsidRPr="009F0C5C">
              <w:rPr>
                <w:rFonts w:asciiTheme="majorHAnsi" w:hAnsiTheme="majorHAnsi"/>
                <w:i/>
                <w:iCs/>
                <w:lang w:val="en-GB"/>
              </w:rPr>
              <w:t>border</w:t>
            </w:r>
            <w:r w:rsidRPr="009F0C5C">
              <w:rPr>
                <w:rFonts w:asciiTheme="majorHAnsi" w:hAnsiTheme="majorHAnsi"/>
                <w:i/>
                <w:iCs/>
                <w:spacing w:val="-3"/>
                <w:lang w:val="en-GB"/>
              </w:rPr>
              <w:t xml:space="preserve"> </w:t>
            </w:r>
            <w:r w:rsidRPr="009F0C5C">
              <w:rPr>
                <w:rFonts w:asciiTheme="majorHAnsi" w:hAnsiTheme="majorHAnsi"/>
                <w:i/>
                <w:iCs/>
                <w:lang w:val="en-GB"/>
              </w:rPr>
              <w:t>controls</w:t>
            </w:r>
            <w:r w:rsidRPr="009F0C5C">
              <w:rPr>
                <w:rFonts w:asciiTheme="majorHAnsi" w:hAnsiTheme="majorHAnsi"/>
                <w:i/>
                <w:spacing w:val="-5"/>
                <w:lang w:val="en-GB"/>
              </w:rPr>
              <w:t xml:space="preserve"> </w:t>
            </w:r>
            <w:r w:rsidRPr="009F0C5C">
              <w:rPr>
                <w:rFonts w:asciiTheme="majorHAnsi" w:hAnsiTheme="majorHAnsi"/>
                <w:i/>
                <w:lang w:val="en-GB"/>
              </w:rPr>
              <w:t>are</w:t>
            </w:r>
            <w:r w:rsidRPr="009F0C5C">
              <w:rPr>
                <w:rFonts w:asciiTheme="majorHAnsi" w:hAnsiTheme="majorHAnsi"/>
                <w:i/>
                <w:spacing w:val="-5"/>
                <w:lang w:val="en-GB"/>
              </w:rPr>
              <w:t xml:space="preserve"> </w:t>
            </w:r>
            <w:r w:rsidRPr="009F0C5C">
              <w:rPr>
                <w:rFonts w:asciiTheme="majorHAnsi" w:hAnsiTheme="majorHAnsi"/>
                <w:i/>
                <w:lang w:val="en-GB"/>
              </w:rPr>
              <w:t>continuously</w:t>
            </w:r>
            <w:r w:rsidRPr="009F0C5C">
              <w:rPr>
                <w:rFonts w:asciiTheme="majorHAnsi" w:hAnsiTheme="majorHAnsi"/>
                <w:i/>
                <w:spacing w:val="-5"/>
                <w:lang w:val="en-GB"/>
              </w:rPr>
              <w:t xml:space="preserve"> </w:t>
            </w:r>
            <w:r w:rsidRPr="009F0C5C">
              <w:rPr>
                <w:rFonts w:asciiTheme="majorHAnsi" w:hAnsiTheme="majorHAnsi"/>
                <w:i/>
                <w:lang w:val="en-GB"/>
              </w:rPr>
              <w:t>being</w:t>
            </w:r>
            <w:r w:rsidRPr="009F0C5C">
              <w:rPr>
                <w:rFonts w:asciiTheme="majorHAnsi" w:hAnsiTheme="majorHAnsi"/>
                <w:i/>
                <w:spacing w:val="-4"/>
                <w:lang w:val="en-GB"/>
              </w:rPr>
              <w:t xml:space="preserve"> </w:t>
            </w:r>
            <w:r w:rsidRPr="009F0C5C">
              <w:rPr>
                <w:rFonts w:asciiTheme="majorHAnsi" w:hAnsiTheme="majorHAnsi"/>
                <w:i/>
                <w:lang w:val="en-GB"/>
              </w:rPr>
              <w:t>examined.</w:t>
            </w:r>
            <w:r w:rsidRPr="009F0C5C">
              <w:rPr>
                <w:rFonts w:asciiTheme="majorHAnsi" w:hAnsiTheme="majorHAnsi"/>
                <w:i/>
                <w:spacing w:val="-5"/>
                <w:lang w:val="en-GB"/>
              </w:rPr>
              <w:t xml:space="preserve"> </w:t>
            </w:r>
          </w:p>
          <w:p w:rsidRPr="009F0C5C" w:rsidR="00266543" w:rsidP="00E02AED" w:rsidRDefault="00E02AED" w14:paraId="655E86F4" w14:textId="59DE9A9C">
            <w:pPr>
              <w:pStyle w:val="TableParagraph"/>
              <w:spacing w:before="119"/>
              <w:ind w:left="-8" w:right="84"/>
              <w:jc w:val="both"/>
              <w:rPr>
                <w:rFonts w:asciiTheme="majorHAnsi" w:hAnsiTheme="majorHAnsi"/>
                <w:i/>
                <w:lang w:val="en-GB"/>
              </w:rPr>
            </w:pPr>
            <w:r w:rsidRPr="009F0C5C">
              <w:rPr>
                <w:rFonts w:asciiTheme="majorHAnsi" w:hAnsiTheme="majorHAnsi"/>
                <w:i/>
                <w:lang w:val="en-GB"/>
              </w:rPr>
              <w:t>Furthermore, the Netherlands continues to take measures to minimise the effect on cross- border</w:t>
            </w:r>
            <w:r w:rsidRPr="009F0C5C">
              <w:rPr>
                <w:rFonts w:asciiTheme="majorHAnsi" w:hAnsiTheme="majorHAnsi"/>
                <w:i/>
                <w:spacing w:val="-11"/>
                <w:lang w:val="en-GB"/>
              </w:rPr>
              <w:t xml:space="preserve"> </w:t>
            </w:r>
            <w:r w:rsidRPr="009F0C5C">
              <w:rPr>
                <w:rFonts w:asciiTheme="majorHAnsi" w:hAnsiTheme="majorHAnsi"/>
                <w:i/>
                <w:lang w:val="en-GB"/>
              </w:rPr>
              <w:t>traffic,</w:t>
            </w:r>
            <w:r w:rsidRPr="009F0C5C">
              <w:rPr>
                <w:rFonts w:asciiTheme="majorHAnsi" w:hAnsiTheme="majorHAnsi"/>
                <w:i/>
                <w:spacing w:val="-11"/>
                <w:lang w:val="en-GB"/>
              </w:rPr>
              <w:t xml:space="preserve"> </w:t>
            </w:r>
            <w:r w:rsidRPr="009F0C5C">
              <w:rPr>
                <w:rFonts w:asciiTheme="majorHAnsi" w:hAnsiTheme="majorHAnsi"/>
                <w:i/>
                <w:lang w:val="en-GB"/>
              </w:rPr>
              <w:t>for</w:t>
            </w:r>
            <w:r w:rsidRPr="009F0C5C">
              <w:rPr>
                <w:rFonts w:asciiTheme="majorHAnsi" w:hAnsiTheme="majorHAnsi"/>
                <w:i/>
                <w:spacing w:val="-9"/>
                <w:lang w:val="en-GB"/>
              </w:rPr>
              <w:t xml:space="preserve"> </w:t>
            </w:r>
            <w:r w:rsidRPr="009F0C5C">
              <w:rPr>
                <w:rFonts w:asciiTheme="majorHAnsi" w:hAnsiTheme="majorHAnsi"/>
                <w:i/>
                <w:lang w:val="en-GB"/>
              </w:rPr>
              <w:t>example</w:t>
            </w:r>
            <w:r w:rsidRPr="009F0C5C">
              <w:rPr>
                <w:rFonts w:asciiTheme="majorHAnsi" w:hAnsiTheme="majorHAnsi"/>
                <w:i/>
                <w:spacing w:val="-12"/>
                <w:lang w:val="en-GB"/>
              </w:rPr>
              <w:t xml:space="preserve"> </w:t>
            </w:r>
            <w:r w:rsidRPr="009F0C5C">
              <w:rPr>
                <w:rFonts w:asciiTheme="majorHAnsi" w:hAnsiTheme="majorHAnsi"/>
                <w:i/>
                <w:lang w:val="en-GB"/>
              </w:rPr>
              <w:t>by</w:t>
            </w:r>
            <w:r w:rsidRPr="009F0C5C">
              <w:rPr>
                <w:rFonts w:asciiTheme="majorHAnsi" w:hAnsiTheme="majorHAnsi"/>
                <w:i/>
                <w:spacing w:val="-11"/>
                <w:lang w:val="en-GB"/>
              </w:rPr>
              <w:t xml:space="preserve"> </w:t>
            </w:r>
            <w:r w:rsidRPr="009F0C5C">
              <w:rPr>
                <w:rFonts w:asciiTheme="majorHAnsi" w:hAnsiTheme="majorHAnsi"/>
                <w:i/>
                <w:lang w:val="en-GB"/>
              </w:rPr>
              <w:t>refraining</w:t>
            </w:r>
            <w:r w:rsidRPr="009F0C5C">
              <w:rPr>
                <w:rFonts w:asciiTheme="majorHAnsi" w:hAnsiTheme="majorHAnsi"/>
                <w:i/>
                <w:spacing w:val="-11"/>
                <w:lang w:val="en-GB"/>
              </w:rPr>
              <w:t xml:space="preserve"> </w:t>
            </w:r>
            <w:r w:rsidRPr="009F0C5C">
              <w:rPr>
                <w:rFonts w:asciiTheme="majorHAnsi" w:hAnsiTheme="majorHAnsi"/>
                <w:i/>
                <w:lang w:val="en-GB"/>
              </w:rPr>
              <w:t>as</w:t>
            </w:r>
            <w:r w:rsidRPr="009F0C5C">
              <w:rPr>
                <w:rFonts w:asciiTheme="majorHAnsi" w:hAnsiTheme="majorHAnsi"/>
                <w:i/>
                <w:spacing w:val="-10"/>
                <w:lang w:val="en-GB"/>
              </w:rPr>
              <w:t xml:space="preserve"> </w:t>
            </w:r>
            <w:r w:rsidRPr="009F0C5C">
              <w:rPr>
                <w:rFonts w:asciiTheme="majorHAnsi" w:hAnsiTheme="majorHAnsi"/>
                <w:i/>
                <w:lang w:val="en-GB"/>
              </w:rPr>
              <w:t>much</w:t>
            </w:r>
            <w:r w:rsidRPr="009F0C5C">
              <w:rPr>
                <w:rFonts w:asciiTheme="majorHAnsi" w:hAnsiTheme="majorHAnsi"/>
                <w:i/>
                <w:spacing w:val="-10"/>
                <w:lang w:val="en-GB"/>
              </w:rPr>
              <w:t xml:space="preserve"> </w:t>
            </w:r>
            <w:r w:rsidRPr="009F0C5C">
              <w:rPr>
                <w:rFonts w:asciiTheme="majorHAnsi" w:hAnsiTheme="majorHAnsi"/>
                <w:i/>
                <w:lang w:val="en-GB"/>
              </w:rPr>
              <w:t>as</w:t>
            </w:r>
            <w:r w:rsidRPr="009F0C5C">
              <w:rPr>
                <w:rFonts w:asciiTheme="majorHAnsi" w:hAnsiTheme="majorHAnsi"/>
                <w:i/>
                <w:spacing w:val="-10"/>
                <w:lang w:val="en-GB"/>
              </w:rPr>
              <w:t xml:space="preserve"> </w:t>
            </w:r>
            <w:r w:rsidRPr="009F0C5C">
              <w:rPr>
                <w:rFonts w:asciiTheme="majorHAnsi" w:hAnsiTheme="majorHAnsi"/>
                <w:i/>
                <w:lang w:val="en-GB"/>
              </w:rPr>
              <w:t>possible</w:t>
            </w:r>
            <w:r w:rsidRPr="009F0C5C">
              <w:rPr>
                <w:rFonts w:asciiTheme="majorHAnsi" w:hAnsiTheme="majorHAnsi"/>
                <w:i/>
                <w:spacing w:val="-10"/>
                <w:lang w:val="en-GB"/>
              </w:rPr>
              <w:t xml:space="preserve"> </w:t>
            </w:r>
            <w:r w:rsidRPr="009F0C5C">
              <w:rPr>
                <w:rFonts w:asciiTheme="majorHAnsi" w:hAnsiTheme="majorHAnsi"/>
                <w:i/>
                <w:lang w:val="en-GB"/>
              </w:rPr>
              <w:t>from</w:t>
            </w:r>
            <w:r w:rsidRPr="009F0C5C">
              <w:rPr>
                <w:rFonts w:asciiTheme="majorHAnsi" w:hAnsiTheme="majorHAnsi"/>
                <w:i/>
                <w:spacing w:val="-11"/>
                <w:lang w:val="en-GB"/>
              </w:rPr>
              <w:t xml:space="preserve"> </w:t>
            </w:r>
            <w:r w:rsidRPr="009F0C5C">
              <w:rPr>
                <w:rFonts w:asciiTheme="majorHAnsi" w:hAnsiTheme="majorHAnsi"/>
                <w:i/>
                <w:lang w:val="en-GB"/>
              </w:rPr>
              <w:t>measures</w:t>
            </w:r>
            <w:r w:rsidRPr="009F0C5C">
              <w:rPr>
                <w:rFonts w:asciiTheme="majorHAnsi" w:hAnsiTheme="majorHAnsi"/>
                <w:i/>
                <w:spacing w:val="-10"/>
                <w:lang w:val="en-GB"/>
              </w:rPr>
              <w:t xml:space="preserve"> </w:t>
            </w:r>
            <w:r w:rsidRPr="009F0C5C">
              <w:rPr>
                <w:rFonts w:asciiTheme="majorHAnsi" w:hAnsiTheme="majorHAnsi"/>
                <w:i/>
                <w:lang w:val="en-GB"/>
              </w:rPr>
              <w:t>that</w:t>
            </w:r>
            <w:r w:rsidRPr="009F0C5C">
              <w:rPr>
                <w:rFonts w:asciiTheme="majorHAnsi" w:hAnsiTheme="majorHAnsi"/>
                <w:i/>
                <w:spacing w:val="-11"/>
                <w:lang w:val="en-GB"/>
              </w:rPr>
              <w:t xml:space="preserve"> </w:t>
            </w:r>
            <w:r w:rsidRPr="009F0C5C">
              <w:rPr>
                <w:rFonts w:asciiTheme="majorHAnsi" w:hAnsiTheme="majorHAnsi"/>
                <w:i/>
                <w:lang w:val="en-GB"/>
              </w:rPr>
              <w:t>could</w:t>
            </w:r>
            <w:r w:rsidRPr="009F0C5C">
              <w:rPr>
                <w:rFonts w:asciiTheme="majorHAnsi" w:hAnsiTheme="majorHAnsi"/>
                <w:i/>
                <w:spacing w:val="-11"/>
                <w:lang w:val="en-GB"/>
              </w:rPr>
              <w:t xml:space="preserve"> </w:t>
            </w:r>
            <w:r w:rsidRPr="009F0C5C">
              <w:rPr>
                <w:rFonts w:asciiTheme="majorHAnsi" w:hAnsiTheme="majorHAnsi"/>
                <w:i/>
                <w:lang w:val="en-GB"/>
              </w:rPr>
              <w:t>disrupt traffic flows, and by conducting risk-based checks and consulting with local authorities. As a result, the prolongation of internal border controls is considered to be an appropriate measure to address the above-mentioned existing challenges and threats.</w:t>
            </w:r>
          </w:p>
        </w:tc>
      </w:tr>
      <w:tr w:rsidRPr="009F0C5C" w:rsidR="00266543" w:rsidTr="00AA4CCA" w14:paraId="07562503" w14:textId="77777777">
        <w:trPr>
          <w:trHeight w:val="561"/>
        </w:trPr>
        <w:tc>
          <w:tcPr>
            <w:tcW w:w="9012" w:type="dxa"/>
            <w:gridSpan w:val="2"/>
            <w:tcBorders>
              <w:top w:val="nil"/>
              <w:bottom w:val="nil"/>
            </w:tcBorders>
          </w:tcPr>
          <w:p w:rsidRPr="009F0C5C" w:rsidR="00266543" w:rsidP="00AA4CCA" w:rsidRDefault="00266543" w14:paraId="2E1EBF66" w14:textId="77777777">
            <w:pPr>
              <w:pStyle w:val="TableParagraph"/>
              <w:spacing w:before="37" w:line="156" w:lineRule="auto"/>
              <w:ind w:left="14"/>
              <w:rPr>
                <w:rFonts w:asciiTheme="majorHAnsi" w:hAnsiTheme="majorHAnsi"/>
                <w:b/>
                <w:sz w:val="24"/>
                <w:lang w:val="en-GB"/>
              </w:rPr>
            </w:pPr>
            <w:r w:rsidRPr="009F0C5C">
              <w:rPr>
                <w:rFonts w:asciiTheme="majorHAnsi" w:hAnsiTheme="majorHAnsi"/>
                <w:position w:val="-11"/>
                <w:sz w:val="24"/>
                <w:lang w:val="en-GB"/>
              </w:rPr>
              <w:t>10.2.</w:t>
            </w:r>
            <w:r w:rsidRPr="009F0C5C">
              <w:rPr>
                <w:rFonts w:asciiTheme="majorHAnsi" w:hAnsiTheme="majorHAnsi"/>
                <w:b/>
                <w:sz w:val="24"/>
                <w:lang w:val="en-GB"/>
              </w:rPr>
              <w:t>Explanation</w:t>
            </w:r>
            <w:r w:rsidRPr="009F0C5C">
              <w:rPr>
                <w:rFonts w:asciiTheme="majorHAnsi" w:hAnsiTheme="majorHAnsi"/>
                <w:b/>
                <w:spacing w:val="-6"/>
                <w:sz w:val="24"/>
                <w:lang w:val="en-GB"/>
              </w:rPr>
              <w:t xml:space="preserve"> </w:t>
            </w:r>
            <w:r w:rsidRPr="009F0C5C">
              <w:rPr>
                <w:rFonts w:asciiTheme="majorHAnsi" w:hAnsiTheme="majorHAnsi"/>
                <w:b/>
                <w:sz w:val="24"/>
                <w:lang w:val="en-GB"/>
              </w:rPr>
              <w:t>why</w:t>
            </w:r>
            <w:r w:rsidRPr="009F0C5C">
              <w:rPr>
                <w:rFonts w:asciiTheme="majorHAnsi" w:hAnsiTheme="majorHAnsi"/>
                <w:b/>
                <w:spacing w:val="-4"/>
                <w:sz w:val="24"/>
                <w:lang w:val="en-GB"/>
              </w:rPr>
              <w:t xml:space="preserve"> </w:t>
            </w:r>
            <w:r w:rsidRPr="009F0C5C">
              <w:rPr>
                <w:rFonts w:asciiTheme="majorHAnsi" w:hAnsiTheme="majorHAnsi"/>
                <w:b/>
                <w:sz w:val="24"/>
                <w:lang w:val="en-GB"/>
              </w:rPr>
              <w:t>the</w:t>
            </w:r>
            <w:r w:rsidRPr="009F0C5C">
              <w:rPr>
                <w:rFonts w:asciiTheme="majorHAnsi" w:hAnsiTheme="majorHAnsi"/>
                <w:b/>
                <w:spacing w:val="-4"/>
                <w:sz w:val="24"/>
                <w:lang w:val="en-GB"/>
              </w:rPr>
              <w:t xml:space="preserve"> </w:t>
            </w:r>
            <w:r w:rsidRPr="009F0C5C">
              <w:rPr>
                <w:rFonts w:asciiTheme="majorHAnsi" w:hAnsiTheme="majorHAnsi"/>
                <w:b/>
                <w:sz w:val="24"/>
                <w:lang w:val="en-GB"/>
              </w:rPr>
              <w:t>objectives</w:t>
            </w:r>
            <w:r w:rsidRPr="009F0C5C">
              <w:rPr>
                <w:rFonts w:asciiTheme="majorHAnsi" w:hAnsiTheme="majorHAnsi"/>
                <w:b/>
                <w:spacing w:val="-3"/>
                <w:sz w:val="24"/>
                <w:lang w:val="en-GB"/>
              </w:rPr>
              <w:t xml:space="preserve"> </w:t>
            </w:r>
            <w:r w:rsidRPr="009F0C5C">
              <w:rPr>
                <w:rFonts w:asciiTheme="majorHAnsi" w:hAnsiTheme="majorHAnsi"/>
                <w:b/>
                <w:sz w:val="24"/>
                <w:lang w:val="en-GB"/>
              </w:rPr>
              <w:t>pursued</w:t>
            </w:r>
            <w:r w:rsidRPr="009F0C5C">
              <w:rPr>
                <w:rFonts w:asciiTheme="majorHAnsi" w:hAnsiTheme="majorHAnsi"/>
                <w:b/>
                <w:spacing w:val="-2"/>
                <w:sz w:val="24"/>
                <w:lang w:val="en-GB"/>
              </w:rPr>
              <w:t xml:space="preserve"> </w:t>
            </w:r>
            <w:r w:rsidRPr="009F0C5C">
              <w:rPr>
                <w:rFonts w:asciiTheme="majorHAnsi" w:hAnsiTheme="majorHAnsi"/>
                <w:b/>
                <w:sz w:val="24"/>
                <w:lang w:val="en-GB"/>
              </w:rPr>
              <w:t>by</w:t>
            </w:r>
            <w:r w:rsidRPr="009F0C5C">
              <w:rPr>
                <w:rFonts w:asciiTheme="majorHAnsi" w:hAnsiTheme="majorHAnsi"/>
                <w:b/>
                <w:spacing w:val="-4"/>
                <w:sz w:val="24"/>
                <w:lang w:val="en-GB"/>
              </w:rPr>
              <w:t xml:space="preserve"> </w:t>
            </w:r>
            <w:r w:rsidRPr="009F0C5C">
              <w:rPr>
                <w:rFonts w:asciiTheme="majorHAnsi" w:hAnsiTheme="majorHAnsi"/>
                <w:b/>
                <w:sz w:val="24"/>
                <w:lang w:val="en-GB"/>
              </w:rPr>
              <w:t>the</w:t>
            </w:r>
            <w:r w:rsidRPr="009F0C5C">
              <w:rPr>
                <w:rFonts w:asciiTheme="majorHAnsi" w:hAnsiTheme="majorHAnsi"/>
                <w:b/>
                <w:spacing w:val="-4"/>
                <w:sz w:val="24"/>
                <w:lang w:val="en-GB"/>
              </w:rPr>
              <w:t xml:space="preserve"> </w:t>
            </w:r>
            <w:r w:rsidRPr="009F0C5C">
              <w:rPr>
                <w:rFonts w:asciiTheme="majorHAnsi" w:hAnsiTheme="majorHAnsi"/>
                <w:b/>
                <w:sz w:val="24"/>
                <w:lang w:val="en-GB"/>
              </w:rPr>
              <w:t>reintroduction</w:t>
            </w:r>
            <w:r w:rsidRPr="009F0C5C">
              <w:rPr>
                <w:rFonts w:asciiTheme="majorHAnsi" w:hAnsiTheme="majorHAnsi"/>
                <w:b/>
                <w:spacing w:val="-4"/>
                <w:sz w:val="24"/>
                <w:lang w:val="en-GB"/>
              </w:rPr>
              <w:t xml:space="preserve"> </w:t>
            </w:r>
            <w:r w:rsidRPr="009F0C5C">
              <w:rPr>
                <w:rFonts w:asciiTheme="majorHAnsi" w:hAnsiTheme="majorHAnsi"/>
                <w:b/>
                <w:sz w:val="24"/>
                <w:lang w:val="en-GB"/>
              </w:rPr>
              <w:t>cannot</w:t>
            </w:r>
            <w:r w:rsidRPr="009F0C5C">
              <w:rPr>
                <w:rFonts w:asciiTheme="majorHAnsi" w:hAnsiTheme="majorHAnsi"/>
                <w:b/>
                <w:spacing w:val="-1"/>
                <w:sz w:val="24"/>
                <w:lang w:val="en-GB"/>
              </w:rPr>
              <w:t xml:space="preserve"> </w:t>
            </w:r>
            <w:r w:rsidRPr="009F0C5C">
              <w:rPr>
                <w:rFonts w:asciiTheme="majorHAnsi" w:hAnsiTheme="majorHAnsi"/>
                <w:b/>
                <w:spacing w:val="-5"/>
                <w:sz w:val="24"/>
                <w:lang w:val="en-GB"/>
              </w:rPr>
              <w:t>be</w:t>
            </w:r>
          </w:p>
          <w:p w:rsidRPr="009F0C5C" w:rsidR="00266543" w:rsidP="00AA4CCA" w:rsidRDefault="00266543" w14:paraId="6CA1696B" w14:textId="77777777">
            <w:pPr>
              <w:pStyle w:val="TableParagraph"/>
              <w:spacing w:line="201" w:lineRule="exact"/>
              <w:ind w:left="510"/>
              <w:rPr>
                <w:rFonts w:asciiTheme="majorHAnsi" w:hAnsiTheme="majorHAnsi"/>
                <w:b/>
                <w:sz w:val="24"/>
                <w:lang w:val="en-GB"/>
              </w:rPr>
            </w:pPr>
            <w:r w:rsidRPr="009F0C5C">
              <w:rPr>
                <w:rFonts w:asciiTheme="majorHAnsi" w:hAnsiTheme="majorHAnsi"/>
                <w:b/>
                <w:sz w:val="24"/>
                <w:lang w:val="en-GB"/>
              </w:rPr>
              <w:t>obtained</w:t>
            </w:r>
            <w:r w:rsidRPr="009F0C5C">
              <w:rPr>
                <w:rFonts w:asciiTheme="majorHAnsi" w:hAnsiTheme="majorHAnsi"/>
                <w:b/>
                <w:spacing w:val="-3"/>
                <w:sz w:val="24"/>
                <w:lang w:val="en-GB"/>
              </w:rPr>
              <w:t xml:space="preserve"> </w:t>
            </w:r>
            <w:r w:rsidRPr="009F0C5C">
              <w:rPr>
                <w:rFonts w:asciiTheme="majorHAnsi" w:hAnsiTheme="majorHAnsi"/>
                <w:b/>
                <w:spacing w:val="-5"/>
                <w:sz w:val="24"/>
                <w:lang w:val="en-GB"/>
              </w:rPr>
              <w:t>by:</w:t>
            </w:r>
          </w:p>
        </w:tc>
      </w:tr>
      <w:tr w:rsidRPr="009F0C5C" w:rsidR="00266543" w:rsidTr="00AA4CCA" w14:paraId="79FEE537" w14:textId="77777777">
        <w:trPr>
          <w:trHeight w:val="378"/>
        </w:trPr>
        <w:tc>
          <w:tcPr>
            <w:tcW w:w="533" w:type="dxa"/>
            <w:tcBorders>
              <w:top w:val="nil"/>
              <w:bottom w:val="nil"/>
            </w:tcBorders>
          </w:tcPr>
          <w:p w:rsidRPr="009F0C5C" w:rsidR="00266543" w:rsidP="00AA4CCA" w:rsidRDefault="00266543" w14:paraId="0ED69060" w14:textId="77777777">
            <w:pPr>
              <w:pStyle w:val="TableParagraph"/>
              <w:rPr>
                <w:rFonts w:asciiTheme="majorHAnsi" w:hAnsiTheme="majorHAnsi"/>
                <w:lang w:val="en-GB"/>
              </w:rPr>
            </w:pPr>
          </w:p>
        </w:tc>
        <w:tc>
          <w:tcPr>
            <w:tcW w:w="8479" w:type="dxa"/>
            <w:tcBorders>
              <w:right w:val="double" w:color="000000" w:sz="6" w:space="0"/>
            </w:tcBorders>
          </w:tcPr>
          <w:p w:rsidRPr="009F0C5C" w:rsidR="00266543" w:rsidP="00AA4CCA" w:rsidRDefault="00266543" w14:paraId="586D73C3" w14:textId="77777777">
            <w:pPr>
              <w:pStyle w:val="TableParagraph"/>
              <w:spacing w:before="119" w:line="239" w:lineRule="exact"/>
              <w:ind w:left="4"/>
              <w:rPr>
                <w:rFonts w:asciiTheme="majorHAnsi" w:hAnsiTheme="majorHAnsi"/>
                <w:i/>
                <w:lang w:val="en-GB"/>
              </w:rPr>
            </w:pPr>
            <w:r w:rsidRPr="009F0C5C">
              <w:rPr>
                <w:rFonts w:asciiTheme="majorHAnsi" w:hAnsiTheme="majorHAnsi"/>
                <w:i/>
                <w:lang w:val="en-GB"/>
              </w:rPr>
              <w:t>Please</w:t>
            </w:r>
            <w:r w:rsidRPr="009F0C5C">
              <w:rPr>
                <w:rFonts w:asciiTheme="majorHAnsi" w:hAnsiTheme="majorHAnsi"/>
                <w:i/>
                <w:spacing w:val="-5"/>
                <w:lang w:val="en-GB"/>
              </w:rPr>
              <w:t xml:space="preserve"> </w:t>
            </w:r>
            <w:r w:rsidRPr="009F0C5C">
              <w:rPr>
                <w:rFonts w:asciiTheme="majorHAnsi" w:hAnsiTheme="majorHAnsi"/>
                <w:i/>
                <w:lang w:val="en-GB"/>
              </w:rPr>
              <w:t>refer</w:t>
            </w:r>
            <w:r w:rsidRPr="009F0C5C">
              <w:rPr>
                <w:rFonts w:asciiTheme="majorHAnsi" w:hAnsiTheme="majorHAnsi"/>
                <w:i/>
                <w:spacing w:val="-3"/>
                <w:lang w:val="en-GB"/>
              </w:rPr>
              <w:t xml:space="preserve"> </w:t>
            </w:r>
            <w:r w:rsidRPr="009F0C5C">
              <w:rPr>
                <w:rFonts w:asciiTheme="majorHAnsi" w:hAnsiTheme="majorHAnsi"/>
                <w:i/>
                <w:lang w:val="en-GB"/>
              </w:rPr>
              <w:t>to</w:t>
            </w:r>
            <w:r w:rsidRPr="009F0C5C">
              <w:rPr>
                <w:rFonts w:asciiTheme="majorHAnsi" w:hAnsiTheme="majorHAnsi"/>
                <w:i/>
                <w:spacing w:val="-4"/>
                <w:lang w:val="en-GB"/>
              </w:rPr>
              <w:t xml:space="preserve"> </w:t>
            </w:r>
            <w:r w:rsidRPr="009F0C5C">
              <w:rPr>
                <w:rFonts w:asciiTheme="majorHAnsi" w:hAnsiTheme="majorHAnsi"/>
                <w:i/>
                <w:lang w:val="en-GB"/>
              </w:rPr>
              <w:t>the</w:t>
            </w:r>
            <w:r w:rsidRPr="009F0C5C">
              <w:rPr>
                <w:rFonts w:asciiTheme="majorHAnsi" w:hAnsiTheme="majorHAnsi"/>
                <w:i/>
                <w:spacing w:val="-4"/>
                <w:lang w:val="en-GB"/>
              </w:rPr>
              <w:t xml:space="preserve"> </w:t>
            </w:r>
            <w:r w:rsidRPr="009F0C5C">
              <w:rPr>
                <w:rFonts w:asciiTheme="majorHAnsi" w:hAnsiTheme="majorHAnsi"/>
                <w:i/>
                <w:lang w:val="en-GB"/>
              </w:rPr>
              <w:t>answer</w:t>
            </w:r>
            <w:r w:rsidRPr="009F0C5C">
              <w:rPr>
                <w:rFonts w:asciiTheme="majorHAnsi" w:hAnsiTheme="majorHAnsi"/>
                <w:i/>
                <w:spacing w:val="-5"/>
                <w:lang w:val="en-GB"/>
              </w:rPr>
              <w:t xml:space="preserve"> </w:t>
            </w:r>
            <w:r w:rsidRPr="009F0C5C">
              <w:rPr>
                <w:rFonts w:asciiTheme="majorHAnsi" w:hAnsiTheme="majorHAnsi"/>
                <w:i/>
                <w:lang w:val="en-GB"/>
              </w:rPr>
              <w:t>provided</w:t>
            </w:r>
            <w:r w:rsidRPr="009F0C5C">
              <w:rPr>
                <w:rFonts w:asciiTheme="majorHAnsi" w:hAnsiTheme="majorHAnsi"/>
                <w:i/>
                <w:spacing w:val="-6"/>
                <w:lang w:val="en-GB"/>
              </w:rPr>
              <w:t xml:space="preserve"> </w:t>
            </w:r>
            <w:r w:rsidRPr="009F0C5C">
              <w:rPr>
                <w:rFonts w:asciiTheme="majorHAnsi" w:hAnsiTheme="majorHAnsi"/>
                <w:i/>
                <w:lang w:val="en-GB"/>
              </w:rPr>
              <w:t>to</w:t>
            </w:r>
            <w:r w:rsidRPr="009F0C5C">
              <w:rPr>
                <w:rFonts w:asciiTheme="majorHAnsi" w:hAnsiTheme="majorHAnsi"/>
                <w:i/>
                <w:spacing w:val="-3"/>
                <w:lang w:val="en-GB"/>
              </w:rPr>
              <w:t xml:space="preserve"> </w:t>
            </w:r>
            <w:r w:rsidRPr="009F0C5C">
              <w:rPr>
                <w:rFonts w:asciiTheme="majorHAnsi" w:hAnsiTheme="majorHAnsi"/>
                <w:i/>
                <w:lang w:val="en-GB"/>
              </w:rPr>
              <w:t>question</w:t>
            </w:r>
            <w:r w:rsidRPr="009F0C5C">
              <w:rPr>
                <w:rFonts w:asciiTheme="majorHAnsi" w:hAnsiTheme="majorHAnsi"/>
                <w:i/>
                <w:spacing w:val="-5"/>
                <w:lang w:val="en-GB"/>
              </w:rPr>
              <w:t xml:space="preserve"> </w:t>
            </w:r>
            <w:r w:rsidRPr="009F0C5C">
              <w:rPr>
                <w:rFonts w:asciiTheme="majorHAnsi" w:hAnsiTheme="majorHAnsi"/>
                <w:i/>
                <w:spacing w:val="-4"/>
                <w:lang w:val="en-GB"/>
              </w:rPr>
              <w:t>10.1.</w:t>
            </w:r>
          </w:p>
        </w:tc>
      </w:tr>
      <w:tr w:rsidRPr="009F0C5C" w:rsidR="00266543" w:rsidTr="00AA4CCA" w14:paraId="6089AB39" w14:textId="77777777">
        <w:trPr>
          <w:trHeight w:val="563"/>
        </w:trPr>
        <w:tc>
          <w:tcPr>
            <w:tcW w:w="9012" w:type="dxa"/>
            <w:gridSpan w:val="2"/>
            <w:tcBorders>
              <w:top w:val="nil"/>
              <w:bottom w:val="nil"/>
            </w:tcBorders>
          </w:tcPr>
          <w:p w:rsidRPr="009F0C5C" w:rsidR="00266543" w:rsidP="00AA4CCA" w:rsidRDefault="00266543" w14:paraId="42AC65F7" w14:textId="77777777">
            <w:pPr>
              <w:pStyle w:val="TableParagraph"/>
              <w:spacing w:before="37" w:line="156" w:lineRule="auto"/>
              <w:ind w:left="14"/>
              <w:rPr>
                <w:rFonts w:asciiTheme="majorHAnsi" w:hAnsiTheme="majorHAnsi"/>
                <w:b/>
                <w:sz w:val="24"/>
                <w:lang w:val="en-GB"/>
              </w:rPr>
            </w:pPr>
            <w:r w:rsidRPr="009F0C5C">
              <w:rPr>
                <w:rFonts w:asciiTheme="majorHAnsi" w:hAnsiTheme="majorHAnsi"/>
                <w:position w:val="-11"/>
                <w:sz w:val="24"/>
                <w:lang w:val="en-GB"/>
              </w:rPr>
              <w:t>10.3.</w:t>
            </w:r>
            <w:r w:rsidRPr="009F0C5C">
              <w:rPr>
                <w:rFonts w:asciiTheme="majorHAnsi" w:hAnsiTheme="majorHAnsi"/>
                <w:b/>
                <w:sz w:val="24"/>
                <w:lang w:val="en-GB"/>
              </w:rPr>
              <w:t>Likely</w:t>
            </w:r>
            <w:r w:rsidRPr="009F0C5C">
              <w:rPr>
                <w:rFonts w:asciiTheme="majorHAnsi" w:hAnsiTheme="majorHAnsi"/>
                <w:b/>
                <w:spacing w:val="-6"/>
                <w:sz w:val="24"/>
                <w:lang w:val="en-GB"/>
              </w:rPr>
              <w:t xml:space="preserve"> </w:t>
            </w:r>
            <w:r w:rsidRPr="009F0C5C">
              <w:rPr>
                <w:rFonts w:asciiTheme="majorHAnsi" w:hAnsiTheme="majorHAnsi"/>
                <w:b/>
                <w:sz w:val="24"/>
                <w:lang w:val="en-GB"/>
              </w:rPr>
              <w:t>impact</w:t>
            </w:r>
            <w:r w:rsidRPr="009F0C5C">
              <w:rPr>
                <w:rFonts w:asciiTheme="majorHAnsi" w:hAnsiTheme="majorHAnsi"/>
                <w:b/>
                <w:spacing w:val="-1"/>
                <w:sz w:val="24"/>
                <w:lang w:val="en-GB"/>
              </w:rPr>
              <w:t xml:space="preserve"> </w:t>
            </w:r>
            <w:r w:rsidRPr="009F0C5C">
              <w:rPr>
                <w:rFonts w:asciiTheme="majorHAnsi" w:hAnsiTheme="majorHAnsi"/>
                <w:b/>
                <w:sz w:val="24"/>
                <w:lang w:val="en-GB"/>
              </w:rPr>
              <w:t>on</w:t>
            </w:r>
            <w:r w:rsidRPr="009F0C5C">
              <w:rPr>
                <w:rFonts w:asciiTheme="majorHAnsi" w:hAnsiTheme="majorHAnsi"/>
                <w:b/>
                <w:spacing w:val="-3"/>
                <w:sz w:val="24"/>
                <w:lang w:val="en-GB"/>
              </w:rPr>
              <w:t xml:space="preserve"> </w:t>
            </w:r>
            <w:r w:rsidRPr="009F0C5C">
              <w:rPr>
                <w:rFonts w:asciiTheme="majorHAnsi" w:hAnsiTheme="majorHAnsi"/>
                <w:b/>
                <w:sz w:val="24"/>
                <w:lang w:val="en-GB"/>
              </w:rPr>
              <w:t>the</w:t>
            </w:r>
            <w:r w:rsidRPr="009F0C5C">
              <w:rPr>
                <w:rFonts w:asciiTheme="majorHAnsi" w:hAnsiTheme="majorHAnsi"/>
                <w:b/>
                <w:spacing w:val="-5"/>
                <w:sz w:val="24"/>
                <w:lang w:val="en-GB"/>
              </w:rPr>
              <w:t xml:space="preserve"> </w:t>
            </w:r>
            <w:r w:rsidRPr="009F0C5C">
              <w:rPr>
                <w:rFonts w:asciiTheme="majorHAnsi" w:hAnsiTheme="majorHAnsi"/>
                <w:b/>
                <w:sz w:val="24"/>
                <w:lang w:val="en-GB"/>
              </w:rPr>
              <w:t>movement</w:t>
            </w:r>
            <w:r w:rsidRPr="009F0C5C">
              <w:rPr>
                <w:rFonts w:asciiTheme="majorHAnsi" w:hAnsiTheme="majorHAnsi"/>
                <w:b/>
                <w:spacing w:val="-2"/>
                <w:sz w:val="24"/>
                <w:lang w:val="en-GB"/>
              </w:rPr>
              <w:t xml:space="preserve"> </w:t>
            </w:r>
            <w:r w:rsidRPr="009F0C5C">
              <w:rPr>
                <w:rFonts w:asciiTheme="majorHAnsi" w:hAnsiTheme="majorHAnsi"/>
                <w:b/>
                <w:sz w:val="24"/>
                <w:lang w:val="en-GB"/>
              </w:rPr>
              <w:t>of</w:t>
            </w:r>
            <w:r w:rsidRPr="009F0C5C">
              <w:rPr>
                <w:rFonts w:asciiTheme="majorHAnsi" w:hAnsiTheme="majorHAnsi"/>
                <w:b/>
                <w:spacing w:val="-2"/>
                <w:sz w:val="24"/>
                <w:lang w:val="en-GB"/>
              </w:rPr>
              <w:t xml:space="preserve"> </w:t>
            </w:r>
            <w:r w:rsidRPr="009F0C5C">
              <w:rPr>
                <w:rFonts w:asciiTheme="majorHAnsi" w:hAnsiTheme="majorHAnsi"/>
                <w:b/>
                <w:sz w:val="24"/>
                <w:lang w:val="en-GB"/>
              </w:rPr>
              <w:t>persons</w:t>
            </w:r>
            <w:r w:rsidRPr="009F0C5C">
              <w:rPr>
                <w:rFonts w:asciiTheme="majorHAnsi" w:hAnsiTheme="majorHAnsi"/>
                <w:b/>
                <w:spacing w:val="-2"/>
                <w:sz w:val="24"/>
                <w:lang w:val="en-GB"/>
              </w:rPr>
              <w:t xml:space="preserve"> </w:t>
            </w:r>
            <w:r w:rsidRPr="009F0C5C">
              <w:rPr>
                <w:rFonts w:asciiTheme="majorHAnsi" w:hAnsiTheme="majorHAnsi"/>
                <w:b/>
                <w:sz w:val="24"/>
                <w:lang w:val="en-GB"/>
              </w:rPr>
              <w:t>within</w:t>
            </w:r>
            <w:r w:rsidRPr="009F0C5C">
              <w:rPr>
                <w:rFonts w:asciiTheme="majorHAnsi" w:hAnsiTheme="majorHAnsi"/>
                <w:b/>
                <w:spacing w:val="-4"/>
                <w:sz w:val="24"/>
                <w:lang w:val="en-GB"/>
              </w:rPr>
              <w:t xml:space="preserve"> </w:t>
            </w:r>
            <w:r w:rsidRPr="009F0C5C">
              <w:rPr>
                <w:rFonts w:asciiTheme="majorHAnsi" w:hAnsiTheme="majorHAnsi"/>
                <w:b/>
                <w:sz w:val="24"/>
                <w:lang w:val="en-GB"/>
              </w:rPr>
              <w:t>the</w:t>
            </w:r>
            <w:r w:rsidRPr="009F0C5C">
              <w:rPr>
                <w:rFonts w:asciiTheme="majorHAnsi" w:hAnsiTheme="majorHAnsi"/>
                <w:b/>
                <w:spacing w:val="-3"/>
                <w:sz w:val="24"/>
                <w:lang w:val="en-GB"/>
              </w:rPr>
              <w:t xml:space="preserve"> </w:t>
            </w:r>
            <w:r w:rsidRPr="009F0C5C">
              <w:rPr>
                <w:rFonts w:asciiTheme="majorHAnsi" w:hAnsiTheme="majorHAnsi"/>
                <w:b/>
                <w:sz w:val="24"/>
                <w:lang w:val="en-GB"/>
              </w:rPr>
              <w:t>area</w:t>
            </w:r>
            <w:r w:rsidRPr="009F0C5C">
              <w:rPr>
                <w:rFonts w:asciiTheme="majorHAnsi" w:hAnsiTheme="majorHAnsi"/>
                <w:b/>
                <w:spacing w:val="-1"/>
                <w:sz w:val="24"/>
                <w:lang w:val="en-GB"/>
              </w:rPr>
              <w:t xml:space="preserve"> </w:t>
            </w:r>
            <w:r w:rsidRPr="009F0C5C">
              <w:rPr>
                <w:rFonts w:asciiTheme="majorHAnsi" w:hAnsiTheme="majorHAnsi"/>
                <w:b/>
                <w:sz w:val="24"/>
                <w:lang w:val="en-GB"/>
              </w:rPr>
              <w:t>without</w:t>
            </w:r>
            <w:r w:rsidRPr="009F0C5C">
              <w:rPr>
                <w:rFonts w:asciiTheme="majorHAnsi" w:hAnsiTheme="majorHAnsi"/>
                <w:b/>
                <w:spacing w:val="-1"/>
                <w:sz w:val="24"/>
                <w:lang w:val="en-GB"/>
              </w:rPr>
              <w:t xml:space="preserve"> </w:t>
            </w:r>
            <w:r w:rsidRPr="009F0C5C">
              <w:rPr>
                <w:rFonts w:asciiTheme="majorHAnsi" w:hAnsiTheme="majorHAnsi"/>
                <w:b/>
                <w:spacing w:val="-2"/>
                <w:sz w:val="24"/>
                <w:lang w:val="en-GB"/>
              </w:rPr>
              <w:t>internal</w:t>
            </w:r>
          </w:p>
          <w:p w:rsidRPr="009F0C5C" w:rsidR="00266543" w:rsidP="00AA4CCA" w:rsidRDefault="00266543" w14:paraId="6AD09FA7" w14:textId="77777777">
            <w:pPr>
              <w:pStyle w:val="TableParagraph"/>
              <w:spacing w:line="203" w:lineRule="exact"/>
              <w:ind w:left="510"/>
              <w:rPr>
                <w:rFonts w:asciiTheme="majorHAnsi" w:hAnsiTheme="majorHAnsi"/>
                <w:b/>
                <w:sz w:val="24"/>
                <w:lang w:val="en-GB"/>
              </w:rPr>
            </w:pPr>
            <w:r w:rsidRPr="009F0C5C">
              <w:rPr>
                <w:rFonts w:asciiTheme="majorHAnsi" w:hAnsiTheme="majorHAnsi"/>
                <w:b/>
                <w:sz w:val="24"/>
                <w:lang w:val="en-GB"/>
              </w:rPr>
              <w:t>border</w:t>
            </w:r>
            <w:r w:rsidRPr="009F0C5C">
              <w:rPr>
                <w:rFonts w:asciiTheme="majorHAnsi" w:hAnsiTheme="majorHAnsi"/>
                <w:b/>
                <w:spacing w:val="-6"/>
                <w:sz w:val="24"/>
                <w:lang w:val="en-GB"/>
              </w:rPr>
              <w:t xml:space="preserve"> </w:t>
            </w:r>
            <w:r w:rsidRPr="009F0C5C">
              <w:rPr>
                <w:rFonts w:asciiTheme="majorHAnsi" w:hAnsiTheme="majorHAnsi"/>
                <w:b/>
                <w:sz w:val="24"/>
                <w:lang w:val="en-GB"/>
              </w:rPr>
              <w:t>control</w:t>
            </w:r>
            <w:r w:rsidRPr="009F0C5C">
              <w:rPr>
                <w:rFonts w:asciiTheme="majorHAnsi" w:hAnsiTheme="majorHAnsi"/>
                <w:b/>
                <w:spacing w:val="-2"/>
                <w:sz w:val="24"/>
                <w:lang w:val="en-GB"/>
              </w:rPr>
              <w:t xml:space="preserve"> </w:t>
            </w:r>
            <w:r w:rsidRPr="009F0C5C">
              <w:rPr>
                <w:rFonts w:asciiTheme="majorHAnsi" w:hAnsiTheme="majorHAnsi"/>
                <w:b/>
                <w:sz w:val="24"/>
                <w:lang w:val="en-GB"/>
              </w:rPr>
              <w:t>and</w:t>
            </w:r>
            <w:r w:rsidRPr="009F0C5C">
              <w:rPr>
                <w:rFonts w:asciiTheme="majorHAnsi" w:hAnsiTheme="majorHAnsi"/>
                <w:b/>
                <w:spacing w:val="-2"/>
                <w:sz w:val="24"/>
                <w:lang w:val="en-GB"/>
              </w:rPr>
              <w:t xml:space="preserve"> </w:t>
            </w:r>
            <w:r w:rsidRPr="009F0C5C">
              <w:rPr>
                <w:rFonts w:asciiTheme="majorHAnsi" w:hAnsiTheme="majorHAnsi"/>
                <w:b/>
                <w:sz w:val="24"/>
                <w:lang w:val="en-GB"/>
              </w:rPr>
              <w:t>the</w:t>
            </w:r>
            <w:r w:rsidRPr="009F0C5C">
              <w:rPr>
                <w:rFonts w:asciiTheme="majorHAnsi" w:hAnsiTheme="majorHAnsi"/>
                <w:b/>
                <w:spacing w:val="-4"/>
                <w:sz w:val="24"/>
                <w:lang w:val="en-GB"/>
              </w:rPr>
              <w:t xml:space="preserve"> </w:t>
            </w:r>
            <w:r w:rsidRPr="009F0C5C">
              <w:rPr>
                <w:rFonts w:asciiTheme="majorHAnsi" w:hAnsiTheme="majorHAnsi"/>
                <w:b/>
                <w:sz w:val="24"/>
                <w:lang w:val="en-GB"/>
              </w:rPr>
              <w:t>functioning</w:t>
            </w:r>
            <w:r w:rsidRPr="009F0C5C">
              <w:rPr>
                <w:rFonts w:asciiTheme="majorHAnsi" w:hAnsiTheme="majorHAnsi"/>
                <w:b/>
                <w:spacing w:val="-3"/>
                <w:sz w:val="24"/>
                <w:lang w:val="en-GB"/>
              </w:rPr>
              <w:t xml:space="preserve"> </w:t>
            </w:r>
            <w:r w:rsidRPr="009F0C5C">
              <w:rPr>
                <w:rFonts w:asciiTheme="majorHAnsi" w:hAnsiTheme="majorHAnsi"/>
                <w:b/>
                <w:sz w:val="24"/>
                <w:lang w:val="en-GB"/>
              </w:rPr>
              <w:t>of</w:t>
            </w:r>
            <w:r w:rsidRPr="009F0C5C">
              <w:rPr>
                <w:rFonts w:asciiTheme="majorHAnsi" w:hAnsiTheme="majorHAnsi"/>
                <w:b/>
                <w:spacing w:val="-2"/>
                <w:sz w:val="24"/>
                <w:lang w:val="en-GB"/>
              </w:rPr>
              <w:t xml:space="preserve"> </w:t>
            </w:r>
            <w:r w:rsidRPr="009F0C5C">
              <w:rPr>
                <w:rFonts w:asciiTheme="majorHAnsi" w:hAnsiTheme="majorHAnsi"/>
                <w:b/>
                <w:sz w:val="24"/>
                <w:lang w:val="en-GB"/>
              </w:rPr>
              <w:t>cross-border</w:t>
            </w:r>
            <w:r w:rsidRPr="009F0C5C">
              <w:rPr>
                <w:rFonts w:asciiTheme="majorHAnsi" w:hAnsiTheme="majorHAnsi"/>
                <w:b/>
                <w:spacing w:val="-3"/>
                <w:sz w:val="24"/>
                <w:lang w:val="en-GB"/>
              </w:rPr>
              <w:t xml:space="preserve"> </w:t>
            </w:r>
            <w:r w:rsidRPr="009F0C5C">
              <w:rPr>
                <w:rFonts w:asciiTheme="majorHAnsi" w:hAnsiTheme="majorHAnsi"/>
                <w:b/>
                <w:spacing w:val="-2"/>
                <w:sz w:val="24"/>
                <w:lang w:val="en-GB"/>
              </w:rPr>
              <w:t>regions</w:t>
            </w:r>
          </w:p>
        </w:tc>
      </w:tr>
      <w:tr w:rsidRPr="009F0C5C" w:rsidR="00266543" w:rsidTr="00AA4CCA" w14:paraId="0ECD75AB" w14:textId="77777777">
        <w:trPr>
          <w:trHeight w:val="3791"/>
        </w:trPr>
        <w:tc>
          <w:tcPr>
            <w:tcW w:w="533" w:type="dxa"/>
            <w:tcBorders>
              <w:top w:val="nil"/>
              <w:bottom w:val="nil"/>
            </w:tcBorders>
          </w:tcPr>
          <w:p w:rsidRPr="009F0C5C" w:rsidR="00266543" w:rsidP="00AA4CCA" w:rsidRDefault="00266543" w14:paraId="1C7A96BB" w14:textId="77777777">
            <w:pPr>
              <w:pStyle w:val="TableParagraph"/>
              <w:rPr>
                <w:rFonts w:asciiTheme="majorHAnsi" w:hAnsiTheme="majorHAnsi"/>
                <w:lang w:val="en-GB"/>
              </w:rPr>
            </w:pPr>
          </w:p>
        </w:tc>
        <w:tc>
          <w:tcPr>
            <w:tcW w:w="8479" w:type="dxa"/>
            <w:tcBorders>
              <w:right w:val="double" w:color="000000" w:sz="6" w:space="0"/>
            </w:tcBorders>
          </w:tcPr>
          <w:p w:rsidR="00C2643D" w:rsidP="00C2643D" w:rsidRDefault="00266543" w14:paraId="6AB75221" w14:textId="77777777">
            <w:pPr>
              <w:pStyle w:val="TableParagraph"/>
              <w:spacing w:before="59"/>
              <w:ind w:left="-8"/>
              <w:rPr>
                <w:rFonts w:asciiTheme="majorHAnsi" w:hAnsiTheme="majorHAnsi"/>
                <w:i/>
                <w:lang w:val="en-GB"/>
              </w:rPr>
            </w:pPr>
            <w:r w:rsidRPr="009F0C5C">
              <w:rPr>
                <w:rFonts w:asciiTheme="majorHAnsi" w:hAnsiTheme="majorHAnsi"/>
                <w:i/>
                <w:lang w:val="en-GB"/>
              </w:rPr>
              <w:t>As</w:t>
            </w:r>
            <w:r w:rsidRPr="009F0C5C">
              <w:rPr>
                <w:rFonts w:asciiTheme="majorHAnsi" w:hAnsiTheme="majorHAnsi"/>
                <w:i/>
                <w:spacing w:val="-2"/>
                <w:lang w:val="en-GB"/>
              </w:rPr>
              <w:t xml:space="preserve"> </w:t>
            </w:r>
            <w:r w:rsidRPr="009F0C5C">
              <w:rPr>
                <w:rFonts w:asciiTheme="majorHAnsi" w:hAnsiTheme="majorHAnsi"/>
                <w:i/>
                <w:lang w:val="en-GB"/>
              </w:rPr>
              <w:t>stated</w:t>
            </w:r>
            <w:r w:rsidRPr="009F0C5C">
              <w:rPr>
                <w:rFonts w:asciiTheme="majorHAnsi" w:hAnsiTheme="majorHAnsi"/>
                <w:i/>
                <w:spacing w:val="-3"/>
                <w:lang w:val="en-GB"/>
              </w:rPr>
              <w:t xml:space="preserve"> </w:t>
            </w:r>
            <w:r w:rsidRPr="009F0C5C">
              <w:rPr>
                <w:rFonts w:asciiTheme="majorHAnsi" w:hAnsiTheme="majorHAnsi"/>
                <w:i/>
                <w:lang w:val="en-GB"/>
              </w:rPr>
              <w:t>above,</w:t>
            </w:r>
            <w:r w:rsidRPr="009F0C5C">
              <w:rPr>
                <w:rFonts w:asciiTheme="majorHAnsi" w:hAnsiTheme="majorHAnsi"/>
                <w:i/>
                <w:spacing w:val="-3"/>
                <w:lang w:val="en-GB"/>
              </w:rPr>
              <w:t xml:space="preserve"> </w:t>
            </w:r>
            <w:r w:rsidRPr="009F0C5C">
              <w:rPr>
                <w:rFonts w:asciiTheme="majorHAnsi" w:hAnsiTheme="majorHAnsi"/>
                <w:i/>
                <w:lang w:val="en-GB"/>
              </w:rPr>
              <w:t>the</w:t>
            </w:r>
            <w:r w:rsidRPr="009F0C5C">
              <w:rPr>
                <w:rFonts w:asciiTheme="majorHAnsi" w:hAnsiTheme="majorHAnsi"/>
                <w:i/>
                <w:spacing w:val="-2"/>
                <w:lang w:val="en-GB"/>
              </w:rPr>
              <w:t xml:space="preserve"> </w:t>
            </w:r>
            <w:r w:rsidRPr="009F0C5C">
              <w:rPr>
                <w:rFonts w:asciiTheme="majorHAnsi" w:hAnsiTheme="majorHAnsi"/>
                <w:i/>
                <w:lang w:val="en-GB"/>
              </w:rPr>
              <w:t>RNLM</w:t>
            </w:r>
            <w:r w:rsidRPr="009F0C5C">
              <w:rPr>
                <w:rFonts w:asciiTheme="majorHAnsi" w:hAnsiTheme="majorHAnsi"/>
                <w:i/>
                <w:spacing w:val="-4"/>
                <w:lang w:val="en-GB"/>
              </w:rPr>
              <w:t xml:space="preserve"> </w:t>
            </w:r>
            <w:r w:rsidRPr="009F0C5C">
              <w:rPr>
                <w:rFonts w:asciiTheme="majorHAnsi" w:hAnsiTheme="majorHAnsi"/>
                <w:i/>
                <w:lang w:val="en-GB"/>
              </w:rPr>
              <w:t>has</w:t>
            </w:r>
            <w:r w:rsidRPr="009F0C5C">
              <w:rPr>
                <w:rFonts w:asciiTheme="majorHAnsi" w:hAnsiTheme="majorHAnsi"/>
                <w:i/>
                <w:spacing w:val="-2"/>
                <w:lang w:val="en-GB"/>
              </w:rPr>
              <w:t xml:space="preserve"> </w:t>
            </w:r>
            <w:r w:rsidRPr="009F0C5C">
              <w:rPr>
                <w:rFonts w:asciiTheme="majorHAnsi" w:hAnsiTheme="majorHAnsi"/>
                <w:i/>
                <w:lang w:val="en-GB"/>
              </w:rPr>
              <w:t>been</w:t>
            </w:r>
            <w:r w:rsidRPr="009F0C5C">
              <w:rPr>
                <w:rFonts w:asciiTheme="majorHAnsi" w:hAnsiTheme="majorHAnsi"/>
                <w:i/>
                <w:spacing w:val="-2"/>
                <w:lang w:val="en-GB"/>
              </w:rPr>
              <w:t xml:space="preserve"> </w:t>
            </w:r>
            <w:r w:rsidRPr="009F0C5C">
              <w:rPr>
                <w:rFonts w:asciiTheme="majorHAnsi" w:hAnsiTheme="majorHAnsi"/>
                <w:i/>
                <w:lang w:val="en-GB"/>
              </w:rPr>
              <w:t>instructed</w:t>
            </w:r>
            <w:r w:rsidRPr="009F0C5C">
              <w:rPr>
                <w:rFonts w:asciiTheme="majorHAnsi" w:hAnsiTheme="majorHAnsi"/>
                <w:i/>
                <w:spacing w:val="-3"/>
                <w:lang w:val="en-GB"/>
              </w:rPr>
              <w:t xml:space="preserve"> </w:t>
            </w:r>
            <w:r w:rsidRPr="009F0C5C">
              <w:rPr>
                <w:rFonts w:asciiTheme="majorHAnsi" w:hAnsiTheme="majorHAnsi"/>
                <w:i/>
                <w:lang w:val="en-GB"/>
              </w:rPr>
              <w:t>to</w:t>
            </w:r>
            <w:r w:rsidRPr="009F0C5C">
              <w:rPr>
                <w:rFonts w:asciiTheme="majorHAnsi" w:hAnsiTheme="majorHAnsi"/>
                <w:i/>
                <w:spacing w:val="-3"/>
                <w:lang w:val="en-GB"/>
              </w:rPr>
              <w:t xml:space="preserve"> </w:t>
            </w:r>
            <w:r w:rsidRPr="009F0C5C">
              <w:rPr>
                <w:rFonts w:asciiTheme="majorHAnsi" w:hAnsiTheme="majorHAnsi"/>
                <w:i/>
                <w:lang w:val="en-GB"/>
              </w:rPr>
              <w:t>conduct</w:t>
            </w:r>
            <w:r w:rsidRPr="009F0C5C">
              <w:rPr>
                <w:rFonts w:asciiTheme="majorHAnsi" w:hAnsiTheme="majorHAnsi"/>
                <w:i/>
                <w:spacing w:val="-1"/>
                <w:lang w:val="en-GB"/>
              </w:rPr>
              <w:t xml:space="preserve"> </w:t>
            </w:r>
            <w:r w:rsidRPr="009F0C5C">
              <w:rPr>
                <w:rFonts w:asciiTheme="majorHAnsi" w:hAnsiTheme="majorHAnsi"/>
                <w:i/>
                <w:lang w:val="en-GB"/>
              </w:rPr>
              <w:t>border</w:t>
            </w:r>
            <w:r w:rsidRPr="009F0C5C">
              <w:rPr>
                <w:rFonts w:asciiTheme="majorHAnsi" w:hAnsiTheme="majorHAnsi"/>
                <w:i/>
                <w:spacing w:val="-1"/>
                <w:lang w:val="en-GB"/>
              </w:rPr>
              <w:t xml:space="preserve"> </w:t>
            </w:r>
            <w:r w:rsidRPr="009F0C5C">
              <w:rPr>
                <w:rFonts w:asciiTheme="majorHAnsi" w:hAnsiTheme="majorHAnsi"/>
                <w:i/>
                <w:lang w:val="en-GB"/>
              </w:rPr>
              <w:t>checks</w:t>
            </w:r>
            <w:r w:rsidRPr="009F0C5C">
              <w:rPr>
                <w:rFonts w:asciiTheme="majorHAnsi" w:hAnsiTheme="majorHAnsi"/>
                <w:i/>
                <w:spacing w:val="-2"/>
                <w:lang w:val="en-GB"/>
              </w:rPr>
              <w:t xml:space="preserve"> </w:t>
            </w:r>
            <w:r w:rsidRPr="009F0C5C">
              <w:rPr>
                <w:rFonts w:asciiTheme="majorHAnsi" w:hAnsiTheme="majorHAnsi"/>
                <w:i/>
                <w:lang w:val="en-GB"/>
              </w:rPr>
              <w:t>in</w:t>
            </w:r>
            <w:r w:rsidRPr="009F0C5C">
              <w:rPr>
                <w:rFonts w:asciiTheme="majorHAnsi" w:hAnsiTheme="majorHAnsi"/>
                <w:i/>
                <w:spacing w:val="-3"/>
                <w:lang w:val="en-GB"/>
              </w:rPr>
              <w:t xml:space="preserve"> </w:t>
            </w:r>
            <w:r w:rsidRPr="009F0C5C">
              <w:rPr>
                <w:rFonts w:asciiTheme="majorHAnsi" w:hAnsiTheme="majorHAnsi"/>
                <w:i/>
                <w:lang w:val="en-GB"/>
              </w:rPr>
              <w:t>such</w:t>
            </w:r>
            <w:r w:rsidRPr="009F0C5C">
              <w:rPr>
                <w:rFonts w:asciiTheme="majorHAnsi" w:hAnsiTheme="majorHAnsi"/>
                <w:i/>
                <w:spacing w:val="-4"/>
                <w:lang w:val="en-GB"/>
              </w:rPr>
              <w:t xml:space="preserve"> </w:t>
            </w:r>
            <w:r w:rsidRPr="009F0C5C">
              <w:rPr>
                <w:rFonts w:asciiTheme="majorHAnsi" w:hAnsiTheme="majorHAnsi"/>
                <w:i/>
                <w:lang w:val="en-GB"/>
              </w:rPr>
              <w:t>a</w:t>
            </w:r>
            <w:r w:rsidRPr="009F0C5C">
              <w:rPr>
                <w:rFonts w:asciiTheme="majorHAnsi" w:hAnsiTheme="majorHAnsi"/>
                <w:i/>
                <w:spacing w:val="-3"/>
                <w:lang w:val="en-GB"/>
              </w:rPr>
              <w:t xml:space="preserve"> </w:t>
            </w:r>
            <w:r w:rsidRPr="009F0C5C">
              <w:rPr>
                <w:rFonts w:asciiTheme="majorHAnsi" w:hAnsiTheme="majorHAnsi"/>
                <w:i/>
                <w:lang w:val="en-GB"/>
              </w:rPr>
              <w:t>way</w:t>
            </w:r>
            <w:r w:rsidRPr="009F0C5C">
              <w:rPr>
                <w:rFonts w:asciiTheme="majorHAnsi" w:hAnsiTheme="majorHAnsi"/>
                <w:i/>
                <w:spacing w:val="-3"/>
                <w:lang w:val="en-GB"/>
              </w:rPr>
              <w:t xml:space="preserve"> </w:t>
            </w:r>
            <w:r w:rsidRPr="009F0C5C">
              <w:rPr>
                <w:rFonts w:asciiTheme="majorHAnsi" w:hAnsiTheme="majorHAnsi"/>
                <w:i/>
                <w:lang w:val="en-GB"/>
              </w:rPr>
              <w:t>as</w:t>
            </w:r>
            <w:r w:rsidRPr="009F0C5C">
              <w:rPr>
                <w:rFonts w:asciiTheme="majorHAnsi" w:hAnsiTheme="majorHAnsi"/>
                <w:i/>
                <w:spacing w:val="-2"/>
                <w:lang w:val="en-GB"/>
              </w:rPr>
              <w:t xml:space="preserve"> </w:t>
            </w:r>
            <w:r w:rsidRPr="009F0C5C">
              <w:rPr>
                <w:rFonts w:asciiTheme="majorHAnsi" w:hAnsiTheme="majorHAnsi"/>
                <w:i/>
                <w:lang w:val="en-GB"/>
              </w:rPr>
              <w:t xml:space="preserve">to minimise the impact on cross-border traffic, for example by refraining from measures that could disrupt traffic flows. In addition, the Dutch authorities attach great importance to remaining in close contact with the Belgian and German authorities </w:t>
            </w:r>
            <w:r w:rsidR="00C2643D">
              <w:rPr>
                <w:rFonts w:asciiTheme="majorHAnsi" w:hAnsiTheme="majorHAnsi"/>
                <w:i/>
                <w:lang w:val="en-GB"/>
              </w:rPr>
              <w:t xml:space="preserve">in order </w:t>
            </w:r>
            <w:r w:rsidRPr="009F0C5C">
              <w:rPr>
                <w:rFonts w:asciiTheme="majorHAnsi" w:hAnsiTheme="majorHAnsi"/>
                <w:i/>
                <w:lang w:val="en-GB"/>
              </w:rPr>
              <w:t>to prevent internal border checks from having a significant impact on the movement of persons and goods.</w:t>
            </w:r>
          </w:p>
          <w:p w:rsidRPr="009F0C5C" w:rsidR="00266543" w:rsidP="00C2643D" w:rsidRDefault="00266543" w14:paraId="4D0215CE" w14:textId="3D93D0A0">
            <w:pPr>
              <w:pStyle w:val="TableParagraph"/>
              <w:spacing w:before="59"/>
              <w:ind w:left="-8"/>
              <w:rPr>
                <w:rFonts w:asciiTheme="majorHAnsi" w:hAnsiTheme="majorHAnsi"/>
                <w:i/>
                <w:lang w:val="en-GB"/>
              </w:rPr>
            </w:pPr>
            <w:r w:rsidRPr="009F0C5C">
              <w:rPr>
                <w:rFonts w:asciiTheme="majorHAnsi" w:hAnsiTheme="majorHAnsi"/>
                <w:i/>
                <w:lang w:val="en-GB"/>
              </w:rPr>
              <w:t>Furthermore, the Netherlands is committed to ensuring that the economic, social and infrastructural</w:t>
            </w:r>
            <w:r w:rsidRPr="009F0C5C">
              <w:rPr>
                <w:rFonts w:asciiTheme="majorHAnsi" w:hAnsiTheme="majorHAnsi"/>
                <w:i/>
                <w:spacing w:val="-2"/>
                <w:lang w:val="en-GB"/>
              </w:rPr>
              <w:t xml:space="preserve"> </w:t>
            </w:r>
            <w:r w:rsidRPr="009F0C5C">
              <w:rPr>
                <w:rFonts w:asciiTheme="majorHAnsi" w:hAnsiTheme="majorHAnsi"/>
                <w:i/>
                <w:lang w:val="en-GB"/>
              </w:rPr>
              <w:t>impact</w:t>
            </w:r>
            <w:r w:rsidRPr="009F0C5C">
              <w:rPr>
                <w:rFonts w:asciiTheme="majorHAnsi" w:hAnsiTheme="majorHAnsi"/>
                <w:i/>
                <w:spacing w:val="-5"/>
                <w:lang w:val="en-GB"/>
              </w:rPr>
              <w:t xml:space="preserve"> </w:t>
            </w:r>
            <w:r w:rsidRPr="009F0C5C">
              <w:rPr>
                <w:rFonts w:asciiTheme="majorHAnsi" w:hAnsiTheme="majorHAnsi"/>
                <w:i/>
                <w:lang w:val="en-GB"/>
              </w:rPr>
              <w:t>on</w:t>
            </w:r>
            <w:r w:rsidRPr="009F0C5C">
              <w:rPr>
                <w:rFonts w:asciiTheme="majorHAnsi" w:hAnsiTheme="majorHAnsi"/>
                <w:i/>
                <w:spacing w:val="-4"/>
                <w:lang w:val="en-GB"/>
              </w:rPr>
              <w:t xml:space="preserve"> </w:t>
            </w:r>
            <w:r w:rsidRPr="009F0C5C">
              <w:rPr>
                <w:rFonts w:asciiTheme="majorHAnsi" w:hAnsiTheme="majorHAnsi"/>
                <w:i/>
                <w:lang w:val="en-GB"/>
              </w:rPr>
              <w:t>border</w:t>
            </w:r>
            <w:r w:rsidRPr="009F0C5C">
              <w:rPr>
                <w:rFonts w:asciiTheme="majorHAnsi" w:hAnsiTheme="majorHAnsi"/>
                <w:i/>
                <w:spacing w:val="-4"/>
                <w:lang w:val="en-GB"/>
              </w:rPr>
              <w:t xml:space="preserve"> </w:t>
            </w:r>
            <w:r w:rsidRPr="009F0C5C">
              <w:rPr>
                <w:rFonts w:asciiTheme="majorHAnsi" w:hAnsiTheme="majorHAnsi"/>
                <w:i/>
                <w:lang w:val="en-GB"/>
              </w:rPr>
              <w:t>regions</w:t>
            </w:r>
            <w:r w:rsidRPr="009F0C5C">
              <w:rPr>
                <w:rFonts w:asciiTheme="majorHAnsi" w:hAnsiTheme="majorHAnsi"/>
                <w:i/>
                <w:spacing w:val="-3"/>
                <w:lang w:val="en-GB"/>
              </w:rPr>
              <w:t xml:space="preserve"> </w:t>
            </w:r>
            <w:r w:rsidRPr="009F0C5C">
              <w:rPr>
                <w:rFonts w:asciiTheme="majorHAnsi" w:hAnsiTheme="majorHAnsi"/>
                <w:i/>
                <w:lang w:val="en-GB"/>
              </w:rPr>
              <w:t>and</w:t>
            </w:r>
            <w:r w:rsidRPr="009F0C5C">
              <w:rPr>
                <w:rFonts w:asciiTheme="majorHAnsi" w:hAnsiTheme="majorHAnsi"/>
                <w:i/>
                <w:spacing w:val="-4"/>
                <w:lang w:val="en-GB"/>
              </w:rPr>
              <w:t xml:space="preserve"> </w:t>
            </w:r>
            <w:r w:rsidRPr="009F0C5C">
              <w:rPr>
                <w:rFonts w:asciiTheme="majorHAnsi" w:hAnsiTheme="majorHAnsi"/>
                <w:i/>
                <w:lang w:val="en-GB"/>
              </w:rPr>
              <w:t>their</w:t>
            </w:r>
            <w:r w:rsidRPr="009F0C5C">
              <w:rPr>
                <w:rFonts w:asciiTheme="majorHAnsi" w:hAnsiTheme="majorHAnsi"/>
                <w:i/>
                <w:spacing w:val="-4"/>
                <w:lang w:val="en-GB"/>
              </w:rPr>
              <w:t xml:space="preserve"> </w:t>
            </w:r>
            <w:r w:rsidRPr="009F0C5C">
              <w:rPr>
                <w:rFonts w:asciiTheme="majorHAnsi" w:hAnsiTheme="majorHAnsi"/>
                <w:i/>
                <w:lang w:val="en-GB"/>
              </w:rPr>
              <w:t>residents</w:t>
            </w:r>
            <w:r w:rsidRPr="009F0C5C">
              <w:rPr>
                <w:rFonts w:asciiTheme="majorHAnsi" w:hAnsiTheme="majorHAnsi"/>
                <w:i/>
                <w:spacing w:val="-3"/>
                <w:lang w:val="en-GB"/>
              </w:rPr>
              <w:t xml:space="preserve"> </w:t>
            </w:r>
            <w:r w:rsidRPr="009F0C5C">
              <w:rPr>
                <w:rFonts w:asciiTheme="majorHAnsi" w:hAnsiTheme="majorHAnsi"/>
                <w:i/>
                <w:lang w:val="en-GB"/>
              </w:rPr>
              <w:t>is</w:t>
            </w:r>
            <w:r w:rsidRPr="009F0C5C">
              <w:rPr>
                <w:rFonts w:asciiTheme="majorHAnsi" w:hAnsiTheme="majorHAnsi"/>
                <w:i/>
                <w:spacing w:val="-3"/>
                <w:lang w:val="en-GB"/>
              </w:rPr>
              <w:t xml:space="preserve"> </w:t>
            </w:r>
            <w:r w:rsidRPr="009F0C5C">
              <w:rPr>
                <w:rFonts w:asciiTheme="majorHAnsi" w:hAnsiTheme="majorHAnsi"/>
                <w:i/>
                <w:lang w:val="en-GB"/>
              </w:rPr>
              <w:t>minimised</w:t>
            </w:r>
            <w:r w:rsidRPr="009F0C5C">
              <w:rPr>
                <w:rFonts w:asciiTheme="majorHAnsi" w:hAnsiTheme="majorHAnsi"/>
                <w:i/>
                <w:spacing w:val="-6"/>
                <w:lang w:val="en-GB"/>
              </w:rPr>
              <w:t xml:space="preserve"> </w:t>
            </w:r>
            <w:r w:rsidRPr="009F0C5C">
              <w:rPr>
                <w:rFonts w:asciiTheme="majorHAnsi" w:hAnsiTheme="majorHAnsi"/>
                <w:i/>
                <w:lang w:val="en-GB"/>
              </w:rPr>
              <w:t>to</w:t>
            </w:r>
            <w:r w:rsidRPr="009F0C5C">
              <w:rPr>
                <w:rFonts w:asciiTheme="majorHAnsi" w:hAnsiTheme="majorHAnsi"/>
                <w:i/>
                <w:spacing w:val="-2"/>
                <w:lang w:val="en-GB"/>
              </w:rPr>
              <w:t xml:space="preserve"> </w:t>
            </w:r>
            <w:r w:rsidRPr="009F0C5C">
              <w:rPr>
                <w:rFonts w:asciiTheme="majorHAnsi" w:hAnsiTheme="majorHAnsi"/>
                <w:i/>
                <w:lang w:val="en-GB"/>
              </w:rPr>
              <w:t>the</w:t>
            </w:r>
            <w:r w:rsidRPr="009F0C5C">
              <w:rPr>
                <w:rFonts w:asciiTheme="majorHAnsi" w:hAnsiTheme="majorHAnsi"/>
                <w:i/>
                <w:spacing w:val="-3"/>
                <w:lang w:val="en-GB"/>
              </w:rPr>
              <w:t xml:space="preserve"> </w:t>
            </w:r>
            <w:r w:rsidRPr="009F0C5C">
              <w:rPr>
                <w:rFonts w:asciiTheme="majorHAnsi" w:hAnsiTheme="majorHAnsi"/>
                <w:i/>
                <w:lang w:val="en-GB"/>
              </w:rPr>
              <w:t>greatest possible extent.</w:t>
            </w:r>
          </w:p>
          <w:p w:rsidRPr="009F0C5C" w:rsidR="00266543" w:rsidP="00AA4CCA" w:rsidRDefault="00266543" w14:paraId="640B613E" w14:textId="77777777">
            <w:pPr>
              <w:pStyle w:val="TableParagraph"/>
              <w:spacing w:before="61"/>
              <w:ind w:left="-8"/>
              <w:rPr>
                <w:rFonts w:asciiTheme="majorHAnsi" w:hAnsiTheme="majorHAnsi"/>
                <w:i/>
                <w:lang w:val="en-GB"/>
              </w:rPr>
            </w:pPr>
            <w:r w:rsidRPr="009F0C5C">
              <w:rPr>
                <w:rFonts w:asciiTheme="majorHAnsi" w:hAnsiTheme="majorHAnsi"/>
                <w:i/>
                <w:lang w:val="en-GB"/>
              </w:rPr>
              <w:t>Since the reintroduction of internal border controls, the impact on traffic flows and cross- border</w:t>
            </w:r>
            <w:r w:rsidRPr="009F0C5C">
              <w:rPr>
                <w:rFonts w:asciiTheme="majorHAnsi" w:hAnsiTheme="majorHAnsi"/>
                <w:i/>
                <w:spacing w:val="-4"/>
                <w:lang w:val="en-GB"/>
              </w:rPr>
              <w:t xml:space="preserve"> </w:t>
            </w:r>
            <w:r w:rsidRPr="009F0C5C">
              <w:rPr>
                <w:rFonts w:asciiTheme="majorHAnsi" w:hAnsiTheme="majorHAnsi"/>
                <w:i/>
                <w:lang w:val="en-GB"/>
              </w:rPr>
              <w:t>regions</w:t>
            </w:r>
            <w:r w:rsidRPr="009F0C5C">
              <w:rPr>
                <w:rFonts w:asciiTheme="majorHAnsi" w:hAnsiTheme="majorHAnsi"/>
                <w:i/>
                <w:spacing w:val="-3"/>
                <w:lang w:val="en-GB"/>
              </w:rPr>
              <w:t xml:space="preserve"> </w:t>
            </w:r>
            <w:r w:rsidRPr="009F0C5C">
              <w:rPr>
                <w:rFonts w:asciiTheme="majorHAnsi" w:hAnsiTheme="majorHAnsi"/>
                <w:i/>
                <w:lang w:val="en-GB"/>
              </w:rPr>
              <w:t>has</w:t>
            </w:r>
            <w:r w:rsidRPr="009F0C5C">
              <w:rPr>
                <w:rFonts w:asciiTheme="majorHAnsi" w:hAnsiTheme="majorHAnsi"/>
                <w:i/>
                <w:spacing w:val="-3"/>
                <w:lang w:val="en-GB"/>
              </w:rPr>
              <w:t xml:space="preserve"> </w:t>
            </w:r>
            <w:r w:rsidRPr="009F0C5C">
              <w:rPr>
                <w:rFonts w:asciiTheme="majorHAnsi" w:hAnsiTheme="majorHAnsi"/>
                <w:i/>
                <w:lang w:val="en-GB"/>
              </w:rPr>
              <w:t>been</w:t>
            </w:r>
            <w:r w:rsidRPr="009F0C5C">
              <w:rPr>
                <w:rFonts w:asciiTheme="majorHAnsi" w:hAnsiTheme="majorHAnsi"/>
                <w:i/>
                <w:spacing w:val="-4"/>
                <w:lang w:val="en-GB"/>
              </w:rPr>
              <w:t xml:space="preserve"> </w:t>
            </w:r>
            <w:r w:rsidRPr="009F0C5C">
              <w:rPr>
                <w:rFonts w:asciiTheme="majorHAnsi" w:hAnsiTheme="majorHAnsi"/>
                <w:i/>
                <w:lang w:val="en-GB"/>
              </w:rPr>
              <w:t>closely</w:t>
            </w:r>
            <w:r w:rsidRPr="009F0C5C">
              <w:rPr>
                <w:rFonts w:asciiTheme="majorHAnsi" w:hAnsiTheme="majorHAnsi"/>
                <w:i/>
                <w:spacing w:val="-6"/>
                <w:lang w:val="en-GB"/>
              </w:rPr>
              <w:t xml:space="preserve"> </w:t>
            </w:r>
            <w:r w:rsidRPr="009F0C5C">
              <w:rPr>
                <w:rFonts w:asciiTheme="majorHAnsi" w:hAnsiTheme="majorHAnsi"/>
                <w:i/>
                <w:lang w:val="en-GB"/>
              </w:rPr>
              <w:t>monitored,</w:t>
            </w:r>
            <w:r w:rsidRPr="009F0C5C">
              <w:rPr>
                <w:rFonts w:asciiTheme="majorHAnsi" w:hAnsiTheme="majorHAnsi"/>
                <w:i/>
                <w:spacing w:val="-4"/>
                <w:lang w:val="en-GB"/>
              </w:rPr>
              <w:t xml:space="preserve"> </w:t>
            </w:r>
            <w:r w:rsidRPr="009F0C5C">
              <w:rPr>
                <w:rFonts w:asciiTheme="majorHAnsi" w:hAnsiTheme="majorHAnsi"/>
                <w:i/>
                <w:lang w:val="en-GB"/>
              </w:rPr>
              <w:t>including</w:t>
            </w:r>
            <w:r w:rsidRPr="009F0C5C">
              <w:rPr>
                <w:rFonts w:asciiTheme="majorHAnsi" w:hAnsiTheme="majorHAnsi"/>
                <w:i/>
                <w:spacing w:val="-6"/>
                <w:lang w:val="en-GB"/>
              </w:rPr>
              <w:t xml:space="preserve"> </w:t>
            </w:r>
            <w:r w:rsidRPr="009F0C5C">
              <w:rPr>
                <w:rFonts w:asciiTheme="majorHAnsi" w:hAnsiTheme="majorHAnsi"/>
                <w:i/>
                <w:lang w:val="en-GB"/>
              </w:rPr>
              <w:t>through</w:t>
            </w:r>
            <w:r w:rsidRPr="009F0C5C">
              <w:rPr>
                <w:rFonts w:asciiTheme="majorHAnsi" w:hAnsiTheme="majorHAnsi"/>
                <w:i/>
                <w:spacing w:val="-2"/>
                <w:lang w:val="en-GB"/>
              </w:rPr>
              <w:t xml:space="preserve"> </w:t>
            </w:r>
            <w:r w:rsidRPr="009F0C5C">
              <w:rPr>
                <w:rFonts w:asciiTheme="majorHAnsi" w:hAnsiTheme="majorHAnsi"/>
                <w:i/>
                <w:lang w:val="en-GB"/>
              </w:rPr>
              <w:t>continuous</w:t>
            </w:r>
            <w:r w:rsidRPr="009F0C5C">
              <w:rPr>
                <w:rFonts w:asciiTheme="majorHAnsi" w:hAnsiTheme="majorHAnsi"/>
                <w:i/>
                <w:spacing w:val="-3"/>
                <w:lang w:val="en-GB"/>
              </w:rPr>
              <w:t xml:space="preserve"> </w:t>
            </w:r>
            <w:r w:rsidRPr="009F0C5C">
              <w:rPr>
                <w:rFonts w:asciiTheme="majorHAnsi" w:hAnsiTheme="majorHAnsi"/>
                <w:i/>
                <w:lang w:val="en-GB"/>
              </w:rPr>
              <w:t>contact</w:t>
            </w:r>
            <w:r w:rsidRPr="009F0C5C">
              <w:rPr>
                <w:rFonts w:asciiTheme="majorHAnsi" w:hAnsiTheme="majorHAnsi"/>
                <w:i/>
                <w:spacing w:val="-2"/>
                <w:lang w:val="en-GB"/>
              </w:rPr>
              <w:t xml:space="preserve"> </w:t>
            </w:r>
            <w:r w:rsidRPr="009F0C5C">
              <w:rPr>
                <w:rFonts w:asciiTheme="majorHAnsi" w:hAnsiTheme="majorHAnsi"/>
                <w:i/>
                <w:lang w:val="en-GB"/>
              </w:rPr>
              <w:t>with</w:t>
            </w:r>
            <w:r w:rsidRPr="009F0C5C">
              <w:rPr>
                <w:rFonts w:asciiTheme="majorHAnsi" w:hAnsiTheme="majorHAnsi"/>
                <w:i/>
                <w:spacing w:val="-3"/>
                <w:lang w:val="en-GB"/>
              </w:rPr>
              <w:t xml:space="preserve"> </w:t>
            </w:r>
            <w:r w:rsidRPr="009F0C5C">
              <w:rPr>
                <w:rFonts w:asciiTheme="majorHAnsi" w:hAnsiTheme="majorHAnsi"/>
                <w:i/>
                <w:lang w:val="en-GB"/>
              </w:rPr>
              <w:t>local authorities, other ministries and neighbouring Member States. To date, there have been no indications that the Dutch border controls have had any significant negative impact.</w:t>
            </w:r>
          </w:p>
          <w:p w:rsidRPr="009F0C5C" w:rsidR="00266543" w:rsidP="00AA4CCA" w:rsidRDefault="00266543" w14:paraId="239E6676" w14:textId="77777777">
            <w:pPr>
              <w:pStyle w:val="TableParagraph"/>
              <w:ind w:left="-8"/>
              <w:rPr>
                <w:rFonts w:asciiTheme="majorHAnsi" w:hAnsiTheme="majorHAnsi"/>
                <w:i/>
                <w:lang w:val="en-GB"/>
              </w:rPr>
            </w:pPr>
            <w:r w:rsidRPr="009F0C5C">
              <w:rPr>
                <w:rFonts w:asciiTheme="majorHAnsi" w:hAnsiTheme="majorHAnsi"/>
                <w:i/>
                <w:lang w:val="en-GB"/>
              </w:rPr>
              <w:t>Monitoring</w:t>
            </w:r>
            <w:r w:rsidRPr="009F0C5C">
              <w:rPr>
                <w:rFonts w:asciiTheme="majorHAnsi" w:hAnsiTheme="majorHAnsi"/>
                <w:i/>
                <w:spacing w:val="-3"/>
                <w:lang w:val="en-GB"/>
              </w:rPr>
              <w:t xml:space="preserve"> </w:t>
            </w:r>
            <w:r w:rsidRPr="009F0C5C">
              <w:rPr>
                <w:rFonts w:asciiTheme="majorHAnsi" w:hAnsiTheme="majorHAnsi"/>
                <w:i/>
                <w:lang w:val="en-GB"/>
              </w:rPr>
              <w:t>of</w:t>
            </w:r>
            <w:r w:rsidRPr="009F0C5C">
              <w:rPr>
                <w:rFonts w:asciiTheme="majorHAnsi" w:hAnsiTheme="majorHAnsi"/>
                <w:i/>
                <w:spacing w:val="-3"/>
                <w:lang w:val="en-GB"/>
              </w:rPr>
              <w:t xml:space="preserve"> </w:t>
            </w:r>
            <w:r w:rsidRPr="009F0C5C">
              <w:rPr>
                <w:rFonts w:asciiTheme="majorHAnsi" w:hAnsiTheme="majorHAnsi"/>
                <w:i/>
                <w:lang w:val="en-GB"/>
              </w:rPr>
              <w:t>the</w:t>
            </w:r>
            <w:r w:rsidRPr="009F0C5C">
              <w:rPr>
                <w:rFonts w:asciiTheme="majorHAnsi" w:hAnsiTheme="majorHAnsi"/>
                <w:i/>
                <w:spacing w:val="-3"/>
                <w:lang w:val="en-GB"/>
              </w:rPr>
              <w:t xml:space="preserve"> </w:t>
            </w:r>
            <w:r w:rsidRPr="009F0C5C">
              <w:rPr>
                <w:rFonts w:asciiTheme="majorHAnsi" w:hAnsiTheme="majorHAnsi"/>
                <w:i/>
                <w:lang w:val="en-GB"/>
              </w:rPr>
              <w:t>effects</w:t>
            </w:r>
            <w:r w:rsidRPr="009F0C5C">
              <w:rPr>
                <w:rFonts w:asciiTheme="majorHAnsi" w:hAnsiTheme="majorHAnsi"/>
                <w:i/>
                <w:spacing w:val="-3"/>
                <w:lang w:val="en-GB"/>
              </w:rPr>
              <w:t xml:space="preserve"> </w:t>
            </w:r>
            <w:r w:rsidRPr="009F0C5C">
              <w:rPr>
                <w:rFonts w:asciiTheme="majorHAnsi" w:hAnsiTheme="majorHAnsi"/>
                <w:i/>
                <w:lang w:val="en-GB"/>
              </w:rPr>
              <w:t>of</w:t>
            </w:r>
            <w:r w:rsidRPr="009F0C5C">
              <w:rPr>
                <w:rFonts w:asciiTheme="majorHAnsi" w:hAnsiTheme="majorHAnsi"/>
                <w:i/>
                <w:spacing w:val="-5"/>
                <w:lang w:val="en-GB"/>
              </w:rPr>
              <w:t xml:space="preserve"> </w:t>
            </w:r>
            <w:r w:rsidRPr="009F0C5C">
              <w:rPr>
                <w:rFonts w:asciiTheme="majorHAnsi" w:hAnsiTheme="majorHAnsi"/>
                <w:i/>
                <w:lang w:val="en-GB"/>
              </w:rPr>
              <w:t>internal</w:t>
            </w:r>
            <w:r w:rsidRPr="009F0C5C">
              <w:rPr>
                <w:rFonts w:asciiTheme="majorHAnsi" w:hAnsiTheme="majorHAnsi"/>
                <w:i/>
                <w:spacing w:val="-2"/>
                <w:lang w:val="en-GB"/>
              </w:rPr>
              <w:t xml:space="preserve"> </w:t>
            </w:r>
            <w:r w:rsidRPr="009F0C5C">
              <w:rPr>
                <w:rFonts w:asciiTheme="majorHAnsi" w:hAnsiTheme="majorHAnsi"/>
                <w:i/>
                <w:lang w:val="en-GB"/>
              </w:rPr>
              <w:t>border</w:t>
            </w:r>
            <w:r w:rsidRPr="009F0C5C">
              <w:rPr>
                <w:rFonts w:asciiTheme="majorHAnsi" w:hAnsiTheme="majorHAnsi"/>
                <w:i/>
                <w:spacing w:val="-2"/>
                <w:lang w:val="en-GB"/>
              </w:rPr>
              <w:t xml:space="preserve"> </w:t>
            </w:r>
            <w:r w:rsidRPr="009F0C5C">
              <w:rPr>
                <w:rFonts w:asciiTheme="majorHAnsi" w:hAnsiTheme="majorHAnsi"/>
                <w:i/>
                <w:lang w:val="en-GB"/>
              </w:rPr>
              <w:t>controls</w:t>
            </w:r>
            <w:r w:rsidRPr="009F0C5C">
              <w:rPr>
                <w:rFonts w:asciiTheme="majorHAnsi" w:hAnsiTheme="majorHAnsi"/>
                <w:i/>
                <w:spacing w:val="-3"/>
                <w:lang w:val="en-GB"/>
              </w:rPr>
              <w:t xml:space="preserve"> </w:t>
            </w:r>
            <w:r w:rsidRPr="009F0C5C">
              <w:rPr>
                <w:rFonts w:asciiTheme="majorHAnsi" w:hAnsiTheme="majorHAnsi"/>
                <w:i/>
                <w:lang w:val="en-GB"/>
              </w:rPr>
              <w:t>on</w:t>
            </w:r>
            <w:r w:rsidRPr="009F0C5C">
              <w:rPr>
                <w:rFonts w:asciiTheme="majorHAnsi" w:hAnsiTheme="majorHAnsi"/>
                <w:i/>
                <w:spacing w:val="-4"/>
                <w:lang w:val="en-GB"/>
              </w:rPr>
              <w:t xml:space="preserve"> </w:t>
            </w:r>
            <w:r w:rsidRPr="009F0C5C">
              <w:rPr>
                <w:rFonts w:asciiTheme="majorHAnsi" w:hAnsiTheme="majorHAnsi"/>
                <w:i/>
                <w:lang w:val="en-GB"/>
              </w:rPr>
              <w:t>the</w:t>
            </w:r>
            <w:r w:rsidRPr="009F0C5C">
              <w:rPr>
                <w:rFonts w:asciiTheme="majorHAnsi" w:hAnsiTheme="majorHAnsi"/>
                <w:i/>
                <w:spacing w:val="-3"/>
                <w:lang w:val="en-GB"/>
              </w:rPr>
              <w:t xml:space="preserve"> </w:t>
            </w:r>
            <w:r w:rsidRPr="009F0C5C">
              <w:rPr>
                <w:rFonts w:asciiTheme="majorHAnsi" w:hAnsiTheme="majorHAnsi"/>
                <w:i/>
                <w:lang w:val="en-GB"/>
              </w:rPr>
              <w:t>region</w:t>
            </w:r>
            <w:r w:rsidRPr="009F0C5C">
              <w:rPr>
                <w:rFonts w:asciiTheme="majorHAnsi" w:hAnsiTheme="majorHAnsi"/>
                <w:i/>
                <w:spacing w:val="-4"/>
                <w:lang w:val="en-GB"/>
              </w:rPr>
              <w:t xml:space="preserve"> </w:t>
            </w:r>
            <w:r w:rsidRPr="009F0C5C">
              <w:rPr>
                <w:rFonts w:asciiTheme="majorHAnsi" w:hAnsiTheme="majorHAnsi"/>
                <w:i/>
                <w:lang w:val="en-GB"/>
              </w:rPr>
              <w:t>and</w:t>
            </w:r>
            <w:r w:rsidRPr="009F0C5C">
              <w:rPr>
                <w:rFonts w:asciiTheme="majorHAnsi" w:hAnsiTheme="majorHAnsi"/>
                <w:i/>
                <w:spacing w:val="-3"/>
                <w:lang w:val="en-GB"/>
              </w:rPr>
              <w:t xml:space="preserve"> </w:t>
            </w:r>
            <w:r w:rsidRPr="009F0C5C">
              <w:rPr>
                <w:rFonts w:asciiTheme="majorHAnsi" w:hAnsiTheme="majorHAnsi"/>
                <w:i/>
                <w:lang w:val="en-GB"/>
              </w:rPr>
              <w:t>on</w:t>
            </w:r>
            <w:r w:rsidRPr="009F0C5C">
              <w:rPr>
                <w:rFonts w:asciiTheme="majorHAnsi" w:hAnsiTheme="majorHAnsi"/>
                <w:i/>
                <w:spacing w:val="-3"/>
                <w:lang w:val="en-GB"/>
              </w:rPr>
              <w:t xml:space="preserve"> </w:t>
            </w:r>
            <w:r w:rsidRPr="009F0C5C">
              <w:rPr>
                <w:rFonts w:asciiTheme="majorHAnsi" w:hAnsiTheme="majorHAnsi"/>
                <w:i/>
                <w:lang w:val="en-GB"/>
              </w:rPr>
              <w:t>traffic</w:t>
            </w:r>
            <w:r w:rsidRPr="009F0C5C">
              <w:rPr>
                <w:rFonts w:asciiTheme="majorHAnsi" w:hAnsiTheme="majorHAnsi"/>
                <w:i/>
                <w:spacing w:val="-5"/>
                <w:lang w:val="en-GB"/>
              </w:rPr>
              <w:t xml:space="preserve"> </w:t>
            </w:r>
            <w:r w:rsidRPr="009F0C5C">
              <w:rPr>
                <w:rFonts w:asciiTheme="majorHAnsi" w:hAnsiTheme="majorHAnsi"/>
                <w:i/>
                <w:lang w:val="en-GB"/>
              </w:rPr>
              <w:t>flows</w:t>
            </w:r>
            <w:r w:rsidRPr="009F0C5C">
              <w:rPr>
                <w:rFonts w:asciiTheme="majorHAnsi" w:hAnsiTheme="majorHAnsi"/>
                <w:i/>
                <w:spacing w:val="-3"/>
                <w:lang w:val="en-GB"/>
              </w:rPr>
              <w:t xml:space="preserve"> </w:t>
            </w:r>
            <w:r w:rsidRPr="009F0C5C">
              <w:rPr>
                <w:rFonts w:asciiTheme="majorHAnsi" w:hAnsiTheme="majorHAnsi"/>
                <w:i/>
                <w:lang w:val="en-GB"/>
              </w:rPr>
              <w:t xml:space="preserve">will </w:t>
            </w:r>
            <w:r w:rsidRPr="009F0C5C">
              <w:rPr>
                <w:rFonts w:asciiTheme="majorHAnsi" w:hAnsiTheme="majorHAnsi"/>
                <w:i/>
                <w:spacing w:val="-2"/>
                <w:lang w:val="en-GB"/>
              </w:rPr>
              <w:t>continue.</w:t>
            </w:r>
          </w:p>
        </w:tc>
      </w:tr>
      <w:tr w:rsidRPr="009F0C5C" w:rsidR="00266543" w:rsidTr="00AA4CCA" w14:paraId="42A76BB7" w14:textId="77777777">
        <w:trPr>
          <w:trHeight w:val="561"/>
        </w:trPr>
        <w:tc>
          <w:tcPr>
            <w:tcW w:w="9012" w:type="dxa"/>
            <w:gridSpan w:val="2"/>
            <w:tcBorders>
              <w:top w:val="nil"/>
              <w:bottom w:val="nil"/>
            </w:tcBorders>
          </w:tcPr>
          <w:p w:rsidRPr="009F0C5C" w:rsidR="00266543" w:rsidP="00AA4CCA" w:rsidRDefault="00266543" w14:paraId="7B27C875" w14:textId="77777777">
            <w:pPr>
              <w:pStyle w:val="TableParagraph"/>
              <w:spacing w:before="37" w:line="156" w:lineRule="auto"/>
              <w:ind w:left="14"/>
              <w:rPr>
                <w:rFonts w:asciiTheme="majorHAnsi" w:hAnsiTheme="majorHAnsi"/>
                <w:b/>
                <w:sz w:val="24"/>
                <w:lang w:val="en-GB"/>
              </w:rPr>
            </w:pPr>
            <w:r w:rsidRPr="009F0C5C">
              <w:rPr>
                <w:rFonts w:asciiTheme="majorHAnsi" w:hAnsiTheme="majorHAnsi"/>
                <w:position w:val="-11"/>
                <w:sz w:val="24"/>
                <w:lang w:val="en-GB"/>
              </w:rPr>
              <w:t>10.4.</w:t>
            </w:r>
            <w:r w:rsidRPr="009F0C5C">
              <w:rPr>
                <w:rFonts w:asciiTheme="majorHAnsi" w:hAnsiTheme="majorHAnsi"/>
                <w:b/>
                <w:sz w:val="24"/>
                <w:lang w:val="en-GB"/>
              </w:rPr>
              <w:t>If</w:t>
            </w:r>
            <w:r w:rsidRPr="009F0C5C">
              <w:rPr>
                <w:rFonts w:asciiTheme="majorHAnsi" w:hAnsiTheme="majorHAnsi"/>
                <w:b/>
                <w:spacing w:val="-5"/>
                <w:sz w:val="24"/>
                <w:lang w:val="en-GB"/>
              </w:rPr>
              <w:t xml:space="preserve"> </w:t>
            </w:r>
            <w:r w:rsidRPr="009F0C5C">
              <w:rPr>
                <w:rFonts w:asciiTheme="majorHAnsi" w:hAnsiTheme="majorHAnsi"/>
                <w:b/>
                <w:sz w:val="24"/>
                <w:lang w:val="en-GB"/>
              </w:rPr>
              <w:t>the</w:t>
            </w:r>
            <w:r w:rsidRPr="009F0C5C">
              <w:rPr>
                <w:rFonts w:asciiTheme="majorHAnsi" w:hAnsiTheme="majorHAnsi"/>
                <w:b/>
                <w:spacing w:val="-4"/>
                <w:sz w:val="24"/>
                <w:lang w:val="en-GB"/>
              </w:rPr>
              <w:t xml:space="preserve"> </w:t>
            </w:r>
            <w:r w:rsidRPr="009F0C5C">
              <w:rPr>
                <w:rFonts w:asciiTheme="majorHAnsi" w:hAnsiTheme="majorHAnsi"/>
                <w:b/>
                <w:sz w:val="24"/>
                <w:lang w:val="en-GB"/>
              </w:rPr>
              <w:t>serious</w:t>
            </w:r>
            <w:r w:rsidRPr="009F0C5C">
              <w:rPr>
                <w:rFonts w:asciiTheme="majorHAnsi" w:hAnsiTheme="majorHAnsi"/>
                <w:b/>
                <w:spacing w:val="-2"/>
                <w:sz w:val="24"/>
                <w:lang w:val="en-GB"/>
              </w:rPr>
              <w:t xml:space="preserve"> </w:t>
            </w:r>
            <w:r w:rsidRPr="009F0C5C">
              <w:rPr>
                <w:rFonts w:asciiTheme="majorHAnsi" w:hAnsiTheme="majorHAnsi"/>
                <w:b/>
                <w:sz w:val="24"/>
                <w:lang w:val="en-GB"/>
              </w:rPr>
              <w:t>threat</w:t>
            </w:r>
            <w:r w:rsidRPr="009F0C5C">
              <w:rPr>
                <w:rFonts w:asciiTheme="majorHAnsi" w:hAnsiTheme="majorHAnsi"/>
                <w:b/>
                <w:spacing w:val="-5"/>
                <w:sz w:val="24"/>
                <w:lang w:val="en-GB"/>
              </w:rPr>
              <w:t xml:space="preserve"> </w:t>
            </w:r>
            <w:r w:rsidRPr="009F0C5C">
              <w:rPr>
                <w:rFonts w:asciiTheme="majorHAnsi" w:hAnsiTheme="majorHAnsi"/>
                <w:b/>
                <w:sz w:val="24"/>
                <w:lang w:val="en-GB"/>
              </w:rPr>
              <w:t>consists</w:t>
            </w:r>
            <w:r w:rsidRPr="009F0C5C">
              <w:rPr>
                <w:rFonts w:asciiTheme="majorHAnsi" w:hAnsiTheme="majorHAnsi"/>
                <w:b/>
                <w:spacing w:val="-2"/>
                <w:sz w:val="24"/>
                <w:lang w:val="en-GB"/>
              </w:rPr>
              <w:t xml:space="preserve"> </w:t>
            </w:r>
            <w:r w:rsidRPr="009F0C5C">
              <w:rPr>
                <w:rFonts w:asciiTheme="majorHAnsi" w:hAnsiTheme="majorHAnsi"/>
                <w:b/>
                <w:sz w:val="24"/>
                <w:lang w:val="en-GB"/>
              </w:rPr>
              <w:t>of</w:t>
            </w:r>
            <w:r w:rsidRPr="009F0C5C">
              <w:rPr>
                <w:rFonts w:asciiTheme="majorHAnsi" w:hAnsiTheme="majorHAnsi"/>
                <w:b/>
                <w:spacing w:val="-3"/>
                <w:sz w:val="24"/>
                <w:lang w:val="en-GB"/>
              </w:rPr>
              <w:t xml:space="preserve"> </w:t>
            </w:r>
            <w:r w:rsidRPr="009F0C5C">
              <w:rPr>
                <w:rFonts w:asciiTheme="majorHAnsi" w:hAnsiTheme="majorHAnsi"/>
                <w:b/>
                <w:sz w:val="24"/>
                <w:lang w:val="en-GB"/>
              </w:rPr>
              <w:t>sudden</w:t>
            </w:r>
            <w:r w:rsidRPr="009F0C5C">
              <w:rPr>
                <w:rFonts w:asciiTheme="majorHAnsi" w:hAnsiTheme="majorHAnsi"/>
                <w:b/>
                <w:spacing w:val="-3"/>
                <w:sz w:val="24"/>
                <w:lang w:val="en-GB"/>
              </w:rPr>
              <w:t xml:space="preserve"> </w:t>
            </w:r>
            <w:r w:rsidRPr="009F0C5C">
              <w:rPr>
                <w:rFonts w:asciiTheme="majorHAnsi" w:hAnsiTheme="majorHAnsi"/>
                <w:b/>
                <w:sz w:val="24"/>
                <w:lang w:val="en-GB"/>
              </w:rPr>
              <w:t>large-scale</w:t>
            </w:r>
            <w:r w:rsidRPr="009F0C5C">
              <w:rPr>
                <w:rFonts w:asciiTheme="majorHAnsi" w:hAnsiTheme="majorHAnsi"/>
                <w:b/>
                <w:spacing w:val="-4"/>
                <w:sz w:val="24"/>
                <w:lang w:val="en-GB"/>
              </w:rPr>
              <w:t xml:space="preserve"> </w:t>
            </w:r>
            <w:r w:rsidRPr="009F0C5C">
              <w:rPr>
                <w:rFonts w:asciiTheme="majorHAnsi" w:hAnsiTheme="majorHAnsi"/>
                <w:b/>
                <w:sz w:val="24"/>
                <w:lang w:val="en-GB"/>
              </w:rPr>
              <w:t>unauthorised</w:t>
            </w:r>
            <w:r w:rsidRPr="009F0C5C">
              <w:rPr>
                <w:rFonts w:asciiTheme="majorHAnsi" w:hAnsiTheme="majorHAnsi"/>
                <w:b/>
                <w:spacing w:val="-2"/>
                <w:sz w:val="24"/>
                <w:lang w:val="en-GB"/>
              </w:rPr>
              <w:t xml:space="preserve"> movements</w:t>
            </w:r>
          </w:p>
          <w:p w:rsidRPr="009F0C5C" w:rsidR="00266543" w:rsidP="00AA4CCA" w:rsidRDefault="00266543" w14:paraId="40421834" w14:textId="77777777">
            <w:pPr>
              <w:pStyle w:val="TableParagraph"/>
              <w:spacing w:line="201" w:lineRule="exact"/>
              <w:ind w:left="510"/>
              <w:rPr>
                <w:rFonts w:asciiTheme="majorHAnsi" w:hAnsiTheme="majorHAnsi"/>
                <w:b/>
                <w:sz w:val="24"/>
                <w:lang w:val="en-GB"/>
              </w:rPr>
            </w:pPr>
            <w:r w:rsidRPr="009F0C5C">
              <w:rPr>
                <w:rFonts w:asciiTheme="majorHAnsi" w:hAnsiTheme="majorHAnsi"/>
                <w:b/>
                <w:sz w:val="24"/>
                <w:lang w:val="en-GB"/>
              </w:rPr>
              <w:t>(Article</w:t>
            </w:r>
            <w:r w:rsidRPr="009F0C5C">
              <w:rPr>
                <w:rFonts w:asciiTheme="majorHAnsi" w:hAnsiTheme="majorHAnsi"/>
                <w:b/>
                <w:spacing w:val="-3"/>
                <w:sz w:val="24"/>
                <w:lang w:val="en-GB"/>
              </w:rPr>
              <w:t xml:space="preserve"> </w:t>
            </w:r>
            <w:r w:rsidRPr="009F0C5C">
              <w:rPr>
                <w:rFonts w:asciiTheme="majorHAnsi" w:hAnsiTheme="majorHAnsi"/>
                <w:b/>
                <w:sz w:val="24"/>
                <w:lang w:val="en-GB"/>
              </w:rPr>
              <w:t>25(1),</w:t>
            </w:r>
            <w:r w:rsidRPr="009F0C5C">
              <w:rPr>
                <w:rFonts w:asciiTheme="majorHAnsi" w:hAnsiTheme="majorHAnsi"/>
                <w:b/>
                <w:spacing w:val="-3"/>
                <w:sz w:val="24"/>
                <w:lang w:val="en-GB"/>
              </w:rPr>
              <w:t xml:space="preserve"> </w:t>
            </w:r>
            <w:r w:rsidRPr="009F0C5C">
              <w:rPr>
                <w:rFonts w:asciiTheme="majorHAnsi" w:hAnsiTheme="majorHAnsi"/>
                <w:b/>
                <w:sz w:val="24"/>
                <w:lang w:val="en-GB"/>
              </w:rPr>
              <w:t>point</w:t>
            </w:r>
            <w:r w:rsidRPr="009F0C5C">
              <w:rPr>
                <w:rFonts w:asciiTheme="majorHAnsi" w:hAnsiTheme="majorHAnsi"/>
                <w:b/>
                <w:spacing w:val="-1"/>
                <w:sz w:val="24"/>
                <w:lang w:val="en-GB"/>
              </w:rPr>
              <w:t xml:space="preserve"> </w:t>
            </w:r>
            <w:r w:rsidRPr="009F0C5C">
              <w:rPr>
                <w:rFonts w:asciiTheme="majorHAnsi" w:hAnsiTheme="majorHAnsi"/>
                <w:b/>
                <w:sz w:val="24"/>
                <w:lang w:val="en-GB"/>
              </w:rPr>
              <w:t>(c),</w:t>
            </w:r>
            <w:r w:rsidRPr="009F0C5C">
              <w:rPr>
                <w:rFonts w:asciiTheme="majorHAnsi" w:hAnsiTheme="majorHAnsi"/>
                <w:b/>
                <w:spacing w:val="-3"/>
                <w:sz w:val="24"/>
                <w:lang w:val="en-GB"/>
              </w:rPr>
              <w:t xml:space="preserve"> </w:t>
            </w:r>
            <w:r w:rsidRPr="009F0C5C">
              <w:rPr>
                <w:rFonts w:asciiTheme="majorHAnsi" w:hAnsiTheme="majorHAnsi"/>
                <w:b/>
                <w:sz w:val="24"/>
                <w:lang w:val="en-GB"/>
              </w:rPr>
              <w:t>and</w:t>
            </w:r>
            <w:r w:rsidRPr="009F0C5C">
              <w:rPr>
                <w:rFonts w:asciiTheme="majorHAnsi" w:hAnsiTheme="majorHAnsi"/>
                <w:b/>
                <w:spacing w:val="-1"/>
                <w:sz w:val="24"/>
                <w:lang w:val="en-GB"/>
              </w:rPr>
              <w:t xml:space="preserve"> </w:t>
            </w:r>
            <w:r w:rsidRPr="009F0C5C">
              <w:rPr>
                <w:rFonts w:asciiTheme="majorHAnsi" w:hAnsiTheme="majorHAnsi"/>
                <w:b/>
                <w:sz w:val="24"/>
                <w:lang w:val="en-GB"/>
              </w:rPr>
              <w:t>27(3)</w:t>
            </w:r>
            <w:r w:rsidRPr="009F0C5C">
              <w:rPr>
                <w:rFonts w:asciiTheme="majorHAnsi" w:hAnsiTheme="majorHAnsi"/>
                <w:b/>
                <w:spacing w:val="-2"/>
                <w:sz w:val="24"/>
                <w:lang w:val="en-GB"/>
              </w:rPr>
              <w:t xml:space="preserve"> </w:t>
            </w:r>
            <w:r w:rsidRPr="009F0C5C">
              <w:rPr>
                <w:rFonts w:asciiTheme="majorHAnsi" w:hAnsiTheme="majorHAnsi"/>
                <w:b/>
                <w:sz w:val="24"/>
                <w:lang w:val="en-GB"/>
              </w:rPr>
              <w:t>of</w:t>
            </w:r>
            <w:r w:rsidRPr="009F0C5C">
              <w:rPr>
                <w:rFonts w:asciiTheme="majorHAnsi" w:hAnsiTheme="majorHAnsi"/>
                <w:b/>
                <w:spacing w:val="-2"/>
                <w:sz w:val="24"/>
                <w:lang w:val="en-GB"/>
              </w:rPr>
              <w:t xml:space="preserve"> </w:t>
            </w:r>
            <w:r w:rsidRPr="009F0C5C">
              <w:rPr>
                <w:rFonts w:asciiTheme="majorHAnsi" w:hAnsiTheme="majorHAnsi"/>
                <w:b/>
                <w:sz w:val="24"/>
                <w:lang w:val="en-GB"/>
              </w:rPr>
              <w:t>Regulation</w:t>
            </w:r>
            <w:r w:rsidRPr="009F0C5C">
              <w:rPr>
                <w:rFonts w:asciiTheme="majorHAnsi" w:hAnsiTheme="majorHAnsi"/>
                <w:b/>
                <w:spacing w:val="-3"/>
                <w:sz w:val="24"/>
                <w:lang w:val="en-GB"/>
              </w:rPr>
              <w:t xml:space="preserve"> </w:t>
            </w:r>
            <w:r w:rsidRPr="009F0C5C">
              <w:rPr>
                <w:rFonts w:asciiTheme="majorHAnsi" w:hAnsiTheme="majorHAnsi"/>
                <w:b/>
                <w:sz w:val="24"/>
                <w:lang w:val="en-GB"/>
              </w:rPr>
              <w:t>(EU)</w:t>
            </w:r>
            <w:r w:rsidRPr="009F0C5C">
              <w:rPr>
                <w:rFonts w:asciiTheme="majorHAnsi" w:hAnsiTheme="majorHAnsi"/>
                <w:b/>
                <w:spacing w:val="-1"/>
                <w:sz w:val="24"/>
                <w:lang w:val="en-GB"/>
              </w:rPr>
              <w:t xml:space="preserve"> </w:t>
            </w:r>
            <w:r w:rsidRPr="009F0C5C">
              <w:rPr>
                <w:rFonts w:asciiTheme="majorHAnsi" w:hAnsiTheme="majorHAnsi"/>
                <w:b/>
                <w:spacing w:val="-2"/>
                <w:sz w:val="24"/>
                <w:lang w:val="en-GB"/>
              </w:rPr>
              <w:t>2016/399):</w:t>
            </w:r>
          </w:p>
        </w:tc>
      </w:tr>
      <w:tr w:rsidRPr="009F0C5C" w:rsidR="00266543" w:rsidTr="00AA4CCA" w14:paraId="29A3CBCF" w14:textId="77777777">
        <w:trPr>
          <w:trHeight w:val="378"/>
        </w:trPr>
        <w:tc>
          <w:tcPr>
            <w:tcW w:w="533" w:type="dxa"/>
            <w:tcBorders>
              <w:top w:val="nil"/>
              <w:bottom w:val="nil"/>
            </w:tcBorders>
          </w:tcPr>
          <w:p w:rsidRPr="009F0C5C" w:rsidR="00266543" w:rsidP="00AA4CCA" w:rsidRDefault="00266543" w14:paraId="2BDC29BE" w14:textId="77777777">
            <w:pPr>
              <w:pStyle w:val="TableParagraph"/>
              <w:rPr>
                <w:rFonts w:asciiTheme="majorHAnsi" w:hAnsiTheme="majorHAnsi"/>
                <w:lang w:val="en-GB"/>
              </w:rPr>
            </w:pPr>
          </w:p>
        </w:tc>
        <w:tc>
          <w:tcPr>
            <w:tcW w:w="8479" w:type="dxa"/>
            <w:tcBorders>
              <w:right w:val="double" w:color="000000" w:sz="6" w:space="0"/>
            </w:tcBorders>
          </w:tcPr>
          <w:p w:rsidRPr="009F0C5C" w:rsidR="00266543" w:rsidP="00AA4CCA" w:rsidRDefault="00266543" w14:paraId="383A24D5" w14:textId="77777777">
            <w:pPr>
              <w:pStyle w:val="TableParagraph"/>
              <w:spacing w:before="59"/>
              <w:ind w:left="-8"/>
              <w:rPr>
                <w:rFonts w:asciiTheme="majorHAnsi" w:hAnsiTheme="majorHAnsi"/>
                <w:i/>
                <w:lang w:val="en-GB"/>
              </w:rPr>
            </w:pPr>
            <w:r w:rsidRPr="009F0C5C">
              <w:rPr>
                <w:rFonts w:asciiTheme="majorHAnsi" w:hAnsiTheme="majorHAnsi"/>
                <w:i/>
                <w:spacing w:val="-5"/>
                <w:lang w:val="en-GB"/>
              </w:rPr>
              <w:t>N/A</w:t>
            </w:r>
          </w:p>
        </w:tc>
      </w:tr>
      <w:tr w:rsidRPr="009F0C5C" w:rsidR="00266543" w:rsidTr="00EC563E" w14:paraId="0C64676B" w14:textId="77777777">
        <w:trPr>
          <w:trHeight w:val="327"/>
        </w:trPr>
        <w:tc>
          <w:tcPr>
            <w:tcW w:w="9012" w:type="dxa"/>
            <w:gridSpan w:val="2"/>
            <w:tcBorders>
              <w:top w:val="nil"/>
              <w:bottom w:val="nil"/>
            </w:tcBorders>
          </w:tcPr>
          <w:p w:rsidRPr="009F0C5C" w:rsidR="00266543" w:rsidP="00EC563E" w:rsidRDefault="00266543" w14:paraId="0BCE822B" w14:textId="7A0D6533">
            <w:pPr>
              <w:pStyle w:val="TableParagraph"/>
              <w:spacing w:after="240" w:line="260" w:lineRule="exact"/>
              <w:ind w:left="14"/>
              <w:rPr>
                <w:rFonts w:asciiTheme="majorHAnsi" w:hAnsiTheme="majorHAnsi"/>
                <w:b/>
                <w:sz w:val="24"/>
                <w:lang w:val="en-GB"/>
              </w:rPr>
            </w:pPr>
            <w:r w:rsidRPr="009F0C5C">
              <w:rPr>
                <w:rFonts w:asciiTheme="majorHAnsi" w:hAnsiTheme="majorHAnsi"/>
                <w:position w:val="-11"/>
                <w:sz w:val="24"/>
                <w:lang w:val="en-GB"/>
              </w:rPr>
              <w:t>10.5.</w:t>
            </w:r>
            <w:r w:rsidRPr="009F0C5C">
              <w:rPr>
                <w:rFonts w:asciiTheme="majorHAnsi" w:hAnsiTheme="majorHAnsi"/>
                <w:spacing w:val="15"/>
                <w:position w:val="-11"/>
                <w:sz w:val="24"/>
                <w:lang w:val="en-GB"/>
              </w:rPr>
              <w:t xml:space="preserve"> </w:t>
            </w:r>
            <w:r w:rsidRPr="009F0C5C">
              <w:rPr>
                <w:rFonts w:asciiTheme="majorHAnsi" w:hAnsiTheme="majorHAnsi"/>
                <w:b/>
                <w:sz w:val="24"/>
                <w:lang w:val="en-GB"/>
              </w:rPr>
              <w:t>Opinion</w:t>
            </w:r>
            <w:r w:rsidRPr="009F0C5C">
              <w:rPr>
                <w:rFonts w:asciiTheme="majorHAnsi" w:hAnsiTheme="majorHAnsi"/>
                <w:b/>
                <w:spacing w:val="-3"/>
                <w:sz w:val="24"/>
                <w:lang w:val="en-GB"/>
              </w:rPr>
              <w:t xml:space="preserve"> </w:t>
            </w:r>
            <w:r w:rsidRPr="009F0C5C">
              <w:rPr>
                <w:rFonts w:asciiTheme="majorHAnsi" w:hAnsiTheme="majorHAnsi"/>
                <w:b/>
                <w:sz w:val="24"/>
                <w:lang w:val="en-GB"/>
              </w:rPr>
              <w:t>of</w:t>
            </w:r>
            <w:r w:rsidRPr="009F0C5C">
              <w:rPr>
                <w:rFonts w:asciiTheme="majorHAnsi" w:hAnsiTheme="majorHAnsi"/>
                <w:b/>
                <w:spacing w:val="-2"/>
                <w:sz w:val="24"/>
                <w:lang w:val="en-GB"/>
              </w:rPr>
              <w:t xml:space="preserve"> </w:t>
            </w:r>
            <w:r w:rsidRPr="009F0C5C">
              <w:rPr>
                <w:rFonts w:asciiTheme="majorHAnsi" w:hAnsiTheme="majorHAnsi"/>
                <w:b/>
                <w:sz w:val="24"/>
                <w:lang w:val="en-GB"/>
              </w:rPr>
              <w:t>the</w:t>
            </w:r>
            <w:r w:rsidRPr="009F0C5C">
              <w:rPr>
                <w:rFonts w:asciiTheme="majorHAnsi" w:hAnsiTheme="majorHAnsi"/>
                <w:b/>
                <w:spacing w:val="-3"/>
                <w:sz w:val="24"/>
                <w:lang w:val="en-GB"/>
              </w:rPr>
              <w:t xml:space="preserve"> </w:t>
            </w:r>
            <w:r w:rsidRPr="009F0C5C">
              <w:rPr>
                <w:rFonts w:asciiTheme="majorHAnsi" w:hAnsiTheme="majorHAnsi"/>
                <w:b/>
                <w:sz w:val="24"/>
                <w:lang w:val="en-GB"/>
              </w:rPr>
              <w:t>Commission</w:t>
            </w:r>
            <w:r w:rsidRPr="009F0C5C">
              <w:rPr>
                <w:rFonts w:asciiTheme="majorHAnsi" w:hAnsiTheme="majorHAnsi"/>
                <w:b/>
                <w:spacing w:val="-3"/>
                <w:sz w:val="24"/>
                <w:lang w:val="en-GB"/>
              </w:rPr>
              <w:t xml:space="preserve"> </w:t>
            </w:r>
            <w:r w:rsidRPr="009F0C5C">
              <w:rPr>
                <w:rFonts w:asciiTheme="majorHAnsi" w:hAnsiTheme="majorHAnsi"/>
                <w:b/>
                <w:sz w:val="24"/>
                <w:lang w:val="en-GB"/>
              </w:rPr>
              <w:t>and</w:t>
            </w:r>
            <w:r w:rsidRPr="009F0C5C">
              <w:rPr>
                <w:rFonts w:asciiTheme="majorHAnsi" w:hAnsiTheme="majorHAnsi"/>
                <w:b/>
                <w:spacing w:val="-2"/>
                <w:sz w:val="24"/>
                <w:lang w:val="en-GB"/>
              </w:rPr>
              <w:t xml:space="preserve"> </w:t>
            </w:r>
            <w:r w:rsidRPr="009F0C5C">
              <w:rPr>
                <w:rFonts w:asciiTheme="majorHAnsi" w:hAnsiTheme="majorHAnsi"/>
                <w:b/>
                <w:sz w:val="24"/>
                <w:lang w:val="en-GB"/>
              </w:rPr>
              <w:t>consultation</w:t>
            </w:r>
            <w:r w:rsidRPr="009F0C5C">
              <w:rPr>
                <w:rFonts w:asciiTheme="majorHAnsi" w:hAnsiTheme="majorHAnsi"/>
                <w:b/>
                <w:spacing w:val="-3"/>
                <w:sz w:val="24"/>
                <w:lang w:val="en-GB"/>
              </w:rPr>
              <w:t xml:space="preserve"> </w:t>
            </w:r>
            <w:r w:rsidRPr="009F0C5C">
              <w:rPr>
                <w:rFonts w:asciiTheme="majorHAnsi" w:hAnsiTheme="majorHAnsi"/>
                <w:b/>
                <w:sz w:val="24"/>
                <w:lang w:val="en-GB"/>
              </w:rPr>
              <w:t>process</w:t>
            </w:r>
            <w:r w:rsidRPr="009F0C5C">
              <w:rPr>
                <w:rFonts w:asciiTheme="majorHAnsi" w:hAnsiTheme="majorHAnsi"/>
                <w:b/>
                <w:spacing w:val="-2"/>
                <w:sz w:val="24"/>
                <w:lang w:val="en-GB"/>
              </w:rPr>
              <w:t xml:space="preserve"> </w:t>
            </w:r>
            <w:r w:rsidRPr="009F0C5C">
              <w:rPr>
                <w:rFonts w:asciiTheme="majorHAnsi" w:hAnsiTheme="majorHAnsi"/>
                <w:b/>
                <w:sz w:val="24"/>
                <w:lang w:val="en-GB"/>
              </w:rPr>
              <w:t>(if</w:t>
            </w:r>
            <w:r w:rsidRPr="009F0C5C">
              <w:rPr>
                <w:rFonts w:asciiTheme="majorHAnsi" w:hAnsiTheme="majorHAnsi"/>
                <w:b/>
                <w:spacing w:val="-2"/>
                <w:sz w:val="24"/>
                <w:lang w:val="en-GB"/>
              </w:rPr>
              <w:t xml:space="preserve"> applicable)</w:t>
            </w:r>
          </w:p>
        </w:tc>
      </w:tr>
      <w:tr w:rsidRPr="009F0C5C" w:rsidR="00266543" w:rsidTr="00AA4CCA" w14:paraId="7A206598" w14:textId="77777777">
        <w:trPr>
          <w:trHeight w:val="378"/>
        </w:trPr>
        <w:tc>
          <w:tcPr>
            <w:tcW w:w="533" w:type="dxa"/>
            <w:tcBorders>
              <w:top w:val="nil"/>
            </w:tcBorders>
          </w:tcPr>
          <w:p w:rsidRPr="009F0C5C" w:rsidR="00266543" w:rsidP="00AA4CCA" w:rsidRDefault="00266543" w14:paraId="02E02567" w14:textId="77777777">
            <w:pPr>
              <w:pStyle w:val="TableParagraph"/>
              <w:rPr>
                <w:rFonts w:asciiTheme="majorHAnsi" w:hAnsiTheme="majorHAnsi"/>
                <w:lang w:val="en-GB"/>
              </w:rPr>
            </w:pPr>
          </w:p>
        </w:tc>
        <w:tc>
          <w:tcPr>
            <w:tcW w:w="8479" w:type="dxa"/>
            <w:tcBorders>
              <w:bottom w:val="single" w:color="000000" w:sz="12" w:space="0"/>
              <w:right w:val="double" w:color="000000" w:sz="6" w:space="0"/>
            </w:tcBorders>
          </w:tcPr>
          <w:p w:rsidRPr="009F0C5C" w:rsidR="00266543" w:rsidP="00C2643D" w:rsidRDefault="00266543" w14:paraId="6C07965D" w14:textId="77777777">
            <w:pPr>
              <w:pStyle w:val="TableParagraph"/>
              <w:spacing w:before="122" w:line="236" w:lineRule="exact"/>
              <w:rPr>
                <w:rFonts w:asciiTheme="majorHAnsi" w:hAnsiTheme="majorHAnsi"/>
                <w:i/>
                <w:lang w:val="en-GB"/>
              </w:rPr>
            </w:pPr>
            <w:r w:rsidRPr="009F0C5C">
              <w:rPr>
                <w:rFonts w:asciiTheme="majorHAnsi" w:hAnsiTheme="majorHAnsi"/>
                <w:i/>
                <w:spacing w:val="-5"/>
                <w:lang w:val="en-GB"/>
              </w:rPr>
              <w:t>N/A</w:t>
            </w:r>
          </w:p>
        </w:tc>
      </w:tr>
    </w:tbl>
    <w:p w:rsidRPr="009F0C5C" w:rsidR="00266543" w:rsidP="00266543" w:rsidRDefault="00266543" w14:paraId="47E67A12" w14:textId="77777777">
      <w:pPr>
        <w:pStyle w:val="Lijstalinea"/>
        <w:numPr>
          <w:ilvl w:val="0"/>
          <w:numId w:val="1"/>
        </w:numPr>
        <w:tabs>
          <w:tab w:val="left" w:pos="660"/>
        </w:tabs>
        <w:spacing w:before="260"/>
        <w:ind w:left="165" w:right="17" w:firstLine="0"/>
        <w:jc w:val="both"/>
        <w:rPr>
          <w:rFonts w:asciiTheme="majorHAnsi" w:hAnsiTheme="majorHAnsi"/>
          <w:b/>
          <w:sz w:val="24"/>
          <w:lang w:val="en-GB"/>
        </w:rPr>
      </w:pPr>
      <w:r w:rsidRPr="009F0C5C">
        <w:rPr>
          <w:rFonts w:asciiTheme="majorHAnsi" w:hAnsiTheme="majorHAnsi"/>
          <w:b/>
          <w:sz w:val="24"/>
          <w:lang w:val="en-GB"/>
        </w:rPr>
        <w:t>If the notification concerns a prolongation of border control at internal borders</w:t>
      </w:r>
      <w:r w:rsidRPr="009F0C5C">
        <w:rPr>
          <w:rFonts w:asciiTheme="majorHAnsi" w:hAnsiTheme="majorHAnsi"/>
          <w:b/>
          <w:spacing w:val="80"/>
          <w:sz w:val="24"/>
          <w:lang w:val="en-GB"/>
        </w:rPr>
        <w:t xml:space="preserve"> </w:t>
      </w:r>
      <w:r w:rsidRPr="009F0C5C">
        <w:rPr>
          <w:rFonts w:asciiTheme="majorHAnsi" w:hAnsiTheme="majorHAnsi"/>
          <w:b/>
          <w:sz w:val="24"/>
          <w:lang w:val="en-GB"/>
        </w:rPr>
        <w:t>after</w:t>
      </w:r>
      <w:r w:rsidRPr="009F0C5C">
        <w:rPr>
          <w:rFonts w:asciiTheme="majorHAnsi" w:hAnsiTheme="majorHAnsi"/>
          <w:b/>
          <w:spacing w:val="80"/>
          <w:sz w:val="24"/>
          <w:lang w:val="en-GB"/>
        </w:rPr>
        <w:t xml:space="preserve"> </w:t>
      </w:r>
      <w:r w:rsidRPr="009F0C5C">
        <w:rPr>
          <w:rFonts w:asciiTheme="majorHAnsi" w:hAnsiTheme="majorHAnsi"/>
          <w:b/>
          <w:sz w:val="24"/>
          <w:lang w:val="en-GB"/>
        </w:rPr>
        <w:t>6</w:t>
      </w:r>
      <w:r w:rsidRPr="009F0C5C">
        <w:rPr>
          <w:rFonts w:asciiTheme="majorHAnsi" w:hAnsiTheme="majorHAnsi"/>
          <w:b/>
          <w:spacing w:val="80"/>
          <w:sz w:val="24"/>
          <w:lang w:val="en-GB"/>
        </w:rPr>
        <w:t xml:space="preserve"> </w:t>
      </w:r>
      <w:r w:rsidRPr="009F0C5C">
        <w:rPr>
          <w:rFonts w:asciiTheme="majorHAnsi" w:hAnsiTheme="majorHAnsi"/>
          <w:b/>
          <w:sz w:val="24"/>
          <w:lang w:val="en-GB"/>
        </w:rPr>
        <w:t>months</w:t>
      </w:r>
      <w:r w:rsidRPr="009F0C5C">
        <w:rPr>
          <w:rFonts w:asciiTheme="majorHAnsi" w:hAnsiTheme="majorHAnsi"/>
          <w:b/>
          <w:spacing w:val="80"/>
          <w:sz w:val="24"/>
          <w:lang w:val="en-GB"/>
        </w:rPr>
        <w:t xml:space="preserve"> </w:t>
      </w:r>
      <w:r w:rsidRPr="009F0C5C">
        <w:rPr>
          <w:rFonts w:asciiTheme="majorHAnsi" w:hAnsiTheme="majorHAnsi"/>
          <w:b/>
          <w:sz w:val="24"/>
          <w:lang w:val="en-GB"/>
        </w:rPr>
        <w:t>in</w:t>
      </w:r>
      <w:r w:rsidRPr="009F0C5C">
        <w:rPr>
          <w:rFonts w:asciiTheme="majorHAnsi" w:hAnsiTheme="majorHAnsi"/>
          <w:b/>
          <w:spacing w:val="80"/>
          <w:sz w:val="24"/>
          <w:lang w:val="en-GB"/>
        </w:rPr>
        <w:t xml:space="preserve"> </w:t>
      </w:r>
      <w:r w:rsidRPr="009F0C5C">
        <w:rPr>
          <w:rFonts w:asciiTheme="majorHAnsi" w:hAnsiTheme="majorHAnsi"/>
          <w:b/>
          <w:sz w:val="24"/>
          <w:lang w:val="en-GB"/>
        </w:rPr>
        <w:t>accordance</w:t>
      </w:r>
      <w:r w:rsidRPr="009F0C5C">
        <w:rPr>
          <w:rFonts w:asciiTheme="majorHAnsi" w:hAnsiTheme="majorHAnsi"/>
          <w:b/>
          <w:spacing w:val="80"/>
          <w:sz w:val="24"/>
          <w:lang w:val="en-GB"/>
        </w:rPr>
        <w:t xml:space="preserve"> </w:t>
      </w:r>
      <w:r w:rsidRPr="009F0C5C">
        <w:rPr>
          <w:rFonts w:asciiTheme="majorHAnsi" w:hAnsiTheme="majorHAnsi"/>
          <w:b/>
          <w:sz w:val="24"/>
          <w:lang w:val="en-GB"/>
        </w:rPr>
        <w:t>with</w:t>
      </w:r>
      <w:r w:rsidRPr="009F0C5C">
        <w:rPr>
          <w:rFonts w:asciiTheme="majorHAnsi" w:hAnsiTheme="majorHAnsi"/>
          <w:b/>
          <w:spacing w:val="80"/>
          <w:sz w:val="24"/>
          <w:lang w:val="en-GB"/>
        </w:rPr>
        <w:t xml:space="preserve"> </w:t>
      </w:r>
      <w:r w:rsidRPr="009F0C5C">
        <w:rPr>
          <w:rFonts w:asciiTheme="majorHAnsi" w:hAnsiTheme="majorHAnsi"/>
          <w:b/>
          <w:sz w:val="24"/>
          <w:lang w:val="en-GB"/>
        </w:rPr>
        <w:t>Article</w:t>
      </w:r>
      <w:r w:rsidRPr="009F0C5C">
        <w:rPr>
          <w:rFonts w:asciiTheme="majorHAnsi" w:hAnsiTheme="majorHAnsi"/>
          <w:b/>
          <w:spacing w:val="-2"/>
          <w:sz w:val="24"/>
          <w:lang w:val="en-GB"/>
        </w:rPr>
        <w:t xml:space="preserve"> </w:t>
      </w:r>
      <w:r w:rsidRPr="009F0C5C">
        <w:rPr>
          <w:rFonts w:asciiTheme="majorHAnsi" w:hAnsiTheme="majorHAnsi"/>
          <w:b/>
          <w:sz w:val="24"/>
          <w:lang w:val="en-GB"/>
        </w:rPr>
        <w:t>25a(5)</w:t>
      </w:r>
      <w:r w:rsidRPr="009F0C5C">
        <w:rPr>
          <w:rFonts w:asciiTheme="majorHAnsi" w:hAnsiTheme="majorHAnsi"/>
          <w:b/>
          <w:spacing w:val="80"/>
          <w:sz w:val="24"/>
          <w:lang w:val="en-GB"/>
        </w:rPr>
        <w:t xml:space="preserve"> </w:t>
      </w:r>
      <w:r w:rsidRPr="009F0C5C">
        <w:rPr>
          <w:rFonts w:asciiTheme="majorHAnsi" w:hAnsiTheme="majorHAnsi"/>
          <w:b/>
          <w:sz w:val="24"/>
          <w:lang w:val="en-GB"/>
        </w:rPr>
        <w:t>of</w:t>
      </w:r>
      <w:r w:rsidRPr="009F0C5C">
        <w:rPr>
          <w:rFonts w:asciiTheme="majorHAnsi" w:hAnsiTheme="majorHAnsi"/>
          <w:b/>
          <w:spacing w:val="80"/>
          <w:sz w:val="24"/>
          <w:lang w:val="en-GB"/>
        </w:rPr>
        <w:t xml:space="preserve"> </w:t>
      </w:r>
      <w:r w:rsidRPr="009F0C5C">
        <w:rPr>
          <w:rFonts w:asciiTheme="majorHAnsi" w:hAnsiTheme="majorHAnsi"/>
          <w:b/>
          <w:sz w:val="24"/>
          <w:lang w:val="en-GB"/>
        </w:rPr>
        <w:t>Regulation</w:t>
      </w:r>
      <w:r w:rsidRPr="009F0C5C">
        <w:rPr>
          <w:rFonts w:asciiTheme="majorHAnsi" w:hAnsiTheme="majorHAnsi"/>
          <w:b/>
          <w:spacing w:val="40"/>
          <w:sz w:val="24"/>
          <w:lang w:val="en-GB"/>
        </w:rPr>
        <w:t xml:space="preserve"> </w:t>
      </w:r>
      <w:r w:rsidRPr="009F0C5C">
        <w:rPr>
          <w:rFonts w:asciiTheme="majorHAnsi" w:hAnsiTheme="majorHAnsi"/>
          <w:b/>
          <w:sz w:val="24"/>
          <w:lang w:val="en-GB"/>
        </w:rPr>
        <w:t>(EU) 2016/399 (Article 27(2) of Regulation (EU) 2016/399)</w:t>
      </w:r>
    </w:p>
    <w:p w:rsidRPr="009F0C5C" w:rsidR="00266543" w:rsidP="00266543" w:rsidRDefault="00266543" w14:paraId="6FE5D622" w14:textId="77777777">
      <w:pPr>
        <w:pStyle w:val="Plattetekst"/>
        <w:spacing w:before="4"/>
        <w:rPr>
          <w:rFonts w:asciiTheme="majorHAnsi" w:hAnsiTheme="majorHAnsi"/>
          <w:b/>
          <w:i w:val="0"/>
          <w:sz w:val="10"/>
          <w:lang w:val="en-GB"/>
        </w:rPr>
      </w:pPr>
    </w:p>
    <w:tbl>
      <w:tblPr>
        <w:tblStyle w:val="TableNormal10"/>
        <w:tblW w:w="0" w:type="auto"/>
        <w:tblInd w:w="1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518"/>
        <w:gridCol w:w="8493"/>
      </w:tblGrid>
      <w:tr w:rsidRPr="009F0C5C" w:rsidR="00266543" w:rsidTr="00AA4CCA" w14:paraId="068EE532" w14:textId="77777777">
        <w:trPr>
          <w:trHeight w:val="563"/>
        </w:trPr>
        <w:tc>
          <w:tcPr>
            <w:tcW w:w="9011" w:type="dxa"/>
            <w:gridSpan w:val="2"/>
            <w:tcBorders>
              <w:bottom w:val="nil"/>
            </w:tcBorders>
          </w:tcPr>
          <w:p w:rsidRPr="009F0C5C" w:rsidR="00266543" w:rsidP="00AA4CCA" w:rsidRDefault="00266543" w14:paraId="5F54CF22" w14:textId="77777777">
            <w:pPr>
              <w:pStyle w:val="TableParagraph"/>
              <w:spacing w:before="36" w:line="156" w:lineRule="auto"/>
              <w:ind w:left="14"/>
              <w:rPr>
                <w:rFonts w:asciiTheme="majorHAnsi" w:hAnsiTheme="majorHAnsi"/>
                <w:b/>
                <w:sz w:val="24"/>
                <w:lang w:val="en-GB"/>
              </w:rPr>
            </w:pPr>
            <w:r w:rsidRPr="009F0C5C">
              <w:rPr>
                <w:rFonts w:asciiTheme="majorHAnsi" w:hAnsiTheme="majorHAnsi"/>
                <w:position w:val="-11"/>
                <w:sz w:val="24"/>
                <w:lang w:val="en-GB"/>
              </w:rPr>
              <w:t>11.1.</w:t>
            </w:r>
            <w:r w:rsidRPr="009F0C5C">
              <w:rPr>
                <w:rFonts w:asciiTheme="majorHAnsi" w:hAnsiTheme="majorHAnsi"/>
                <w:b/>
                <w:sz w:val="24"/>
                <w:lang w:val="en-GB"/>
              </w:rPr>
              <w:t>Assessment</w:t>
            </w:r>
            <w:r w:rsidRPr="009F0C5C">
              <w:rPr>
                <w:rFonts w:asciiTheme="majorHAnsi" w:hAnsiTheme="majorHAnsi"/>
                <w:b/>
                <w:spacing w:val="-5"/>
                <w:sz w:val="24"/>
                <w:lang w:val="en-GB"/>
              </w:rPr>
              <w:t xml:space="preserve"> </w:t>
            </w:r>
            <w:r w:rsidRPr="009F0C5C">
              <w:rPr>
                <w:rFonts w:asciiTheme="majorHAnsi" w:hAnsiTheme="majorHAnsi"/>
                <w:b/>
                <w:sz w:val="24"/>
                <w:lang w:val="en-GB"/>
              </w:rPr>
              <w:t>of</w:t>
            </w:r>
            <w:r w:rsidRPr="009F0C5C">
              <w:rPr>
                <w:rFonts w:asciiTheme="majorHAnsi" w:hAnsiTheme="majorHAnsi"/>
                <w:b/>
                <w:spacing w:val="-3"/>
                <w:sz w:val="24"/>
                <w:lang w:val="en-GB"/>
              </w:rPr>
              <w:t xml:space="preserve"> </w:t>
            </w:r>
            <w:r w:rsidRPr="009F0C5C">
              <w:rPr>
                <w:rFonts w:asciiTheme="majorHAnsi" w:hAnsiTheme="majorHAnsi"/>
                <w:b/>
                <w:sz w:val="24"/>
                <w:lang w:val="en-GB"/>
              </w:rPr>
              <w:t>the</w:t>
            </w:r>
            <w:r w:rsidRPr="009F0C5C">
              <w:rPr>
                <w:rFonts w:asciiTheme="majorHAnsi" w:hAnsiTheme="majorHAnsi"/>
                <w:b/>
                <w:spacing w:val="-4"/>
                <w:sz w:val="24"/>
                <w:lang w:val="en-GB"/>
              </w:rPr>
              <w:t xml:space="preserve"> </w:t>
            </w:r>
            <w:r w:rsidRPr="009F0C5C">
              <w:rPr>
                <w:rFonts w:asciiTheme="majorHAnsi" w:hAnsiTheme="majorHAnsi"/>
                <w:b/>
                <w:sz w:val="24"/>
                <w:lang w:val="en-GB"/>
              </w:rPr>
              <w:t>necessity</w:t>
            </w:r>
            <w:r w:rsidRPr="009F0C5C">
              <w:rPr>
                <w:rFonts w:asciiTheme="majorHAnsi" w:hAnsiTheme="majorHAnsi"/>
                <w:b/>
                <w:spacing w:val="-4"/>
                <w:sz w:val="24"/>
                <w:lang w:val="en-GB"/>
              </w:rPr>
              <w:t xml:space="preserve"> </w:t>
            </w:r>
            <w:r w:rsidRPr="009F0C5C">
              <w:rPr>
                <w:rFonts w:asciiTheme="majorHAnsi" w:hAnsiTheme="majorHAnsi"/>
                <w:b/>
                <w:sz w:val="24"/>
                <w:lang w:val="en-GB"/>
              </w:rPr>
              <w:t>and</w:t>
            </w:r>
            <w:r w:rsidRPr="009F0C5C">
              <w:rPr>
                <w:rFonts w:asciiTheme="majorHAnsi" w:hAnsiTheme="majorHAnsi"/>
                <w:b/>
                <w:spacing w:val="-3"/>
                <w:sz w:val="24"/>
                <w:lang w:val="en-GB"/>
              </w:rPr>
              <w:t xml:space="preserve"> </w:t>
            </w:r>
            <w:r w:rsidRPr="009F0C5C">
              <w:rPr>
                <w:rFonts w:asciiTheme="majorHAnsi" w:hAnsiTheme="majorHAnsi"/>
                <w:b/>
                <w:sz w:val="24"/>
                <w:lang w:val="en-GB"/>
              </w:rPr>
              <w:t>proportionality</w:t>
            </w:r>
            <w:r w:rsidRPr="009F0C5C">
              <w:rPr>
                <w:rFonts w:asciiTheme="majorHAnsi" w:hAnsiTheme="majorHAnsi"/>
                <w:b/>
                <w:spacing w:val="-3"/>
                <w:sz w:val="24"/>
                <w:lang w:val="en-GB"/>
              </w:rPr>
              <w:t xml:space="preserve"> </w:t>
            </w:r>
            <w:r w:rsidRPr="009F0C5C">
              <w:rPr>
                <w:rFonts w:asciiTheme="majorHAnsi" w:hAnsiTheme="majorHAnsi"/>
                <w:b/>
                <w:sz w:val="24"/>
                <w:lang w:val="en-GB"/>
              </w:rPr>
              <w:t>based</w:t>
            </w:r>
            <w:r w:rsidRPr="009F0C5C">
              <w:rPr>
                <w:rFonts w:asciiTheme="majorHAnsi" w:hAnsiTheme="majorHAnsi"/>
                <w:b/>
                <w:spacing w:val="-3"/>
                <w:sz w:val="24"/>
                <w:lang w:val="en-GB"/>
              </w:rPr>
              <w:t xml:space="preserve"> </w:t>
            </w:r>
            <w:r w:rsidRPr="009F0C5C">
              <w:rPr>
                <w:rFonts w:asciiTheme="majorHAnsi" w:hAnsiTheme="majorHAnsi"/>
                <w:b/>
                <w:sz w:val="24"/>
                <w:lang w:val="en-GB"/>
              </w:rPr>
              <w:t>on</w:t>
            </w:r>
            <w:r w:rsidRPr="009F0C5C">
              <w:rPr>
                <w:rFonts w:asciiTheme="majorHAnsi" w:hAnsiTheme="majorHAnsi"/>
                <w:b/>
                <w:spacing w:val="-4"/>
                <w:sz w:val="24"/>
                <w:lang w:val="en-GB"/>
              </w:rPr>
              <w:t xml:space="preserve"> </w:t>
            </w:r>
            <w:r w:rsidRPr="009F0C5C">
              <w:rPr>
                <w:rFonts w:asciiTheme="majorHAnsi" w:hAnsiTheme="majorHAnsi"/>
                <w:b/>
                <w:sz w:val="24"/>
                <w:lang w:val="en-GB"/>
              </w:rPr>
              <w:t>the</w:t>
            </w:r>
            <w:r w:rsidRPr="009F0C5C">
              <w:rPr>
                <w:rFonts w:asciiTheme="majorHAnsi" w:hAnsiTheme="majorHAnsi"/>
                <w:b/>
                <w:spacing w:val="-4"/>
                <w:sz w:val="24"/>
                <w:lang w:val="en-GB"/>
              </w:rPr>
              <w:t xml:space="preserve"> </w:t>
            </w:r>
            <w:r w:rsidRPr="009F0C5C">
              <w:rPr>
                <w:rFonts w:asciiTheme="majorHAnsi" w:hAnsiTheme="majorHAnsi"/>
                <w:b/>
                <w:sz w:val="24"/>
                <w:lang w:val="en-GB"/>
              </w:rPr>
              <w:t>criteria</w:t>
            </w:r>
            <w:r w:rsidRPr="009F0C5C">
              <w:rPr>
                <w:rFonts w:asciiTheme="majorHAnsi" w:hAnsiTheme="majorHAnsi"/>
                <w:b/>
                <w:spacing w:val="-2"/>
                <w:sz w:val="24"/>
                <w:lang w:val="en-GB"/>
              </w:rPr>
              <w:t xml:space="preserve"> </w:t>
            </w:r>
            <w:r w:rsidRPr="009F0C5C">
              <w:rPr>
                <w:rFonts w:asciiTheme="majorHAnsi" w:hAnsiTheme="majorHAnsi"/>
                <w:b/>
                <w:spacing w:val="-4"/>
                <w:sz w:val="24"/>
                <w:lang w:val="en-GB"/>
              </w:rPr>
              <w:t>laid</w:t>
            </w:r>
          </w:p>
          <w:p w:rsidRPr="009F0C5C" w:rsidR="00266543" w:rsidP="00AA4CCA" w:rsidRDefault="00266543" w14:paraId="539B440F" w14:textId="77777777">
            <w:pPr>
              <w:pStyle w:val="TableParagraph"/>
              <w:spacing w:line="201" w:lineRule="exact"/>
              <w:ind w:left="510"/>
              <w:rPr>
                <w:rFonts w:asciiTheme="majorHAnsi" w:hAnsiTheme="majorHAnsi"/>
                <w:b/>
                <w:sz w:val="24"/>
                <w:lang w:val="en-GB"/>
              </w:rPr>
            </w:pPr>
            <w:r w:rsidRPr="009F0C5C">
              <w:rPr>
                <w:rFonts w:asciiTheme="majorHAnsi" w:hAnsiTheme="majorHAnsi"/>
                <w:b/>
                <w:sz w:val="24"/>
                <w:lang w:val="en-GB"/>
              </w:rPr>
              <w:t>down</w:t>
            </w:r>
            <w:r w:rsidRPr="009F0C5C">
              <w:rPr>
                <w:rFonts w:asciiTheme="majorHAnsi" w:hAnsiTheme="majorHAnsi"/>
                <w:b/>
                <w:spacing w:val="-3"/>
                <w:sz w:val="24"/>
                <w:lang w:val="en-GB"/>
              </w:rPr>
              <w:t xml:space="preserve"> </w:t>
            </w:r>
            <w:r w:rsidRPr="009F0C5C">
              <w:rPr>
                <w:rFonts w:asciiTheme="majorHAnsi" w:hAnsiTheme="majorHAnsi"/>
                <w:b/>
                <w:sz w:val="24"/>
                <w:lang w:val="en-GB"/>
              </w:rPr>
              <w:t>in</w:t>
            </w:r>
            <w:r w:rsidRPr="009F0C5C">
              <w:rPr>
                <w:rFonts w:asciiTheme="majorHAnsi" w:hAnsiTheme="majorHAnsi"/>
                <w:b/>
                <w:spacing w:val="-3"/>
                <w:sz w:val="24"/>
                <w:lang w:val="en-GB"/>
              </w:rPr>
              <w:t xml:space="preserve"> </w:t>
            </w:r>
            <w:r w:rsidRPr="009F0C5C">
              <w:rPr>
                <w:rFonts w:asciiTheme="majorHAnsi" w:hAnsiTheme="majorHAnsi"/>
                <w:b/>
                <w:sz w:val="24"/>
                <w:lang w:val="en-GB"/>
              </w:rPr>
              <w:t>Article</w:t>
            </w:r>
            <w:r w:rsidRPr="009F0C5C">
              <w:rPr>
                <w:rFonts w:asciiTheme="majorHAnsi" w:hAnsiTheme="majorHAnsi"/>
                <w:b/>
                <w:spacing w:val="-2"/>
                <w:sz w:val="24"/>
                <w:lang w:val="en-GB"/>
              </w:rPr>
              <w:t xml:space="preserve"> </w:t>
            </w:r>
            <w:r w:rsidRPr="009F0C5C">
              <w:rPr>
                <w:rFonts w:asciiTheme="majorHAnsi" w:hAnsiTheme="majorHAnsi"/>
                <w:b/>
                <w:sz w:val="24"/>
                <w:lang w:val="en-GB"/>
              </w:rPr>
              <w:t>26(1) of</w:t>
            </w:r>
            <w:r w:rsidRPr="009F0C5C">
              <w:rPr>
                <w:rFonts w:asciiTheme="majorHAnsi" w:hAnsiTheme="majorHAnsi"/>
                <w:b/>
                <w:spacing w:val="-1"/>
                <w:sz w:val="24"/>
                <w:lang w:val="en-GB"/>
              </w:rPr>
              <w:t xml:space="preserve"> </w:t>
            </w:r>
            <w:r w:rsidRPr="009F0C5C">
              <w:rPr>
                <w:rFonts w:asciiTheme="majorHAnsi" w:hAnsiTheme="majorHAnsi"/>
                <w:b/>
                <w:sz w:val="24"/>
                <w:lang w:val="en-GB"/>
              </w:rPr>
              <w:t>Regulation</w:t>
            </w:r>
            <w:r w:rsidRPr="009F0C5C">
              <w:rPr>
                <w:rFonts w:asciiTheme="majorHAnsi" w:hAnsiTheme="majorHAnsi"/>
                <w:b/>
                <w:spacing w:val="-3"/>
                <w:sz w:val="24"/>
                <w:lang w:val="en-GB"/>
              </w:rPr>
              <w:t xml:space="preserve"> </w:t>
            </w:r>
            <w:r w:rsidRPr="009F0C5C">
              <w:rPr>
                <w:rFonts w:asciiTheme="majorHAnsi" w:hAnsiTheme="majorHAnsi"/>
                <w:b/>
                <w:sz w:val="24"/>
                <w:lang w:val="en-GB"/>
              </w:rPr>
              <w:t>(EU)</w:t>
            </w:r>
            <w:r w:rsidRPr="009F0C5C">
              <w:rPr>
                <w:rFonts w:asciiTheme="majorHAnsi" w:hAnsiTheme="majorHAnsi"/>
                <w:b/>
                <w:spacing w:val="-1"/>
                <w:sz w:val="24"/>
                <w:lang w:val="en-GB"/>
              </w:rPr>
              <w:t xml:space="preserve"> </w:t>
            </w:r>
            <w:r w:rsidRPr="009F0C5C">
              <w:rPr>
                <w:rFonts w:asciiTheme="majorHAnsi" w:hAnsiTheme="majorHAnsi"/>
                <w:b/>
                <w:spacing w:val="-2"/>
                <w:sz w:val="24"/>
                <w:lang w:val="en-GB"/>
              </w:rPr>
              <w:t>2016/399</w:t>
            </w:r>
          </w:p>
        </w:tc>
      </w:tr>
      <w:tr w:rsidRPr="009F0C5C" w:rsidR="00266543" w:rsidTr="00AA4CCA" w14:paraId="702F0CE5" w14:textId="77777777">
        <w:trPr>
          <w:trHeight w:val="1014"/>
        </w:trPr>
        <w:tc>
          <w:tcPr>
            <w:tcW w:w="518" w:type="dxa"/>
            <w:tcBorders>
              <w:top w:val="nil"/>
              <w:bottom w:val="nil"/>
            </w:tcBorders>
          </w:tcPr>
          <w:p w:rsidRPr="009F0C5C" w:rsidR="00266543" w:rsidP="00AA4CCA" w:rsidRDefault="00266543" w14:paraId="32FB584D" w14:textId="77777777">
            <w:pPr>
              <w:pStyle w:val="TableParagraph"/>
              <w:rPr>
                <w:rFonts w:asciiTheme="majorHAnsi" w:hAnsiTheme="majorHAnsi"/>
                <w:lang w:val="en-GB"/>
              </w:rPr>
            </w:pPr>
          </w:p>
        </w:tc>
        <w:tc>
          <w:tcPr>
            <w:tcW w:w="8493" w:type="dxa"/>
            <w:tcBorders>
              <w:right w:val="double" w:color="000000" w:sz="6" w:space="0"/>
            </w:tcBorders>
          </w:tcPr>
          <w:p w:rsidRPr="009F0C5C" w:rsidR="00266543" w:rsidP="00AA4CCA" w:rsidRDefault="00266543" w14:paraId="6F775118" w14:textId="77777777">
            <w:pPr>
              <w:pStyle w:val="TableParagraph"/>
              <w:rPr>
                <w:rFonts w:asciiTheme="majorHAnsi" w:hAnsiTheme="majorHAnsi"/>
                <w:b/>
                <w:lang w:val="en-GB"/>
              </w:rPr>
            </w:pPr>
          </w:p>
          <w:p w:rsidRPr="009F0C5C" w:rsidR="00266543" w:rsidP="00AA4CCA" w:rsidRDefault="00266543" w14:paraId="4F6EFEBA" w14:textId="77777777">
            <w:pPr>
              <w:pStyle w:val="TableParagraph"/>
              <w:rPr>
                <w:rFonts w:asciiTheme="majorHAnsi" w:hAnsiTheme="majorHAnsi"/>
                <w:i/>
                <w:lang w:val="en-GB"/>
              </w:rPr>
            </w:pPr>
            <w:r w:rsidRPr="009F0C5C">
              <w:rPr>
                <w:rFonts w:asciiTheme="majorHAnsi" w:hAnsiTheme="majorHAnsi"/>
                <w:i/>
                <w:lang w:val="en-GB"/>
              </w:rPr>
              <w:t>Please</w:t>
            </w:r>
            <w:r w:rsidRPr="009F0C5C">
              <w:rPr>
                <w:rFonts w:asciiTheme="majorHAnsi" w:hAnsiTheme="majorHAnsi"/>
                <w:i/>
                <w:spacing w:val="-5"/>
                <w:lang w:val="en-GB"/>
              </w:rPr>
              <w:t xml:space="preserve"> </w:t>
            </w:r>
            <w:r w:rsidRPr="009F0C5C">
              <w:rPr>
                <w:rFonts w:asciiTheme="majorHAnsi" w:hAnsiTheme="majorHAnsi"/>
                <w:i/>
                <w:lang w:val="en-GB"/>
              </w:rPr>
              <w:t>refer</w:t>
            </w:r>
            <w:r w:rsidRPr="009F0C5C">
              <w:rPr>
                <w:rFonts w:asciiTheme="majorHAnsi" w:hAnsiTheme="majorHAnsi"/>
                <w:i/>
                <w:spacing w:val="-3"/>
                <w:lang w:val="en-GB"/>
              </w:rPr>
              <w:t xml:space="preserve"> </w:t>
            </w:r>
            <w:r w:rsidRPr="009F0C5C">
              <w:rPr>
                <w:rFonts w:asciiTheme="majorHAnsi" w:hAnsiTheme="majorHAnsi"/>
                <w:i/>
                <w:lang w:val="en-GB"/>
              </w:rPr>
              <w:t>to</w:t>
            </w:r>
            <w:r w:rsidRPr="009F0C5C">
              <w:rPr>
                <w:rFonts w:asciiTheme="majorHAnsi" w:hAnsiTheme="majorHAnsi"/>
                <w:i/>
                <w:spacing w:val="-4"/>
                <w:lang w:val="en-GB"/>
              </w:rPr>
              <w:t xml:space="preserve"> </w:t>
            </w:r>
            <w:r w:rsidRPr="009F0C5C">
              <w:rPr>
                <w:rFonts w:asciiTheme="majorHAnsi" w:hAnsiTheme="majorHAnsi"/>
                <w:i/>
                <w:lang w:val="en-GB"/>
              </w:rPr>
              <w:t>the</w:t>
            </w:r>
            <w:r w:rsidRPr="009F0C5C">
              <w:rPr>
                <w:rFonts w:asciiTheme="majorHAnsi" w:hAnsiTheme="majorHAnsi"/>
                <w:i/>
                <w:spacing w:val="-4"/>
                <w:lang w:val="en-GB"/>
              </w:rPr>
              <w:t xml:space="preserve"> </w:t>
            </w:r>
            <w:r w:rsidRPr="009F0C5C">
              <w:rPr>
                <w:rFonts w:asciiTheme="majorHAnsi" w:hAnsiTheme="majorHAnsi"/>
                <w:i/>
                <w:lang w:val="en-GB"/>
              </w:rPr>
              <w:t>answer</w:t>
            </w:r>
            <w:r w:rsidRPr="009F0C5C">
              <w:rPr>
                <w:rFonts w:asciiTheme="majorHAnsi" w:hAnsiTheme="majorHAnsi"/>
                <w:i/>
                <w:spacing w:val="-5"/>
                <w:lang w:val="en-GB"/>
              </w:rPr>
              <w:t xml:space="preserve"> </w:t>
            </w:r>
            <w:r w:rsidRPr="009F0C5C">
              <w:rPr>
                <w:rFonts w:asciiTheme="majorHAnsi" w:hAnsiTheme="majorHAnsi"/>
                <w:i/>
                <w:lang w:val="en-GB"/>
              </w:rPr>
              <w:t>provided</w:t>
            </w:r>
            <w:r w:rsidRPr="009F0C5C">
              <w:rPr>
                <w:rFonts w:asciiTheme="majorHAnsi" w:hAnsiTheme="majorHAnsi"/>
                <w:i/>
                <w:spacing w:val="-5"/>
                <w:lang w:val="en-GB"/>
              </w:rPr>
              <w:t xml:space="preserve"> </w:t>
            </w:r>
            <w:r w:rsidRPr="009F0C5C">
              <w:rPr>
                <w:rFonts w:asciiTheme="majorHAnsi" w:hAnsiTheme="majorHAnsi"/>
                <w:i/>
                <w:lang w:val="en-GB"/>
              </w:rPr>
              <w:t>to</w:t>
            </w:r>
            <w:r w:rsidRPr="009F0C5C">
              <w:rPr>
                <w:rFonts w:asciiTheme="majorHAnsi" w:hAnsiTheme="majorHAnsi"/>
                <w:i/>
                <w:spacing w:val="-3"/>
                <w:lang w:val="en-GB"/>
              </w:rPr>
              <w:t xml:space="preserve"> </w:t>
            </w:r>
            <w:r w:rsidRPr="009F0C5C">
              <w:rPr>
                <w:rFonts w:asciiTheme="majorHAnsi" w:hAnsiTheme="majorHAnsi"/>
                <w:i/>
                <w:lang w:val="en-GB"/>
              </w:rPr>
              <w:t>question</w:t>
            </w:r>
            <w:r w:rsidRPr="009F0C5C">
              <w:rPr>
                <w:rFonts w:asciiTheme="majorHAnsi" w:hAnsiTheme="majorHAnsi"/>
                <w:i/>
                <w:spacing w:val="-5"/>
                <w:lang w:val="en-GB"/>
              </w:rPr>
              <w:t xml:space="preserve"> </w:t>
            </w:r>
            <w:r w:rsidRPr="009F0C5C">
              <w:rPr>
                <w:rFonts w:asciiTheme="majorHAnsi" w:hAnsiTheme="majorHAnsi"/>
                <w:i/>
                <w:spacing w:val="-2"/>
                <w:lang w:val="en-GB"/>
              </w:rPr>
              <w:t>10.1.</w:t>
            </w:r>
          </w:p>
        </w:tc>
      </w:tr>
      <w:tr w:rsidRPr="009F0C5C" w:rsidR="00266543" w:rsidTr="00AA4CCA" w14:paraId="43250FC9" w14:textId="77777777">
        <w:trPr>
          <w:trHeight w:val="280"/>
        </w:trPr>
        <w:tc>
          <w:tcPr>
            <w:tcW w:w="9011" w:type="dxa"/>
            <w:gridSpan w:val="2"/>
            <w:tcBorders>
              <w:top w:val="nil"/>
              <w:bottom w:val="nil"/>
            </w:tcBorders>
          </w:tcPr>
          <w:p w:rsidRPr="009F0C5C" w:rsidR="00266543" w:rsidP="00EC563E" w:rsidRDefault="00266543" w14:paraId="580E9989" w14:textId="77777777">
            <w:pPr>
              <w:pStyle w:val="TableParagraph"/>
              <w:spacing w:after="240" w:line="260" w:lineRule="exact"/>
              <w:ind w:left="14"/>
              <w:rPr>
                <w:rFonts w:asciiTheme="majorHAnsi" w:hAnsiTheme="majorHAnsi"/>
                <w:b/>
                <w:sz w:val="24"/>
                <w:lang w:val="en-GB"/>
              </w:rPr>
            </w:pPr>
            <w:r w:rsidRPr="009F0C5C">
              <w:rPr>
                <w:rFonts w:asciiTheme="majorHAnsi" w:hAnsiTheme="majorHAnsi"/>
                <w:position w:val="-11"/>
                <w:sz w:val="24"/>
                <w:lang w:val="en-GB"/>
              </w:rPr>
              <w:t>11.2.</w:t>
            </w:r>
            <w:r w:rsidRPr="009F0C5C">
              <w:rPr>
                <w:rFonts w:asciiTheme="majorHAnsi" w:hAnsiTheme="majorHAnsi"/>
                <w:b/>
                <w:sz w:val="24"/>
                <w:lang w:val="en-GB"/>
              </w:rPr>
              <w:t>Scale</w:t>
            </w:r>
            <w:r w:rsidRPr="009F0C5C">
              <w:rPr>
                <w:rFonts w:asciiTheme="majorHAnsi" w:hAnsiTheme="majorHAnsi"/>
                <w:b/>
                <w:spacing w:val="-4"/>
                <w:sz w:val="24"/>
                <w:lang w:val="en-GB"/>
              </w:rPr>
              <w:t xml:space="preserve"> </w:t>
            </w:r>
            <w:r w:rsidRPr="009F0C5C">
              <w:rPr>
                <w:rFonts w:asciiTheme="majorHAnsi" w:hAnsiTheme="majorHAnsi"/>
                <w:b/>
                <w:sz w:val="24"/>
                <w:lang w:val="en-GB"/>
              </w:rPr>
              <w:t>and</w:t>
            </w:r>
            <w:r w:rsidRPr="009F0C5C">
              <w:rPr>
                <w:rFonts w:asciiTheme="majorHAnsi" w:hAnsiTheme="majorHAnsi"/>
                <w:b/>
                <w:spacing w:val="-2"/>
                <w:sz w:val="24"/>
                <w:lang w:val="en-GB"/>
              </w:rPr>
              <w:t xml:space="preserve"> </w:t>
            </w:r>
            <w:r w:rsidRPr="009F0C5C">
              <w:rPr>
                <w:rFonts w:asciiTheme="majorHAnsi" w:hAnsiTheme="majorHAnsi"/>
                <w:b/>
                <w:sz w:val="24"/>
                <w:lang w:val="en-GB"/>
              </w:rPr>
              <w:t>anticipated</w:t>
            </w:r>
            <w:r w:rsidRPr="009F0C5C">
              <w:rPr>
                <w:rFonts w:asciiTheme="majorHAnsi" w:hAnsiTheme="majorHAnsi"/>
                <w:b/>
                <w:spacing w:val="-4"/>
                <w:sz w:val="24"/>
                <w:lang w:val="en-GB"/>
              </w:rPr>
              <w:t xml:space="preserve"> </w:t>
            </w:r>
            <w:r w:rsidRPr="009F0C5C">
              <w:rPr>
                <w:rFonts w:asciiTheme="majorHAnsi" w:hAnsiTheme="majorHAnsi"/>
                <w:b/>
                <w:sz w:val="24"/>
                <w:lang w:val="en-GB"/>
              </w:rPr>
              <w:t>evolution</w:t>
            </w:r>
            <w:r w:rsidRPr="009F0C5C">
              <w:rPr>
                <w:rFonts w:asciiTheme="majorHAnsi" w:hAnsiTheme="majorHAnsi"/>
                <w:b/>
                <w:spacing w:val="-3"/>
                <w:sz w:val="24"/>
                <w:lang w:val="en-GB"/>
              </w:rPr>
              <w:t xml:space="preserve"> </w:t>
            </w:r>
            <w:r w:rsidRPr="009F0C5C">
              <w:rPr>
                <w:rFonts w:asciiTheme="majorHAnsi" w:hAnsiTheme="majorHAnsi"/>
                <w:b/>
                <w:sz w:val="24"/>
                <w:lang w:val="en-GB"/>
              </w:rPr>
              <w:t>of</w:t>
            </w:r>
            <w:r w:rsidRPr="009F0C5C">
              <w:rPr>
                <w:rFonts w:asciiTheme="majorHAnsi" w:hAnsiTheme="majorHAnsi"/>
                <w:b/>
                <w:spacing w:val="-2"/>
                <w:sz w:val="24"/>
                <w:lang w:val="en-GB"/>
              </w:rPr>
              <w:t xml:space="preserve"> </w:t>
            </w:r>
            <w:r w:rsidRPr="009F0C5C">
              <w:rPr>
                <w:rFonts w:asciiTheme="majorHAnsi" w:hAnsiTheme="majorHAnsi"/>
                <w:b/>
                <w:sz w:val="24"/>
                <w:lang w:val="en-GB"/>
              </w:rPr>
              <w:t>the</w:t>
            </w:r>
            <w:r w:rsidRPr="009F0C5C">
              <w:rPr>
                <w:rFonts w:asciiTheme="majorHAnsi" w:hAnsiTheme="majorHAnsi"/>
                <w:b/>
                <w:spacing w:val="-3"/>
                <w:sz w:val="24"/>
                <w:lang w:val="en-GB"/>
              </w:rPr>
              <w:t xml:space="preserve"> </w:t>
            </w:r>
            <w:r w:rsidRPr="009F0C5C">
              <w:rPr>
                <w:rFonts w:asciiTheme="majorHAnsi" w:hAnsiTheme="majorHAnsi"/>
                <w:b/>
                <w:sz w:val="24"/>
                <w:lang w:val="en-GB"/>
              </w:rPr>
              <w:t>serious</w:t>
            </w:r>
            <w:r w:rsidRPr="009F0C5C">
              <w:rPr>
                <w:rFonts w:asciiTheme="majorHAnsi" w:hAnsiTheme="majorHAnsi"/>
                <w:b/>
                <w:spacing w:val="-2"/>
                <w:sz w:val="24"/>
                <w:lang w:val="en-GB"/>
              </w:rPr>
              <w:t xml:space="preserve"> threat</w:t>
            </w:r>
          </w:p>
        </w:tc>
      </w:tr>
      <w:tr w:rsidRPr="009F0C5C" w:rsidR="00266543" w:rsidTr="00AA4CCA" w14:paraId="6D4D30D9" w14:textId="77777777">
        <w:trPr>
          <w:trHeight w:val="568"/>
        </w:trPr>
        <w:tc>
          <w:tcPr>
            <w:tcW w:w="518" w:type="dxa"/>
            <w:tcBorders>
              <w:top w:val="nil"/>
            </w:tcBorders>
          </w:tcPr>
          <w:p w:rsidRPr="009F0C5C" w:rsidR="00266543" w:rsidP="00AA4CCA" w:rsidRDefault="00266543" w14:paraId="7FDB64E3" w14:textId="77777777">
            <w:pPr>
              <w:pStyle w:val="TableParagraph"/>
              <w:rPr>
                <w:rFonts w:asciiTheme="majorHAnsi" w:hAnsiTheme="majorHAnsi"/>
                <w:lang w:val="en-GB"/>
              </w:rPr>
            </w:pPr>
          </w:p>
        </w:tc>
        <w:tc>
          <w:tcPr>
            <w:tcW w:w="8493" w:type="dxa"/>
            <w:tcBorders>
              <w:bottom w:val="double" w:color="000000" w:sz="6" w:space="0"/>
              <w:right w:val="double" w:color="000000" w:sz="6" w:space="0"/>
            </w:tcBorders>
          </w:tcPr>
          <w:p w:rsidRPr="009F0C5C" w:rsidR="00266543" w:rsidP="00AA4CCA" w:rsidRDefault="00266543" w14:paraId="1EBA54A0" w14:textId="77777777">
            <w:pPr>
              <w:pStyle w:val="TableParagraph"/>
              <w:spacing w:before="28" w:line="260" w:lineRule="atLeast"/>
              <w:ind w:left="7" w:right="22"/>
              <w:rPr>
                <w:rFonts w:asciiTheme="majorHAnsi" w:hAnsiTheme="majorHAnsi"/>
                <w:i/>
                <w:lang w:val="en-GB"/>
              </w:rPr>
            </w:pPr>
            <w:r w:rsidRPr="009F0C5C">
              <w:rPr>
                <w:rFonts w:asciiTheme="majorHAnsi" w:hAnsiTheme="majorHAnsi"/>
                <w:i/>
                <w:lang w:val="en-GB"/>
              </w:rPr>
              <w:t>The current threat level is comparable to that at the time of reintroduction of internal border</w:t>
            </w:r>
            <w:r w:rsidRPr="009F0C5C">
              <w:rPr>
                <w:rFonts w:asciiTheme="majorHAnsi" w:hAnsiTheme="majorHAnsi"/>
                <w:i/>
                <w:spacing w:val="-2"/>
                <w:lang w:val="en-GB"/>
              </w:rPr>
              <w:t xml:space="preserve"> </w:t>
            </w:r>
            <w:r w:rsidRPr="009F0C5C">
              <w:rPr>
                <w:rFonts w:asciiTheme="majorHAnsi" w:hAnsiTheme="majorHAnsi"/>
                <w:i/>
                <w:lang w:val="en-GB"/>
              </w:rPr>
              <w:t>controls</w:t>
            </w:r>
            <w:r w:rsidRPr="009F0C5C">
              <w:rPr>
                <w:rFonts w:asciiTheme="majorHAnsi" w:hAnsiTheme="majorHAnsi"/>
                <w:i/>
                <w:spacing w:val="-3"/>
                <w:lang w:val="en-GB"/>
              </w:rPr>
              <w:t xml:space="preserve"> </w:t>
            </w:r>
            <w:r w:rsidRPr="009F0C5C">
              <w:rPr>
                <w:rFonts w:asciiTheme="majorHAnsi" w:hAnsiTheme="majorHAnsi"/>
                <w:i/>
                <w:lang w:val="en-GB"/>
              </w:rPr>
              <w:t>by</w:t>
            </w:r>
            <w:r w:rsidRPr="009F0C5C">
              <w:rPr>
                <w:rFonts w:asciiTheme="majorHAnsi" w:hAnsiTheme="majorHAnsi"/>
                <w:i/>
                <w:spacing w:val="-3"/>
                <w:lang w:val="en-GB"/>
              </w:rPr>
              <w:t xml:space="preserve"> </w:t>
            </w:r>
            <w:r w:rsidRPr="009F0C5C">
              <w:rPr>
                <w:rFonts w:asciiTheme="majorHAnsi" w:hAnsiTheme="majorHAnsi"/>
                <w:i/>
                <w:lang w:val="en-GB"/>
              </w:rPr>
              <w:t>the</w:t>
            </w:r>
            <w:r w:rsidRPr="009F0C5C">
              <w:rPr>
                <w:rFonts w:asciiTheme="majorHAnsi" w:hAnsiTheme="majorHAnsi"/>
                <w:i/>
                <w:spacing w:val="-4"/>
                <w:lang w:val="en-GB"/>
              </w:rPr>
              <w:t xml:space="preserve"> </w:t>
            </w:r>
            <w:r w:rsidRPr="009F0C5C">
              <w:rPr>
                <w:rFonts w:asciiTheme="majorHAnsi" w:hAnsiTheme="majorHAnsi"/>
                <w:i/>
                <w:lang w:val="en-GB"/>
              </w:rPr>
              <w:t>Netherlands</w:t>
            </w:r>
            <w:r w:rsidRPr="009F0C5C">
              <w:rPr>
                <w:rFonts w:asciiTheme="majorHAnsi" w:hAnsiTheme="majorHAnsi"/>
                <w:i/>
                <w:spacing w:val="-3"/>
                <w:lang w:val="en-GB"/>
              </w:rPr>
              <w:t xml:space="preserve"> </w:t>
            </w:r>
            <w:r w:rsidRPr="009F0C5C">
              <w:rPr>
                <w:rFonts w:asciiTheme="majorHAnsi" w:hAnsiTheme="majorHAnsi"/>
                <w:i/>
                <w:lang w:val="en-GB"/>
              </w:rPr>
              <w:t>last</w:t>
            </w:r>
            <w:r w:rsidRPr="009F0C5C">
              <w:rPr>
                <w:rFonts w:asciiTheme="majorHAnsi" w:hAnsiTheme="majorHAnsi"/>
                <w:i/>
                <w:spacing w:val="-2"/>
                <w:lang w:val="en-GB"/>
              </w:rPr>
              <w:t xml:space="preserve"> </w:t>
            </w:r>
            <w:r w:rsidRPr="009F0C5C">
              <w:rPr>
                <w:rFonts w:asciiTheme="majorHAnsi" w:hAnsiTheme="majorHAnsi"/>
                <w:i/>
                <w:lang w:val="en-GB"/>
              </w:rPr>
              <w:t>year.</w:t>
            </w:r>
            <w:r w:rsidRPr="009F0C5C">
              <w:rPr>
                <w:rFonts w:asciiTheme="majorHAnsi" w:hAnsiTheme="majorHAnsi"/>
                <w:i/>
                <w:spacing w:val="-3"/>
                <w:lang w:val="en-GB"/>
              </w:rPr>
              <w:t xml:space="preserve"> </w:t>
            </w:r>
            <w:r w:rsidRPr="009F0C5C">
              <w:rPr>
                <w:rFonts w:asciiTheme="majorHAnsi" w:hAnsiTheme="majorHAnsi"/>
                <w:i/>
                <w:lang w:val="en-GB"/>
              </w:rPr>
              <w:t>How</w:t>
            </w:r>
            <w:r w:rsidRPr="009F0C5C">
              <w:rPr>
                <w:rFonts w:asciiTheme="majorHAnsi" w:hAnsiTheme="majorHAnsi"/>
                <w:i/>
                <w:spacing w:val="-4"/>
                <w:lang w:val="en-GB"/>
              </w:rPr>
              <w:t xml:space="preserve"> </w:t>
            </w:r>
            <w:r w:rsidRPr="009F0C5C">
              <w:rPr>
                <w:rFonts w:asciiTheme="majorHAnsi" w:hAnsiTheme="majorHAnsi"/>
                <w:i/>
                <w:lang w:val="en-GB"/>
              </w:rPr>
              <w:t>long</w:t>
            </w:r>
            <w:r w:rsidRPr="009F0C5C">
              <w:rPr>
                <w:rFonts w:asciiTheme="majorHAnsi" w:hAnsiTheme="majorHAnsi"/>
                <w:i/>
                <w:spacing w:val="-3"/>
                <w:lang w:val="en-GB"/>
              </w:rPr>
              <w:t xml:space="preserve"> </w:t>
            </w:r>
            <w:r w:rsidRPr="009F0C5C">
              <w:rPr>
                <w:rFonts w:asciiTheme="majorHAnsi" w:hAnsiTheme="majorHAnsi"/>
                <w:i/>
                <w:lang w:val="en-GB"/>
              </w:rPr>
              <w:t>the</w:t>
            </w:r>
            <w:r w:rsidRPr="009F0C5C">
              <w:rPr>
                <w:rFonts w:asciiTheme="majorHAnsi" w:hAnsiTheme="majorHAnsi"/>
                <w:i/>
                <w:spacing w:val="-3"/>
                <w:lang w:val="en-GB"/>
              </w:rPr>
              <w:t xml:space="preserve"> </w:t>
            </w:r>
            <w:r w:rsidRPr="009F0C5C">
              <w:rPr>
                <w:rFonts w:asciiTheme="majorHAnsi" w:hAnsiTheme="majorHAnsi"/>
                <w:i/>
                <w:lang w:val="en-GB"/>
              </w:rPr>
              <w:t>threat</w:t>
            </w:r>
            <w:r w:rsidRPr="009F0C5C">
              <w:rPr>
                <w:rFonts w:asciiTheme="majorHAnsi" w:hAnsiTheme="majorHAnsi"/>
                <w:i/>
                <w:spacing w:val="-2"/>
                <w:lang w:val="en-GB"/>
              </w:rPr>
              <w:t xml:space="preserve"> </w:t>
            </w:r>
            <w:r w:rsidRPr="009F0C5C">
              <w:rPr>
                <w:rFonts w:asciiTheme="majorHAnsi" w:hAnsiTheme="majorHAnsi"/>
                <w:i/>
                <w:lang w:val="en-GB"/>
              </w:rPr>
              <w:t>will</w:t>
            </w:r>
            <w:r w:rsidRPr="009F0C5C">
              <w:rPr>
                <w:rFonts w:asciiTheme="majorHAnsi" w:hAnsiTheme="majorHAnsi"/>
                <w:i/>
                <w:spacing w:val="-2"/>
                <w:lang w:val="en-GB"/>
              </w:rPr>
              <w:t xml:space="preserve"> </w:t>
            </w:r>
            <w:r w:rsidRPr="009F0C5C">
              <w:rPr>
                <w:rFonts w:asciiTheme="majorHAnsi" w:hAnsiTheme="majorHAnsi"/>
                <w:i/>
                <w:lang w:val="en-GB"/>
              </w:rPr>
              <w:t>persist</w:t>
            </w:r>
            <w:r w:rsidRPr="009F0C5C">
              <w:rPr>
                <w:rFonts w:asciiTheme="majorHAnsi" w:hAnsiTheme="majorHAnsi"/>
                <w:i/>
                <w:spacing w:val="-2"/>
                <w:lang w:val="en-GB"/>
              </w:rPr>
              <w:t xml:space="preserve"> </w:t>
            </w:r>
            <w:r w:rsidRPr="009F0C5C">
              <w:rPr>
                <w:rFonts w:asciiTheme="majorHAnsi" w:hAnsiTheme="majorHAnsi"/>
                <w:i/>
                <w:lang w:val="en-GB"/>
              </w:rPr>
              <w:t>is</w:t>
            </w:r>
            <w:r w:rsidRPr="009F0C5C">
              <w:rPr>
                <w:rFonts w:asciiTheme="majorHAnsi" w:hAnsiTheme="majorHAnsi"/>
                <w:i/>
                <w:spacing w:val="-5"/>
                <w:lang w:val="en-GB"/>
              </w:rPr>
              <w:t xml:space="preserve"> </w:t>
            </w:r>
            <w:r w:rsidRPr="009F0C5C">
              <w:rPr>
                <w:rFonts w:asciiTheme="majorHAnsi" w:hAnsiTheme="majorHAnsi"/>
                <w:i/>
                <w:lang w:val="en-GB"/>
              </w:rPr>
              <w:t>difficult</w:t>
            </w:r>
            <w:r w:rsidRPr="009F0C5C">
              <w:rPr>
                <w:rFonts w:asciiTheme="majorHAnsi" w:hAnsiTheme="majorHAnsi"/>
                <w:i/>
                <w:spacing w:val="-2"/>
                <w:lang w:val="en-GB"/>
              </w:rPr>
              <w:t xml:space="preserve"> </w:t>
            </w:r>
            <w:r w:rsidRPr="009F0C5C">
              <w:rPr>
                <w:rFonts w:asciiTheme="majorHAnsi" w:hAnsiTheme="majorHAnsi"/>
                <w:i/>
                <w:lang w:val="en-GB"/>
              </w:rPr>
              <w:t>to</w:t>
            </w:r>
          </w:p>
        </w:tc>
      </w:tr>
    </w:tbl>
    <w:p w:rsidRPr="009F0C5C" w:rsidR="00266543" w:rsidP="00266543" w:rsidRDefault="00266543" w14:paraId="4557F3E9" w14:textId="77777777">
      <w:pPr>
        <w:pStyle w:val="TableParagraph"/>
        <w:spacing w:line="260" w:lineRule="atLeast"/>
        <w:rPr>
          <w:rFonts w:asciiTheme="majorHAnsi" w:hAnsiTheme="majorHAnsi"/>
          <w:i/>
          <w:lang w:val="en-GB"/>
        </w:rPr>
        <w:sectPr w:rsidRPr="009F0C5C" w:rsidR="00266543" w:rsidSect="00266543">
          <w:pgSz w:w="11910" w:h="16850"/>
          <w:pgMar w:top="1420" w:right="1417" w:bottom="280" w:left="1275" w:header="708" w:footer="708" w:gutter="0"/>
          <w:cols w:space="708"/>
        </w:sectPr>
      </w:pPr>
    </w:p>
    <w:tbl>
      <w:tblPr>
        <w:tblStyle w:val="TableNormal10"/>
        <w:tblW w:w="0" w:type="auto"/>
        <w:tblInd w:w="1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518"/>
        <w:gridCol w:w="8485"/>
      </w:tblGrid>
      <w:tr w:rsidRPr="009F0C5C" w:rsidR="00266543" w:rsidTr="00AA4CCA" w14:paraId="194659BD" w14:textId="77777777">
        <w:trPr>
          <w:trHeight w:val="2116"/>
        </w:trPr>
        <w:tc>
          <w:tcPr>
            <w:tcW w:w="518" w:type="dxa"/>
          </w:tcPr>
          <w:p w:rsidRPr="009F0C5C" w:rsidR="00266543" w:rsidP="00AA4CCA" w:rsidRDefault="00266543" w14:paraId="5A350DE1" w14:textId="77777777">
            <w:pPr>
              <w:pStyle w:val="TableParagraph"/>
              <w:rPr>
                <w:rFonts w:asciiTheme="majorHAnsi" w:hAnsiTheme="majorHAnsi"/>
                <w:lang w:val="en-GB"/>
              </w:rPr>
            </w:pPr>
          </w:p>
        </w:tc>
        <w:tc>
          <w:tcPr>
            <w:tcW w:w="8485" w:type="dxa"/>
            <w:tcBorders>
              <w:top w:val="single" w:color="000000" w:sz="12" w:space="0"/>
              <w:bottom w:val="double" w:color="000000" w:sz="6" w:space="0"/>
              <w:right w:val="double" w:color="000000" w:sz="6" w:space="0"/>
            </w:tcBorders>
          </w:tcPr>
          <w:p w:rsidRPr="009F0C5C" w:rsidR="00266543" w:rsidP="00AA4CCA" w:rsidRDefault="00266543" w14:paraId="40626195" w14:textId="77777777">
            <w:pPr>
              <w:pStyle w:val="TableParagraph"/>
              <w:spacing w:before="1"/>
              <w:ind w:left="7" w:right="52"/>
              <w:rPr>
                <w:rFonts w:asciiTheme="majorHAnsi" w:hAnsiTheme="majorHAnsi"/>
                <w:i/>
                <w:lang w:val="en-GB"/>
              </w:rPr>
            </w:pPr>
            <w:r w:rsidRPr="009F0C5C">
              <w:rPr>
                <w:rFonts w:asciiTheme="majorHAnsi" w:hAnsiTheme="majorHAnsi"/>
                <w:i/>
                <w:lang w:val="en-GB"/>
              </w:rPr>
              <w:t>predict, as pressure on external borders and secondary flows are subject to fluctuations. The number of asylum applications in the Netherlands has dropped in 2025, but this has not (yet) led to a significant improvement in the situation regarding the overburdened migration and asylum system. Nonetheless, the Netherlands is monitoring the situation closely,</w:t>
            </w:r>
            <w:r w:rsidRPr="009F0C5C">
              <w:rPr>
                <w:rFonts w:asciiTheme="majorHAnsi" w:hAnsiTheme="majorHAnsi"/>
                <w:i/>
                <w:spacing w:val="-4"/>
                <w:lang w:val="en-GB"/>
              </w:rPr>
              <w:t xml:space="preserve"> </w:t>
            </w:r>
            <w:r w:rsidRPr="009F0C5C">
              <w:rPr>
                <w:rFonts w:asciiTheme="majorHAnsi" w:hAnsiTheme="majorHAnsi"/>
                <w:i/>
                <w:lang w:val="en-GB"/>
              </w:rPr>
              <w:t>and</w:t>
            </w:r>
            <w:r w:rsidRPr="009F0C5C">
              <w:rPr>
                <w:rFonts w:asciiTheme="majorHAnsi" w:hAnsiTheme="majorHAnsi"/>
                <w:i/>
                <w:spacing w:val="-4"/>
                <w:lang w:val="en-GB"/>
              </w:rPr>
              <w:t xml:space="preserve"> </w:t>
            </w:r>
            <w:r w:rsidRPr="009F0C5C">
              <w:rPr>
                <w:rFonts w:asciiTheme="majorHAnsi" w:hAnsiTheme="majorHAnsi"/>
                <w:i/>
                <w:lang w:val="en-GB"/>
              </w:rPr>
              <w:t>is</w:t>
            </w:r>
            <w:r w:rsidRPr="009F0C5C">
              <w:rPr>
                <w:rFonts w:asciiTheme="majorHAnsi" w:hAnsiTheme="majorHAnsi"/>
                <w:i/>
                <w:spacing w:val="-3"/>
                <w:lang w:val="en-GB"/>
              </w:rPr>
              <w:t xml:space="preserve"> </w:t>
            </w:r>
            <w:r w:rsidRPr="009F0C5C">
              <w:rPr>
                <w:rFonts w:asciiTheme="majorHAnsi" w:hAnsiTheme="majorHAnsi"/>
                <w:i/>
                <w:lang w:val="en-GB"/>
              </w:rPr>
              <w:t>committed</w:t>
            </w:r>
            <w:r w:rsidRPr="009F0C5C">
              <w:rPr>
                <w:rFonts w:asciiTheme="majorHAnsi" w:hAnsiTheme="majorHAnsi"/>
                <w:i/>
                <w:spacing w:val="-3"/>
                <w:lang w:val="en-GB"/>
              </w:rPr>
              <w:t xml:space="preserve"> </w:t>
            </w:r>
            <w:r w:rsidRPr="009F0C5C">
              <w:rPr>
                <w:rFonts w:asciiTheme="majorHAnsi" w:hAnsiTheme="majorHAnsi"/>
                <w:i/>
                <w:lang w:val="en-GB"/>
              </w:rPr>
              <w:t>to</w:t>
            </w:r>
            <w:r w:rsidRPr="009F0C5C">
              <w:rPr>
                <w:rFonts w:asciiTheme="majorHAnsi" w:hAnsiTheme="majorHAnsi"/>
                <w:i/>
                <w:spacing w:val="-2"/>
                <w:lang w:val="en-GB"/>
              </w:rPr>
              <w:t xml:space="preserve"> </w:t>
            </w:r>
            <w:r w:rsidRPr="009F0C5C">
              <w:rPr>
                <w:rFonts w:asciiTheme="majorHAnsi" w:hAnsiTheme="majorHAnsi"/>
                <w:i/>
                <w:lang w:val="en-GB"/>
              </w:rPr>
              <w:t>limiting</w:t>
            </w:r>
            <w:r w:rsidRPr="009F0C5C">
              <w:rPr>
                <w:rFonts w:asciiTheme="majorHAnsi" w:hAnsiTheme="majorHAnsi"/>
                <w:i/>
                <w:spacing w:val="-3"/>
                <w:lang w:val="en-GB"/>
              </w:rPr>
              <w:t xml:space="preserve"> </w:t>
            </w:r>
            <w:r w:rsidRPr="009F0C5C">
              <w:rPr>
                <w:rFonts w:asciiTheme="majorHAnsi" w:hAnsiTheme="majorHAnsi"/>
                <w:i/>
                <w:lang w:val="en-GB"/>
              </w:rPr>
              <w:t>the</w:t>
            </w:r>
            <w:r w:rsidRPr="009F0C5C">
              <w:rPr>
                <w:rFonts w:asciiTheme="majorHAnsi" w:hAnsiTheme="majorHAnsi"/>
                <w:i/>
                <w:spacing w:val="-3"/>
                <w:lang w:val="en-GB"/>
              </w:rPr>
              <w:t xml:space="preserve"> </w:t>
            </w:r>
            <w:r w:rsidRPr="009F0C5C">
              <w:rPr>
                <w:rFonts w:asciiTheme="majorHAnsi" w:hAnsiTheme="majorHAnsi"/>
                <w:i/>
                <w:lang w:val="en-GB"/>
              </w:rPr>
              <w:t>duration</w:t>
            </w:r>
            <w:r w:rsidRPr="009F0C5C">
              <w:rPr>
                <w:rFonts w:asciiTheme="majorHAnsi" w:hAnsiTheme="majorHAnsi"/>
                <w:i/>
                <w:spacing w:val="-6"/>
                <w:lang w:val="en-GB"/>
              </w:rPr>
              <w:t xml:space="preserve"> </w:t>
            </w:r>
            <w:r w:rsidRPr="009F0C5C">
              <w:rPr>
                <w:rFonts w:asciiTheme="majorHAnsi" w:hAnsiTheme="majorHAnsi"/>
                <w:i/>
                <w:lang w:val="en-GB"/>
              </w:rPr>
              <w:t>of</w:t>
            </w:r>
            <w:r w:rsidRPr="009F0C5C">
              <w:rPr>
                <w:rFonts w:asciiTheme="majorHAnsi" w:hAnsiTheme="majorHAnsi"/>
                <w:i/>
                <w:spacing w:val="-3"/>
                <w:lang w:val="en-GB"/>
              </w:rPr>
              <w:t xml:space="preserve"> </w:t>
            </w:r>
            <w:r w:rsidRPr="009F0C5C">
              <w:rPr>
                <w:rFonts w:asciiTheme="majorHAnsi" w:hAnsiTheme="majorHAnsi"/>
                <w:i/>
                <w:lang w:val="en-GB"/>
              </w:rPr>
              <w:t>the</w:t>
            </w:r>
            <w:r w:rsidRPr="009F0C5C">
              <w:rPr>
                <w:rFonts w:asciiTheme="majorHAnsi" w:hAnsiTheme="majorHAnsi"/>
                <w:i/>
                <w:spacing w:val="-3"/>
                <w:lang w:val="en-GB"/>
              </w:rPr>
              <w:t xml:space="preserve"> </w:t>
            </w:r>
            <w:r w:rsidRPr="009F0C5C">
              <w:rPr>
                <w:rFonts w:asciiTheme="majorHAnsi" w:hAnsiTheme="majorHAnsi"/>
                <w:i/>
                <w:lang w:val="en-GB"/>
              </w:rPr>
              <w:t>internal</w:t>
            </w:r>
            <w:r w:rsidRPr="009F0C5C">
              <w:rPr>
                <w:rFonts w:asciiTheme="majorHAnsi" w:hAnsiTheme="majorHAnsi"/>
                <w:i/>
                <w:spacing w:val="-2"/>
                <w:lang w:val="en-GB"/>
              </w:rPr>
              <w:t xml:space="preserve"> </w:t>
            </w:r>
            <w:r w:rsidRPr="009F0C5C">
              <w:rPr>
                <w:rFonts w:asciiTheme="majorHAnsi" w:hAnsiTheme="majorHAnsi"/>
                <w:i/>
                <w:lang w:val="en-GB"/>
              </w:rPr>
              <w:t>border</w:t>
            </w:r>
            <w:r w:rsidRPr="009F0C5C">
              <w:rPr>
                <w:rFonts w:asciiTheme="majorHAnsi" w:hAnsiTheme="majorHAnsi"/>
                <w:i/>
                <w:spacing w:val="-2"/>
                <w:lang w:val="en-GB"/>
              </w:rPr>
              <w:t xml:space="preserve"> </w:t>
            </w:r>
            <w:r w:rsidRPr="009F0C5C">
              <w:rPr>
                <w:rFonts w:asciiTheme="majorHAnsi" w:hAnsiTheme="majorHAnsi"/>
                <w:i/>
                <w:lang w:val="en-GB"/>
              </w:rPr>
              <w:t>controls</w:t>
            </w:r>
            <w:r w:rsidRPr="009F0C5C">
              <w:rPr>
                <w:rFonts w:asciiTheme="majorHAnsi" w:hAnsiTheme="majorHAnsi"/>
                <w:i/>
                <w:spacing w:val="-3"/>
                <w:lang w:val="en-GB"/>
              </w:rPr>
              <w:t xml:space="preserve"> </w:t>
            </w:r>
            <w:r w:rsidRPr="009F0C5C">
              <w:rPr>
                <w:rFonts w:asciiTheme="majorHAnsi" w:hAnsiTheme="majorHAnsi"/>
                <w:i/>
                <w:lang w:val="en-GB"/>
              </w:rPr>
              <w:t>as</w:t>
            </w:r>
            <w:r w:rsidRPr="009F0C5C">
              <w:rPr>
                <w:rFonts w:asciiTheme="majorHAnsi" w:hAnsiTheme="majorHAnsi"/>
                <w:i/>
                <w:spacing w:val="-3"/>
                <w:lang w:val="en-GB"/>
              </w:rPr>
              <w:t xml:space="preserve"> </w:t>
            </w:r>
            <w:r w:rsidRPr="009F0C5C">
              <w:rPr>
                <w:rFonts w:asciiTheme="majorHAnsi" w:hAnsiTheme="majorHAnsi"/>
                <w:i/>
                <w:lang w:val="en-GB"/>
              </w:rPr>
              <w:t>much</w:t>
            </w:r>
            <w:r w:rsidRPr="009F0C5C">
              <w:rPr>
                <w:rFonts w:asciiTheme="majorHAnsi" w:hAnsiTheme="majorHAnsi"/>
                <w:i/>
                <w:spacing w:val="-3"/>
                <w:lang w:val="en-GB"/>
              </w:rPr>
              <w:t xml:space="preserve"> </w:t>
            </w:r>
            <w:r w:rsidRPr="009F0C5C">
              <w:rPr>
                <w:rFonts w:asciiTheme="majorHAnsi" w:hAnsiTheme="majorHAnsi"/>
                <w:i/>
                <w:lang w:val="en-GB"/>
              </w:rPr>
              <w:t>as possible. It is therefore also working on amending national legislation</w:t>
            </w:r>
            <w:r w:rsidRPr="009F0C5C">
              <w:rPr>
                <w:rFonts w:asciiTheme="majorHAnsi" w:hAnsiTheme="majorHAnsi"/>
                <w:i/>
                <w:spacing w:val="-1"/>
                <w:lang w:val="en-GB"/>
              </w:rPr>
              <w:t xml:space="preserve"> </w:t>
            </w:r>
            <w:r w:rsidRPr="009F0C5C">
              <w:rPr>
                <w:rFonts w:asciiTheme="majorHAnsi" w:hAnsiTheme="majorHAnsi"/>
                <w:i/>
                <w:lang w:val="en-GB"/>
              </w:rPr>
              <w:t>with a view to improving and enhancing the effectiveness of MTV checks, including changes to the restrictions on the number (and duration) of police checks.</w:t>
            </w:r>
          </w:p>
        </w:tc>
      </w:tr>
    </w:tbl>
    <w:p w:rsidRPr="009F0C5C" w:rsidR="00266543" w:rsidP="00266543" w:rsidRDefault="00266543" w14:paraId="3AED5B83" w14:textId="77777777">
      <w:pPr>
        <w:pStyle w:val="Lijstalinea"/>
        <w:numPr>
          <w:ilvl w:val="0"/>
          <w:numId w:val="1"/>
        </w:numPr>
        <w:tabs>
          <w:tab w:val="left" w:pos="660"/>
        </w:tabs>
        <w:spacing w:before="252"/>
        <w:ind w:left="165" w:right="17" w:firstLine="0"/>
        <w:jc w:val="both"/>
        <w:rPr>
          <w:rFonts w:asciiTheme="majorHAnsi" w:hAnsiTheme="majorHAnsi"/>
          <w:b/>
          <w:sz w:val="24"/>
          <w:lang w:val="en-GB"/>
        </w:rPr>
      </w:pPr>
      <w:r w:rsidRPr="009F0C5C">
        <w:rPr>
          <w:rFonts w:asciiTheme="majorHAnsi" w:hAnsiTheme="majorHAnsi"/>
          <w:b/>
          <w:sz w:val="24"/>
          <w:lang w:val="en-GB"/>
        </w:rPr>
        <w:t>If the notification concerns a prolongation of border control at internal borders after 2 years, for a major exceptional situation (Article</w:t>
      </w:r>
      <w:r w:rsidRPr="009F0C5C">
        <w:rPr>
          <w:rFonts w:asciiTheme="majorHAnsi" w:hAnsiTheme="majorHAnsi"/>
          <w:b/>
          <w:spacing w:val="-2"/>
          <w:sz w:val="24"/>
          <w:lang w:val="en-GB"/>
        </w:rPr>
        <w:t xml:space="preserve"> </w:t>
      </w:r>
      <w:r w:rsidRPr="009F0C5C">
        <w:rPr>
          <w:rFonts w:asciiTheme="majorHAnsi" w:hAnsiTheme="majorHAnsi"/>
          <w:b/>
          <w:sz w:val="24"/>
          <w:lang w:val="en-GB"/>
        </w:rPr>
        <w:t>25a(6) of Regulation (EU) 2016/399).</w:t>
      </w:r>
    </w:p>
    <w:p w:rsidRPr="009F0C5C" w:rsidR="00266543" w:rsidP="00266543" w:rsidRDefault="00266543" w14:paraId="3EDC7EBE" w14:textId="77777777">
      <w:pPr>
        <w:pStyle w:val="Plattetekst"/>
        <w:spacing w:before="5"/>
        <w:rPr>
          <w:rFonts w:asciiTheme="majorHAnsi" w:hAnsiTheme="majorHAnsi"/>
          <w:b/>
          <w:i w:val="0"/>
          <w:sz w:val="9"/>
          <w:lang w:val="en-GB"/>
        </w:rPr>
      </w:pPr>
    </w:p>
    <w:tbl>
      <w:tblPr>
        <w:tblStyle w:val="TableNormal10"/>
        <w:tblW w:w="0" w:type="auto"/>
        <w:tblInd w:w="1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523"/>
        <w:gridCol w:w="6"/>
        <w:gridCol w:w="8484"/>
      </w:tblGrid>
      <w:tr w:rsidRPr="009F0C5C" w:rsidR="00266543" w:rsidTr="00AA4CCA" w14:paraId="1ACB001F" w14:textId="77777777">
        <w:trPr>
          <w:trHeight w:val="563"/>
        </w:trPr>
        <w:tc>
          <w:tcPr>
            <w:tcW w:w="9013" w:type="dxa"/>
            <w:gridSpan w:val="3"/>
            <w:tcBorders>
              <w:bottom w:val="nil"/>
            </w:tcBorders>
          </w:tcPr>
          <w:p w:rsidRPr="009F0C5C" w:rsidR="00266543" w:rsidP="00AA4CCA" w:rsidRDefault="00266543" w14:paraId="2BF703CF" w14:textId="77777777">
            <w:pPr>
              <w:pStyle w:val="TableParagraph"/>
              <w:spacing w:before="40" w:line="156" w:lineRule="auto"/>
              <w:ind w:left="21"/>
              <w:rPr>
                <w:rFonts w:asciiTheme="majorHAnsi" w:hAnsiTheme="majorHAnsi"/>
                <w:b/>
                <w:sz w:val="24"/>
                <w:lang w:val="en-GB"/>
              </w:rPr>
            </w:pPr>
            <w:r w:rsidRPr="009F0C5C">
              <w:rPr>
                <w:rFonts w:asciiTheme="majorHAnsi" w:hAnsiTheme="majorHAnsi"/>
                <w:position w:val="-11"/>
                <w:sz w:val="24"/>
                <w:lang w:val="en-GB"/>
              </w:rPr>
              <w:t>12.1.</w:t>
            </w:r>
            <w:r w:rsidRPr="009F0C5C">
              <w:rPr>
                <w:rFonts w:asciiTheme="majorHAnsi" w:hAnsiTheme="majorHAnsi"/>
                <w:b/>
                <w:sz w:val="24"/>
                <w:lang w:val="en-GB"/>
              </w:rPr>
              <w:t>Assessment</w:t>
            </w:r>
            <w:r w:rsidRPr="009F0C5C">
              <w:rPr>
                <w:rFonts w:asciiTheme="majorHAnsi" w:hAnsiTheme="majorHAnsi"/>
                <w:b/>
                <w:spacing w:val="-5"/>
                <w:sz w:val="24"/>
                <w:lang w:val="en-GB"/>
              </w:rPr>
              <w:t xml:space="preserve"> </w:t>
            </w:r>
            <w:r w:rsidRPr="009F0C5C">
              <w:rPr>
                <w:rFonts w:asciiTheme="majorHAnsi" w:hAnsiTheme="majorHAnsi"/>
                <w:b/>
                <w:sz w:val="24"/>
                <w:lang w:val="en-GB"/>
              </w:rPr>
              <w:t>of</w:t>
            </w:r>
            <w:r w:rsidRPr="009F0C5C">
              <w:rPr>
                <w:rFonts w:asciiTheme="majorHAnsi" w:hAnsiTheme="majorHAnsi"/>
                <w:b/>
                <w:spacing w:val="-3"/>
                <w:sz w:val="24"/>
                <w:lang w:val="en-GB"/>
              </w:rPr>
              <w:t xml:space="preserve"> </w:t>
            </w:r>
            <w:r w:rsidRPr="009F0C5C">
              <w:rPr>
                <w:rFonts w:asciiTheme="majorHAnsi" w:hAnsiTheme="majorHAnsi"/>
                <w:b/>
                <w:sz w:val="24"/>
                <w:lang w:val="en-GB"/>
              </w:rPr>
              <w:t>the</w:t>
            </w:r>
            <w:r w:rsidRPr="009F0C5C">
              <w:rPr>
                <w:rFonts w:asciiTheme="majorHAnsi" w:hAnsiTheme="majorHAnsi"/>
                <w:b/>
                <w:spacing w:val="-4"/>
                <w:sz w:val="24"/>
                <w:lang w:val="en-GB"/>
              </w:rPr>
              <w:t xml:space="preserve"> </w:t>
            </w:r>
            <w:r w:rsidRPr="009F0C5C">
              <w:rPr>
                <w:rFonts w:asciiTheme="majorHAnsi" w:hAnsiTheme="majorHAnsi"/>
                <w:b/>
                <w:sz w:val="24"/>
                <w:lang w:val="en-GB"/>
              </w:rPr>
              <w:t>necessity</w:t>
            </w:r>
            <w:r w:rsidRPr="009F0C5C">
              <w:rPr>
                <w:rFonts w:asciiTheme="majorHAnsi" w:hAnsiTheme="majorHAnsi"/>
                <w:b/>
                <w:spacing w:val="-4"/>
                <w:sz w:val="24"/>
                <w:lang w:val="en-GB"/>
              </w:rPr>
              <w:t xml:space="preserve"> </w:t>
            </w:r>
            <w:r w:rsidRPr="009F0C5C">
              <w:rPr>
                <w:rFonts w:asciiTheme="majorHAnsi" w:hAnsiTheme="majorHAnsi"/>
                <w:b/>
                <w:sz w:val="24"/>
                <w:lang w:val="en-GB"/>
              </w:rPr>
              <w:t>and</w:t>
            </w:r>
            <w:r w:rsidRPr="009F0C5C">
              <w:rPr>
                <w:rFonts w:asciiTheme="majorHAnsi" w:hAnsiTheme="majorHAnsi"/>
                <w:b/>
                <w:spacing w:val="-3"/>
                <w:sz w:val="24"/>
                <w:lang w:val="en-GB"/>
              </w:rPr>
              <w:t xml:space="preserve"> </w:t>
            </w:r>
            <w:r w:rsidRPr="009F0C5C">
              <w:rPr>
                <w:rFonts w:asciiTheme="majorHAnsi" w:hAnsiTheme="majorHAnsi"/>
                <w:b/>
                <w:sz w:val="24"/>
                <w:lang w:val="en-GB"/>
              </w:rPr>
              <w:t>proportionality</w:t>
            </w:r>
            <w:r w:rsidRPr="009F0C5C">
              <w:rPr>
                <w:rFonts w:asciiTheme="majorHAnsi" w:hAnsiTheme="majorHAnsi"/>
                <w:b/>
                <w:spacing w:val="-3"/>
                <w:sz w:val="24"/>
                <w:lang w:val="en-GB"/>
              </w:rPr>
              <w:t xml:space="preserve"> </w:t>
            </w:r>
            <w:r w:rsidRPr="009F0C5C">
              <w:rPr>
                <w:rFonts w:asciiTheme="majorHAnsi" w:hAnsiTheme="majorHAnsi"/>
                <w:b/>
                <w:sz w:val="24"/>
                <w:lang w:val="en-GB"/>
              </w:rPr>
              <w:t>based</w:t>
            </w:r>
            <w:r w:rsidRPr="009F0C5C">
              <w:rPr>
                <w:rFonts w:asciiTheme="majorHAnsi" w:hAnsiTheme="majorHAnsi"/>
                <w:b/>
                <w:spacing w:val="-3"/>
                <w:sz w:val="24"/>
                <w:lang w:val="en-GB"/>
              </w:rPr>
              <w:t xml:space="preserve"> </w:t>
            </w:r>
            <w:r w:rsidRPr="009F0C5C">
              <w:rPr>
                <w:rFonts w:asciiTheme="majorHAnsi" w:hAnsiTheme="majorHAnsi"/>
                <w:b/>
                <w:sz w:val="24"/>
                <w:lang w:val="en-GB"/>
              </w:rPr>
              <w:t>on</w:t>
            </w:r>
            <w:r w:rsidRPr="009F0C5C">
              <w:rPr>
                <w:rFonts w:asciiTheme="majorHAnsi" w:hAnsiTheme="majorHAnsi"/>
                <w:b/>
                <w:spacing w:val="-4"/>
                <w:sz w:val="24"/>
                <w:lang w:val="en-GB"/>
              </w:rPr>
              <w:t xml:space="preserve"> </w:t>
            </w:r>
            <w:r w:rsidRPr="009F0C5C">
              <w:rPr>
                <w:rFonts w:asciiTheme="majorHAnsi" w:hAnsiTheme="majorHAnsi"/>
                <w:b/>
                <w:sz w:val="24"/>
                <w:lang w:val="en-GB"/>
              </w:rPr>
              <w:t>the</w:t>
            </w:r>
            <w:r w:rsidRPr="009F0C5C">
              <w:rPr>
                <w:rFonts w:asciiTheme="majorHAnsi" w:hAnsiTheme="majorHAnsi"/>
                <w:b/>
                <w:spacing w:val="-4"/>
                <w:sz w:val="24"/>
                <w:lang w:val="en-GB"/>
              </w:rPr>
              <w:t xml:space="preserve"> </w:t>
            </w:r>
            <w:r w:rsidRPr="009F0C5C">
              <w:rPr>
                <w:rFonts w:asciiTheme="majorHAnsi" w:hAnsiTheme="majorHAnsi"/>
                <w:b/>
                <w:sz w:val="24"/>
                <w:lang w:val="en-GB"/>
              </w:rPr>
              <w:t>criteria</w:t>
            </w:r>
            <w:r w:rsidRPr="009F0C5C">
              <w:rPr>
                <w:rFonts w:asciiTheme="majorHAnsi" w:hAnsiTheme="majorHAnsi"/>
                <w:b/>
                <w:spacing w:val="-2"/>
                <w:sz w:val="24"/>
                <w:lang w:val="en-GB"/>
              </w:rPr>
              <w:t xml:space="preserve"> </w:t>
            </w:r>
            <w:r w:rsidRPr="009F0C5C">
              <w:rPr>
                <w:rFonts w:asciiTheme="majorHAnsi" w:hAnsiTheme="majorHAnsi"/>
                <w:b/>
                <w:spacing w:val="-4"/>
                <w:sz w:val="24"/>
                <w:lang w:val="en-GB"/>
              </w:rPr>
              <w:t>laid</w:t>
            </w:r>
          </w:p>
          <w:p w:rsidRPr="009F0C5C" w:rsidR="00266543" w:rsidP="00AA4CCA" w:rsidRDefault="00266543" w14:paraId="3E59EC4C" w14:textId="77777777">
            <w:pPr>
              <w:pStyle w:val="TableParagraph"/>
              <w:spacing w:line="201" w:lineRule="exact"/>
              <w:ind w:left="518"/>
              <w:rPr>
                <w:rFonts w:asciiTheme="majorHAnsi" w:hAnsiTheme="majorHAnsi"/>
                <w:b/>
                <w:sz w:val="24"/>
                <w:lang w:val="en-GB"/>
              </w:rPr>
            </w:pPr>
            <w:r w:rsidRPr="009F0C5C">
              <w:rPr>
                <w:rFonts w:asciiTheme="majorHAnsi" w:hAnsiTheme="majorHAnsi"/>
                <w:b/>
                <w:sz w:val="24"/>
                <w:lang w:val="en-GB"/>
              </w:rPr>
              <w:t>down</w:t>
            </w:r>
            <w:r w:rsidRPr="009F0C5C">
              <w:rPr>
                <w:rFonts w:asciiTheme="majorHAnsi" w:hAnsiTheme="majorHAnsi"/>
                <w:b/>
                <w:spacing w:val="-3"/>
                <w:sz w:val="24"/>
                <w:lang w:val="en-GB"/>
              </w:rPr>
              <w:t xml:space="preserve"> </w:t>
            </w:r>
            <w:r w:rsidRPr="009F0C5C">
              <w:rPr>
                <w:rFonts w:asciiTheme="majorHAnsi" w:hAnsiTheme="majorHAnsi"/>
                <w:b/>
                <w:sz w:val="24"/>
                <w:lang w:val="en-GB"/>
              </w:rPr>
              <w:t>in</w:t>
            </w:r>
            <w:r w:rsidRPr="009F0C5C">
              <w:rPr>
                <w:rFonts w:asciiTheme="majorHAnsi" w:hAnsiTheme="majorHAnsi"/>
                <w:b/>
                <w:spacing w:val="-3"/>
                <w:sz w:val="24"/>
                <w:lang w:val="en-GB"/>
              </w:rPr>
              <w:t xml:space="preserve"> </w:t>
            </w:r>
            <w:r w:rsidRPr="009F0C5C">
              <w:rPr>
                <w:rFonts w:asciiTheme="majorHAnsi" w:hAnsiTheme="majorHAnsi"/>
                <w:b/>
                <w:sz w:val="24"/>
                <w:lang w:val="en-GB"/>
              </w:rPr>
              <w:t>Article</w:t>
            </w:r>
            <w:r w:rsidRPr="009F0C5C">
              <w:rPr>
                <w:rFonts w:asciiTheme="majorHAnsi" w:hAnsiTheme="majorHAnsi"/>
                <w:b/>
                <w:spacing w:val="-2"/>
                <w:sz w:val="24"/>
                <w:lang w:val="en-GB"/>
              </w:rPr>
              <w:t xml:space="preserve"> </w:t>
            </w:r>
            <w:r w:rsidRPr="009F0C5C">
              <w:rPr>
                <w:rFonts w:asciiTheme="majorHAnsi" w:hAnsiTheme="majorHAnsi"/>
                <w:b/>
                <w:sz w:val="24"/>
                <w:lang w:val="en-GB"/>
              </w:rPr>
              <w:t>26(2) of</w:t>
            </w:r>
            <w:r w:rsidRPr="009F0C5C">
              <w:rPr>
                <w:rFonts w:asciiTheme="majorHAnsi" w:hAnsiTheme="majorHAnsi"/>
                <w:b/>
                <w:spacing w:val="-1"/>
                <w:sz w:val="24"/>
                <w:lang w:val="en-GB"/>
              </w:rPr>
              <w:t xml:space="preserve"> </w:t>
            </w:r>
            <w:r w:rsidRPr="009F0C5C">
              <w:rPr>
                <w:rFonts w:asciiTheme="majorHAnsi" w:hAnsiTheme="majorHAnsi"/>
                <w:b/>
                <w:sz w:val="24"/>
                <w:lang w:val="en-GB"/>
              </w:rPr>
              <w:t>Regulation</w:t>
            </w:r>
            <w:r w:rsidRPr="009F0C5C">
              <w:rPr>
                <w:rFonts w:asciiTheme="majorHAnsi" w:hAnsiTheme="majorHAnsi"/>
                <w:b/>
                <w:spacing w:val="-3"/>
                <w:sz w:val="24"/>
                <w:lang w:val="en-GB"/>
              </w:rPr>
              <w:t xml:space="preserve"> </w:t>
            </w:r>
            <w:r w:rsidRPr="009F0C5C">
              <w:rPr>
                <w:rFonts w:asciiTheme="majorHAnsi" w:hAnsiTheme="majorHAnsi"/>
                <w:b/>
                <w:sz w:val="24"/>
                <w:lang w:val="en-GB"/>
              </w:rPr>
              <w:t>(EU)</w:t>
            </w:r>
            <w:r w:rsidRPr="009F0C5C">
              <w:rPr>
                <w:rFonts w:asciiTheme="majorHAnsi" w:hAnsiTheme="majorHAnsi"/>
                <w:b/>
                <w:spacing w:val="-1"/>
                <w:sz w:val="24"/>
                <w:lang w:val="en-GB"/>
              </w:rPr>
              <w:t xml:space="preserve"> </w:t>
            </w:r>
            <w:r w:rsidRPr="009F0C5C">
              <w:rPr>
                <w:rFonts w:asciiTheme="majorHAnsi" w:hAnsiTheme="majorHAnsi"/>
                <w:b/>
                <w:spacing w:val="-2"/>
                <w:sz w:val="24"/>
                <w:lang w:val="en-GB"/>
              </w:rPr>
              <w:t>2016/399</w:t>
            </w:r>
          </w:p>
        </w:tc>
      </w:tr>
      <w:tr w:rsidRPr="009F0C5C" w:rsidR="00266543" w:rsidTr="00AA4CCA" w14:paraId="1256D50C" w14:textId="77777777">
        <w:trPr>
          <w:trHeight w:val="378"/>
        </w:trPr>
        <w:tc>
          <w:tcPr>
            <w:tcW w:w="523" w:type="dxa"/>
            <w:tcBorders>
              <w:top w:val="nil"/>
              <w:bottom w:val="nil"/>
            </w:tcBorders>
          </w:tcPr>
          <w:p w:rsidRPr="009F0C5C" w:rsidR="00266543" w:rsidP="00AA4CCA" w:rsidRDefault="00266543" w14:paraId="78D056F0" w14:textId="77777777">
            <w:pPr>
              <w:pStyle w:val="TableParagraph"/>
              <w:rPr>
                <w:rFonts w:asciiTheme="majorHAnsi" w:hAnsiTheme="majorHAnsi"/>
                <w:lang w:val="en-GB"/>
              </w:rPr>
            </w:pPr>
          </w:p>
        </w:tc>
        <w:tc>
          <w:tcPr>
            <w:tcW w:w="8490" w:type="dxa"/>
            <w:gridSpan w:val="2"/>
            <w:tcBorders>
              <w:right w:val="double" w:color="000000" w:sz="6" w:space="0"/>
            </w:tcBorders>
          </w:tcPr>
          <w:p w:rsidRPr="009F0C5C" w:rsidR="00266543" w:rsidP="00AA4CCA" w:rsidRDefault="00266543" w14:paraId="6BA41F6F" w14:textId="77777777">
            <w:pPr>
              <w:pStyle w:val="TableParagraph"/>
              <w:spacing w:before="59"/>
              <w:ind w:left="9"/>
              <w:rPr>
                <w:rFonts w:asciiTheme="majorHAnsi" w:hAnsiTheme="majorHAnsi"/>
                <w:i/>
                <w:lang w:val="en-GB"/>
              </w:rPr>
            </w:pPr>
            <w:r w:rsidRPr="009F0C5C">
              <w:rPr>
                <w:rFonts w:asciiTheme="majorHAnsi" w:hAnsiTheme="majorHAnsi"/>
                <w:i/>
                <w:spacing w:val="-5"/>
                <w:lang w:val="en-GB"/>
              </w:rPr>
              <w:t>N/A</w:t>
            </w:r>
          </w:p>
        </w:tc>
      </w:tr>
      <w:tr w:rsidRPr="009F0C5C" w:rsidR="00266543" w:rsidTr="00AA4CCA" w14:paraId="3027AC85" w14:textId="77777777">
        <w:trPr>
          <w:trHeight w:val="563"/>
        </w:trPr>
        <w:tc>
          <w:tcPr>
            <w:tcW w:w="9013" w:type="dxa"/>
            <w:gridSpan w:val="3"/>
            <w:tcBorders>
              <w:top w:val="nil"/>
              <w:bottom w:val="nil"/>
            </w:tcBorders>
          </w:tcPr>
          <w:p w:rsidRPr="009F0C5C" w:rsidR="00266543" w:rsidP="00AA4CCA" w:rsidRDefault="00266543" w14:paraId="2837DA3E" w14:textId="77777777">
            <w:pPr>
              <w:pStyle w:val="TableParagraph"/>
              <w:spacing w:before="37" w:line="156" w:lineRule="auto"/>
              <w:ind w:left="21"/>
              <w:rPr>
                <w:rFonts w:asciiTheme="majorHAnsi" w:hAnsiTheme="majorHAnsi"/>
                <w:b/>
                <w:sz w:val="24"/>
                <w:lang w:val="en-GB"/>
              </w:rPr>
            </w:pPr>
            <w:r w:rsidRPr="009F0C5C">
              <w:rPr>
                <w:rFonts w:asciiTheme="majorHAnsi" w:hAnsiTheme="majorHAnsi"/>
                <w:position w:val="-11"/>
                <w:sz w:val="24"/>
                <w:lang w:val="en-GB"/>
              </w:rPr>
              <w:t>12.2.</w:t>
            </w:r>
            <w:r w:rsidRPr="009F0C5C">
              <w:rPr>
                <w:rFonts w:asciiTheme="majorHAnsi" w:hAnsiTheme="majorHAnsi"/>
                <w:b/>
                <w:sz w:val="24"/>
                <w:lang w:val="en-GB"/>
              </w:rPr>
              <w:t>Action</w:t>
            </w:r>
            <w:r w:rsidRPr="009F0C5C">
              <w:rPr>
                <w:rFonts w:asciiTheme="majorHAnsi" w:hAnsiTheme="majorHAnsi"/>
                <w:b/>
                <w:spacing w:val="-5"/>
                <w:sz w:val="24"/>
                <w:lang w:val="en-GB"/>
              </w:rPr>
              <w:t xml:space="preserve"> </w:t>
            </w:r>
            <w:r w:rsidRPr="009F0C5C">
              <w:rPr>
                <w:rFonts w:asciiTheme="majorHAnsi" w:hAnsiTheme="majorHAnsi"/>
                <w:b/>
                <w:sz w:val="24"/>
                <w:lang w:val="en-GB"/>
              </w:rPr>
              <w:t>taken</w:t>
            </w:r>
            <w:r w:rsidRPr="009F0C5C">
              <w:rPr>
                <w:rFonts w:asciiTheme="majorHAnsi" w:hAnsiTheme="majorHAnsi"/>
                <w:b/>
                <w:spacing w:val="-3"/>
                <w:sz w:val="24"/>
                <w:lang w:val="en-GB"/>
              </w:rPr>
              <w:t xml:space="preserve"> </w:t>
            </w:r>
            <w:r w:rsidRPr="009F0C5C">
              <w:rPr>
                <w:rFonts w:asciiTheme="majorHAnsi" w:hAnsiTheme="majorHAnsi"/>
                <w:b/>
                <w:sz w:val="24"/>
                <w:lang w:val="en-GB"/>
              </w:rPr>
              <w:t>in</w:t>
            </w:r>
            <w:r w:rsidRPr="009F0C5C">
              <w:rPr>
                <w:rFonts w:asciiTheme="majorHAnsi" w:hAnsiTheme="majorHAnsi"/>
                <w:b/>
                <w:spacing w:val="-2"/>
                <w:sz w:val="24"/>
                <w:lang w:val="en-GB"/>
              </w:rPr>
              <w:t xml:space="preserve"> </w:t>
            </w:r>
            <w:r w:rsidRPr="009F0C5C">
              <w:rPr>
                <w:rFonts w:asciiTheme="majorHAnsi" w:hAnsiTheme="majorHAnsi"/>
                <w:b/>
                <w:sz w:val="24"/>
                <w:lang w:val="en-GB"/>
              </w:rPr>
              <w:t>response</w:t>
            </w:r>
            <w:r w:rsidRPr="009F0C5C">
              <w:rPr>
                <w:rFonts w:asciiTheme="majorHAnsi" w:hAnsiTheme="majorHAnsi"/>
                <w:b/>
                <w:spacing w:val="-3"/>
                <w:sz w:val="24"/>
                <w:lang w:val="en-GB"/>
              </w:rPr>
              <w:t xml:space="preserve"> </w:t>
            </w:r>
            <w:r w:rsidRPr="009F0C5C">
              <w:rPr>
                <w:rFonts w:asciiTheme="majorHAnsi" w:hAnsiTheme="majorHAnsi"/>
                <w:b/>
                <w:sz w:val="24"/>
                <w:lang w:val="en-GB"/>
              </w:rPr>
              <w:t>to</w:t>
            </w:r>
            <w:r w:rsidRPr="009F0C5C">
              <w:rPr>
                <w:rFonts w:asciiTheme="majorHAnsi" w:hAnsiTheme="majorHAnsi"/>
                <w:b/>
                <w:spacing w:val="-2"/>
                <w:sz w:val="24"/>
                <w:lang w:val="en-GB"/>
              </w:rPr>
              <w:t xml:space="preserve"> </w:t>
            </w:r>
            <w:r w:rsidRPr="009F0C5C">
              <w:rPr>
                <w:rFonts w:asciiTheme="majorHAnsi" w:hAnsiTheme="majorHAnsi"/>
                <w:b/>
                <w:sz w:val="24"/>
                <w:lang w:val="en-GB"/>
              </w:rPr>
              <w:t>an</w:t>
            </w:r>
            <w:r w:rsidRPr="009F0C5C">
              <w:rPr>
                <w:rFonts w:asciiTheme="majorHAnsi" w:hAnsiTheme="majorHAnsi"/>
                <w:b/>
                <w:spacing w:val="-2"/>
                <w:sz w:val="24"/>
                <w:lang w:val="en-GB"/>
              </w:rPr>
              <w:t xml:space="preserve"> </w:t>
            </w:r>
            <w:r w:rsidRPr="009F0C5C">
              <w:rPr>
                <w:rFonts w:asciiTheme="majorHAnsi" w:hAnsiTheme="majorHAnsi"/>
                <w:b/>
                <w:sz w:val="24"/>
                <w:lang w:val="en-GB"/>
              </w:rPr>
              <w:t>opinion</w:t>
            </w:r>
            <w:r w:rsidRPr="009F0C5C">
              <w:rPr>
                <w:rFonts w:asciiTheme="majorHAnsi" w:hAnsiTheme="majorHAnsi"/>
                <w:b/>
                <w:spacing w:val="-3"/>
                <w:sz w:val="24"/>
                <w:lang w:val="en-GB"/>
              </w:rPr>
              <w:t xml:space="preserve"> </w:t>
            </w:r>
            <w:r w:rsidRPr="009F0C5C">
              <w:rPr>
                <w:rFonts w:asciiTheme="majorHAnsi" w:hAnsiTheme="majorHAnsi"/>
                <w:b/>
                <w:sz w:val="24"/>
                <w:lang w:val="en-GB"/>
              </w:rPr>
              <w:t>of</w:t>
            </w:r>
            <w:r w:rsidRPr="009F0C5C">
              <w:rPr>
                <w:rFonts w:asciiTheme="majorHAnsi" w:hAnsiTheme="majorHAnsi"/>
                <w:b/>
                <w:spacing w:val="-2"/>
                <w:sz w:val="24"/>
                <w:lang w:val="en-GB"/>
              </w:rPr>
              <w:t xml:space="preserve"> </w:t>
            </w:r>
            <w:r w:rsidRPr="009F0C5C">
              <w:rPr>
                <w:rFonts w:asciiTheme="majorHAnsi" w:hAnsiTheme="majorHAnsi"/>
                <w:b/>
                <w:sz w:val="24"/>
                <w:lang w:val="en-GB"/>
              </w:rPr>
              <w:t>the</w:t>
            </w:r>
            <w:r w:rsidRPr="009F0C5C">
              <w:rPr>
                <w:rFonts w:asciiTheme="majorHAnsi" w:hAnsiTheme="majorHAnsi"/>
                <w:b/>
                <w:spacing w:val="-2"/>
                <w:sz w:val="24"/>
                <w:lang w:val="en-GB"/>
              </w:rPr>
              <w:t xml:space="preserve"> </w:t>
            </w:r>
            <w:r w:rsidRPr="009F0C5C">
              <w:rPr>
                <w:rFonts w:asciiTheme="majorHAnsi" w:hAnsiTheme="majorHAnsi"/>
                <w:b/>
                <w:sz w:val="24"/>
                <w:lang w:val="en-GB"/>
              </w:rPr>
              <w:t>Commission</w:t>
            </w:r>
            <w:r w:rsidRPr="009F0C5C">
              <w:rPr>
                <w:rFonts w:asciiTheme="majorHAnsi" w:hAnsiTheme="majorHAnsi"/>
                <w:b/>
                <w:spacing w:val="-1"/>
                <w:sz w:val="24"/>
                <w:lang w:val="en-GB"/>
              </w:rPr>
              <w:t xml:space="preserve"> </w:t>
            </w:r>
            <w:r w:rsidRPr="009F0C5C">
              <w:rPr>
                <w:rFonts w:asciiTheme="majorHAnsi" w:hAnsiTheme="majorHAnsi"/>
                <w:b/>
                <w:sz w:val="24"/>
                <w:lang w:val="en-GB"/>
              </w:rPr>
              <w:t>issued</w:t>
            </w:r>
            <w:r w:rsidRPr="009F0C5C">
              <w:rPr>
                <w:rFonts w:asciiTheme="majorHAnsi" w:hAnsiTheme="majorHAnsi"/>
                <w:b/>
                <w:spacing w:val="-1"/>
                <w:sz w:val="24"/>
                <w:lang w:val="en-GB"/>
              </w:rPr>
              <w:t xml:space="preserve"> </w:t>
            </w:r>
            <w:r w:rsidRPr="009F0C5C">
              <w:rPr>
                <w:rFonts w:asciiTheme="majorHAnsi" w:hAnsiTheme="majorHAnsi"/>
                <w:b/>
                <w:spacing w:val="-5"/>
                <w:sz w:val="24"/>
                <w:lang w:val="en-GB"/>
              </w:rPr>
              <w:t>in</w:t>
            </w:r>
          </w:p>
          <w:p w:rsidRPr="009F0C5C" w:rsidR="00266543" w:rsidP="00AA4CCA" w:rsidRDefault="00266543" w14:paraId="01BC4ECD" w14:textId="77777777">
            <w:pPr>
              <w:pStyle w:val="TableParagraph"/>
              <w:spacing w:line="203" w:lineRule="exact"/>
              <w:ind w:left="518"/>
              <w:rPr>
                <w:rFonts w:asciiTheme="majorHAnsi" w:hAnsiTheme="majorHAnsi"/>
                <w:b/>
                <w:sz w:val="24"/>
                <w:lang w:val="en-GB"/>
              </w:rPr>
            </w:pPr>
            <w:r w:rsidRPr="009F0C5C">
              <w:rPr>
                <w:rFonts w:asciiTheme="majorHAnsi" w:hAnsiTheme="majorHAnsi"/>
                <w:b/>
                <w:sz w:val="24"/>
                <w:lang w:val="en-GB"/>
              </w:rPr>
              <w:t>accordance</w:t>
            </w:r>
            <w:r w:rsidRPr="009F0C5C">
              <w:rPr>
                <w:rFonts w:asciiTheme="majorHAnsi" w:hAnsiTheme="majorHAnsi"/>
                <w:b/>
                <w:spacing w:val="-6"/>
                <w:sz w:val="24"/>
                <w:lang w:val="en-GB"/>
              </w:rPr>
              <w:t xml:space="preserve"> </w:t>
            </w:r>
            <w:r w:rsidRPr="009F0C5C">
              <w:rPr>
                <w:rFonts w:asciiTheme="majorHAnsi" w:hAnsiTheme="majorHAnsi"/>
                <w:b/>
                <w:sz w:val="24"/>
                <w:lang w:val="en-GB"/>
              </w:rPr>
              <w:t>with</w:t>
            </w:r>
            <w:r w:rsidRPr="009F0C5C">
              <w:rPr>
                <w:rFonts w:asciiTheme="majorHAnsi" w:hAnsiTheme="majorHAnsi"/>
                <w:b/>
                <w:spacing w:val="-1"/>
                <w:sz w:val="24"/>
                <w:lang w:val="en-GB"/>
              </w:rPr>
              <w:t xml:space="preserve"> </w:t>
            </w:r>
            <w:r w:rsidRPr="009F0C5C">
              <w:rPr>
                <w:rFonts w:asciiTheme="majorHAnsi" w:hAnsiTheme="majorHAnsi"/>
                <w:b/>
                <w:sz w:val="24"/>
                <w:lang w:val="en-GB"/>
              </w:rPr>
              <w:t>Article</w:t>
            </w:r>
            <w:r w:rsidRPr="009F0C5C">
              <w:rPr>
                <w:rFonts w:asciiTheme="majorHAnsi" w:hAnsiTheme="majorHAnsi"/>
                <w:b/>
                <w:spacing w:val="-3"/>
                <w:sz w:val="24"/>
                <w:lang w:val="en-GB"/>
              </w:rPr>
              <w:t xml:space="preserve"> </w:t>
            </w:r>
            <w:r w:rsidRPr="009F0C5C">
              <w:rPr>
                <w:rFonts w:asciiTheme="majorHAnsi" w:hAnsiTheme="majorHAnsi"/>
                <w:b/>
                <w:sz w:val="24"/>
                <w:lang w:val="en-GB"/>
              </w:rPr>
              <w:t>25a(6)</w:t>
            </w:r>
            <w:r w:rsidRPr="009F0C5C">
              <w:rPr>
                <w:rFonts w:asciiTheme="majorHAnsi" w:hAnsiTheme="majorHAnsi"/>
                <w:b/>
                <w:spacing w:val="-2"/>
                <w:sz w:val="24"/>
                <w:lang w:val="en-GB"/>
              </w:rPr>
              <w:t xml:space="preserve"> </w:t>
            </w:r>
            <w:r w:rsidRPr="009F0C5C">
              <w:rPr>
                <w:rFonts w:asciiTheme="majorHAnsi" w:hAnsiTheme="majorHAnsi"/>
                <w:b/>
                <w:sz w:val="24"/>
                <w:lang w:val="en-GB"/>
              </w:rPr>
              <w:t>of</w:t>
            </w:r>
            <w:r w:rsidRPr="009F0C5C">
              <w:rPr>
                <w:rFonts w:asciiTheme="majorHAnsi" w:hAnsiTheme="majorHAnsi"/>
                <w:b/>
                <w:spacing w:val="-3"/>
                <w:sz w:val="24"/>
                <w:lang w:val="en-GB"/>
              </w:rPr>
              <w:t xml:space="preserve"> </w:t>
            </w:r>
            <w:r w:rsidRPr="009F0C5C">
              <w:rPr>
                <w:rFonts w:asciiTheme="majorHAnsi" w:hAnsiTheme="majorHAnsi"/>
                <w:b/>
                <w:sz w:val="24"/>
                <w:lang w:val="en-GB"/>
              </w:rPr>
              <w:t>Regulation</w:t>
            </w:r>
            <w:r w:rsidRPr="009F0C5C">
              <w:rPr>
                <w:rFonts w:asciiTheme="majorHAnsi" w:hAnsiTheme="majorHAnsi"/>
                <w:b/>
                <w:spacing w:val="-3"/>
                <w:sz w:val="24"/>
                <w:lang w:val="en-GB"/>
              </w:rPr>
              <w:t xml:space="preserve"> </w:t>
            </w:r>
            <w:r w:rsidRPr="009F0C5C">
              <w:rPr>
                <w:rFonts w:asciiTheme="majorHAnsi" w:hAnsiTheme="majorHAnsi"/>
                <w:b/>
                <w:sz w:val="24"/>
                <w:lang w:val="en-GB"/>
              </w:rPr>
              <w:t>(EU)</w:t>
            </w:r>
            <w:r w:rsidRPr="009F0C5C">
              <w:rPr>
                <w:rFonts w:asciiTheme="majorHAnsi" w:hAnsiTheme="majorHAnsi"/>
                <w:b/>
                <w:spacing w:val="-2"/>
                <w:sz w:val="24"/>
                <w:lang w:val="en-GB"/>
              </w:rPr>
              <w:t xml:space="preserve"> </w:t>
            </w:r>
            <w:r w:rsidRPr="009F0C5C">
              <w:rPr>
                <w:rFonts w:asciiTheme="majorHAnsi" w:hAnsiTheme="majorHAnsi"/>
                <w:b/>
                <w:sz w:val="24"/>
                <w:lang w:val="en-GB"/>
              </w:rPr>
              <w:t>2016/399</w:t>
            </w:r>
            <w:r w:rsidRPr="009F0C5C">
              <w:rPr>
                <w:rFonts w:asciiTheme="majorHAnsi" w:hAnsiTheme="majorHAnsi"/>
                <w:b/>
                <w:spacing w:val="-3"/>
                <w:sz w:val="24"/>
                <w:lang w:val="en-GB"/>
              </w:rPr>
              <w:t xml:space="preserve"> </w:t>
            </w:r>
            <w:r w:rsidRPr="009F0C5C">
              <w:rPr>
                <w:rFonts w:asciiTheme="majorHAnsi" w:hAnsiTheme="majorHAnsi"/>
                <w:b/>
                <w:sz w:val="24"/>
                <w:lang w:val="en-GB"/>
              </w:rPr>
              <w:t>(if</w:t>
            </w:r>
            <w:r w:rsidRPr="009F0C5C">
              <w:rPr>
                <w:rFonts w:asciiTheme="majorHAnsi" w:hAnsiTheme="majorHAnsi"/>
                <w:b/>
                <w:spacing w:val="-2"/>
                <w:sz w:val="24"/>
                <w:lang w:val="en-GB"/>
              </w:rPr>
              <w:t xml:space="preserve"> applicable)</w:t>
            </w:r>
          </w:p>
        </w:tc>
      </w:tr>
      <w:tr w:rsidRPr="009F0C5C" w:rsidR="00266543" w:rsidTr="00AA4CCA" w14:paraId="69F3BBCD" w14:textId="77777777">
        <w:trPr>
          <w:trHeight w:val="400"/>
        </w:trPr>
        <w:tc>
          <w:tcPr>
            <w:tcW w:w="523" w:type="dxa"/>
            <w:tcBorders>
              <w:top w:val="nil"/>
              <w:bottom w:val="nil"/>
            </w:tcBorders>
          </w:tcPr>
          <w:p w:rsidRPr="009F0C5C" w:rsidR="00266543" w:rsidP="00AA4CCA" w:rsidRDefault="00266543" w14:paraId="7D123DEF" w14:textId="77777777">
            <w:pPr>
              <w:pStyle w:val="TableParagraph"/>
              <w:rPr>
                <w:rFonts w:asciiTheme="majorHAnsi" w:hAnsiTheme="majorHAnsi"/>
                <w:lang w:val="en-GB"/>
              </w:rPr>
            </w:pPr>
          </w:p>
        </w:tc>
        <w:tc>
          <w:tcPr>
            <w:tcW w:w="8490" w:type="dxa"/>
            <w:gridSpan w:val="2"/>
            <w:tcBorders>
              <w:right w:val="double" w:color="000000" w:sz="6" w:space="0"/>
            </w:tcBorders>
          </w:tcPr>
          <w:p w:rsidRPr="009F0C5C" w:rsidR="00266543" w:rsidP="00AA4CCA" w:rsidRDefault="00266543" w14:paraId="3FDF05F1" w14:textId="77777777">
            <w:pPr>
              <w:pStyle w:val="TableParagraph"/>
              <w:spacing w:before="138" w:line="242" w:lineRule="exact"/>
              <w:ind w:left="62"/>
              <w:rPr>
                <w:rFonts w:asciiTheme="majorHAnsi" w:hAnsiTheme="majorHAnsi"/>
                <w:i/>
                <w:lang w:val="en-GB"/>
              </w:rPr>
            </w:pPr>
            <w:r w:rsidRPr="009F0C5C">
              <w:rPr>
                <w:rFonts w:asciiTheme="majorHAnsi" w:hAnsiTheme="majorHAnsi"/>
                <w:i/>
                <w:spacing w:val="-5"/>
                <w:lang w:val="en-GB"/>
              </w:rPr>
              <w:t>N/A</w:t>
            </w:r>
          </w:p>
        </w:tc>
      </w:tr>
      <w:tr w:rsidRPr="009F0C5C" w:rsidR="00266543" w:rsidTr="00AA4CCA" w14:paraId="0CD5A37E" w14:textId="77777777">
        <w:trPr>
          <w:trHeight w:val="563"/>
        </w:trPr>
        <w:tc>
          <w:tcPr>
            <w:tcW w:w="9013" w:type="dxa"/>
            <w:gridSpan w:val="3"/>
            <w:tcBorders>
              <w:top w:val="nil"/>
              <w:bottom w:val="nil"/>
            </w:tcBorders>
          </w:tcPr>
          <w:p w:rsidRPr="009F0C5C" w:rsidR="00266543" w:rsidP="00AA4CCA" w:rsidRDefault="00266543" w14:paraId="46788BBA" w14:textId="77777777">
            <w:pPr>
              <w:pStyle w:val="TableParagraph"/>
              <w:spacing w:before="36" w:line="156" w:lineRule="auto"/>
              <w:ind w:left="21"/>
              <w:rPr>
                <w:rFonts w:asciiTheme="majorHAnsi" w:hAnsiTheme="majorHAnsi"/>
                <w:b/>
                <w:sz w:val="24"/>
                <w:lang w:val="en-GB"/>
              </w:rPr>
            </w:pPr>
            <w:r w:rsidRPr="009F0C5C">
              <w:rPr>
                <w:rFonts w:asciiTheme="majorHAnsi" w:hAnsiTheme="majorHAnsi"/>
                <w:position w:val="-11"/>
                <w:sz w:val="24"/>
                <w:lang w:val="en-GB"/>
              </w:rPr>
              <w:t>12.3.</w:t>
            </w:r>
            <w:r w:rsidRPr="009F0C5C">
              <w:rPr>
                <w:rFonts w:asciiTheme="majorHAnsi" w:hAnsiTheme="majorHAnsi"/>
                <w:b/>
                <w:sz w:val="24"/>
                <w:lang w:val="en-GB"/>
              </w:rPr>
              <w:t>Action</w:t>
            </w:r>
            <w:r w:rsidRPr="009F0C5C">
              <w:rPr>
                <w:rFonts w:asciiTheme="majorHAnsi" w:hAnsiTheme="majorHAnsi"/>
                <w:b/>
                <w:spacing w:val="-5"/>
                <w:sz w:val="24"/>
                <w:lang w:val="en-GB"/>
              </w:rPr>
              <w:t xml:space="preserve"> </w:t>
            </w:r>
            <w:r w:rsidRPr="009F0C5C">
              <w:rPr>
                <w:rFonts w:asciiTheme="majorHAnsi" w:hAnsiTheme="majorHAnsi"/>
                <w:b/>
                <w:sz w:val="24"/>
                <w:lang w:val="en-GB"/>
              </w:rPr>
              <w:t>taken</w:t>
            </w:r>
            <w:r w:rsidRPr="009F0C5C">
              <w:rPr>
                <w:rFonts w:asciiTheme="majorHAnsi" w:hAnsiTheme="majorHAnsi"/>
                <w:b/>
                <w:spacing w:val="-3"/>
                <w:sz w:val="24"/>
                <w:lang w:val="en-GB"/>
              </w:rPr>
              <w:t xml:space="preserve"> </w:t>
            </w:r>
            <w:r w:rsidRPr="009F0C5C">
              <w:rPr>
                <w:rFonts w:asciiTheme="majorHAnsi" w:hAnsiTheme="majorHAnsi"/>
                <w:b/>
                <w:sz w:val="24"/>
                <w:lang w:val="en-GB"/>
              </w:rPr>
              <w:t>in</w:t>
            </w:r>
            <w:r w:rsidRPr="009F0C5C">
              <w:rPr>
                <w:rFonts w:asciiTheme="majorHAnsi" w:hAnsiTheme="majorHAnsi"/>
                <w:b/>
                <w:spacing w:val="-3"/>
                <w:sz w:val="24"/>
                <w:lang w:val="en-GB"/>
              </w:rPr>
              <w:t xml:space="preserve"> </w:t>
            </w:r>
            <w:r w:rsidRPr="009F0C5C">
              <w:rPr>
                <w:rFonts w:asciiTheme="majorHAnsi" w:hAnsiTheme="majorHAnsi"/>
                <w:b/>
                <w:sz w:val="24"/>
                <w:lang w:val="en-GB"/>
              </w:rPr>
              <w:t>response</w:t>
            </w:r>
            <w:r w:rsidRPr="009F0C5C">
              <w:rPr>
                <w:rFonts w:asciiTheme="majorHAnsi" w:hAnsiTheme="majorHAnsi"/>
                <w:b/>
                <w:spacing w:val="-2"/>
                <w:sz w:val="24"/>
                <w:lang w:val="en-GB"/>
              </w:rPr>
              <w:t xml:space="preserve"> </w:t>
            </w:r>
            <w:r w:rsidRPr="009F0C5C">
              <w:rPr>
                <w:rFonts w:asciiTheme="majorHAnsi" w:hAnsiTheme="majorHAnsi"/>
                <w:b/>
                <w:sz w:val="24"/>
                <w:lang w:val="en-GB"/>
              </w:rPr>
              <w:t>to</w:t>
            </w:r>
            <w:r w:rsidRPr="009F0C5C">
              <w:rPr>
                <w:rFonts w:asciiTheme="majorHAnsi" w:hAnsiTheme="majorHAnsi"/>
                <w:b/>
                <w:spacing w:val="-2"/>
                <w:sz w:val="24"/>
                <w:lang w:val="en-GB"/>
              </w:rPr>
              <w:t xml:space="preserve"> </w:t>
            </w:r>
            <w:r w:rsidRPr="009F0C5C">
              <w:rPr>
                <w:rFonts w:asciiTheme="majorHAnsi" w:hAnsiTheme="majorHAnsi"/>
                <w:b/>
                <w:sz w:val="24"/>
                <w:lang w:val="en-GB"/>
              </w:rPr>
              <w:t>a</w:t>
            </w:r>
            <w:r w:rsidRPr="009F0C5C">
              <w:rPr>
                <w:rFonts w:asciiTheme="majorHAnsi" w:hAnsiTheme="majorHAnsi"/>
                <w:b/>
                <w:spacing w:val="-1"/>
                <w:sz w:val="24"/>
                <w:lang w:val="en-GB"/>
              </w:rPr>
              <w:t xml:space="preserve"> </w:t>
            </w:r>
            <w:r w:rsidRPr="009F0C5C">
              <w:rPr>
                <w:rFonts w:asciiTheme="majorHAnsi" w:hAnsiTheme="majorHAnsi"/>
                <w:b/>
                <w:sz w:val="24"/>
                <w:lang w:val="en-GB"/>
              </w:rPr>
              <w:t>consultation</w:t>
            </w:r>
            <w:r w:rsidRPr="009F0C5C">
              <w:rPr>
                <w:rFonts w:asciiTheme="majorHAnsi" w:hAnsiTheme="majorHAnsi"/>
                <w:b/>
                <w:spacing w:val="-5"/>
                <w:sz w:val="24"/>
                <w:lang w:val="en-GB"/>
              </w:rPr>
              <w:t xml:space="preserve"> </w:t>
            </w:r>
            <w:r w:rsidRPr="009F0C5C">
              <w:rPr>
                <w:rFonts w:asciiTheme="majorHAnsi" w:hAnsiTheme="majorHAnsi"/>
                <w:b/>
                <w:sz w:val="24"/>
                <w:lang w:val="en-GB"/>
              </w:rPr>
              <w:t>process</w:t>
            </w:r>
            <w:r w:rsidRPr="009F0C5C">
              <w:rPr>
                <w:rFonts w:asciiTheme="majorHAnsi" w:hAnsiTheme="majorHAnsi"/>
                <w:b/>
                <w:spacing w:val="-2"/>
                <w:sz w:val="24"/>
                <w:lang w:val="en-GB"/>
              </w:rPr>
              <w:t xml:space="preserve"> </w:t>
            </w:r>
            <w:r w:rsidRPr="009F0C5C">
              <w:rPr>
                <w:rFonts w:asciiTheme="majorHAnsi" w:hAnsiTheme="majorHAnsi"/>
                <w:b/>
                <w:sz w:val="24"/>
                <w:lang w:val="en-GB"/>
              </w:rPr>
              <w:t>initiated</w:t>
            </w:r>
            <w:r w:rsidRPr="009F0C5C">
              <w:rPr>
                <w:rFonts w:asciiTheme="majorHAnsi" w:hAnsiTheme="majorHAnsi"/>
                <w:b/>
                <w:spacing w:val="-2"/>
                <w:sz w:val="24"/>
                <w:lang w:val="en-GB"/>
              </w:rPr>
              <w:t xml:space="preserve"> </w:t>
            </w:r>
            <w:r w:rsidRPr="009F0C5C">
              <w:rPr>
                <w:rFonts w:asciiTheme="majorHAnsi" w:hAnsiTheme="majorHAnsi"/>
                <w:b/>
                <w:sz w:val="24"/>
                <w:lang w:val="en-GB"/>
              </w:rPr>
              <w:t>in</w:t>
            </w:r>
            <w:r w:rsidRPr="009F0C5C">
              <w:rPr>
                <w:rFonts w:asciiTheme="majorHAnsi" w:hAnsiTheme="majorHAnsi"/>
                <w:b/>
                <w:spacing w:val="-2"/>
                <w:sz w:val="24"/>
                <w:lang w:val="en-GB"/>
              </w:rPr>
              <w:t xml:space="preserve"> accordance</w:t>
            </w:r>
          </w:p>
          <w:p w:rsidRPr="009F0C5C" w:rsidR="00266543" w:rsidP="00AA4CCA" w:rsidRDefault="00266543" w14:paraId="199539C3" w14:textId="77777777">
            <w:pPr>
              <w:pStyle w:val="TableParagraph"/>
              <w:spacing w:line="201" w:lineRule="exact"/>
              <w:ind w:left="518"/>
              <w:rPr>
                <w:rFonts w:asciiTheme="majorHAnsi" w:hAnsiTheme="majorHAnsi"/>
                <w:b/>
                <w:sz w:val="24"/>
                <w:lang w:val="en-GB"/>
              </w:rPr>
            </w:pPr>
            <w:r w:rsidRPr="009F0C5C">
              <w:rPr>
                <w:rFonts w:asciiTheme="majorHAnsi" w:hAnsiTheme="majorHAnsi"/>
                <w:b/>
                <w:sz w:val="24"/>
                <w:lang w:val="en-GB"/>
              </w:rPr>
              <w:t>with</w:t>
            </w:r>
            <w:r w:rsidRPr="009F0C5C">
              <w:rPr>
                <w:rFonts w:asciiTheme="majorHAnsi" w:hAnsiTheme="majorHAnsi"/>
                <w:b/>
                <w:spacing w:val="-4"/>
                <w:sz w:val="24"/>
                <w:lang w:val="en-GB"/>
              </w:rPr>
              <w:t xml:space="preserve"> </w:t>
            </w:r>
            <w:r w:rsidRPr="009F0C5C">
              <w:rPr>
                <w:rFonts w:asciiTheme="majorHAnsi" w:hAnsiTheme="majorHAnsi"/>
                <w:b/>
                <w:sz w:val="24"/>
                <w:lang w:val="en-GB"/>
              </w:rPr>
              <w:t>Article</w:t>
            </w:r>
            <w:r w:rsidRPr="009F0C5C">
              <w:rPr>
                <w:rFonts w:asciiTheme="majorHAnsi" w:hAnsiTheme="majorHAnsi"/>
                <w:b/>
                <w:spacing w:val="-3"/>
                <w:sz w:val="24"/>
                <w:lang w:val="en-GB"/>
              </w:rPr>
              <w:t xml:space="preserve"> </w:t>
            </w:r>
            <w:r w:rsidRPr="009F0C5C">
              <w:rPr>
                <w:rFonts w:asciiTheme="majorHAnsi" w:hAnsiTheme="majorHAnsi"/>
                <w:b/>
                <w:sz w:val="24"/>
                <w:lang w:val="en-GB"/>
              </w:rPr>
              <w:t>25a(6)</w:t>
            </w:r>
            <w:r w:rsidRPr="009F0C5C">
              <w:rPr>
                <w:rFonts w:asciiTheme="majorHAnsi" w:hAnsiTheme="majorHAnsi"/>
                <w:b/>
                <w:spacing w:val="-2"/>
                <w:sz w:val="24"/>
                <w:lang w:val="en-GB"/>
              </w:rPr>
              <w:t xml:space="preserve"> </w:t>
            </w:r>
            <w:r w:rsidRPr="009F0C5C">
              <w:rPr>
                <w:rFonts w:asciiTheme="majorHAnsi" w:hAnsiTheme="majorHAnsi"/>
                <w:b/>
                <w:sz w:val="24"/>
                <w:lang w:val="en-GB"/>
              </w:rPr>
              <w:t>of</w:t>
            </w:r>
            <w:r w:rsidRPr="009F0C5C">
              <w:rPr>
                <w:rFonts w:asciiTheme="majorHAnsi" w:hAnsiTheme="majorHAnsi"/>
                <w:b/>
                <w:spacing w:val="-3"/>
                <w:sz w:val="24"/>
                <w:lang w:val="en-GB"/>
              </w:rPr>
              <w:t xml:space="preserve"> </w:t>
            </w:r>
            <w:r w:rsidRPr="009F0C5C">
              <w:rPr>
                <w:rFonts w:asciiTheme="majorHAnsi" w:hAnsiTheme="majorHAnsi"/>
                <w:b/>
                <w:sz w:val="24"/>
                <w:lang w:val="en-GB"/>
              </w:rPr>
              <w:t>Regulation</w:t>
            </w:r>
            <w:r w:rsidRPr="009F0C5C">
              <w:rPr>
                <w:rFonts w:asciiTheme="majorHAnsi" w:hAnsiTheme="majorHAnsi"/>
                <w:b/>
                <w:spacing w:val="-3"/>
                <w:sz w:val="24"/>
                <w:lang w:val="en-GB"/>
              </w:rPr>
              <w:t xml:space="preserve"> </w:t>
            </w:r>
            <w:r w:rsidRPr="009F0C5C">
              <w:rPr>
                <w:rFonts w:asciiTheme="majorHAnsi" w:hAnsiTheme="majorHAnsi"/>
                <w:b/>
                <w:sz w:val="24"/>
                <w:lang w:val="en-GB"/>
              </w:rPr>
              <w:t>(EU)</w:t>
            </w:r>
            <w:r w:rsidRPr="009F0C5C">
              <w:rPr>
                <w:rFonts w:asciiTheme="majorHAnsi" w:hAnsiTheme="majorHAnsi"/>
                <w:b/>
                <w:spacing w:val="-2"/>
                <w:sz w:val="24"/>
                <w:lang w:val="en-GB"/>
              </w:rPr>
              <w:t xml:space="preserve"> </w:t>
            </w:r>
            <w:r w:rsidRPr="009F0C5C">
              <w:rPr>
                <w:rFonts w:asciiTheme="majorHAnsi" w:hAnsiTheme="majorHAnsi"/>
                <w:b/>
                <w:sz w:val="24"/>
                <w:lang w:val="en-GB"/>
              </w:rPr>
              <w:t>2016/399</w:t>
            </w:r>
            <w:r w:rsidRPr="009F0C5C">
              <w:rPr>
                <w:rFonts w:asciiTheme="majorHAnsi" w:hAnsiTheme="majorHAnsi"/>
                <w:b/>
                <w:spacing w:val="-3"/>
                <w:sz w:val="24"/>
                <w:lang w:val="en-GB"/>
              </w:rPr>
              <w:t xml:space="preserve"> </w:t>
            </w:r>
            <w:r w:rsidRPr="009F0C5C">
              <w:rPr>
                <w:rFonts w:asciiTheme="majorHAnsi" w:hAnsiTheme="majorHAnsi"/>
                <w:b/>
                <w:sz w:val="24"/>
                <w:lang w:val="en-GB"/>
              </w:rPr>
              <w:t>(if</w:t>
            </w:r>
            <w:r w:rsidRPr="009F0C5C">
              <w:rPr>
                <w:rFonts w:asciiTheme="majorHAnsi" w:hAnsiTheme="majorHAnsi"/>
                <w:b/>
                <w:spacing w:val="-1"/>
                <w:sz w:val="24"/>
                <w:lang w:val="en-GB"/>
              </w:rPr>
              <w:t xml:space="preserve"> </w:t>
            </w:r>
            <w:r w:rsidRPr="009F0C5C">
              <w:rPr>
                <w:rFonts w:asciiTheme="majorHAnsi" w:hAnsiTheme="majorHAnsi"/>
                <w:b/>
                <w:spacing w:val="-2"/>
                <w:sz w:val="24"/>
                <w:lang w:val="en-GB"/>
              </w:rPr>
              <w:t>applicable)</w:t>
            </w:r>
          </w:p>
        </w:tc>
      </w:tr>
      <w:tr w:rsidRPr="009F0C5C" w:rsidR="00266543" w:rsidTr="00AA4CCA" w14:paraId="1DC8C037" w14:textId="77777777">
        <w:trPr>
          <w:trHeight w:val="402"/>
        </w:trPr>
        <w:tc>
          <w:tcPr>
            <w:tcW w:w="523" w:type="dxa"/>
            <w:tcBorders>
              <w:top w:val="nil"/>
              <w:bottom w:val="nil"/>
            </w:tcBorders>
          </w:tcPr>
          <w:p w:rsidRPr="009F0C5C" w:rsidR="00266543" w:rsidP="00AA4CCA" w:rsidRDefault="00266543" w14:paraId="7AEDCE58" w14:textId="77777777">
            <w:pPr>
              <w:pStyle w:val="TableParagraph"/>
              <w:rPr>
                <w:rFonts w:asciiTheme="majorHAnsi" w:hAnsiTheme="majorHAnsi"/>
                <w:lang w:val="en-GB"/>
              </w:rPr>
            </w:pPr>
          </w:p>
        </w:tc>
        <w:tc>
          <w:tcPr>
            <w:tcW w:w="8490" w:type="dxa"/>
            <w:gridSpan w:val="2"/>
            <w:tcBorders>
              <w:right w:val="double" w:color="000000" w:sz="6" w:space="0"/>
            </w:tcBorders>
          </w:tcPr>
          <w:p w:rsidRPr="009F0C5C" w:rsidR="00266543" w:rsidP="00AA4CCA" w:rsidRDefault="00266543" w14:paraId="1012014E" w14:textId="77777777">
            <w:pPr>
              <w:pStyle w:val="TableParagraph"/>
              <w:spacing w:before="138" w:line="244" w:lineRule="exact"/>
              <w:ind w:left="62"/>
              <w:rPr>
                <w:rFonts w:asciiTheme="majorHAnsi" w:hAnsiTheme="majorHAnsi"/>
                <w:i/>
                <w:lang w:val="en-GB"/>
              </w:rPr>
            </w:pPr>
            <w:r w:rsidRPr="009F0C5C">
              <w:rPr>
                <w:rFonts w:asciiTheme="majorHAnsi" w:hAnsiTheme="majorHAnsi"/>
                <w:i/>
                <w:spacing w:val="-5"/>
                <w:lang w:val="en-GB"/>
              </w:rPr>
              <w:t>N/A</w:t>
            </w:r>
          </w:p>
        </w:tc>
      </w:tr>
      <w:tr w:rsidRPr="009F0C5C" w:rsidR="00266543" w:rsidTr="00AA4CCA" w14:paraId="67CA310F" w14:textId="77777777">
        <w:trPr>
          <w:trHeight w:val="280"/>
        </w:trPr>
        <w:tc>
          <w:tcPr>
            <w:tcW w:w="9013" w:type="dxa"/>
            <w:gridSpan w:val="3"/>
            <w:tcBorders>
              <w:top w:val="nil"/>
              <w:bottom w:val="nil"/>
            </w:tcBorders>
          </w:tcPr>
          <w:p w:rsidRPr="009F0C5C" w:rsidR="00266543" w:rsidP="00EC563E" w:rsidRDefault="00266543" w14:paraId="3982BE45" w14:textId="77777777">
            <w:pPr>
              <w:pStyle w:val="TableParagraph"/>
              <w:spacing w:after="240" w:line="260" w:lineRule="exact"/>
              <w:ind w:left="21"/>
              <w:rPr>
                <w:rFonts w:asciiTheme="majorHAnsi" w:hAnsiTheme="majorHAnsi"/>
                <w:b/>
                <w:sz w:val="24"/>
                <w:lang w:val="en-GB"/>
              </w:rPr>
            </w:pPr>
            <w:r w:rsidRPr="009F0C5C">
              <w:rPr>
                <w:rFonts w:asciiTheme="majorHAnsi" w:hAnsiTheme="majorHAnsi"/>
                <w:position w:val="-11"/>
                <w:sz w:val="24"/>
                <w:lang w:val="en-GB"/>
              </w:rPr>
              <w:t>12.4.</w:t>
            </w:r>
            <w:r w:rsidRPr="009F0C5C">
              <w:rPr>
                <w:rFonts w:asciiTheme="majorHAnsi" w:hAnsiTheme="majorHAnsi"/>
                <w:spacing w:val="-32"/>
                <w:position w:val="-11"/>
                <w:sz w:val="24"/>
                <w:lang w:val="en-GB"/>
              </w:rPr>
              <w:t xml:space="preserve"> </w:t>
            </w:r>
            <w:r w:rsidRPr="009F0C5C">
              <w:rPr>
                <w:rFonts w:asciiTheme="majorHAnsi" w:hAnsiTheme="majorHAnsi"/>
                <w:b/>
                <w:sz w:val="24"/>
                <w:lang w:val="en-GB"/>
              </w:rPr>
              <w:t>Substantiation</w:t>
            </w:r>
            <w:r w:rsidRPr="009F0C5C">
              <w:rPr>
                <w:rFonts w:asciiTheme="majorHAnsi" w:hAnsiTheme="majorHAnsi"/>
                <w:b/>
                <w:spacing w:val="-4"/>
                <w:sz w:val="24"/>
                <w:lang w:val="en-GB"/>
              </w:rPr>
              <w:t xml:space="preserve"> </w:t>
            </w:r>
            <w:r w:rsidRPr="009F0C5C">
              <w:rPr>
                <w:rFonts w:asciiTheme="majorHAnsi" w:hAnsiTheme="majorHAnsi"/>
                <w:b/>
                <w:sz w:val="24"/>
                <w:lang w:val="en-GB"/>
              </w:rPr>
              <w:t>of</w:t>
            </w:r>
            <w:r w:rsidRPr="009F0C5C">
              <w:rPr>
                <w:rFonts w:asciiTheme="majorHAnsi" w:hAnsiTheme="majorHAnsi"/>
                <w:b/>
                <w:spacing w:val="-3"/>
                <w:sz w:val="24"/>
                <w:lang w:val="en-GB"/>
              </w:rPr>
              <w:t xml:space="preserve"> </w:t>
            </w:r>
            <w:r w:rsidRPr="009F0C5C">
              <w:rPr>
                <w:rFonts w:asciiTheme="majorHAnsi" w:hAnsiTheme="majorHAnsi"/>
                <w:b/>
                <w:sz w:val="24"/>
                <w:lang w:val="en-GB"/>
              </w:rPr>
              <w:t>the</w:t>
            </w:r>
            <w:r w:rsidRPr="009F0C5C">
              <w:rPr>
                <w:rFonts w:asciiTheme="majorHAnsi" w:hAnsiTheme="majorHAnsi"/>
                <w:b/>
                <w:spacing w:val="-5"/>
                <w:sz w:val="24"/>
                <w:lang w:val="en-GB"/>
              </w:rPr>
              <w:t xml:space="preserve"> </w:t>
            </w:r>
            <w:r w:rsidRPr="009F0C5C">
              <w:rPr>
                <w:rFonts w:asciiTheme="majorHAnsi" w:hAnsiTheme="majorHAnsi"/>
                <w:b/>
                <w:sz w:val="24"/>
                <w:lang w:val="en-GB"/>
              </w:rPr>
              <w:t>continued</w:t>
            </w:r>
            <w:r w:rsidRPr="009F0C5C">
              <w:rPr>
                <w:rFonts w:asciiTheme="majorHAnsi" w:hAnsiTheme="majorHAnsi"/>
                <w:b/>
                <w:spacing w:val="-2"/>
                <w:sz w:val="24"/>
                <w:lang w:val="en-GB"/>
              </w:rPr>
              <w:t xml:space="preserve"> </w:t>
            </w:r>
            <w:r w:rsidRPr="009F0C5C">
              <w:rPr>
                <w:rFonts w:asciiTheme="majorHAnsi" w:hAnsiTheme="majorHAnsi"/>
                <w:b/>
                <w:sz w:val="24"/>
                <w:lang w:val="en-GB"/>
              </w:rPr>
              <w:t>threat</w:t>
            </w:r>
            <w:r w:rsidRPr="009F0C5C">
              <w:rPr>
                <w:rFonts w:asciiTheme="majorHAnsi" w:hAnsiTheme="majorHAnsi"/>
                <w:b/>
                <w:spacing w:val="-3"/>
                <w:sz w:val="24"/>
                <w:lang w:val="en-GB"/>
              </w:rPr>
              <w:t xml:space="preserve"> </w:t>
            </w:r>
            <w:r w:rsidRPr="009F0C5C">
              <w:rPr>
                <w:rFonts w:asciiTheme="majorHAnsi" w:hAnsiTheme="majorHAnsi"/>
                <w:b/>
                <w:sz w:val="24"/>
                <w:lang w:val="en-GB"/>
              </w:rPr>
              <w:t>to</w:t>
            </w:r>
            <w:r w:rsidRPr="009F0C5C">
              <w:rPr>
                <w:rFonts w:asciiTheme="majorHAnsi" w:hAnsiTheme="majorHAnsi"/>
                <w:b/>
                <w:spacing w:val="-2"/>
                <w:sz w:val="24"/>
                <w:lang w:val="en-GB"/>
              </w:rPr>
              <w:t xml:space="preserve"> </w:t>
            </w:r>
            <w:r w:rsidRPr="009F0C5C">
              <w:rPr>
                <w:rFonts w:asciiTheme="majorHAnsi" w:hAnsiTheme="majorHAnsi"/>
                <w:b/>
                <w:sz w:val="24"/>
                <w:lang w:val="en-GB"/>
              </w:rPr>
              <w:t>public</w:t>
            </w:r>
            <w:r w:rsidRPr="009F0C5C">
              <w:rPr>
                <w:rFonts w:asciiTheme="majorHAnsi" w:hAnsiTheme="majorHAnsi"/>
                <w:b/>
                <w:spacing w:val="-2"/>
                <w:sz w:val="24"/>
                <w:lang w:val="en-GB"/>
              </w:rPr>
              <w:t xml:space="preserve"> </w:t>
            </w:r>
            <w:r w:rsidRPr="009F0C5C">
              <w:rPr>
                <w:rFonts w:asciiTheme="majorHAnsi" w:hAnsiTheme="majorHAnsi"/>
                <w:b/>
                <w:sz w:val="24"/>
                <w:lang w:val="en-GB"/>
              </w:rPr>
              <w:t>policy</w:t>
            </w:r>
            <w:r w:rsidRPr="009F0C5C">
              <w:rPr>
                <w:rFonts w:asciiTheme="majorHAnsi" w:hAnsiTheme="majorHAnsi"/>
                <w:b/>
                <w:spacing w:val="-2"/>
                <w:sz w:val="24"/>
                <w:lang w:val="en-GB"/>
              </w:rPr>
              <w:t xml:space="preserve"> </w:t>
            </w:r>
            <w:r w:rsidRPr="009F0C5C">
              <w:rPr>
                <w:rFonts w:asciiTheme="majorHAnsi" w:hAnsiTheme="majorHAnsi"/>
                <w:b/>
                <w:sz w:val="24"/>
                <w:lang w:val="en-GB"/>
              </w:rPr>
              <w:t>or</w:t>
            </w:r>
            <w:r w:rsidRPr="009F0C5C">
              <w:rPr>
                <w:rFonts w:asciiTheme="majorHAnsi" w:hAnsiTheme="majorHAnsi"/>
                <w:b/>
                <w:spacing w:val="-3"/>
                <w:sz w:val="24"/>
                <w:lang w:val="en-GB"/>
              </w:rPr>
              <w:t xml:space="preserve"> </w:t>
            </w:r>
            <w:r w:rsidRPr="009F0C5C">
              <w:rPr>
                <w:rFonts w:asciiTheme="majorHAnsi" w:hAnsiTheme="majorHAnsi"/>
                <w:b/>
                <w:sz w:val="24"/>
                <w:lang w:val="en-GB"/>
              </w:rPr>
              <w:t>internal</w:t>
            </w:r>
            <w:r w:rsidRPr="009F0C5C">
              <w:rPr>
                <w:rFonts w:asciiTheme="majorHAnsi" w:hAnsiTheme="majorHAnsi"/>
                <w:b/>
                <w:spacing w:val="-1"/>
                <w:sz w:val="24"/>
                <w:lang w:val="en-GB"/>
              </w:rPr>
              <w:t xml:space="preserve"> </w:t>
            </w:r>
            <w:r w:rsidRPr="009F0C5C">
              <w:rPr>
                <w:rFonts w:asciiTheme="majorHAnsi" w:hAnsiTheme="majorHAnsi"/>
                <w:b/>
                <w:spacing w:val="-2"/>
                <w:sz w:val="24"/>
                <w:lang w:val="en-GB"/>
              </w:rPr>
              <w:t>security</w:t>
            </w:r>
          </w:p>
        </w:tc>
      </w:tr>
      <w:tr w:rsidRPr="009F0C5C" w:rsidR="00266543" w:rsidTr="00AA4CCA" w14:paraId="77FD1E50" w14:textId="77777777">
        <w:trPr>
          <w:trHeight w:val="402"/>
        </w:trPr>
        <w:tc>
          <w:tcPr>
            <w:tcW w:w="523" w:type="dxa"/>
            <w:tcBorders>
              <w:top w:val="nil"/>
              <w:bottom w:val="nil"/>
            </w:tcBorders>
          </w:tcPr>
          <w:p w:rsidRPr="009F0C5C" w:rsidR="00266543" w:rsidP="00AA4CCA" w:rsidRDefault="00266543" w14:paraId="52C8FE0A" w14:textId="77777777">
            <w:pPr>
              <w:pStyle w:val="TableParagraph"/>
              <w:rPr>
                <w:rFonts w:asciiTheme="majorHAnsi" w:hAnsiTheme="majorHAnsi"/>
                <w:lang w:val="en-GB"/>
              </w:rPr>
            </w:pPr>
          </w:p>
        </w:tc>
        <w:tc>
          <w:tcPr>
            <w:tcW w:w="8490" w:type="dxa"/>
            <w:gridSpan w:val="2"/>
            <w:tcBorders>
              <w:right w:val="double" w:color="000000" w:sz="6" w:space="0"/>
            </w:tcBorders>
          </w:tcPr>
          <w:p w:rsidRPr="009F0C5C" w:rsidR="00266543" w:rsidP="00AA4CCA" w:rsidRDefault="00266543" w14:paraId="03C6AD90" w14:textId="77777777">
            <w:pPr>
              <w:pStyle w:val="TableParagraph"/>
              <w:spacing w:before="138" w:line="244" w:lineRule="exact"/>
              <w:ind w:left="83"/>
              <w:rPr>
                <w:rFonts w:asciiTheme="majorHAnsi" w:hAnsiTheme="majorHAnsi"/>
                <w:i/>
                <w:lang w:val="en-GB"/>
              </w:rPr>
            </w:pPr>
            <w:r w:rsidRPr="009F0C5C">
              <w:rPr>
                <w:rFonts w:asciiTheme="majorHAnsi" w:hAnsiTheme="majorHAnsi"/>
                <w:i/>
                <w:spacing w:val="-5"/>
                <w:lang w:val="en-GB"/>
              </w:rPr>
              <w:t>N/A</w:t>
            </w:r>
          </w:p>
        </w:tc>
      </w:tr>
      <w:tr w:rsidRPr="009F0C5C" w:rsidR="00266543" w:rsidTr="00AA4CCA" w14:paraId="1E6AC729" w14:textId="77777777">
        <w:trPr>
          <w:trHeight w:val="280"/>
        </w:trPr>
        <w:tc>
          <w:tcPr>
            <w:tcW w:w="9013" w:type="dxa"/>
            <w:gridSpan w:val="3"/>
            <w:tcBorders>
              <w:top w:val="nil"/>
              <w:bottom w:val="nil"/>
            </w:tcBorders>
          </w:tcPr>
          <w:p w:rsidRPr="009F0C5C" w:rsidR="00266543" w:rsidP="00EC563E" w:rsidRDefault="00266543" w14:paraId="4480DB53" w14:textId="1D7A9DF5">
            <w:pPr>
              <w:pStyle w:val="TableParagraph"/>
              <w:tabs>
                <w:tab w:val="left" w:pos="726"/>
              </w:tabs>
              <w:spacing w:after="240" w:line="260" w:lineRule="exact"/>
              <w:ind w:left="23"/>
              <w:rPr>
                <w:rFonts w:asciiTheme="majorHAnsi" w:hAnsiTheme="majorHAnsi"/>
                <w:b/>
                <w:sz w:val="24"/>
                <w:lang w:val="en-GB"/>
              </w:rPr>
            </w:pPr>
            <w:r w:rsidRPr="009F0C5C">
              <w:rPr>
                <w:rFonts w:asciiTheme="majorHAnsi" w:hAnsiTheme="majorHAnsi"/>
                <w:spacing w:val="-2"/>
                <w:position w:val="-11"/>
                <w:sz w:val="24"/>
                <w:lang w:val="en-GB"/>
              </w:rPr>
              <w:t>12.5.</w:t>
            </w:r>
            <w:r w:rsidRPr="009F0C5C">
              <w:rPr>
                <w:rFonts w:asciiTheme="majorHAnsi" w:hAnsiTheme="majorHAnsi"/>
                <w:b/>
                <w:sz w:val="24"/>
                <w:lang w:val="en-GB"/>
              </w:rPr>
              <w:t>Explanation</w:t>
            </w:r>
            <w:r w:rsidRPr="009F0C5C">
              <w:rPr>
                <w:rFonts w:asciiTheme="majorHAnsi" w:hAnsiTheme="majorHAnsi"/>
                <w:b/>
                <w:spacing w:val="-4"/>
                <w:sz w:val="24"/>
                <w:lang w:val="en-GB"/>
              </w:rPr>
              <w:t xml:space="preserve"> </w:t>
            </w:r>
            <w:r w:rsidRPr="009F0C5C">
              <w:rPr>
                <w:rFonts w:asciiTheme="majorHAnsi" w:hAnsiTheme="majorHAnsi"/>
                <w:b/>
                <w:sz w:val="24"/>
                <w:lang w:val="en-GB"/>
              </w:rPr>
              <w:t>why</w:t>
            </w:r>
            <w:r w:rsidRPr="009F0C5C">
              <w:rPr>
                <w:rFonts w:asciiTheme="majorHAnsi" w:hAnsiTheme="majorHAnsi"/>
                <w:b/>
                <w:spacing w:val="-3"/>
                <w:sz w:val="24"/>
                <w:lang w:val="en-GB"/>
              </w:rPr>
              <w:t xml:space="preserve"> </w:t>
            </w:r>
            <w:r w:rsidRPr="009F0C5C">
              <w:rPr>
                <w:rFonts w:asciiTheme="majorHAnsi" w:hAnsiTheme="majorHAnsi"/>
                <w:b/>
                <w:sz w:val="24"/>
                <w:lang w:val="en-GB"/>
              </w:rPr>
              <w:t>alternative</w:t>
            </w:r>
            <w:r w:rsidRPr="009F0C5C">
              <w:rPr>
                <w:rFonts w:asciiTheme="majorHAnsi" w:hAnsiTheme="majorHAnsi"/>
                <w:b/>
                <w:spacing w:val="-3"/>
                <w:sz w:val="24"/>
                <w:lang w:val="en-GB"/>
              </w:rPr>
              <w:t xml:space="preserve"> </w:t>
            </w:r>
            <w:r w:rsidRPr="009F0C5C">
              <w:rPr>
                <w:rFonts w:asciiTheme="majorHAnsi" w:hAnsiTheme="majorHAnsi"/>
                <w:b/>
                <w:sz w:val="24"/>
                <w:lang w:val="en-GB"/>
              </w:rPr>
              <w:t>measures</w:t>
            </w:r>
            <w:r w:rsidRPr="009F0C5C">
              <w:rPr>
                <w:rFonts w:asciiTheme="majorHAnsi" w:hAnsiTheme="majorHAnsi"/>
                <w:b/>
                <w:spacing w:val="-2"/>
                <w:sz w:val="24"/>
                <w:lang w:val="en-GB"/>
              </w:rPr>
              <w:t xml:space="preserve"> </w:t>
            </w:r>
            <w:r w:rsidRPr="009F0C5C">
              <w:rPr>
                <w:rFonts w:asciiTheme="majorHAnsi" w:hAnsiTheme="majorHAnsi"/>
                <w:b/>
                <w:sz w:val="24"/>
                <w:lang w:val="en-GB"/>
              </w:rPr>
              <w:t>are</w:t>
            </w:r>
            <w:r w:rsidRPr="009F0C5C">
              <w:rPr>
                <w:rFonts w:asciiTheme="majorHAnsi" w:hAnsiTheme="majorHAnsi"/>
                <w:b/>
                <w:spacing w:val="-3"/>
                <w:sz w:val="24"/>
                <w:lang w:val="en-GB"/>
              </w:rPr>
              <w:t xml:space="preserve"> </w:t>
            </w:r>
            <w:r w:rsidRPr="009F0C5C">
              <w:rPr>
                <w:rFonts w:asciiTheme="majorHAnsi" w:hAnsiTheme="majorHAnsi"/>
                <w:b/>
                <w:spacing w:val="-2"/>
                <w:sz w:val="24"/>
                <w:lang w:val="en-GB"/>
              </w:rPr>
              <w:t>ineffective</w:t>
            </w:r>
          </w:p>
        </w:tc>
      </w:tr>
      <w:tr w:rsidRPr="009F0C5C" w:rsidR="00266543" w:rsidTr="00EC563E" w14:paraId="1831584E" w14:textId="77777777">
        <w:trPr>
          <w:trHeight w:val="400"/>
        </w:trPr>
        <w:tc>
          <w:tcPr>
            <w:tcW w:w="529" w:type="dxa"/>
            <w:gridSpan w:val="2"/>
            <w:tcBorders>
              <w:top w:val="nil"/>
              <w:bottom w:val="nil"/>
            </w:tcBorders>
          </w:tcPr>
          <w:p w:rsidRPr="009F0C5C" w:rsidR="00266543" w:rsidP="00AA4CCA" w:rsidRDefault="00266543" w14:paraId="016738BB" w14:textId="77777777">
            <w:pPr>
              <w:pStyle w:val="TableParagraph"/>
              <w:rPr>
                <w:rFonts w:asciiTheme="majorHAnsi" w:hAnsiTheme="majorHAnsi"/>
                <w:lang w:val="en-GB"/>
              </w:rPr>
            </w:pPr>
          </w:p>
        </w:tc>
        <w:tc>
          <w:tcPr>
            <w:tcW w:w="8484" w:type="dxa"/>
            <w:tcBorders>
              <w:right w:val="single" w:color="000000" w:sz="12" w:space="0"/>
            </w:tcBorders>
          </w:tcPr>
          <w:p w:rsidRPr="009F0C5C" w:rsidR="00266543" w:rsidP="00AA4CCA" w:rsidRDefault="00266543" w14:paraId="6FF80053" w14:textId="77777777">
            <w:pPr>
              <w:pStyle w:val="TableParagraph"/>
              <w:spacing w:before="138" w:line="242" w:lineRule="exact"/>
              <w:ind w:left="66"/>
              <w:rPr>
                <w:rFonts w:asciiTheme="majorHAnsi" w:hAnsiTheme="majorHAnsi"/>
                <w:i/>
                <w:lang w:val="en-GB"/>
              </w:rPr>
            </w:pPr>
            <w:r w:rsidRPr="009F0C5C">
              <w:rPr>
                <w:rFonts w:asciiTheme="majorHAnsi" w:hAnsiTheme="majorHAnsi"/>
                <w:i/>
                <w:spacing w:val="-5"/>
                <w:lang w:val="en-GB"/>
              </w:rPr>
              <w:t>N/A</w:t>
            </w:r>
          </w:p>
        </w:tc>
      </w:tr>
      <w:tr w:rsidRPr="009F0C5C" w:rsidR="00266543" w:rsidTr="00AA4CCA" w14:paraId="2AEDD881" w14:textId="77777777">
        <w:trPr>
          <w:trHeight w:val="282"/>
        </w:trPr>
        <w:tc>
          <w:tcPr>
            <w:tcW w:w="9013" w:type="dxa"/>
            <w:gridSpan w:val="3"/>
            <w:tcBorders>
              <w:top w:val="nil"/>
              <w:bottom w:val="nil"/>
            </w:tcBorders>
          </w:tcPr>
          <w:p w:rsidRPr="009F0C5C" w:rsidR="00266543" w:rsidP="00EC563E" w:rsidRDefault="00266543" w14:paraId="381579C9" w14:textId="4EBEA2F3">
            <w:pPr>
              <w:pStyle w:val="TableParagraph"/>
              <w:tabs>
                <w:tab w:val="left" w:pos="1019"/>
              </w:tabs>
              <w:spacing w:after="240" w:line="263" w:lineRule="exact"/>
              <w:ind w:left="26"/>
              <w:rPr>
                <w:rFonts w:asciiTheme="majorHAnsi" w:hAnsiTheme="majorHAnsi"/>
                <w:b/>
                <w:sz w:val="24"/>
                <w:lang w:val="en-GB"/>
              </w:rPr>
            </w:pPr>
            <w:r w:rsidRPr="009F0C5C">
              <w:rPr>
                <w:rFonts w:asciiTheme="majorHAnsi" w:hAnsiTheme="majorHAnsi"/>
                <w:spacing w:val="-2"/>
                <w:position w:val="-11"/>
                <w:sz w:val="24"/>
                <w:lang w:val="en-GB"/>
              </w:rPr>
              <w:t>12.6.</w:t>
            </w:r>
            <w:r w:rsidRPr="009F0C5C">
              <w:rPr>
                <w:rFonts w:asciiTheme="majorHAnsi" w:hAnsiTheme="majorHAnsi"/>
                <w:b/>
                <w:sz w:val="24"/>
                <w:lang w:val="en-GB"/>
              </w:rPr>
              <w:t>Presentation</w:t>
            </w:r>
            <w:r w:rsidRPr="009F0C5C">
              <w:rPr>
                <w:rFonts w:asciiTheme="majorHAnsi" w:hAnsiTheme="majorHAnsi"/>
                <w:b/>
                <w:spacing w:val="-4"/>
                <w:sz w:val="24"/>
                <w:lang w:val="en-GB"/>
              </w:rPr>
              <w:t xml:space="preserve"> </w:t>
            </w:r>
            <w:r w:rsidRPr="009F0C5C">
              <w:rPr>
                <w:rFonts w:asciiTheme="majorHAnsi" w:hAnsiTheme="majorHAnsi"/>
                <w:b/>
                <w:sz w:val="24"/>
                <w:lang w:val="en-GB"/>
              </w:rPr>
              <w:t>of</w:t>
            </w:r>
            <w:r w:rsidRPr="009F0C5C">
              <w:rPr>
                <w:rFonts w:asciiTheme="majorHAnsi" w:hAnsiTheme="majorHAnsi"/>
                <w:b/>
                <w:spacing w:val="-4"/>
                <w:sz w:val="24"/>
                <w:lang w:val="en-GB"/>
              </w:rPr>
              <w:t xml:space="preserve"> </w:t>
            </w:r>
            <w:r w:rsidRPr="009F0C5C">
              <w:rPr>
                <w:rFonts w:asciiTheme="majorHAnsi" w:hAnsiTheme="majorHAnsi"/>
                <w:b/>
                <w:sz w:val="24"/>
                <w:lang w:val="en-GB"/>
              </w:rPr>
              <w:t>mitigating</w:t>
            </w:r>
            <w:r w:rsidRPr="009F0C5C">
              <w:rPr>
                <w:rFonts w:asciiTheme="majorHAnsi" w:hAnsiTheme="majorHAnsi"/>
                <w:b/>
                <w:spacing w:val="-3"/>
                <w:sz w:val="24"/>
                <w:lang w:val="en-GB"/>
              </w:rPr>
              <w:t xml:space="preserve"> </w:t>
            </w:r>
            <w:r w:rsidRPr="009F0C5C">
              <w:rPr>
                <w:rFonts w:asciiTheme="majorHAnsi" w:hAnsiTheme="majorHAnsi"/>
                <w:b/>
                <w:spacing w:val="-2"/>
                <w:sz w:val="24"/>
                <w:lang w:val="en-GB"/>
              </w:rPr>
              <w:t>measures</w:t>
            </w:r>
          </w:p>
        </w:tc>
      </w:tr>
      <w:tr w:rsidRPr="009F0C5C" w:rsidR="00266543" w:rsidTr="00EC563E" w14:paraId="3F05771C" w14:textId="77777777">
        <w:trPr>
          <w:trHeight w:val="400"/>
        </w:trPr>
        <w:tc>
          <w:tcPr>
            <w:tcW w:w="529" w:type="dxa"/>
            <w:gridSpan w:val="2"/>
            <w:tcBorders>
              <w:top w:val="nil"/>
              <w:bottom w:val="nil"/>
            </w:tcBorders>
          </w:tcPr>
          <w:p w:rsidRPr="009F0C5C" w:rsidR="00266543" w:rsidP="00AA4CCA" w:rsidRDefault="00266543" w14:paraId="0197A775" w14:textId="77777777">
            <w:pPr>
              <w:pStyle w:val="TableParagraph"/>
              <w:rPr>
                <w:rFonts w:asciiTheme="majorHAnsi" w:hAnsiTheme="majorHAnsi"/>
                <w:lang w:val="en-GB"/>
              </w:rPr>
            </w:pPr>
          </w:p>
        </w:tc>
        <w:tc>
          <w:tcPr>
            <w:tcW w:w="8484" w:type="dxa"/>
            <w:tcBorders>
              <w:right w:val="single" w:color="000000" w:sz="12" w:space="0"/>
            </w:tcBorders>
          </w:tcPr>
          <w:p w:rsidRPr="009F0C5C" w:rsidR="00266543" w:rsidP="00AA4CCA" w:rsidRDefault="00266543" w14:paraId="31FFD7C5" w14:textId="77777777">
            <w:pPr>
              <w:pStyle w:val="TableParagraph"/>
              <w:spacing w:before="138" w:line="242" w:lineRule="exact"/>
              <w:ind w:left="65"/>
              <w:rPr>
                <w:rFonts w:asciiTheme="majorHAnsi" w:hAnsiTheme="majorHAnsi"/>
                <w:i/>
                <w:lang w:val="en-GB"/>
              </w:rPr>
            </w:pPr>
            <w:r w:rsidRPr="009F0C5C">
              <w:rPr>
                <w:rFonts w:asciiTheme="majorHAnsi" w:hAnsiTheme="majorHAnsi"/>
                <w:i/>
                <w:spacing w:val="-5"/>
                <w:lang w:val="en-GB"/>
              </w:rPr>
              <w:t>N/A</w:t>
            </w:r>
          </w:p>
        </w:tc>
      </w:tr>
      <w:tr w:rsidRPr="009F0C5C" w:rsidR="00266543" w:rsidTr="00AA4CCA" w14:paraId="2ABB24FE" w14:textId="77777777">
        <w:trPr>
          <w:trHeight w:val="563"/>
        </w:trPr>
        <w:tc>
          <w:tcPr>
            <w:tcW w:w="9013" w:type="dxa"/>
            <w:gridSpan w:val="3"/>
            <w:tcBorders>
              <w:top w:val="nil"/>
              <w:bottom w:val="nil"/>
            </w:tcBorders>
          </w:tcPr>
          <w:p w:rsidRPr="009F0C5C" w:rsidR="00266543" w:rsidP="00AA4CCA" w:rsidRDefault="00266543" w14:paraId="4FB74AA5" w14:textId="77777777">
            <w:pPr>
              <w:pStyle w:val="TableParagraph"/>
              <w:spacing w:before="36" w:line="156" w:lineRule="auto"/>
              <w:ind w:left="21"/>
              <w:rPr>
                <w:rFonts w:asciiTheme="majorHAnsi" w:hAnsiTheme="majorHAnsi"/>
                <w:b/>
                <w:sz w:val="24"/>
                <w:lang w:val="en-GB"/>
              </w:rPr>
            </w:pPr>
            <w:r w:rsidRPr="009F0C5C">
              <w:rPr>
                <w:rFonts w:asciiTheme="majorHAnsi" w:hAnsiTheme="majorHAnsi"/>
                <w:position w:val="-11"/>
                <w:sz w:val="24"/>
                <w:lang w:val="en-GB"/>
              </w:rPr>
              <w:t>12.7.</w:t>
            </w:r>
            <w:r w:rsidRPr="009F0C5C">
              <w:rPr>
                <w:rFonts w:asciiTheme="majorHAnsi" w:hAnsiTheme="majorHAnsi"/>
                <w:b/>
                <w:sz w:val="24"/>
                <w:lang w:val="en-GB"/>
              </w:rPr>
              <w:t>Where</w:t>
            </w:r>
            <w:r w:rsidRPr="009F0C5C">
              <w:rPr>
                <w:rFonts w:asciiTheme="majorHAnsi" w:hAnsiTheme="majorHAnsi"/>
                <w:b/>
                <w:spacing w:val="-6"/>
                <w:sz w:val="24"/>
                <w:lang w:val="en-GB"/>
              </w:rPr>
              <w:t xml:space="preserve"> </w:t>
            </w:r>
            <w:r w:rsidRPr="009F0C5C">
              <w:rPr>
                <w:rFonts w:asciiTheme="majorHAnsi" w:hAnsiTheme="majorHAnsi"/>
                <w:b/>
                <w:sz w:val="24"/>
                <w:lang w:val="en-GB"/>
              </w:rPr>
              <w:t>appropriate:</w:t>
            </w:r>
            <w:r w:rsidRPr="009F0C5C">
              <w:rPr>
                <w:rFonts w:asciiTheme="majorHAnsi" w:hAnsiTheme="majorHAnsi"/>
                <w:b/>
                <w:spacing w:val="-5"/>
                <w:sz w:val="24"/>
                <w:lang w:val="en-GB"/>
              </w:rPr>
              <w:t xml:space="preserve"> </w:t>
            </w:r>
            <w:r w:rsidRPr="009F0C5C">
              <w:rPr>
                <w:rFonts w:asciiTheme="majorHAnsi" w:hAnsiTheme="majorHAnsi"/>
                <w:b/>
                <w:sz w:val="24"/>
                <w:lang w:val="en-GB"/>
              </w:rPr>
              <w:t>presentation</w:t>
            </w:r>
            <w:r w:rsidRPr="009F0C5C">
              <w:rPr>
                <w:rFonts w:asciiTheme="majorHAnsi" w:hAnsiTheme="majorHAnsi"/>
                <w:b/>
                <w:spacing w:val="-4"/>
                <w:sz w:val="24"/>
                <w:lang w:val="en-GB"/>
              </w:rPr>
              <w:t xml:space="preserve"> </w:t>
            </w:r>
            <w:r w:rsidRPr="009F0C5C">
              <w:rPr>
                <w:rFonts w:asciiTheme="majorHAnsi" w:hAnsiTheme="majorHAnsi"/>
                <w:b/>
                <w:sz w:val="24"/>
                <w:lang w:val="en-GB"/>
              </w:rPr>
              <w:t>of</w:t>
            </w:r>
            <w:r w:rsidRPr="009F0C5C">
              <w:rPr>
                <w:rFonts w:asciiTheme="majorHAnsi" w:hAnsiTheme="majorHAnsi"/>
                <w:b/>
                <w:spacing w:val="-2"/>
                <w:sz w:val="24"/>
                <w:lang w:val="en-GB"/>
              </w:rPr>
              <w:t xml:space="preserve"> </w:t>
            </w:r>
            <w:r w:rsidRPr="009F0C5C">
              <w:rPr>
                <w:rFonts w:asciiTheme="majorHAnsi" w:hAnsiTheme="majorHAnsi"/>
                <w:b/>
                <w:sz w:val="24"/>
                <w:lang w:val="en-GB"/>
              </w:rPr>
              <w:t>the</w:t>
            </w:r>
            <w:r w:rsidRPr="009F0C5C">
              <w:rPr>
                <w:rFonts w:asciiTheme="majorHAnsi" w:hAnsiTheme="majorHAnsi"/>
                <w:b/>
                <w:spacing w:val="-4"/>
                <w:sz w:val="24"/>
                <w:lang w:val="en-GB"/>
              </w:rPr>
              <w:t xml:space="preserve"> </w:t>
            </w:r>
            <w:r w:rsidRPr="009F0C5C">
              <w:rPr>
                <w:rFonts w:asciiTheme="majorHAnsi" w:hAnsiTheme="majorHAnsi"/>
                <w:b/>
                <w:sz w:val="24"/>
                <w:lang w:val="en-GB"/>
              </w:rPr>
              <w:t>means,</w:t>
            </w:r>
            <w:r w:rsidRPr="009F0C5C">
              <w:rPr>
                <w:rFonts w:asciiTheme="majorHAnsi" w:hAnsiTheme="majorHAnsi"/>
                <w:b/>
                <w:spacing w:val="-3"/>
                <w:sz w:val="24"/>
                <w:lang w:val="en-GB"/>
              </w:rPr>
              <w:t xml:space="preserve"> </w:t>
            </w:r>
            <w:r w:rsidRPr="009F0C5C">
              <w:rPr>
                <w:rFonts w:asciiTheme="majorHAnsi" w:hAnsiTheme="majorHAnsi"/>
                <w:b/>
                <w:sz w:val="24"/>
                <w:lang w:val="en-GB"/>
              </w:rPr>
              <w:t>actions,</w:t>
            </w:r>
            <w:r w:rsidRPr="009F0C5C">
              <w:rPr>
                <w:rFonts w:asciiTheme="majorHAnsi" w:hAnsiTheme="majorHAnsi"/>
                <w:b/>
                <w:spacing w:val="-4"/>
                <w:sz w:val="24"/>
                <w:lang w:val="en-GB"/>
              </w:rPr>
              <w:t xml:space="preserve"> </w:t>
            </w:r>
            <w:r w:rsidRPr="009F0C5C">
              <w:rPr>
                <w:rFonts w:asciiTheme="majorHAnsi" w:hAnsiTheme="majorHAnsi"/>
                <w:b/>
                <w:sz w:val="24"/>
                <w:lang w:val="en-GB"/>
              </w:rPr>
              <w:t>conditions</w:t>
            </w:r>
            <w:r w:rsidRPr="009F0C5C">
              <w:rPr>
                <w:rFonts w:asciiTheme="majorHAnsi" w:hAnsiTheme="majorHAnsi"/>
                <w:b/>
                <w:spacing w:val="-2"/>
                <w:sz w:val="24"/>
                <w:lang w:val="en-GB"/>
              </w:rPr>
              <w:t xml:space="preserve"> </w:t>
            </w:r>
            <w:r w:rsidRPr="009F0C5C">
              <w:rPr>
                <w:rFonts w:asciiTheme="majorHAnsi" w:hAnsiTheme="majorHAnsi"/>
                <w:b/>
                <w:spacing w:val="-5"/>
                <w:sz w:val="24"/>
                <w:lang w:val="en-GB"/>
              </w:rPr>
              <w:t>and</w:t>
            </w:r>
          </w:p>
          <w:p w:rsidRPr="009F0C5C" w:rsidR="00266543" w:rsidP="00AA4CCA" w:rsidRDefault="00266543" w14:paraId="45B77974" w14:textId="77777777">
            <w:pPr>
              <w:pStyle w:val="TableParagraph"/>
              <w:spacing w:line="201" w:lineRule="exact"/>
              <w:ind w:left="518"/>
              <w:rPr>
                <w:rFonts w:asciiTheme="majorHAnsi" w:hAnsiTheme="majorHAnsi"/>
                <w:b/>
                <w:sz w:val="24"/>
                <w:lang w:val="en-GB"/>
              </w:rPr>
            </w:pPr>
            <w:r w:rsidRPr="009F0C5C">
              <w:rPr>
                <w:rFonts w:asciiTheme="majorHAnsi" w:hAnsiTheme="majorHAnsi"/>
                <w:b/>
                <w:sz w:val="24"/>
                <w:lang w:val="en-GB"/>
              </w:rPr>
              <w:t>timeline</w:t>
            </w:r>
            <w:r w:rsidRPr="009F0C5C">
              <w:rPr>
                <w:rFonts w:asciiTheme="majorHAnsi" w:hAnsiTheme="majorHAnsi"/>
                <w:b/>
                <w:spacing w:val="-6"/>
                <w:sz w:val="24"/>
                <w:lang w:val="en-GB"/>
              </w:rPr>
              <w:t xml:space="preserve"> </w:t>
            </w:r>
            <w:r w:rsidRPr="009F0C5C">
              <w:rPr>
                <w:rFonts w:asciiTheme="majorHAnsi" w:hAnsiTheme="majorHAnsi"/>
                <w:b/>
                <w:sz w:val="24"/>
                <w:lang w:val="en-GB"/>
              </w:rPr>
              <w:t>with</w:t>
            </w:r>
            <w:r w:rsidRPr="009F0C5C">
              <w:rPr>
                <w:rFonts w:asciiTheme="majorHAnsi" w:hAnsiTheme="majorHAnsi"/>
                <w:b/>
                <w:spacing w:val="-2"/>
                <w:sz w:val="24"/>
                <w:lang w:val="en-GB"/>
              </w:rPr>
              <w:t xml:space="preserve"> </w:t>
            </w:r>
            <w:r w:rsidRPr="009F0C5C">
              <w:rPr>
                <w:rFonts w:asciiTheme="majorHAnsi" w:hAnsiTheme="majorHAnsi"/>
                <w:b/>
                <w:sz w:val="24"/>
                <w:lang w:val="en-GB"/>
              </w:rPr>
              <w:t>a</w:t>
            </w:r>
            <w:r w:rsidRPr="009F0C5C">
              <w:rPr>
                <w:rFonts w:asciiTheme="majorHAnsi" w:hAnsiTheme="majorHAnsi"/>
                <w:b/>
                <w:spacing w:val="-1"/>
                <w:sz w:val="24"/>
                <w:lang w:val="en-GB"/>
              </w:rPr>
              <w:t xml:space="preserve"> </w:t>
            </w:r>
            <w:r w:rsidRPr="009F0C5C">
              <w:rPr>
                <w:rFonts w:asciiTheme="majorHAnsi" w:hAnsiTheme="majorHAnsi"/>
                <w:b/>
                <w:sz w:val="24"/>
                <w:lang w:val="en-GB"/>
              </w:rPr>
              <w:t>view</w:t>
            </w:r>
            <w:r w:rsidRPr="009F0C5C">
              <w:rPr>
                <w:rFonts w:asciiTheme="majorHAnsi" w:hAnsiTheme="majorHAnsi"/>
                <w:b/>
                <w:spacing w:val="-2"/>
                <w:sz w:val="24"/>
                <w:lang w:val="en-GB"/>
              </w:rPr>
              <w:t xml:space="preserve"> </w:t>
            </w:r>
            <w:r w:rsidRPr="009F0C5C">
              <w:rPr>
                <w:rFonts w:asciiTheme="majorHAnsi" w:hAnsiTheme="majorHAnsi"/>
                <w:b/>
                <w:sz w:val="24"/>
                <w:lang w:val="en-GB"/>
              </w:rPr>
              <w:t>to</w:t>
            </w:r>
            <w:r w:rsidRPr="009F0C5C">
              <w:rPr>
                <w:rFonts w:asciiTheme="majorHAnsi" w:hAnsiTheme="majorHAnsi"/>
                <w:b/>
                <w:spacing w:val="-2"/>
                <w:sz w:val="24"/>
                <w:lang w:val="en-GB"/>
              </w:rPr>
              <w:t xml:space="preserve"> </w:t>
            </w:r>
            <w:r w:rsidRPr="009F0C5C">
              <w:rPr>
                <w:rFonts w:asciiTheme="majorHAnsi" w:hAnsiTheme="majorHAnsi"/>
                <w:b/>
                <w:sz w:val="24"/>
                <w:lang w:val="en-GB"/>
              </w:rPr>
              <w:t>lifting</w:t>
            </w:r>
            <w:r w:rsidRPr="009F0C5C">
              <w:rPr>
                <w:rFonts w:asciiTheme="majorHAnsi" w:hAnsiTheme="majorHAnsi"/>
                <w:b/>
                <w:spacing w:val="-3"/>
                <w:sz w:val="24"/>
                <w:lang w:val="en-GB"/>
              </w:rPr>
              <w:t xml:space="preserve"> </w:t>
            </w:r>
            <w:r w:rsidRPr="009F0C5C">
              <w:rPr>
                <w:rFonts w:asciiTheme="majorHAnsi" w:hAnsiTheme="majorHAnsi"/>
                <w:b/>
                <w:sz w:val="24"/>
                <w:lang w:val="en-GB"/>
              </w:rPr>
              <w:t>border</w:t>
            </w:r>
            <w:r w:rsidRPr="009F0C5C">
              <w:rPr>
                <w:rFonts w:asciiTheme="majorHAnsi" w:hAnsiTheme="majorHAnsi"/>
                <w:b/>
                <w:spacing w:val="-3"/>
                <w:sz w:val="24"/>
                <w:lang w:val="en-GB"/>
              </w:rPr>
              <w:t xml:space="preserve"> </w:t>
            </w:r>
            <w:r w:rsidRPr="009F0C5C">
              <w:rPr>
                <w:rFonts w:asciiTheme="majorHAnsi" w:hAnsiTheme="majorHAnsi"/>
                <w:b/>
                <w:sz w:val="24"/>
                <w:lang w:val="en-GB"/>
              </w:rPr>
              <w:t>control</w:t>
            </w:r>
            <w:r w:rsidRPr="009F0C5C">
              <w:rPr>
                <w:rFonts w:asciiTheme="majorHAnsi" w:hAnsiTheme="majorHAnsi"/>
                <w:b/>
                <w:spacing w:val="-2"/>
                <w:sz w:val="24"/>
                <w:lang w:val="en-GB"/>
              </w:rPr>
              <w:t xml:space="preserve"> </w:t>
            </w:r>
            <w:r w:rsidRPr="009F0C5C">
              <w:rPr>
                <w:rFonts w:asciiTheme="majorHAnsi" w:hAnsiTheme="majorHAnsi"/>
                <w:b/>
                <w:sz w:val="24"/>
                <w:lang w:val="en-GB"/>
              </w:rPr>
              <w:t>at</w:t>
            </w:r>
            <w:r w:rsidRPr="009F0C5C">
              <w:rPr>
                <w:rFonts w:asciiTheme="majorHAnsi" w:hAnsiTheme="majorHAnsi"/>
                <w:b/>
                <w:spacing w:val="-1"/>
                <w:sz w:val="24"/>
                <w:lang w:val="en-GB"/>
              </w:rPr>
              <w:t xml:space="preserve"> </w:t>
            </w:r>
            <w:r w:rsidRPr="009F0C5C">
              <w:rPr>
                <w:rFonts w:asciiTheme="majorHAnsi" w:hAnsiTheme="majorHAnsi"/>
                <w:b/>
                <w:sz w:val="24"/>
                <w:lang w:val="en-GB"/>
              </w:rPr>
              <w:t>internal</w:t>
            </w:r>
            <w:r w:rsidRPr="009F0C5C">
              <w:rPr>
                <w:rFonts w:asciiTheme="majorHAnsi" w:hAnsiTheme="majorHAnsi"/>
                <w:b/>
                <w:spacing w:val="-2"/>
                <w:sz w:val="24"/>
                <w:lang w:val="en-GB"/>
              </w:rPr>
              <w:t xml:space="preserve"> borders</w:t>
            </w:r>
          </w:p>
        </w:tc>
      </w:tr>
      <w:tr w:rsidRPr="009F0C5C" w:rsidR="00266543" w:rsidTr="00AA4CCA" w14:paraId="7D48280E" w14:textId="77777777">
        <w:trPr>
          <w:trHeight w:val="402"/>
        </w:trPr>
        <w:tc>
          <w:tcPr>
            <w:tcW w:w="523" w:type="dxa"/>
            <w:tcBorders>
              <w:top w:val="nil"/>
            </w:tcBorders>
          </w:tcPr>
          <w:p w:rsidRPr="009F0C5C" w:rsidR="00266543" w:rsidP="00AA4CCA" w:rsidRDefault="00266543" w14:paraId="6886F38C" w14:textId="77777777">
            <w:pPr>
              <w:pStyle w:val="TableParagraph"/>
              <w:rPr>
                <w:rFonts w:asciiTheme="majorHAnsi" w:hAnsiTheme="majorHAnsi"/>
                <w:lang w:val="en-GB"/>
              </w:rPr>
            </w:pPr>
          </w:p>
        </w:tc>
        <w:tc>
          <w:tcPr>
            <w:tcW w:w="8490" w:type="dxa"/>
            <w:gridSpan w:val="2"/>
            <w:tcBorders>
              <w:bottom w:val="single" w:color="000000" w:sz="12" w:space="0"/>
              <w:right w:val="double" w:color="000000" w:sz="6" w:space="0"/>
            </w:tcBorders>
          </w:tcPr>
          <w:p w:rsidRPr="009F0C5C" w:rsidR="00266543" w:rsidP="00AA4CCA" w:rsidRDefault="00266543" w14:paraId="1C3A2272" w14:textId="77777777">
            <w:pPr>
              <w:pStyle w:val="TableParagraph"/>
              <w:spacing w:before="138" w:line="244" w:lineRule="exact"/>
              <w:ind w:left="62"/>
              <w:rPr>
                <w:rFonts w:asciiTheme="majorHAnsi" w:hAnsiTheme="majorHAnsi"/>
                <w:i/>
                <w:lang w:val="en-GB"/>
              </w:rPr>
            </w:pPr>
            <w:r w:rsidRPr="009F0C5C">
              <w:rPr>
                <w:rFonts w:asciiTheme="majorHAnsi" w:hAnsiTheme="majorHAnsi"/>
                <w:i/>
                <w:spacing w:val="-5"/>
                <w:lang w:val="en-GB"/>
              </w:rPr>
              <w:t>N/A</w:t>
            </w:r>
          </w:p>
        </w:tc>
      </w:tr>
    </w:tbl>
    <w:p w:rsidRPr="009F0C5C" w:rsidR="00266543" w:rsidP="00266543" w:rsidRDefault="00266543" w14:paraId="5435AD93" w14:textId="77777777">
      <w:pPr>
        <w:pStyle w:val="Lijstalinea"/>
        <w:numPr>
          <w:ilvl w:val="0"/>
          <w:numId w:val="1"/>
        </w:numPr>
        <w:tabs>
          <w:tab w:val="left" w:pos="660"/>
        </w:tabs>
        <w:spacing w:before="251"/>
        <w:ind w:left="660" w:hanging="495"/>
        <w:jc w:val="both"/>
        <w:rPr>
          <w:rFonts w:asciiTheme="majorHAnsi" w:hAnsiTheme="majorHAnsi"/>
          <w:b/>
          <w:sz w:val="24"/>
          <w:lang w:val="en-GB"/>
        </w:rPr>
      </w:pPr>
      <w:r w:rsidRPr="009F0C5C">
        <w:rPr>
          <w:rFonts w:asciiTheme="majorHAnsi" w:hAnsiTheme="majorHAnsi"/>
          <w:b/>
          <w:sz w:val="24"/>
          <w:lang w:val="en-GB"/>
        </w:rPr>
        <w:t>Any</w:t>
      </w:r>
      <w:r w:rsidRPr="009F0C5C">
        <w:rPr>
          <w:rFonts w:asciiTheme="majorHAnsi" w:hAnsiTheme="majorHAnsi"/>
          <w:b/>
          <w:spacing w:val="-3"/>
          <w:sz w:val="24"/>
          <w:lang w:val="en-GB"/>
        </w:rPr>
        <w:t xml:space="preserve"> </w:t>
      </w:r>
      <w:r w:rsidRPr="009F0C5C">
        <w:rPr>
          <w:rFonts w:asciiTheme="majorHAnsi" w:hAnsiTheme="majorHAnsi"/>
          <w:b/>
          <w:sz w:val="24"/>
          <w:lang w:val="en-GB"/>
        </w:rPr>
        <w:t>further</w:t>
      </w:r>
      <w:r w:rsidRPr="009F0C5C">
        <w:rPr>
          <w:rFonts w:asciiTheme="majorHAnsi" w:hAnsiTheme="majorHAnsi"/>
          <w:b/>
          <w:spacing w:val="-3"/>
          <w:sz w:val="24"/>
          <w:lang w:val="en-GB"/>
        </w:rPr>
        <w:t xml:space="preserve"> </w:t>
      </w:r>
      <w:r w:rsidRPr="009F0C5C">
        <w:rPr>
          <w:rFonts w:asciiTheme="majorHAnsi" w:hAnsiTheme="majorHAnsi"/>
          <w:b/>
          <w:sz w:val="24"/>
          <w:lang w:val="en-GB"/>
        </w:rPr>
        <w:t>information</w:t>
      </w:r>
      <w:r w:rsidRPr="009F0C5C">
        <w:rPr>
          <w:rFonts w:asciiTheme="majorHAnsi" w:hAnsiTheme="majorHAnsi"/>
          <w:b/>
          <w:spacing w:val="-2"/>
          <w:sz w:val="24"/>
          <w:lang w:val="en-GB"/>
        </w:rPr>
        <w:t xml:space="preserve"> (optional)</w:t>
      </w:r>
    </w:p>
    <w:p w:rsidRPr="009F0C5C" w:rsidR="00266543" w:rsidP="00266543" w:rsidRDefault="00266543" w14:paraId="2A50D06C" w14:textId="77777777">
      <w:pPr>
        <w:pStyle w:val="Plattetekst"/>
        <w:spacing w:before="1"/>
        <w:rPr>
          <w:rFonts w:asciiTheme="majorHAnsi" w:hAnsiTheme="majorHAnsi"/>
          <w:b/>
          <w:i w:val="0"/>
          <w:sz w:val="8"/>
          <w:lang w:val="en-GB"/>
        </w:rPr>
      </w:pPr>
      <w:r w:rsidRPr="009F0C5C">
        <w:rPr>
          <w:rFonts w:asciiTheme="majorHAnsi" w:hAnsiTheme="majorHAnsi"/>
          <w:b/>
          <w:i w:val="0"/>
          <w:noProof/>
          <w:sz w:val="8"/>
          <w:lang w:val="en-GB"/>
        </w:rPr>
        <mc:AlternateContent>
          <mc:Choice Requires="wps">
            <w:drawing>
              <wp:anchor distT="0" distB="0" distL="0" distR="0" simplePos="0" relativeHeight="251676672" behindDoc="1" locked="0" layoutInCell="1" allowOverlap="1" wp14:editId="18E09472" wp14:anchorId="242AFC3C">
                <wp:simplePos x="0" y="0"/>
                <wp:positionH relativeFrom="page">
                  <wp:posOffset>922020</wp:posOffset>
                </wp:positionH>
                <wp:positionV relativeFrom="paragraph">
                  <wp:posOffset>78105</wp:posOffset>
                </wp:positionV>
                <wp:extent cx="5722620" cy="1226820"/>
                <wp:effectExtent l="0" t="0" r="11430" b="1143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1226820"/>
                        </a:xfrm>
                        <a:prstGeom prst="rect">
                          <a:avLst/>
                        </a:prstGeom>
                        <a:ln w="9144">
                          <a:solidFill>
                            <a:srgbClr val="000000"/>
                          </a:solidFill>
                          <a:prstDash val="solid"/>
                        </a:ln>
                      </wps:spPr>
                      <wps:txbx>
                        <w:txbxContent>
                          <w:p w:rsidR="00266543" w:rsidP="00266543" w:rsidRDefault="00266543" w14:paraId="1CF4173B" w14:textId="4BDE4503">
                            <w:pPr>
                              <w:pStyle w:val="Plattetekst"/>
                              <w:spacing w:before="121"/>
                            </w:pPr>
                            <w:r w:rsidRPr="00755D14">
                              <w:t>The Netherlands and Belgium are in contact with regard to enhan</w:t>
                            </w:r>
                            <w:r w:rsidR="00344456">
                              <w:t xml:space="preserve">cing </w:t>
                            </w:r>
                            <w:r w:rsidRPr="00755D14">
                              <w:t xml:space="preserve">cooperation on checks at the internal </w:t>
                            </w:r>
                            <w:r w:rsidRPr="00862B3C">
                              <w:rPr>
                                <w:color w:val="000000" w:themeColor="text1"/>
                              </w:rPr>
                              <w:t>borders</w:t>
                            </w:r>
                            <w:r w:rsidR="00344456">
                              <w:rPr>
                                <w:color w:val="000000" w:themeColor="text1"/>
                              </w:rPr>
                              <w:t>,</w:t>
                            </w:r>
                            <w:r w:rsidRPr="00862B3C">
                              <w:rPr>
                                <w:color w:val="000000" w:themeColor="text1"/>
                              </w:rPr>
                              <w:t xml:space="preserve"> and have agreed a cooperation protocol with regard </w:t>
                            </w:r>
                            <w:r w:rsidRPr="00755D14">
                              <w:t>to improving the transfer process for migrants who are apprehended at internal borders.</w:t>
                            </w:r>
                          </w:p>
                          <w:p w:rsidR="00266543" w:rsidP="00266543" w:rsidRDefault="00266543" w14:paraId="5B2BF7AA" w14:textId="77777777">
                            <w:pPr>
                              <w:pStyle w:val="Plattetekst"/>
                              <w:spacing w:before="121"/>
                            </w:pPr>
                          </w:p>
                          <w:p w:rsidR="00266543" w:rsidP="00266543" w:rsidRDefault="00344456" w14:paraId="40C92EAB" w14:textId="60581FC7">
                            <w:pPr>
                              <w:pStyle w:val="Plattetekst"/>
                              <w:ind w:left="-1"/>
                            </w:pPr>
                            <w:r>
                              <w:t>T</w:t>
                            </w:r>
                            <w:r w:rsidR="00266543">
                              <w:t>he</w:t>
                            </w:r>
                            <w:r w:rsidR="00266543">
                              <w:rPr>
                                <w:spacing w:val="-3"/>
                              </w:rPr>
                              <w:t xml:space="preserve"> </w:t>
                            </w:r>
                            <w:r w:rsidR="00266543">
                              <w:t>Netherlands</w:t>
                            </w:r>
                            <w:r w:rsidR="00266543">
                              <w:rPr>
                                <w:spacing w:val="-3"/>
                              </w:rPr>
                              <w:t xml:space="preserve"> </w:t>
                            </w:r>
                            <w:r w:rsidR="00266543">
                              <w:t>and</w:t>
                            </w:r>
                            <w:r w:rsidR="00266543">
                              <w:rPr>
                                <w:spacing w:val="-4"/>
                              </w:rPr>
                              <w:t xml:space="preserve"> </w:t>
                            </w:r>
                            <w:r w:rsidR="00266543">
                              <w:t>Germany</w:t>
                            </w:r>
                            <w:r w:rsidR="00266543">
                              <w:rPr>
                                <w:spacing w:val="-4"/>
                              </w:rPr>
                              <w:t xml:space="preserve"> </w:t>
                            </w:r>
                            <w:r w:rsidRPr="00755D14" w:rsidR="00266543">
                              <w:t>are</w:t>
                            </w:r>
                            <w:r w:rsidRPr="00755D14" w:rsidR="00266543">
                              <w:rPr>
                                <w:spacing w:val="-5"/>
                              </w:rPr>
                              <w:t xml:space="preserve"> </w:t>
                            </w:r>
                            <w:r>
                              <w:rPr>
                                <w:spacing w:val="-5"/>
                              </w:rPr>
                              <w:t xml:space="preserve">also </w:t>
                            </w:r>
                            <w:r w:rsidRPr="00755D14" w:rsidR="00266543">
                              <w:t>exploring</w:t>
                            </w:r>
                            <w:r w:rsidRPr="00755D14" w:rsidR="00266543">
                              <w:rPr>
                                <w:spacing w:val="-3"/>
                              </w:rPr>
                              <w:t xml:space="preserve"> </w:t>
                            </w:r>
                            <w:r>
                              <w:rPr>
                                <w:spacing w:val="-3"/>
                              </w:rPr>
                              <w:t xml:space="preserve">their </w:t>
                            </w:r>
                            <w:r>
                              <w:t>options</w:t>
                            </w:r>
                            <w:r w:rsidRPr="00755D14" w:rsidR="00266543">
                              <w:rPr>
                                <w:spacing w:val="-3"/>
                              </w:rPr>
                              <w:t xml:space="preserve"> </w:t>
                            </w:r>
                            <w:r>
                              <w:t xml:space="preserve">for </w:t>
                            </w:r>
                            <w:r w:rsidRPr="00755D14" w:rsidR="00266543">
                              <w:t>improv</w:t>
                            </w:r>
                            <w:r>
                              <w:t xml:space="preserve">ing </w:t>
                            </w:r>
                            <w:r w:rsidRPr="00755D14" w:rsidR="00266543">
                              <w:t>their</w:t>
                            </w:r>
                            <w:r w:rsidRPr="00755D14" w:rsidR="00266543">
                              <w:rPr>
                                <w:spacing w:val="-2"/>
                              </w:rPr>
                              <w:t xml:space="preserve"> </w:t>
                            </w:r>
                            <w:r w:rsidRPr="00755D14" w:rsidR="00266543">
                              <w:t>cross-border cooperation.</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w14:anchorId="242AFC3C">
                <v:stroke joinstyle="miter"/>
                <v:path gradientshapeok="t" o:connecttype="rect"/>
              </v:shapetype>
              <v:shape id="Textbox 28" style="position:absolute;margin-left:72.6pt;margin-top:6.15pt;width:450.6pt;height:96.6pt;z-index:-2516398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spid="_x0000_s1041"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">
                <v:path arrowok="t"/>
                <v:textbox inset="0,0,0,0">
                  <w:txbxContent>
                    <w:p w:rsidR="00266543" w:rsidP="00266543" w:rsidRDefault="00266543" w14:paraId="1CF4173B" w14:textId="4BDE4503">
                      <w:pPr>
                        <w:pStyle w:val="Plattetekst"/>
                        <w:spacing w:before="121"/>
                      </w:pPr>
                      <w:r w:rsidRPr="00755D14">
                        <w:t>The Netherlands and Belgium are in contact with regard to enhan</w:t>
                      </w:r>
                      <w:r w:rsidR="00344456">
                        <w:t xml:space="preserve">cing </w:t>
                      </w:r>
                      <w:r w:rsidRPr="00755D14">
                        <w:t xml:space="preserve">cooperation on checks at the internal </w:t>
                      </w:r>
                      <w:r w:rsidRPr="00862B3C">
                        <w:rPr>
                          <w:color w:val="000000" w:themeColor="text1"/>
                        </w:rPr>
                        <w:t>borders</w:t>
                      </w:r>
                      <w:r w:rsidR="00344456">
                        <w:rPr>
                          <w:color w:val="000000" w:themeColor="text1"/>
                        </w:rPr>
                        <w:t>,</w:t>
                      </w:r>
                      <w:r w:rsidRPr="00862B3C">
                        <w:rPr>
                          <w:color w:val="000000" w:themeColor="text1"/>
                        </w:rPr>
                        <w:t xml:space="preserve"> and have agreed a cooperation protocol with regard </w:t>
                      </w:r>
                      <w:r w:rsidRPr="00755D14">
                        <w:t>to improving the transfer process for migrants who are apprehended at internal borders.</w:t>
                      </w:r>
                    </w:p>
                    <w:p w:rsidR="00266543" w:rsidP="00266543" w:rsidRDefault="00266543" w14:paraId="5B2BF7AA" w14:textId="77777777">
                      <w:pPr>
                        <w:pStyle w:val="Plattetekst"/>
                        <w:spacing w:before="121"/>
                      </w:pPr>
                    </w:p>
                    <w:p w:rsidR="00266543" w:rsidP="00266543" w:rsidRDefault="00344456" w14:paraId="40C92EAB" w14:textId="60581FC7">
                      <w:pPr>
                        <w:pStyle w:val="Plattetekst"/>
                        <w:ind w:left="-1"/>
                      </w:pPr>
                      <w:r>
                        <w:t>T</w:t>
                      </w:r>
                      <w:r w:rsidR="00266543">
                        <w:t>he</w:t>
                      </w:r>
                      <w:r w:rsidR="00266543">
                        <w:rPr>
                          <w:spacing w:val="-3"/>
                        </w:rPr>
                        <w:t xml:space="preserve"> </w:t>
                      </w:r>
                      <w:r w:rsidR="00266543">
                        <w:t>Netherlands</w:t>
                      </w:r>
                      <w:r w:rsidR="00266543">
                        <w:rPr>
                          <w:spacing w:val="-3"/>
                        </w:rPr>
                        <w:t xml:space="preserve"> </w:t>
                      </w:r>
                      <w:r w:rsidR="00266543">
                        <w:t>and</w:t>
                      </w:r>
                      <w:r w:rsidR="00266543">
                        <w:rPr>
                          <w:spacing w:val="-4"/>
                        </w:rPr>
                        <w:t xml:space="preserve"> </w:t>
                      </w:r>
                      <w:r w:rsidR="00266543">
                        <w:t>Germany</w:t>
                      </w:r>
                      <w:r w:rsidR="00266543">
                        <w:rPr>
                          <w:spacing w:val="-4"/>
                        </w:rPr>
                        <w:t xml:space="preserve"> </w:t>
                      </w:r>
                      <w:r w:rsidRPr="00755D14" w:rsidR="00266543">
                        <w:t>are</w:t>
                      </w:r>
                      <w:r w:rsidRPr="00755D14" w:rsidR="00266543">
                        <w:rPr>
                          <w:spacing w:val="-5"/>
                        </w:rPr>
                        <w:t xml:space="preserve"> </w:t>
                      </w:r>
                      <w:r>
                        <w:rPr>
                          <w:spacing w:val="-5"/>
                        </w:rPr>
                        <w:t xml:space="preserve">also </w:t>
                      </w:r>
                      <w:r w:rsidRPr="00755D14" w:rsidR="00266543">
                        <w:t>exploring</w:t>
                      </w:r>
                      <w:r w:rsidRPr="00755D14" w:rsidR="00266543">
                        <w:rPr>
                          <w:spacing w:val="-3"/>
                        </w:rPr>
                        <w:t xml:space="preserve"> </w:t>
                      </w:r>
                      <w:r>
                        <w:rPr>
                          <w:spacing w:val="-3"/>
                        </w:rPr>
                        <w:t xml:space="preserve">their </w:t>
                      </w:r>
                      <w:r>
                        <w:t>options</w:t>
                      </w:r>
                      <w:r w:rsidRPr="00755D14" w:rsidR="00266543">
                        <w:rPr>
                          <w:spacing w:val="-3"/>
                        </w:rPr>
                        <w:t xml:space="preserve"> </w:t>
                      </w:r>
                      <w:r>
                        <w:t xml:space="preserve">for </w:t>
                      </w:r>
                      <w:r w:rsidRPr="00755D14" w:rsidR="00266543">
                        <w:t>improv</w:t>
                      </w:r>
                      <w:r>
                        <w:t xml:space="preserve">ing </w:t>
                      </w:r>
                      <w:r w:rsidRPr="00755D14" w:rsidR="00266543">
                        <w:t>their</w:t>
                      </w:r>
                      <w:r w:rsidRPr="00755D14" w:rsidR="00266543">
                        <w:rPr>
                          <w:spacing w:val="-2"/>
                        </w:rPr>
                        <w:t xml:space="preserve"> </w:t>
                      </w:r>
                      <w:r w:rsidRPr="00755D14" w:rsidR="00266543">
                        <w:t>cross-border cooperation.</w:t>
                      </w:r>
                    </w:p>
                  </w:txbxContent>
                </v:textbox>
                <w10:wrap type="topAndBottom" anchorx="page"/>
              </v:shape>
            </w:pict>
          </mc:Fallback>
        </mc:AlternateContent>
      </w:r>
    </w:p>
    <w:p w:rsidRPr="009F0C5C" w:rsidR="00266543" w:rsidP="00266543" w:rsidRDefault="00266543" w14:paraId="795887E9" w14:textId="77777777">
      <w:pPr>
        <w:pStyle w:val="Lijstalinea"/>
        <w:numPr>
          <w:ilvl w:val="0"/>
          <w:numId w:val="1"/>
        </w:numPr>
        <w:tabs>
          <w:tab w:val="left" w:pos="660"/>
        </w:tabs>
        <w:ind w:left="165" w:right="21" w:firstLine="0"/>
        <w:rPr>
          <w:rFonts w:asciiTheme="majorHAnsi" w:hAnsiTheme="majorHAnsi"/>
          <w:b/>
          <w:sz w:val="24"/>
          <w:lang w:val="en-GB"/>
        </w:rPr>
      </w:pPr>
      <w:r w:rsidRPr="009F0C5C">
        <w:rPr>
          <w:rFonts w:asciiTheme="majorHAnsi" w:hAnsiTheme="majorHAnsi"/>
          <w:b/>
          <w:sz w:val="24"/>
          <w:lang w:val="en-GB"/>
        </w:rPr>
        <w:t>Withholding</w:t>
      </w:r>
      <w:r w:rsidRPr="009F0C5C">
        <w:rPr>
          <w:rFonts w:asciiTheme="majorHAnsi" w:hAnsiTheme="majorHAnsi"/>
          <w:b/>
          <w:spacing w:val="40"/>
          <w:sz w:val="24"/>
          <w:lang w:val="en-GB"/>
        </w:rPr>
        <w:t xml:space="preserve"> </w:t>
      </w:r>
      <w:r w:rsidRPr="009F0C5C">
        <w:rPr>
          <w:rFonts w:asciiTheme="majorHAnsi" w:hAnsiTheme="majorHAnsi"/>
          <w:b/>
          <w:sz w:val="24"/>
          <w:lang w:val="en-GB"/>
        </w:rPr>
        <w:t>of</w:t>
      </w:r>
      <w:r w:rsidRPr="009F0C5C">
        <w:rPr>
          <w:rFonts w:asciiTheme="majorHAnsi" w:hAnsiTheme="majorHAnsi"/>
          <w:b/>
          <w:spacing w:val="40"/>
          <w:sz w:val="24"/>
          <w:lang w:val="en-GB"/>
        </w:rPr>
        <w:t xml:space="preserve"> </w:t>
      </w:r>
      <w:r w:rsidRPr="009F0C5C">
        <w:rPr>
          <w:rFonts w:asciiTheme="majorHAnsi" w:hAnsiTheme="majorHAnsi"/>
          <w:b/>
          <w:sz w:val="24"/>
          <w:lang w:val="en-GB"/>
        </w:rPr>
        <w:t>information</w:t>
      </w:r>
      <w:r w:rsidRPr="009F0C5C">
        <w:rPr>
          <w:rFonts w:asciiTheme="majorHAnsi" w:hAnsiTheme="majorHAnsi"/>
          <w:b/>
          <w:spacing w:val="39"/>
          <w:sz w:val="24"/>
          <w:lang w:val="en-GB"/>
        </w:rPr>
        <w:t xml:space="preserve"> </w:t>
      </w:r>
      <w:r w:rsidRPr="009F0C5C">
        <w:rPr>
          <w:rFonts w:asciiTheme="majorHAnsi" w:hAnsiTheme="majorHAnsi"/>
          <w:b/>
          <w:sz w:val="24"/>
          <w:lang w:val="en-GB"/>
        </w:rPr>
        <w:t>on</w:t>
      </w:r>
      <w:r w:rsidRPr="009F0C5C">
        <w:rPr>
          <w:rFonts w:asciiTheme="majorHAnsi" w:hAnsiTheme="majorHAnsi"/>
          <w:b/>
          <w:spacing w:val="39"/>
          <w:sz w:val="24"/>
          <w:lang w:val="en-GB"/>
        </w:rPr>
        <w:t xml:space="preserve"> </w:t>
      </w:r>
      <w:r w:rsidRPr="009F0C5C">
        <w:rPr>
          <w:rFonts w:asciiTheme="majorHAnsi" w:hAnsiTheme="majorHAnsi"/>
          <w:b/>
          <w:sz w:val="24"/>
          <w:lang w:val="en-GB"/>
        </w:rPr>
        <w:t>grounds</w:t>
      </w:r>
      <w:r w:rsidRPr="009F0C5C">
        <w:rPr>
          <w:rFonts w:asciiTheme="majorHAnsi" w:hAnsiTheme="majorHAnsi"/>
          <w:b/>
          <w:spacing w:val="40"/>
          <w:sz w:val="24"/>
          <w:lang w:val="en-GB"/>
        </w:rPr>
        <w:t xml:space="preserve"> </w:t>
      </w:r>
      <w:r w:rsidRPr="009F0C5C">
        <w:rPr>
          <w:rFonts w:asciiTheme="majorHAnsi" w:hAnsiTheme="majorHAnsi"/>
          <w:b/>
          <w:sz w:val="24"/>
          <w:lang w:val="en-GB"/>
        </w:rPr>
        <w:t>of</w:t>
      </w:r>
      <w:r w:rsidRPr="009F0C5C">
        <w:rPr>
          <w:rFonts w:asciiTheme="majorHAnsi" w:hAnsiTheme="majorHAnsi"/>
          <w:b/>
          <w:spacing w:val="40"/>
          <w:sz w:val="24"/>
          <w:lang w:val="en-GB"/>
        </w:rPr>
        <w:t xml:space="preserve"> </w:t>
      </w:r>
      <w:r w:rsidRPr="009F0C5C">
        <w:rPr>
          <w:rFonts w:asciiTheme="majorHAnsi" w:hAnsiTheme="majorHAnsi"/>
          <w:b/>
          <w:sz w:val="24"/>
          <w:lang w:val="en-GB"/>
        </w:rPr>
        <w:t>public</w:t>
      </w:r>
      <w:r w:rsidRPr="009F0C5C">
        <w:rPr>
          <w:rFonts w:asciiTheme="majorHAnsi" w:hAnsiTheme="majorHAnsi"/>
          <w:b/>
          <w:spacing w:val="40"/>
          <w:sz w:val="24"/>
          <w:lang w:val="en-GB"/>
        </w:rPr>
        <w:t xml:space="preserve"> </w:t>
      </w:r>
      <w:r w:rsidRPr="009F0C5C">
        <w:rPr>
          <w:rFonts w:asciiTheme="majorHAnsi" w:hAnsiTheme="majorHAnsi"/>
          <w:b/>
          <w:sz w:val="24"/>
          <w:lang w:val="en-GB"/>
        </w:rPr>
        <w:t>security</w:t>
      </w:r>
      <w:r w:rsidRPr="009F0C5C">
        <w:rPr>
          <w:rFonts w:asciiTheme="majorHAnsi" w:hAnsiTheme="majorHAnsi"/>
          <w:b/>
          <w:spacing w:val="40"/>
          <w:sz w:val="24"/>
          <w:lang w:val="en-GB"/>
        </w:rPr>
        <w:t xml:space="preserve"> </w:t>
      </w:r>
      <w:r w:rsidRPr="009F0C5C">
        <w:rPr>
          <w:rFonts w:asciiTheme="majorHAnsi" w:hAnsiTheme="majorHAnsi"/>
          <w:b/>
          <w:sz w:val="24"/>
          <w:lang w:val="en-GB"/>
        </w:rPr>
        <w:t>(Article</w:t>
      </w:r>
      <w:r w:rsidRPr="009F0C5C">
        <w:rPr>
          <w:rFonts w:asciiTheme="majorHAnsi" w:hAnsiTheme="majorHAnsi"/>
          <w:b/>
          <w:spacing w:val="-2"/>
          <w:sz w:val="24"/>
          <w:lang w:val="en-GB"/>
        </w:rPr>
        <w:t xml:space="preserve"> </w:t>
      </w:r>
      <w:r w:rsidRPr="009F0C5C">
        <w:rPr>
          <w:rFonts w:asciiTheme="majorHAnsi" w:hAnsiTheme="majorHAnsi"/>
          <w:b/>
          <w:sz w:val="24"/>
          <w:lang w:val="en-GB"/>
        </w:rPr>
        <w:t>27(5)</w:t>
      </w:r>
      <w:r w:rsidRPr="009F0C5C">
        <w:rPr>
          <w:rFonts w:asciiTheme="majorHAnsi" w:hAnsiTheme="majorHAnsi"/>
          <w:b/>
          <w:spacing w:val="40"/>
          <w:sz w:val="24"/>
          <w:lang w:val="en-GB"/>
        </w:rPr>
        <w:t xml:space="preserve"> </w:t>
      </w:r>
      <w:r w:rsidRPr="009F0C5C">
        <w:rPr>
          <w:rFonts w:asciiTheme="majorHAnsi" w:hAnsiTheme="majorHAnsi"/>
          <w:b/>
          <w:sz w:val="24"/>
          <w:lang w:val="en-GB"/>
        </w:rPr>
        <w:t>of Regulation (EU) 2016/399)</w:t>
      </w:r>
    </w:p>
    <w:p w:rsidRPr="009F0C5C" w:rsidR="00266543" w:rsidP="00266543" w:rsidRDefault="00266543" w14:paraId="5462FD30" w14:textId="77777777">
      <w:pPr>
        <w:pStyle w:val="Plattetekst"/>
        <w:spacing w:before="2"/>
        <w:rPr>
          <w:rFonts w:asciiTheme="majorHAnsi" w:hAnsiTheme="majorHAnsi"/>
          <w:b/>
          <w:i w:val="0"/>
          <w:sz w:val="8"/>
          <w:lang w:val="en-GB"/>
        </w:rPr>
      </w:pPr>
      <w:r w:rsidRPr="009F0C5C">
        <w:rPr>
          <w:rFonts w:asciiTheme="majorHAnsi" w:hAnsiTheme="majorHAnsi"/>
          <w:b/>
          <w:i w:val="0"/>
          <w:noProof/>
          <w:sz w:val="8"/>
          <w:lang w:val="en-GB"/>
        </w:rPr>
        <mc:AlternateContent>
          <mc:Choice Requires="wps">
            <w:drawing>
              <wp:anchor distT="0" distB="0" distL="0" distR="0" simplePos="0" relativeHeight="251677696" behindDoc="1" locked="0" layoutInCell="1" allowOverlap="1" wp14:editId="3A2BE13D" wp14:anchorId="534932BA">
                <wp:simplePos x="0" y="0"/>
                <wp:positionH relativeFrom="page">
                  <wp:posOffset>918972</wp:posOffset>
                </wp:positionH>
                <wp:positionV relativeFrom="paragraph">
                  <wp:posOffset>81146</wp:posOffset>
                </wp:positionV>
                <wp:extent cx="5722620" cy="25019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250190"/>
                        </a:xfrm>
                        <a:prstGeom prst="rect">
                          <a:avLst/>
                        </a:prstGeom>
                        <a:ln w="9144">
                          <a:solidFill>
                            <a:srgbClr val="000000"/>
                          </a:solidFill>
                          <a:prstDash val="solid"/>
                        </a:ln>
                      </wps:spPr>
                      <wps:txbx>
                        <w:txbxContent>
                          <w:p w:rsidR="00266543" w:rsidP="00266543" w:rsidRDefault="00266543" w14:paraId="01101DE8" w14:textId="77777777">
                            <w:pPr>
                              <w:spacing w:before="59"/>
                              <w:ind w:left="-1"/>
                              <w:rPr>
                                <w:i/>
                              </w:rPr>
                            </w:pPr>
                            <w:r>
                              <w:rPr>
                                <w:i/>
                                <w:spacing w:val="-5"/>
                              </w:rPr>
                              <w:t>N/A</w:t>
                            </w:r>
                          </w:p>
                        </w:txbxContent>
                      </wps:txbx>
                      <wps:bodyPr wrap="square" lIns="0" tIns="0" rIns="0" bIns="0" rtlCol="0">
                        <a:noAutofit/>
                      </wps:bodyPr>
                    </wps:wsp>
                  </a:graphicData>
                </a:graphic>
              </wp:anchor>
            </w:drawing>
          </mc:Choice>
          <mc:Fallback>
            <w:pict>
              <v:shape id="Textbox 29" style="position:absolute;margin-left:72.35pt;margin-top:6.4pt;width:450.6pt;height:19.7pt;z-index:-251638784;visibility:visible;mso-wrap-style:square;mso-wrap-distance-left:0;mso-wrap-distance-top:0;mso-wrap-distance-right:0;mso-wrap-distance-bottom:0;mso-position-horizontal:absolute;mso-position-horizontal-relative:page;mso-position-vertical:absolute;mso-position-vertical-relative:text;v-text-anchor:top" o:spid="_x0000_s1042"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" w14:anchorId="534932BA">
                <v:path arrowok="t"/>
                <v:textbox inset="0,0,0,0">
                  <w:txbxContent>
                    <w:p w:rsidR="00266543" w:rsidP="00266543" w:rsidRDefault="00266543" w14:paraId="01101DE8" w14:textId="77777777">
                      <w:pPr>
                        <w:spacing w:before="59"/>
                        <w:ind w:left="-1"/>
                        <w:rPr>
                          <w:i/>
                        </w:rPr>
                      </w:pPr>
                      <w:r>
                        <w:rPr>
                          <w:i/>
                          <w:spacing w:val="-5"/>
                        </w:rPr>
                        <w:t>N/A</w:t>
                      </w:r>
                    </w:p>
                  </w:txbxContent>
                </v:textbox>
                <w10:wrap type="topAndBottom" anchorx="page"/>
              </v:shape>
            </w:pict>
          </mc:Fallback>
        </mc:AlternateContent>
      </w:r>
    </w:p>
    <w:p w:rsidRPr="009F0C5C" w:rsidR="00266543" w:rsidP="00266543" w:rsidRDefault="00266543" w14:paraId="74980AE7" w14:textId="77777777">
      <w:pPr>
        <w:pStyle w:val="Plattetekst"/>
        <w:rPr>
          <w:rFonts w:asciiTheme="majorHAnsi" w:hAnsiTheme="majorHAnsi"/>
          <w:b/>
          <w:i w:val="0"/>
          <w:sz w:val="8"/>
          <w:lang w:val="en-GB"/>
        </w:rPr>
        <w:sectPr w:rsidRPr="009F0C5C" w:rsidR="00266543" w:rsidSect="00266543">
          <w:type w:val="continuous"/>
          <w:pgSz w:w="11910" w:h="16850"/>
          <w:pgMar w:top="1420" w:right="1417" w:bottom="280" w:left="1275" w:header="708" w:footer="708" w:gutter="0"/>
          <w:cols w:space="708"/>
        </w:sectPr>
      </w:pPr>
    </w:p>
    <w:p w:rsidRPr="009F0C5C" w:rsidR="00266543" w:rsidP="00266543" w:rsidRDefault="00266543" w14:paraId="07E7326A" w14:textId="77777777">
      <w:pPr>
        <w:pStyle w:val="Lijstalinea"/>
        <w:numPr>
          <w:ilvl w:val="0"/>
          <w:numId w:val="1"/>
        </w:numPr>
        <w:tabs>
          <w:tab w:val="left" w:pos="660"/>
        </w:tabs>
        <w:spacing w:before="79"/>
        <w:ind w:left="660" w:hanging="495"/>
        <w:rPr>
          <w:rFonts w:asciiTheme="majorHAnsi" w:hAnsiTheme="majorHAnsi"/>
          <w:b/>
          <w:sz w:val="24"/>
          <w:lang w:val="en-GB"/>
        </w:rPr>
      </w:pPr>
      <w:r w:rsidRPr="009F0C5C">
        <w:rPr>
          <w:rFonts w:asciiTheme="majorHAnsi" w:hAnsiTheme="majorHAnsi"/>
          <w:b/>
          <w:sz w:val="24"/>
          <w:lang w:val="en-GB"/>
        </w:rPr>
        <w:lastRenderedPageBreak/>
        <w:t>Confidentiality</w:t>
      </w:r>
      <w:r w:rsidRPr="009F0C5C">
        <w:rPr>
          <w:rFonts w:asciiTheme="majorHAnsi" w:hAnsiTheme="majorHAnsi"/>
          <w:b/>
          <w:spacing w:val="-5"/>
          <w:sz w:val="24"/>
          <w:lang w:val="en-GB"/>
        </w:rPr>
        <w:t xml:space="preserve"> </w:t>
      </w:r>
      <w:r w:rsidRPr="009F0C5C">
        <w:rPr>
          <w:rFonts w:asciiTheme="majorHAnsi" w:hAnsiTheme="majorHAnsi"/>
          <w:b/>
          <w:sz w:val="24"/>
          <w:lang w:val="en-GB"/>
        </w:rPr>
        <w:t>of</w:t>
      </w:r>
      <w:r w:rsidRPr="009F0C5C">
        <w:rPr>
          <w:rFonts w:asciiTheme="majorHAnsi" w:hAnsiTheme="majorHAnsi"/>
          <w:b/>
          <w:spacing w:val="-2"/>
          <w:sz w:val="24"/>
          <w:lang w:val="en-GB"/>
        </w:rPr>
        <w:t xml:space="preserve"> </w:t>
      </w:r>
      <w:r w:rsidRPr="009F0C5C">
        <w:rPr>
          <w:rFonts w:asciiTheme="majorHAnsi" w:hAnsiTheme="majorHAnsi"/>
          <w:b/>
          <w:sz w:val="24"/>
          <w:lang w:val="en-GB"/>
        </w:rPr>
        <w:t>information</w:t>
      </w:r>
      <w:r w:rsidRPr="009F0C5C">
        <w:rPr>
          <w:rFonts w:asciiTheme="majorHAnsi" w:hAnsiTheme="majorHAnsi"/>
          <w:b/>
          <w:spacing w:val="-2"/>
          <w:sz w:val="24"/>
          <w:lang w:val="en-GB"/>
        </w:rPr>
        <w:t xml:space="preserve"> </w:t>
      </w:r>
      <w:r w:rsidRPr="009F0C5C">
        <w:rPr>
          <w:rFonts w:asciiTheme="majorHAnsi" w:hAnsiTheme="majorHAnsi"/>
          <w:b/>
          <w:sz w:val="24"/>
          <w:lang w:val="en-GB"/>
        </w:rPr>
        <w:t>(Article</w:t>
      </w:r>
      <w:r w:rsidRPr="009F0C5C">
        <w:rPr>
          <w:rFonts w:asciiTheme="majorHAnsi" w:hAnsiTheme="majorHAnsi"/>
          <w:b/>
          <w:spacing w:val="-3"/>
          <w:sz w:val="24"/>
          <w:lang w:val="en-GB"/>
        </w:rPr>
        <w:t xml:space="preserve"> </w:t>
      </w:r>
      <w:r w:rsidRPr="009F0C5C">
        <w:rPr>
          <w:rFonts w:asciiTheme="majorHAnsi" w:hAnsiTheme="majorHAnsi"/>
          <w:b/>
          <w:sz w:val="24"/>
          <w:lang w:val="en-GB"/>
        </w:rPr>
        <w:t>35</w:t>
      </w:r>
      <w:r w:rsidRPr="009F0C5C">
        <w:rPr>
          <w:rFonts w:asciiTheme="majorHAnsi" w:hAnsiTheme="majorHAnsi"/>
          <w:b/>
          <w:spacing w:val="-2"/>
          <w:sz w:val="24"/>
          <w:lang w:val="en-GB"/>
        </w:rPr>
        <w:t xml:space="preserve"> </w:t>
      </w:r>
      <w:r w:rsidRPr="009F0C5C">
        <w:rPr>
          <w:rFonts w:asciiTheme="majorHAnsi" w:hAnsiTheme="majorHAnsi"/>
          <w:b/>
          <w:sz w:val="24"/>
          <w:lang w:val="en-GB"/>
        </w:rPr>
        <w:t>of</w:t>
      </w:r>
      <w:r w:rsidRPr="009F0C5C">
        <w:rPr>
          <w:rFonts w:asciiTheme="majorHAnsi" w:hAnsiTheme="majorHAnsi"/>
          <w:b/>
          <w:spacing w:val="-2"/>
          <w:sz w:val="24"/>
          <w:lang w:val="en-GB"/>
        </w:rPr>
        <w:t xml:space="preserve"> </w:t>
      </w:r>
      <w:r w:rsidRPr="009F0C5C">
        <w:rPr>
          <w:rFonts w:asciiTheme="majorHAnsi" w:hAnsiTheme="majorHAnsi"/>
          <w:b/>
          <w:sz w:val="24"/>
          <w:lang w:val="en-GB"/>
        </w:rPr>
        <w:t>Regulation</w:t>
      </w:r>
      <w:r w:rsidRPr="009F0C5C">
        <w:rPr>
          <w:rFonts w:asciiTheme="majorHAnsi" w:hAnsiTheme="majorHAnsi"/>
          <w:b/>
          <w:spacing w:val="-2"/>
          <w:sz w:val="24"/>
          <w:lang w:val="en-GB"/>
        </w:rPr>
        <w:t xml:space="preserve"> </w:t>
      </w:r>
      <w:r w:rsidRPr="009F0C5C">
        <w:rPr>
          <w:rFonts w:asciiTheme="majorHAnsi" w:hAnsiTheme="majorHAnsi"/>
          <w:b/>
          <w:sz w:val="24"/>
          <w:lang w:val="en-GB"/>
        </w:rPr>
        <w:t>(EU)</w:t>
      </w:r>
      <w:r w:rsidRPr="009F0C5C">
        <w:rPr>
          <w:rFonts w:asciiTheme="majorHAnsi" w:hAnsiTheme="majorHAnsi"/>
          <w:b/>
          <w:spacing w:val="-3"/>
          <w:sz w:val="24"/>
          <w:lang w:val="en-GB"/>
        </w:rPr>
        <w:t xml:space="preserve"> </w:t>
      </w:r>
      <w:r w:rsidRPr="009F0C5C">
        <w:rPr>
          <w:rFonts w:asciiTheme="majorHAnsi" w:hAnsiTheme="majorHAnsi"/>
          <w:b/>
          <w:spacing w:val="-2"/>
          <w:sz w:val="24"/>
          <w:lang w:val="en-GB"/>
        </w:rPr>
        <w:t>2016/399)</w:t>
      </w:r>
    </w:p>
    <w:p w:rsidRPr="009F0C5C" w:rsidR="00266543" w:rsidP="00266543" w:rsidRDefault="00266543" w14:paraId="4B85AE9A" w14:textId="77777777">
      <w:pPr>
        <w:pStyle w:val="Plattetekst"/>
        <w:spacing w:before="1"/>
        <w:rPr>
          <w:rFonts w:asciiTheme="majorHAnsi" w:hAnsiTheme="majorHAnsi"/>
          <w:b/>
          <w:i w:val="0"/>
          <w:sz w:val="8"/>
          <w:lang w:val="en-GB"/>
        </w:rPr>
      </w:pPr>
      <w:r w:rsidRPr="009F0C5C">
        <w:rPr>
          <w:rFonts w:asciiTheme="majorHAnsi" w:hAnsiTheme="majorHAnsi"/>
          <w:b/>
          <w:i w:val="0"/>
          <w:noProof/>
          <w:sz w:val="8"/>
          <w:lang w:val="en-GB"/>
        </w:rPr>
        <mc:AlternateContent>
          <mc:Choice Requires="wps">
            <w:drawing>
              <wp:anchor distT="0" distB="0" distL="0" distR="0" simplePos="0" relativeHeight="251678720" behindDoc="1" locked="0" layoutInCell="1" allowOverlap="1" wp14:editId="238BA07D" wp14:anchorId="406CA891">
                <wp:simplePos x="0" y="0"/>
                <wp:positionH relativeFrom="page">
                  <wp:posOffset>918972</wp:posOffset>
                </wp:positionH>
                <wp:positionV relativeFrom="paragraph">
                  <wp:posOffset>80538</wp:posOffset>
                </wp:positionV>
                <wp:extent cx="5722620" cy="65405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654050"/>
                        </a:xfrm>
                        <a:prstGeom prst="rect">
                          <a:avLst/>
                        </a:prstGeom>
                        <a:ln w="9144">
                          <a:solidFill>
                            <a:srgbClr val="000000"/>
                          </a:solidFill>
                          <a:prstDash val="solid"/>
                        </a:ln>
                      </wps:spPr>
                      <wps:txbx>
                        <w:txbxContent>
                          <w:p w:rsidR="00266543" w:rsidP="00266543" w:rsidRDefault="00266543" w14:paraId="62580134" w14:textId="77777777">
                            <w:pPr>
                              <w:pStyle w:val="Plattetekst"/>
                              <w:spacing w:before="59"/>
                              <w:ind w:left="-1"/>
                            </w:pPr>
                            <w:r>
                              <w:t>Please</w:t>
                            </w:r>
                            <w:r>
                              <w:rPr>
                                <w:spacing w:val="-6"/>
                              </w:rPr>
                              <w:t xml:space="preserve"> </w:t>
                            </w:r>
                            <w:r>
                              <w:t>indicate</w:t>
                            </w:r>
                            <w:r>
                              <w:rPr>
                                <w:spacing w:val="-3"/>
                              </w:rPr>
                              <w:t xml:space="preserve"> </w:t>
                            </w:r>
                            <w:r>
                              <w:t>and</w:t>
                            </w:r>
                            <w:r>
                              <w:rPr>
                                <w:spacing w:val="-4"/>
                              </w:rPr>
                              <w:t xml:space="preserve"> </w:t>
                            </w:r>
                            <w:r>
                              <w:t>specify</w:t>
                            </w:r>
                            <w:r>
                              <w:rPr>
                                <w:spacing w:val="-6"/>
                              </w:rPr>
                              <w:t xml:space="preserve"> </w:t>
                            </w:r>
                            <w:r>
                              <w:t>if</w:t>
                            </w:r>
                            <w:r>
                              <w:rPr>
                                <w:spacing w:val="-3"/>
                              </w:rPr>
                              <w:t xml:space="preserve"> </w:t>
                            </w:r>
                            <w:r>
                              <w:t>any</w:t>
                            </w:r>
                            <w:r>
                              <w:rPr>
                                <w:spacing w:val="-4"/>
                              </w:rPr>
                              <w:t xml:space="preserve"> </w:t>
                            </w:r>
                            <w:r>
                              <w:t>of</w:t>
                            </w:r>
                            <w:r>
                              <w:rPr>
                                <w:spacing w:val="-4"/>
                              </w:rPr>
                              <w:t xml:space="preserve"> </w:t>
                            </w:r>
                            <w:r>
                              <w:t>the</w:t>
                            </w:r>
                            <w:r>
                              <w:rPr>
                                <w:spacing w:val="-3"/>
                              </w:rPr>
                              <w:t xml:space="preserve"> </w:t>
                            </w:r>
                            <w:r>
                              <w:t>notified</w:t>
                            </w:r>
                            <w:r>
                              <w:rPr>
                                <w:spacing w:val="-4"/>
                              </w:rPr>
                              <w:t xml:space="preserve"> </w:t>
                            </w:r>
                            <w:r>
                              <w:t>information</w:t>
                            </w:r>
                            <w:r>
                              <w:rPr>
                                <w:spacing w:val="-4"/>
                              </w:rPr>
                              <w:t xml:space="preserve"> </w:t>
                            </w:r>
                            <w:r>
                              <w:t>is</w:t>
                            </w:r>
                            <w:r>
                              <w:rPr>
                                <w:spacing w:val="-3"/>
                              </w:rPr>
                              <w:t xml:space="preserve"> </w:t>
                            </w:r>
                            <w:r>
                              <w:t>to</w:t>
                            </w:r>
                            <w:r>
                              <w:rPr>
                                <w:spacing w:val="-4"/>
                              </w:rPr>
                              <w:t xml:space="preserve"> </w:t>
                            </w:r>
                            <w:r>
                              <w:t>remain</w:t>
                            </w:r>
                            <w:r>
                              <w:rPr>
                                <w:spacing w:val="-4"/>
                              </w:rPr>
                              <w:t xml:space="preserve"> </w:t>
                            </w:r>
                            <w:r>
                              <w:rPr>
                                <w:spacing w:val="-2"/>
                              </w:rPr>
                              <w:t>confidential.</w:t>
                            </w:r>
                          </w:p>
                          <w:p w:rsidR="00266543" w:rsidP="00266543" w:rsidRDefault="00266543" w14:paraId="6533235F" w14:textId="77777777">
                            <w:pPr>
                              <w:pStyle w:val="Plattetekst"/>
                              <w:spacing w:before="120"/>
                            </w:pPr>
                          </w:p>
                          <w:p w:rsidR="00266543" w:rsidP="00266543" w:rsidRDefault="00266543" w14:paraId="75E0E600" w14:textId="77777777">
                            <w:pPr>
                              <w:spacing w:before="1"/>
                              <w:ind w:left="-1"/>
                              <w:rPr>
                                <w:i/>
                              </w:rPr>
                            </w:pPr>
                            <w:r>
                              <w:rPr>
                                <w:i/>
                                <w:spacing w:val="-5"/>
                              </w:rPr>
                              <w:t>N/A</w:t>
                            </w:r>
                          </w:p>
                        </w:txbxContent>
                      </wps:txbx>
                      <wps:bodyPr wrap="square" lIns="0" tIns="0" rIns="0" bIns="0" rtlCol="0">
                        <a:noAutofit/>
                      </wps:bodyPr>
                    </wps:wsp>
                  </a:graphicData>
                </a:graphic>
              </wp:anchor>
            </w:drawing>
          </mc:Choice>
          <mc:Fallback>
            <w:pict>
              <v:shape id="Textbox 30" style="position:absolute;margin-left:72.35pt;margin-top:6.35pt;width:450.6pt;height:51.5pt;z-index:-251637760;visibility:visible;mso-wrap-style:square;mso-wrap-distance-left:0;mso-wrap-distance-top:0;mso-wrap-distance-right:0;mso-wrap-distance-bottom:0;mso-position-horizontal:absolute;mso-position-horizontal-relative:page;mso-position-vertical:absolute;mso-position-vertical-relative:text;v-text-anchor:top" o:spid="_x0000_s1043"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" w14:anchorId="406CA891">
                <v:path arrowok="t"/>
                <v:textbox inset="0,0,0,0">
                  <w:txbxContent>
                    <w:p w:rsidR="00266543" w:rsidP="00266543" w:rsidRDefault="00266543" w14:paraId="62580134" w14:textId="77777777">
                      <w:pPr>
                        <w:pStyle w:val="BodyText"/>
                        <w:spacing w:before="59"/>
                        <w:ind w:left="-1"/>
                      </w:pPr>
                      <w:r>
                        <w:t>Please</w:t>
                      </w:r>
                      <w:r>
                        <w:rPr>
                          <w:spacing w:val="-6"/>
                        </w:rPr>
                        <w:t xml:space="preserve"> </w:t>
                      </w:r>
                      <w:r>
                        <w:t>indicate</w:t>
                      </w:r>
                      <w:r>
                        <w:rPr>
                          <w:spacing w:val="-3"/>
                        </w:rPr>
                        <w:t xml:space="preserve"> </w:t>
                      </w:r>
                      <w:r>
                        <w:t>and</w:t>
                      </w:r>
                      <w:r>
                        <w:rPr>
                          <w:spacing w:val="-4"/>
                        </w:rPr>
                        <w:t xml:space="preserve"> </w:t>
                      </w:r>
                      <w:r>
                        <w:t>specify</w:t>
                      </w:r>
                      <w:r>
                        <w:rPr>
                          <w:spacing w:val="-6"/>
                        </w:rPr>
                        <w:t xml:space="preserve"> </w:t>
                      </w:r>
                      <w:r>
                        <w:t>if</w:t>
                      </w:r>
                      <w:r>
                        <w:rPr>
                          <w:spacing w:val="-3"/>
                        </w:rPr>
                        <w:t xml:space="preserve"> </w:t>
                      </w:r>
                      <w:r>
                        <w:t>any</w:t>
                      </w:r>
                      <w:r>
                        <w:rPr>
                          <w:spacing w:val="-4"/>
                        </w:rPr>
                        <w:t xml:space="preserve"> </w:t>
                      </w:r>
                      <w:r>
                        <w:t>of</w:t>
                      </w:r>
                      <w:r>
                        <w:rPr>
                          <w:spacing w:val="-4"/>
                        </w:rPr>
                        <w:t xml:space="preserve"> </w:t>
                      </w:r>
                      <w:r>
                        <w:t>the</w:t>
                      </w:r>
                      <w:r>
                        <w:rPr>
                          <w:spacing w:val="-3"/>
                        </w:rPr>
                        <w:t xml:space="preserve"> </w:t>
                      </w:r>
                      <w:r>
                        <w:t>notified</w:t>
                      </w:r>
                      <w:r>
                        <w:rPr>
                          <w:spacing w:val="-4"/>
                        </w:rPr>
                        <w:t xml:space="preserve"> </w:t>
                      </w:r>
                      <w:r>
                        <w:t>information</w:t>
                      </w:r>
                      <w:r>
                        <w:rPr>
                          <w:spacing w:val="-4"/>
                        </w:rPr>
                        <w:t xml:space="preserve"> </w:t>
                      </w:r>
                      <w:r>
                        <w:t>is</w:t>
                      </w:r>
                      <w:r>
                        <w:rPr>
                          <w:spacing w:val="-3"/>
                        </w:rPr>
                        <w:t xml:space="preserve"> </w:t>
                      </w:r>
                      <w:r>
                        <w:t>to</w:t>
                      </w:r>
                      <w:r>
                        <w:rPr>
                          <w:spacing w:val="-4"/>
                        </w:rPr>
                        <w:t xml:space="preserve"> </w:t>
                      </w:r>
                      <w:r>
                        <w:t>remain</w:t>
                      </w:r>
                      <w:r>
                        <w:rPr>
                          <w:spacing w:val="-4"/>
                        </w:rPr>
                        <w:t xml:space="preserve"> </w:t>
                      </w:r>
                      <w:r>
                        <w:rPr>
                          <w:spacing w:val="-2"/>
                        </w:rPr>
                        <w:t>confidential.</w:t>
                      </w:r>
                    </w:p>
                    <w:p w:rsidR="00266543" w:rsidP="00266543" w:rsidRDefault="00266543" w14:paraId="6533235F" w14:textId="77777777">
                      <w:pPr>
                        <w:pStyle w:val="BodyText"/>
                        <w:spacing w:before="120"/>
                      </w:pPr>
                    </w:p>
                    <w:p w:rsidR="00266543" w:rsidP="00266543" w:rsidRDefault="00266543" w14:paraId="75E0E600" w14:textId="77777777">
                      <w:pPr>
                        <w:spacing w:before="1"/>
                        <w:ind w:left="-1"/>
                        <w:rPr>
                          <w:i/>
                        </w:rPr>
                      </w:pPr>
                      <w:r>
                        <w:rPr>
                          <w:i/>
                          <w:spacing w:val="-5"/>
                        </w:rPr>
                        <w:t>N/A</w:t>
                      </w:r>
                    </w:p>
                  </w:txbxContent>
                </v:textbox>
                <w10:wrap type="topAndBottom" anchorx="page"/>
              </v:shape>
            </w:pict>
          </mc:Fallback>
        </mc:AlternateContent>
      </w:r>
      <w:r w:rsidRPr="009F0C5C">
        <w:rPr>
          <w:rFonts w:asciiTheme="majorHAnsi" w:hAnsiTheme="majorHAnsi"/>
          <w:b/>
          <w:i w:val="0"/>
          <w:noProof/>
          <w:sz w:val="8"/>
          <w:lang w:val="en-GB"/>
        </w:rPr>
        <mc:AlternateContent>
          <mc:Choice Requires="wps">
            <w:drawing>
              <wp:anchor distT="0" distB="0" distL="0" distR="0" simplePos="0" relativeHeight="251679744" behindDoc="1" locked="0" layoutInCell="1" allowOverlap="1" wp14:editId="000FD0B9" wp14:anchorId="3E989EC5">
                <wp:simplePos x="0" y="0"/>
                <wp:positionH relativeFrom="page">
                  <wp:posOffset>914400</wp:posOffset>
                </wp:positionH>
                <wp:positionV relativeFrom="paragraph">
                  <wp:posOffset>911118</wp:posOffset>
                </wp:positionV>
                <wp:extent cx="5731510" cy="889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8890"/>
                        </a:xfrm>
                        <a:custGeom>
                          <a:avLst/>
                          <a:gdLst/>
                          <a:ahLst/>
                          <a:cxnLst/>
                          <a:rect l="l" t="t" r="r" b="b"/>
                          <a:pathLst>
                            <a:path w="5731510" h="8890">
                              <a:moveTo>
                                <a:pt x="5731509" y="0"/>
                              </a:moveTo>
                              <a:lnTo>
                                <a:pt x="0" y="0"/>
                              </a:lnTo>
                              <a:lnTo>
                                <a:pt x="0" y="8890"/>
                              </a:lnTo>
                              <a:lnTo>
                                <a:pt x="5731509" y="8890"/>
                              </a:lnTo>
                              <a:lnTo>
                                <a:pt x="57315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1" style="position:absolute;margin-left:1in;margin-top:71.75pt;width:451.3pt;height:.7pt;z-index:-251636736;visibility:visible;mso-wrap-style:square;mso-wrap-distance-left:0;mso-wrap-distance-top:0;mso-wrap-distance-right:0;mso-wrap-distance-bottom:0;mso-position-horizontal:absolute;mso-position-horizontal-relative:page;mso-position-vertical:absolute;mso-position-vertical-relative:text;v-text-anchor:top" coordsize="5731510,8890" o:spid="_x0000_s1026" fillcolor="black" stroked="f" path="m5731509,l,,,8890r5731509,l57315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" w14:anchorId="694F3BFC">
                <v:path arrowok="t"/>
                <w10:wrap type="topAndBottom" anchorx="page"/>
              </v:shape>
            </w:pict>
          </mc:Fallback>
        </mc:AlternateContent>
      </w:r>
    </w:p>
    <w:p w:rsidRPr="009F0C5C" w:rsidR="00266543" w:rsidP="00266543" w:rsidRDefault="00266543" w14:paraId="62881638" w14:textId="77777777">
      <w:pPr>
        <w:pStyle w:val="Plattetekst"/>
        <w:spacing w:before="19"/>
        <w:rPr>
          <w:rFonts w:asciiTheme="majorHAnsi" w:hAnsiTheme="majorHAnsi"/>
          <w:b/>
          <w:i w:val="0"/>
          <w:sz w:val="20"/>
          <w:lang w:val="en-GB"/>
        </w:rPr>
      </w:pPr>
    </w:p>
    <w:p w:rsidRPr="009F0C5C" w:rsidR="00266543" w:rsidP="00266543" w:rsidRDefault="00266543" w14:paraId="19C95F1A" w14:textId="1987F89B">
      <w:pPr>
        <w:spacing w:before="170" w:line="343" w:lineRule="auto"/>
        <w:ind w:left="165" w:right="3602"/>
        <w:rPr>
          <w:rFonts w:asciiTheme="majorHAnsi" w:hAnsiTheme="majorHAnsi"/>
          <w:sz w:val="24"/>
          <w:lang w:val="en-GB"/>
        </w:rPr>
      </w:pPr>
      <w:r w:rsidRPr="009F0C5C">
        <w:rPr>
          <w:rFonts w:asciiTheme="majorHAnsi" w:hAnsiTheme="majorHAnsi"/>
          <w:sz w:val="24"/>
          <w:lang w:val="en-GB"/>
        </w:rPr>
        <w:t>ELI:</w:t>
      </w:r>
      <w:r w:rsidRPr="009F0C5C">
        <w:rPr>
          <w:rFonts w:asciiTheme="majorHAnsi" w:hAnsiTheme="majorHAnsi"/>
          <w:spacing w:val="-15"/>
          <w:sz w:val="24"/>
          <w:lang w:val="en-GB"/>
        </w:rPr>
        <w:t xml:space="preserve"> </w:t>
      </w:r>
      <w:hyperlink w:history="1" r:id="rId10">
        <w:r w:rsidRPr="009F0C5C" w:rsidR="009D3406">
          <w:rPr>
            <w:rStyle w:val="Hyperlink"/>
            <w:rFonts w:asciiTheme="majorHAnsi" w:hAnsiTheme="majorHAnsi"/>
            <w:sz w:val="24"/>
            <w:lang w:val="en-GB"/>
          </w:rPr>
          <w:t>http://data.europa.eu/eli/dec_impl/2025/315/oj</w:t>
        </w:r>
      </w:hyperlink>
      <w:r w:rsidRPr="009F0C5C">
        <w:rPr>
          <w:rFonts w:asciiTheme="majorHAnsi" w:hAnsiTheme="majorHAnsi"/>
          <w:sz w:val="24"/>
          <w:lang w:val="en-GB"/>
        </w:rPr>
        <w:t xml:space="preserve"> ISSN 1977-0677 (electronic edition)</w:t>
      </w:r>
    </w:p>
    <w:p w:rsidRPr="009F0C5C" w:rsidR="00C75B88" w:rsidP="00266543" w:rsidRDefault="00C75B88" w14:paraId="510FCBA9" w14:textId="21845D5D">
      <w:pPr>
        <w:rPr>
          <w:lang w:val="en-GB"/>
        </w:rPr>
      </w:pPr>
    </w:p>
    <w:sectPr w:rsidRPr="009F0C5C" w:rsidR="00C75B88">
      <w:pgSz w:w="11910" w:h="16850"/>
      <w:pgMar w:top="1360" w:right="1417" w:bottom="280" w:left="1275"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0ABC" w14:textId="77777777" w:rsidR="00AE22F2" w:rsidRDefault="00AE22F2" w:rsidP="00C218FA">
      <w:r>
        <w:separator/>
      </w:r>
    </w:p>
  </w:endnote>
  <w:endnote w:type="continuationSeparator" w:id="0">
    <w:p w14:paraId="6E231319" w14:textId="77777777" w:rsidR="00AE22F2" w:rsidRDefault="00AE22F2" w:rsidP="00C2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923A" w14:textId="7334F46D" w:rsidR="00FA6952" w:rsidRDefault="00FA6952">
    <w:pPr>
      <w:pStyle w:val="Voettekst"/>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D16E8" w14:textId="77777777" w:rsidR="00AE22F2" w:rsidRDefault="00AE22F2" w:rsidP="00C218FA">
      <w:r>
        <w:separator/>
      </w:r>
    </w:p>
  </w:footnote>
  <w:footnote w:type="continuationSeparator" w:id="0">
    <w:p w14:paraId="4728866D" w14:textId="77777777" w:rsidR="00AE22F2" w:rsidRDefault="00AE22F2" w:rsidP="00C21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2470F"/>
    <w:multiLevelType w:val="hybridMultilevel"/>
    <w:tmpl w:val="BBDA51F8"/>
    <w:lvl w:ilvl="0" w:tplc="28C0B27E">
      <w:start w:val="1"/>
      <w:numFmt w:val="decimal"/>
      <w:lvlText w:val="%1."/>
      <w:lvlJc w:val="left"/>
      <w:pPr>
        <w:ind w:left="520" w:hanging="356"/>
      </w:pPr>
      <w:rPr>
        <w:rFonts w:ascii="Cambria" w:eastAsia="Cambria" w:hAnsi="Cambria" w:cs="Cambria" w:hint="default"/>
        <w:b/>
        <w:bCs/>
        <w:i w:val="0"/>
        <w:iCs w:val="0"/>
        <w:spacing w:val="-1"/>
        <w:w w:val="100"/>
        <w:sz w:val="24"/>
        <w:szCs w:val="24"/>
        <w:lang w:val="en-US" w:eastAsia="en-US" w:bidi="ar-SA"/>
      </w:rPr>
    </w:lvl>
    <w:lvl w:ilvl="1" w:tplc="04F6C3D0">
      <w:numFmt w:val="bullet"/>
      <w:lvlText w:val="☐"/>
      <w:lvlJc w:val="left"/>
      <w:pPr>
        <w:ind w:left="371" w:hanging="208"/>
      </w:pPr>
      <w:rPr>
        <w:rFonts w:ascii="Segoe UI Symbol" w:eastAsia="Segoe UI Symbol" w:hAnsi="Segoe UI Symbol" w:cs="Segoe UI Symbol" w:hint="default"/>
        <w:spacing w:val="-1"/>
        <w:w w:val="90"/>
        <w:lang w:val="en-US" w:eastAsia="en-US" w:bidi="ar-SA"/>
      </w:rPr>
    </w:lvl>
    <w:lvl w:ilvl="2" w:tplc="8FA05872">
      <w:numFmt w:val="bullet"/>
      <w:lvlText w:val="•"/>
      <w:lvlJc w:val="left"/>
      <w:pPr>
        <w:ind w:left="1486" w:hanging="208"/>
      </w:pPr>
      <w:rPr>
        <w:rFonts w:hint="default"/>
        <w:lang w:val="en-US" w:eastAsia="en-US" w:bidi="ar-SA"/>
      </w:rPr>
    </w:lvl>
    <w:lvl w:ilvl="3" w:tplc="9FB2F702">
      <w:numFmt w:val="bullet"/>
      <w:lvlText w:val="•"/>
      <w:lvlJc w:val="left"/>
      <w:pPr>
        <w:ind w:left="2452" w:hanging="208"/>
      </w:pPr>
      <w:rPr>
        <w:rFonts w:hint="default"/>
        <w:lang w:val="en-US" w:eastAsia="en-US" w:bidi="ar-SA"/>
      </w:rPr>
    </w:lvl>
    <w:lvl w:ilvl="4" w:tplc="A89285A6">
      <w:numFmt w:val="bullet"/>
      <w:lvlText w:val="•"/>
      <w:lvlJc w:val="left"/>
      <w:pPr>
        <w:ind w:left="3418" w:hanging="208"/>
      </w:pPr>
      <w:rPr>
        <w:rFonts w:hint="default"/>
        <w:lang w:val="en-US" w:eastAsia="en-US" w:bidi="ar-SA"/>
      </w:rPr>
    </w:lvl>
    <w:lvl w:ilvl="5" w:tplc="D368B7D4">
      <w:numFmt w:val="bullet"/>
      <w:lvlText w:val="•"/>
      <w:lvlJc w:val="left"/>
      <w:pPr>
        <w:ind w:left="4384" w:hanging="208"/>
      </w:pPr>
      <w:rPr>
        <w:rFonts w:hint="default"/>
        <w:lang w:val="en-US" w:eastAsia="en-US" w:bidi="ar-SA"/>
      </w:rPr>
    </w:lvl>
    <w:lvl w:ilvl="6" w:tplc="C4F2089C">
      <w:numFmt w:val="bullet"/>
      <w:lvlText w:val="•"/>
      <w:lvlJc w:val="left"/>
      <w:pPr>
        <w:ind w:left="5350" w:hanging="208"/>
      </w:pPr>
      <w:rPr>
        <w:rFonts w:hint="default"/>
        <w:lang w:val="en-US" w:eastAsia="en-US" w:bidi="ar-SA"/>
      </w:rPr>
    </w:lvl>
    <w:lvl w:ilvl="7" w:tplc="8AD452D0">
      <w:numFmt w:val="bullet"/>
      <w:lvlText w:val="•"/>
      <w:lvlJc w:val="left"/>
      <w:pPr>
        <w:ind w:left="6316" w:hanging="208"/>
      </w:pPr>
      <w:rPr>
        <w:rFonts w:hint="default"/>
        <w:lang w:val="en-US" w:eastAsia="en-US" w:bidi="ar-SA"/>
      </w:rPr>
    </w:lvl>
    <w:lvl w:ilvl="8" w:tplc="6A804164">
      <w:numFmt w:val="bullet"/>
      <w:lvlText w:val="•"/>
      <w:lvlJc w:val="left"/>
      <w:pPr>
        <w:ind w:left="7282" w:hanging="208"/>
      </w:pPr>
      <w:rPr>
        <w:rFonts w:hint="default"/>
        <w:lang w:val="en-US" w:eastAsia="en-US" w:bidi="ar-SA"/>
      </w:rPr>
    </w:lvl>
  </w:abstractNum>
  <w:num w:numId="1" w16cid:durableId="13383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88"/>
    <w:rsid w:val="00005B30"/>
    <w:rsid w:val="000067F8"/>
    <w:rsid w:val="00047579"/>
    <w:rsid w:val="000528A6"/>
    <w:rsid w:val="000559A2"/>
    <w:rsid w:val="0007072F"/>
    <w:rsid w:val="00070A1B"/>
    <w:rsid w:val="00081D57"/>
    <w:rsid w:val="00095E14"/>
    <w:rsid w:val="000A3E77"/>
    <w:rsid w:val="000F47F7"/>
    <w:rsid w:val="000F4D61"/>
    <w:rsid w:val="00114C6C"/>
    <w:rsid w:val="00182AE5"/>
    <w:rsid w:val="001968BC"/>
    <w:rsid w:val="001A6597"/>
    <w:rsid w:val="001B21D4"/>
    <w:rsid w:val="001B739E"/>
    <w:rsid w:val="001C49A0"/>
    <w:rsid w:val="001C7E69"/>
    <w:rsid w:val="001D44DC"/>
    <w:rsid w:val="001E2B1E"/>
    <w:rsid w:val="001E6FD9"/>
    <w:rsid w:val="001F03A5"/>
    <w:rsid w:val="001F1E4D"/>
    <w:rsid w:val="00201871"/>
    <w:rsid w:val="0020637D"/>
    <w:rsid w:val="002130E6"/>
    <w:rsid w:val="00242577"/>
    <w:rsid w:val="00243F41"/>
    <w:rsid w:val="00246368"/>
    <w:rsid w:val="00260C1F"/>
    <w:rsid w:val="00266543"/>
    <w:rsid w:val="00284BDC"/>
    <w:rsid w:val="002E73E5"/>
    <w:rsid w:val="002F72CF"/>
    <w:rsid w:val="003016A1"/>
    <w:rsid w:val="00314091"/>
    <w:rsid w:val="00332F41"/>
    <w:rsid w:val="00341586"/>
    <w:rsid w:val="00344456"/>
    <w:rsid w:val="0036226F"/>
    <w:rsid w:val="003737F9"/>
    <w:rsid w:val="003775F3"/>
    <w:rsid w:val="003A1116"/>
    <w:rsid w:val="003B719F"/>
    <w:rsid w:val="003C71AE"/>
    <w:rsid w:val="0040293F"/>
    <w:rsid w:val="0041192E"/>
    <w:rsid w:val="00454F82"/>
    <w:rsid w:val="004C3050"/>
    <w:rsid w:val="004C6818"/>
    <w:rsid w:val="004D09ED"/>
    <w:rsid w:val="004D1410"/>
    <w:rsid w:val="004D7CC0"/>
    <w:rsid w:val="004E0CE9"/>
    <w:rsid w:val="004F4F05"/>
    <w:rsid w:val="005035B7"/>
    <w:rsid w:val="005167DC"/>
    <w:rsid w:val="0051752A"/>
    <w:rsid w:val="00540132"/>
    <w:rsid w:val="00574B82"/>
    <w:rsid w:val="00593035"/>
    <w:rsid w:val="005B4255"/>
    <w:rsid w:val="005C7BB9"/>
    <w:rsid w:val="005E4419"/>
    <w:rsid w:val="00635C83"/>
    <w:rsid w:val="0066090E"/>
    <w:rsid w:val="0066694C"/>
    <w:rsid w:val="0067731B"/>
    <w:rsid w:val="006D44E2"/>
    <w:rsid w:val="00705829"/>
    <w:rsid w:val="00711EE8"/>
    <w:rsid w:val="007218E2"/>
    <w:rsid w:val="00755D14"/>
    <w:rsid w:val="00780A17"/>
    <w:rsid w:val="007824B9"/>
    <w:rsid w:val="007A443F"/>
    <w:rsid w:val="007A4C66"/>
    <w:rsid w:val="007B7A5E"/>
    <w:rsid w:val="007E73E4"/>
    <w:rsid w:val="007F33A5"/>
    <w:rsid w:val="0084080A"/>
    <w:rsid w:val="00846432"/>
    <w:rsid w:val="00867FB2"/>
    <w:rsid w:val="00884D32"/>
    <w:rsid w:val="008A1948"/>
    <w:rsid w:val="008A7576"/>
    <w:rsid w:val="008B5C1B"/>
    <w:rsid w:val="008C01DB"/>
    <w:rsid w:val="008D41A3"/>
    <w:rsid w:val="008E6892"/>
    <w:rsid w:val="008F2AD2"/>
    <w:rsid w:val="009027CC"/>
    <w:rsid w:val="009471D7"/>
    <w:rsid w:val="009A69CF"/>
    <w:rsid w:val="009D3406"/>
    <w:rsid w:val="009F0C5C"/>
    <w:rsid w:val="00A109ED"/>
    <w:rsid w:val="00A5572F"/>
    <w:rsid w:val="00A802A8"/>
    <w:rsid w:val="00A97BE9"/>
    <w:rsid w:val="00AA1291"/>
    <w:rsid w:val="00AB3385"/>
    <w:rsid w:val="00AB5A19"/>
    <w:rsid w:val="00AB6A95"/>
    <w:rsid w:val="00AC49D5"/>
    <w:rsid w:val="00AE22F2"/>
    <w:rsid w:val="00AF49D1"/>
    <w:rsid w:val="00B24096"/>
    <w:rsid w:val="00B37826"/>
    <w:rsid w:val="00B50676"/>
    <w:rsid w:val="00B80530"/>
    <w:rsid w:val="00B84355"/>
    <w:rsid w:val="00B9212D"/>
    <w:rsid w:val="00BA6F76"/>
    <w:rsid w:val="00BB3620"/>
    <w:rsid w:val="00BE182B"/>
    <w:rsid w:val="00BF0201"/>
    <w:rsid w:val="00C0776E"/>
    <w:rsid w:val="00C136DE"/>
    <w:rsid w:val="00C15DAF"/>
    <w:rsid w:val="00C218FA"/>
    <w:rsid w:val="00C2643D"/>
    <w:rsid w:val="00C32307"/>
    <w:rsid w:val="00C51008"/>
    <w:rsid w:val="00C64F9D"/>
    <w:rsid w:val="00C75B88"/>
    <w:rsid w:val="00C86BF6"/>
    <w:rsid w:val="00C90C5D"/>
    <w:rsid w:val="00CA7588"/>
    <w:rsid w:val="00CB293E"/>
    <w:rsid w:val="00CC6370"/>
    <w:rsid w:val="00CD63AB"/>
    <w:rsid w:val="00CE0109"/>
    <w:rsid w:val="00D31789"/>
    <w:rsid w:val="00D7240E"/>
    <w:rsid w:val="00D74503"/>
    <w:rsid w:val="00D865BB"/>
    <w:rsid w:val="00D8757A"/>
    <w:rsid w:val="00D918F6"/>
    <w:rsid w:val="00DB10DC"/>
    <w:rsid w:val="00DE08AC"/>
    <w:rsid w:val="00DE4514"/>
    <w:rsid w:val="00E02AED"/>
    <w:rsid w:val="00E03DA2"/>
    <w:rsid w:val="00E11B6A"/>
    <w:rsid w:val="00E14F64"/>
    <w:rsid w:val="00E23BF8"/>
    <w:rsid w:val="00E35EB6"/>
    <w:rsid w:val="00E74E5D"/>
    <w:rsid w:val="00E8247D"/>
    <w:rsid w:val="00E835D4"/>
    <w:rsid w:val="00EA08DF"/>
    <w:rsid w:val="00EA5F16"/>
    <w:rsid w:val="00EB2834"/>
    <w:rsid w:val="00EB3EDD"/>
    <w:rsid w:val="00EB7911"/>
    <w:rsid w:val="00EC563E"/>
    <w:rsid w:val="00EC74FB"/>
    <w:rsid w:val="00ED1B79"/>
    <w:rsid w:val="00ED6725"/>
    <w:rsid w:val="00F2458A"/>
    <w:rsid w:val="00F52630"/>
    <w:rsid w:val="00F52F8F"/>
    <w:rsid w:val="00F85CD3"/>
    <w:rsid w:val="00FA6952"/>
    <w:rsid w:val="00FE7F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mbria" w:eastAsia="Cambria" w:hAnsi="Cambria" w:cs="Cambria"/>
    </w:rPr>
  </w:style>
  <w:style w:type="paragraph" w:styleId="Kop1">
    <w:name w:val="heading 1"/>
    <w:basedOn w:val="Standaard"/>
    <w:uiPriority w:val="9"/>
    <w:qFormat/>
    <w:pPr>
      <w:ind w:left="388"/>
      <w:outlineLvl w:val="0"/>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i/>
      <w:iCs/>
    </w:rPr>
  </w:style>
  <w:style w:type="paragraph" w:styleId="Lijstalinea">
    <w:name w:val="List Paragraph"/>
    <w:basedOn w:val="Standaard"/>
    <w:uiPriority w:val="1"/>
    <w:qFormat/>
    <w:pPr>
      <w:spacing w:before="247"/>
      <w:ind w:left="165"/>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F2458A"/>
    <w:rPr>
      <w:sz w:val="16"/>
      <w:szCs w:val="16"/>
    </w:rPr>
  </w:style>
  <w:style w:type="paragraph" w:styleId="Tekstopmerking">
    <w:name w:val="annotation text"/>
    <w:basedOn w:val="Standaard"/>
    <w:link w:val="TekstopmerkingChar"/>
    <w:uiPriority w:val="99"/>
    <w:unhideWhenUsed/>
    <w:rsid w:val="00F2458A"/>
    <w:rPr>
      <w:sz w:val="20"/>
      <w:szCs w:val="20"/>
    </w:rPr>
  </w:style>
  <w:style w:type="character" w:customStyle="1" w:styleId="TekstopmerkingChar">
    <w:name w:val="Tekst opmerking Char"/>
    <w:basedOn w:val="Standaardalinea-lettertype"/>
    <w:link w:val="Tekstopmerking"/>
    <w:uiPriority w:val="99"/>
    <w:rsid w:val="00F2458A"/>
    <w:rPr>
      <w:rFonts w:ascii="Cambria" w:eastAsia="Cambria" w:hAnsi="Cambria" w:cs="Cambria"/>
      <w:sz w:val="20"/>
      <w:szCs w:val="20"/>
    </w:rPr>
  </w:style>
  <w:style w:type="paragraph" w:styleId="Onderwerpvanopmerking">
    <w:name w:val="annotation subject"/>
    <w:basedOn w:val="Tekstopmerking"/>
    <w:next w:val="Tekstopmerking"/>
    <w:link w:val="OnderwerpvanopmerkingChar"/>
    <w:uiPriority w:val="99"/>
    <w:semiHidden/>
    <w:unhideWhenUsed/>
    <w:rsid w:val="00F2458A"/>
    <w:rPr>
      <w:b/>
      <w:bCs/>
    </w:rPr>
  </w:style>
  <w:style w:type="character" w:customStyle="1" w:styleId="OnderwerpvanopmerkingChar">
    <w:name w:val="Onderwerp van opmerking Char"/>
    <w:basedOn w:val="TekstopmerkingChar"/>
    <w:link w:val="Onderwerpvanopmerking"/>
    <w:uiPriority w:val="99"/>
    <w:semiHidden/>
    <w:rsid w:val="00F2458A"/>
    <w:rPr>
      <w:rFonts w:ascii="Cambria" w:eastAsia="Cambria" w:hAnsi="Cambria" w:cs="Cambria"/>
      <w:b/>
      <w:bCs/>
      <w:sz w:val="20"/>
      <w:szCs w:val="20"/>
    </w:rPr>
  </w:style>
  <w:style w:type="character" w:styleId="Hyperlink">
    <w:name w:val="Hyperlink"/>
    <w:basedOn w:val="Standaardalinea-lettertype"/>
    <w:uiPriority w:val="99"/>
    <w:unhideWhenUsed/>
    <w:rsid w:val="004C3050"/>
    <w:rPr>
      <w:color w:val="0000FF" w:themeColor="hyperlink"/>
      <w:u w:val="single"/>
    </w:rPr>
  </w:style>
  <w:style w:type="character" w:styleId="Onopgelostemelding">
    <w:name w:val="Unresolved Mention"/>
    <w:basedOn w:val="Standaardalinea-lettertype"/>
    <w:uiPriority w:val="99"/>
    <w:semiHidden/>
    <w:unhideWhenUsed/>
    <w:rsid w:val="004C3050"/>
    <w:rPr>
      <w:color w:val="605E5C"/>
      <w:shd w:val="clear" w:color="auto" w:fill="E1DFDD"/>
    </w:rPr>
  </w:style>
  <w:style w:type="table" w:customStyle="1" w:styleId="TableNormal10">
    <w:name w:val="Table Normal1"/>
    <w:uiPriority w:val="2"/>
    <w:semiHidden/>
    <w:unhideWhenUsed/>
    <w:qFormat/>
    <w:rsid w:val="00266543"/>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266543"/>
    <w:pPr>
      <w:tabs>
        <w:tab w:val="center" w:pos="4513"/>
        <w:tab w:val="right" w:pos="9026"/>
      </w:tabs>
    </w:pPr>
  </w:style>
  <w:style w:type="character" w:customStyle="1" w:styleId="KoptekstChar">
    <w:name w:val="Koptekst Char"/>
    <w:basedOn w:val="Standaardalinea-lettertype"/>
    <w:link w:val="Koptekst"/>
    <w:uiPriority w:val="99"/>
    <w:rsid w:val="00266543"/>
    <w:rPr>
      <w:rFonts w:ascii="Cambria" w:eastAsia="Cambria" w:hAnsi="Cambria" w:cs="Cambria"/>
    </w:rPr>
  </w:style>
  <w:style w:type="paragraph" w:styleId="Voettekst">
    <w:name w:val="footer"/>
    <w:basedOn w:val="Standaard"/>
    <w:link w:val="VoettekstChar"/>
    <w:uiPriority w:val="99"/>
    <w:unhideWhenUsed/>
    <w:rsid w:val="00266543"/>
    <w:pPr>
      <w:tabs>
        <w:tab w:val="center" w:pos="4513"/>
        <w:tab w:val="right" w:pos="9026"/>
      </w:tabs>
    </w:pPr>
  </w:style>
  <w:style w:type="character" w:customStyle="1" w:styleId="VoettekstChar">
    <w:name w:val="Voettekst Char"/>
    <w:basedOn w:val="Standaardalinea-lettertype"/>
    <w:link w:val="Voettekst"/>
    <w:uiPriority w:val="99"/>
    <w:rsid w:val="00266543"/>
    <w:rPr>
      <w:rFonts w:ascii="Cambria" w:eastAsia="Cambria" w:hAnsi="Cambria" w:cs="Cambria"/>
    </w:rPr>
  </w:style>
  <w:style w:type="paragraph" w:styleId="Revisie">
    <w:name w:val="Revision"/>
    <w:hidden/>
    <w:uiPriority w:val="99"/>
    <w:semiHidden/>
    <w:rsid w:val="00266543"/>
    <w:pPr>
      <w:widowControl/>
      <w:autoSpaceDE/>
      <w:autoSpaceDN/>
    </w:pPr>
    <w:rPr>
      <w:rFonts w:ascii="Cambria" w:eastAsia="Cambria" w:hAnsi="Cambria" w:cs="Cambria"/>
    </w:rPr>
  </w:style>
  <w:style w:type="paragraph" w:styleId="Voetnoottekst">
    <w:name w:val="footnote text"/>
    <w:basedOn w:val="Standaard"/>
    <w:link w:val="VoetnoottekstChar"/>
    <w:uiPriority w:val="99"/>
    <w:semiHidden/>
    <w:unhideWhenUsed/>
    <w:rsid w:val="00C218FA"/>
    <w:rPr>
      <w:sz w:val="20"/>
      <w:szCs w:val="20"/>
    </w:rPr>
  </w:style>
  <w:style w:type="character" w:customStyle="1" w:styleId="VoetnoottekstChar">
    <w:name w:val="Voetnoottekst Char"/>
    <w:basedOn w:val="Standaardalinea-lettertype"/>
    <w:link w:val="Voetnoottekst"/>
    <w:uiPriority w:val="99"/>
    <w:semiHidden/>
    <w:rsid w:val="00C218FA"/>
    <w:rPr>
      <w:rFonts w:ascii="Cambria" w:eastAsia="Cambria" w:hAnsi="Cambria" w:cs="Cambria"/>
      <w:sz w:val="20"/>
      <w:szCs w:val="20"/>
    </w:rPr>
  </w:style>
  <w:style w:type="character" w:styleId="Voetnootmarkering">
    <w:name w:val="footnote reference"/>
    <w:basedOn w:val="Standaardalinea-lettertype"/>
    <w:uiPriority w:val="99"/>
    <w:semiHidden/>
    <w:unhideWhenUsed/>
    <w:rsid w:val="00C218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7158">
      <w:bodyDiv w:val="1"/>
      <w:marLeft w:val="0"/>
      <w:marRight w:val="0"/>
      <w:marTop w:val="0"/>
      <w:marBottom w:val="0"/>
      <w:divBdr>
        <w:top w:val="none" w:sz="0" w:space="0" w:color="auto"/>
        <w:left w:val="none" w:sz="0" w:space="0" w:color="auto"/>
        <w:bottom w:val="none" w:sz="0" w:space="0" w:color="auto"/>
        <w:right w:val="none" w:sz="0" w:space="0" w:color="auto"/>
      </w:divBdr>
    </w:div>
    <w:div w:id="707492881">
      <w:bodyDiv w:val="1"/>
      <w:marLeft w:val="0"/>
      <w:marRight w:val="0"/>
      <w:marTop w:val="0"/>
      <w:marBottom w:val="0"/>
      <w:divBdr>
        <w:top w:val="none" w:sz="0" w:space="0" w:color="auto"/>
        <w:left w:val="none" w:sz="0" w:space="0" w:color="auto"/>
        <w:bottom w:val="none" w:sz="0" w:space="0" w:color="auto"/>
        <w:right w:val="none" w:sz="0" w:space="0" w:color="auto"/>
      </w:divBdr>
    </w:div>
    <w:div w:id="712312238">
      <w:bodyDiv w:val="1"/>
      <w:marLeft w:val="0"/>
      <w:marRight w:val="0"/>
      <w:marTop w:val="0"/>
      <w:marBottom w:val="0"/>
      <w:divBdr>
        <w:top w:val="none" w:sz="0" w:space="0" w:color="auto"/>
        <w:left w:val="none" w:sz="0" w:space="0" w:color="auto"/>
        <w:bottom w:val="none" w:sz="0" w:space="0" w:color="auto"/>
        <w:right w:val="none" w:sz="0" w:space="0" w:color="auto"/>
      </w:divBdr>
    </w:div>
    <w:div w:id="804278232">
      <w:bodyDiv w:val="1"/>
      <w:marLeft w:val="0"/>
      <w:marRight w:val="0"/>
      <w:marTop w:val="0"/>
      <w:marBottom w:val="0"/>
      <w:divBdr>
        <w:top w:val="none" w:sz="0" w:space="0" w:color="auto"/>
        <w:left w:val="none" w:sz="0" w:space="0" w:color="auto"/>
        <w:bottom w:val="none" w:sz="0" w:space="0" w:color="auto"/>
        <w:right w:val="none" w:sz="0" w:space="0" w:color="auto"/>
      </w:divBdr>
    </w:div>
    <w:div w:id="975261295">
      <w:bodyDiv w:val="1"/>
      <w:marLeft w:val="0"/>
      <w:marRight w:val="0"/>
      <w:marTop w:val="0"/>
      <w:marBottom w:val="0"/>
      <w:divBdr>
        <w:top w:val="none" w:sz="0" w:space="0" w:color="auto"/>
        <w:left w:val="none" w:sz="0" w:space="0" w:color="auto"/>
        <w:bottom w:val="none" w:sz="0" w:space="0" w:color="auto"/>
        <w:right w:val="none" w:sz="0" w:space="0" w:color="auto"/>
      </w:divBdr>
      <w:divsChild>
        <w:div w:id="1565604597">
          <w:marLeft w:val="0"/>
          <w:marRight w:val="0"/>
          <w:marTop w:val="0"/>
          <w:marBottom w:val="0"/>
          <w:divBdr>
            <w:top w:val="none" w:sz="0" w:space="0" w:color="auto"/>
            <w:left w:val="none" w:sz="0" w:space="0" w:color="auto"/>
            <w:bottom w:val="none" w:sz="0" w:space="0" w:color="auto"/>
            <w:right w:val="none" w:sz="0" w:space="0" w:color="auto"/>
          </w:divBdr>
        </w:div>
      </w:divsChild>
    </w:div>
    <w:div w:id="1146816880">
      <w:bodyDiv w:val="1"/>
      <w:marLeft w:val="0"/>
      <w:marRight w:val="0"/>
      <w:marTop w:val="0"/>
      <w:marBottom w:val="0"/>
      <w:divBdr>
        <w:top w:val="none" w:sz="0" w:space="0" w:color="auto"/>
        <w:left w:val="none" w:sz="0" w:space="0" w:color="auto"/>
        <w:bottom w:val="none" w:sz="0" w:space="0" w:color="auto"/>
        <w:right w:val="none" w:sz="0" w:space="0" w:color="auto"/>
      </w:divBdr>
      <w:divsChild>
        <w:div w:id="14432584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data.europa.eu/eli/dec_impl/2025/315/oj" TargetMode="External" Id="rId10" /><Relationship Type="http://schemas.openxmlformats.org/officeDocument/2006/relationships/settings" Target="settings.xml" Id="rId4" /><Relationship Type="http://schemas.openxmlformats.org/officeDocument/2006/relationships/hyperlink" Target="https://open.overheid.nl/documenten/74671322-bffb-4208-ac85-09869a333ac2/file"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2868</ap:Words>
  <ap:Characters>15779</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dc:description>------------------------</dc:description>
  <lastModifiedBy/>
  <revision/>
  <dcterms:created xsi:type="dcterms:W3CDTF">2026-05-08T13:00:00.0000000Z</dcterms:created>
  <dcterms:modified xsi:type="dcterms:W3CDTF">2026-05-08T13:00:00.0000000Z</dcterms:modified>
  <dc:subject/>
  <version/>
  <category/>
</coreProperties>
</file>