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A4C" w:rsidRDefault="004F2CA2" w14:paraId="0F7AB706" w14:textId="3DE7B6FA">
      <w:r>
        <w:t>Geachte voorzitter</w:t>
      </w:r>
      <w:r>
        <w:br/>
      </w:r>
      <w:r>
        <w:br/>
        <w:t>Hierbij bied ik u de antwoorden aan op de schriftelijke vragen gesteld door de leden Klos (D66), Van der Werf (D66) en Sneller (D66) over de uitkomsten van de Hongaarse parlementsverkiezingen.</w:t>
      </w:r>
      <w:r w:rsidR="007A273B">
        <w:t xml:space="preserve"> </w:t>
      </w:r>
      <w:r>
        <w:t>Deze vragen werden ingezonden op 15 april 2026 met kenmerk 2026Z07908.</w:t>
      </w:r>
    </w:p>
    <w:p w:rsidR="00785A4C" w:rsidRDefault="00785A4C" w14:paraId="0F7AB707" w14:textId="77777777"/>
    <w:p w:rsidR="00785A4C" w:rsidRDefault="004F2CA2" w14:paraId="0F7AB708" w14:textId="77777777">
      <w:r>
        <w:t>De minister van Buitenlandse Zaken,</w:t>
      </w:r>
      <w:r>
        <w:br/>
      </w:r>
      <w:r>
        <w:br/>
      </w:r>
      <w:r>
        <w:br/>
      </w:r>
      <w:r>
        <w:br/>
      </w:r>
      <w:r>
        <w:br/>
      </w:r>
      <w:r>
        <w:br/>
        <w:t>T.B.W. Berendsen</w:t>
      </w:r>
    </w:p>
    <w:p w:rsidR="00785A4C" w:rsidRDefault="004F2CA2" w14:paraId="0F7AB709" w14:textId="77777777">
      <w:pPr>
        <w:pStyle w:val="WitregelW1bodytekst"/>
      </w:pPr>
      <w:r>
        <w:br w:type="page"/>
      </w:r>
    </w:p>
    <w:p w:rsidR="00785A4C" w:rsidRDefault="004F2CA2" w14:paraId="0F7AB70A" w14:textId="4FB60BF4">
      <w:r>
        <w:rPr>
          <w:b/>
        </w:rPr>
        <w:lastRenderedPageBreak/>
        <w:t xml:space="preserve">Antwoorden van de </w:t>
      </w:r>
      <w:r w:rsidR="007A273B">
        <w:rPr>
          <w:b/>
        </w:rPr>
        <w:t>m</w:t>
      </w:r>
      <w:r>
        <w:rPr>
          <w:b/>
        </w:rPr>
        <w:t>inister van Buitenlandse Zaken op vragen van de leden Klos (D66), Van der Werf (D66) en Sneller (D66) over de uitkomsten van de Hongaarse parlementsverkiezingen</w:t>
      </w:r>
    </w:p>
    <w:p w:rsidR="00785A4C" w:rsidRDefault="00785A4C" w14:paraId="0F7AB70B" w14:textId="77777777"/>
    <w:p w:rsidR="00785A4C" w:rsidRDefault="004F2CA2" w14:paraId="0F7AB70C" w14:textId="77777777">
      <w:r w:rsidRPr="00DF791F">
        <w:rPr>
          <w:b/>
        </w:rPr>
        <w:t>Vraag 1</w:t>
      </w:r>
    </w:p>
    <w:p w:rsidR="00785A4C" w:rsidRDefault="001E2346" w14:paraId="0F7AB70E" w14:textId="1885BAB6">
      <w:r w:rsidRPr="001E2346">
        <w:t>Wat gaat u doen om het nieuwste sanctiepakket tegen Rusland, dat door Hongarije tot op heden werd geblokkeerd, zo spoedig mogelijk aangenomen te krijgen?</w:t>
      </w:r>
    </w:p>
    <w:p w:rsidR="001E2346" w:rsidRDefault="001E2346" w14:paraId="33E52430" w14:textId="77777777"/>
    <w:p w:rsidR="00785A4C" w:rsidRDefault="004F2CA2" w14:paraId="0F7AB70F" w14:textId="77777777">
      <w:r>
        <w:rPr>
          <w:b/>
        </w:rPr>
        <w:t>Antwoord</w:t>
      </w:r>
    </w:p>
    <w:p w:rsidR="001E2346" w:rsidRDefault="005B7BE5" w14:paraId="21CA1415" w14:textId="73FADEAB">
      <w:r>
        <w:t xml:space="preserve">De Unie bereikte op 23 april </w:t>
      </w:r>
      <w:r w:rsidR="00CF5F90">
        <w:t xml:space="preserve">jl. </w:t>
      </w:r>
      <w:r>
        <w:t>een akkoord over het twintigste sanctiepakket. Uw Kamer is hierover geïnformeerd in het verslag van de informele Europese Raad van 23 en 24 april</w:t>
      </w:r>
      <w:r w:rsidR="00CF5F90">
        <w:t xml:space="preserve"> jl.</w:t>
      </w:r>
      <w:r>
        <w:rPr>
          <w:rStyle w:val="FootnoteReference"/>
        </w:rPr>
        <w:footnoteReference w:id="1"/>
      </w:r>
      <w:r>
        <w:t xml:space="preserve"> De inspanningen van het kabinet zijn er nu op gericht de druk op Rusland nog verder te verhogen met aanvullende sancties. Het kabinet heeft het belang hiervan ook benadrukt in contacten met de inkomende Hongaarse regering.</w:t>
      </w:r>
    </w:p>
    <w:p w:rsidR="00DF791F" w:rsidRDefault="00DF791F" w14:paraId="4B66C07D" w14:textId="77777777"/>
    <w:p w:rsidR="00785A4C" w:rsidRDefault="004F2CA2" w14:paraId="0F7AB712" w14:textId="77777777">
      <w:bookmarkStart w:name="_Hlk228371554" w:id="0"/>
      <w:r>
        <w:rPr>
          <w:b/>
        </w:rPr>
        <w:t>Vraag 2</w:t>
      </w:r>
    </w:p>
    <w:p w:rsidR="001E2346" w:rsidRDefault="001E2346" w14:paraId="3ECEDA53" w14:textId="4AA92C83">
      <w:r w:rsidRPr="001E2346">
        <w:t>Wat gaat u doen om de circa €90 miljard aan Europese steun voor Oekraïne, die tot op heden door Hongarije werd geblokkeerd, zo snel mogelijk op Europees niveau goedgekeurd te krijgen?</w:t>
      </w:r>
    </w:p>
    <w:p w:rsidR="001E2346" w:rsidRDefault="001E2346" w14:paraId="60A23DF3" w14:textId="77777777"/>
    <w:p w:rsidR="00785A4C" w:rsidRDefault="004F2CA2" w14:paraId="0F7AB715" w14:textId="77777777">
      <w:r>
        <w:rPr>
          <w:b/>
        </w:rPr>
        <w:t>Antwoord</w:t>
      </w:r>
    </w:p>
    <w:p w:rsidR="001E2346" w:rsidRDefault="00B13206" w14:paraId="1D13A8E8" w14:textId="17BB0488">
      <w:r w:rsidRPr="00805F57">
        <w:t>Op 23 april jl. bereikte de Raad akkoord op de benodigde amendering van de MFK-verordening. Hiermee is niet langer sprake van een blokkade. Op dit moment werken de deelnemende EU-lidstaten aan de verdere implementatie van de steunlening.</w:t>
      </w:r>
      <w:r>
        <w:t xml:space="preserve"> </w:t>
      </w:r>
    </w:p>
    <w:bookmarkEnd w:id="0"/>
    <w:p w:rsidR="00DF791F" w:rsidRDefault="00DF791F" w14:paraId="03F381B6" w14:textId="77777777"/>
    <w:p w:rsidR="00785A4C" w:rsidRDefault="004F2CA2" w14:paraId="0F7AB718" w14:textId="77777777">
      <w:r>
        <w:rPr>
          <w:b/>
        </w:rPr>
        <w:t>Vraag 3</w:t>
      </w:r>
    </w:p>
    <w:p w:rsidR="001E2346" w:rsidRDefault="001E2346" w14:paraId="74D0C4F1" w14:textId="485769A9">
      <w:r w:rsidRPr="001E2346">
        <w:t>Wat gaat u doen om het toetredingsproces van Oekraïne, inclusief het openen van de onderhandelingsclusters die door Hongarije werden geblokkeerd, zo spoedig mogelijk te laten hervatten?</w:t>
      </w:r>
    </w:p>
    <w:p w:rsidR="001E2346" w:rsidRDefault="001E2346" w14:paraId="4A8CFFC5" w14:textId="77777777"/>
    <w:p w:rsidR="00785A4C" w:rsidRDefault="004F2CA2" w14:paraId="0F7AB71B" w14:textId="77777777">
      <w:r>
        <w:rPr>
          <w:b/>
        </w:rPr>
        <w:t>Antwoord</w:t>
      </w:r>
    </w:p>
    <w:p w:rsidRPr="000818F9" w:rsidR="00DF791F" w:rsidRDefault="000818F9" w14:paraId="6FC4AF8B" w14:textId="3CFBCBDE">
      <w:r w:rsidRPr="000818F9">
        <w:t xml:space="preserve">Beoogd premier Magyar </w:t>
      </w:r>
      <w:r>
        <w:t xml:space="preserve">heeft aangegeven </w:t>
      </w:r>
      <w:r w:rsidRPr="000818F9">
        <w:t xml:space="preserve">dat kandidaat-lidstaten moeten kunnen toetreden tot de EU als ze daar klaar voor zijn. Dat is een belangrijk signaal. </w:t>
      </w:r>
      <w:r>
        <w:t>Het k</w:t>
      </w:r>
      <w:r w:rsidRPr="000818F9">
        <w:t>abinet hoopt op een constructieve houding van Hongarije in het op merites gebaseerde toetredingstraject van Oekraïne</w:t>
      </w:r>
      <w:r w:rsidR="00534D6C">
        <w:t xml:space="preserve">. Het </w:t>
      </w:r>
      <w:r>
        <w:t>openen van Cluster 1</w:t>
      </w:r>
      <w:r w:rsidR="00534D6C">
        <w:t xml:space="preserve"> vormt hierin de eerstvolgende stap</w:t>
      </w:r>
      <w:r>
        <w:t>.</w:t>
      </w:r>
      <w:r w:rsidR="00534D6C">
        <w:t xml:space="preserve"> Het kabinet roept hier ook toe</w:t>
      </w:r>
      <w:r w:rsidR="0039569D">
        <w:t xml:space="preserve"> </w:t>
      </w:r>
      <w:r w:rsidR="00433A7A">
        <w:t xml:space="preserve">op </w:t>
      </w:r>
      <w:r w:rsidR="0039569D">
        <w:t>en zal deze boodschap</w:t>
      </w:r>
      <w:r w:rsidR="00FE0619">
        <w:t xml:space="preserve"> ook bilateraal onder de aandacht brengen</w:t>
      </w:r>
      <w:r w:rsidRPr="00864B23" w:rsidR="00864B23">
        <w:t xml:space="preserve"> </w:t>
      </w:r>
      <w:r w:rsidR="00864B23">
        <w:t>van de nieuwe Hongaarse regering</w:t>
      </w:r>
      <w:r w:rsidR="00534D6C">
        <w:t>. Naar verwachting zal discussie hierover</w:t>
      </w:r>
      <w:r w:rsidR="00D102AA">
        <w:t xml:space="preserve"> plaatsvinden</w:t>
      </w:r>
      <w:r w:rsidR="00534D6C">
        <w:t xml:space="preserve"> </w:t>
      </w:r>
      <w:r w:rsidR="00B87554">
        <w:t xml:space="preserve">in Brussel </w:t>
      </w:r>
      <w:r w:rsidR="00534D6C">
        <w:t>in aanloop naar de Europese Raad op 18-19 juni</w:t>
      </w:r>
      <w:r w:rsidR="00016BE1">
        <w:t xml:space="preserve"> a.s</w:t>
      </w:r>
      <w:r w:rsidR="00534D6C">
        <w:t xml:space="preserve">.  </w:t>
      </w:r>
      <w:r>
        <w:br/>
      </w:r>
    </w:p>
    <w:p w:rsidR="00785A4C" w:rsidRDefault="004F2CA2" w14:paraId="0F7AB71E" w14:textId="77777777">
      <w:r>
        <w:rPr>
          <w:b/>
        </w:rPr>
        <w:t>Vraag 4</w:t>
      </w:r>
    </w:p>
    <w:p w:rsidR="00785A4C" w:rsidRDefault="001E2346" w14:paraId="0F7AB71F" w14:textId="0AA84451">
      <w:r w:rsidRPr="001E2346">
        <w:t>Aan welke voorwaarden moet Hongarije volgens het kabinet voldoen om weer in aanmerking te komen voor de eerder bevroren Europese middelen? Welke resultaten moeten er worden geboekt? En hoe voorkomt het kabinet dat de Commissie bevroren tegoeden uitkeert voordat het een transparante evaluatie heeft uitgevoerd van bereikte mijlpalen?</w:t>
      </w:r>
    </w:p>
    <w:p w:rsidR="00785A4C" w:rsidRDefault="00785A4C" w14:paraId="0F7AB720" w14:textId="77777777"/>
    <w:p w:rsidR="007A273B" w:rsidRDefault="007A273B" w14:paraId="1E5F4541" w14:textId="77777777">
      <w:pPr>
        <w:rPr>
          <w:b/>
        </w:rPr>
      </w:pPr>
    </w:p>
    <w:p w:rsidRPr="006C3E66" w:rsidR="00785A4C" w:rsidRDefault="004F2CA2" w14:paraId="0F7AB721" w14:textId="0882D62E">
      <w:r w:rsidRPr="006C3E66">
        <w:rPr>
          <w:b/>
        </w:rPr>
        <w:lastRenderedPageBreak/>
        <w:t>Antwoord</w:t>
      </w:r>
    </w:p>
    <w:p w:rsidRPr="006C3E66" w:rsidR="00785A4C" w:rsidP="00E54A29" w:rsidRDefault="006C3E66" w14:paraId="0F7AB723" w14:textId="3EF64131">
      <w:r>
        <w:t>De voorwaarden waaraan Hongarije moet voldoen om weer in aanmerking te komen voor de geblokkeerde EU-middelen liggen op het t</w:t>
      </w:r>
      <w:r w:rsidRPr="006C3E66">
        <w:t>errein van anti-corrupt</w:t>
      </w:r>
      <w:r w:rsidR="00843F59">
        <w:t xml:space="preserve">ie, </w:t>
      </w:r>
      <w:r w:rsidRPr="006C3E66">
        <w:t>belangenverstrengeling</w:t>
      </w:r>
      <w:r w:rsidR="00843F59">
        <w:t xml:space="preserve"> en rechterlijke onafhankelijkheid en zijn opgenomen </w:t>
      </w:r>
      <w:r w:rsidR="00E54A29">
        <w:t>als supermijlpalen in</w:t>
      </w:r>
      <w:r w:rsidR="00843F59">
        <w:t xml:space="preserve"> het RRF-uitvoeringsbesluit,</w:t>
      </w:r>
      <w:r w:rsidR="00E54A29">
        <w:t xml:space="preserve"> als corrigerende maatregelen </w:t>
      </w:r>
      <w:r w:rsidR="00843F59">
        <w:t>in het uitvoeringsbesluit voor maatregelen tegen Hongarije op grond van de MFK-rechtsstaatsverordening, en</w:t>
      </w:r>
      <w:r w:rsidR="00E54A29">
        <w:t xml:space="preserve"> als horizontale en thematische randvoorwaarden</w:t>
      </w:r>
      <w:r w:rsidR="00843F59">
        <w:t xml:space="preserve"> in </w:t>
      </w:r>
      <w:r w:rsidR="00E54A29">
        <w:t>de Common Provisions Regulation</w:t>
      </w:r>
      <w:r w:rsidR="00843F59">
        <w:t>.</w:t>
      </w:r>
      <w:r w:rsidR="00843F59">
        <w:rPr>
          <w:rStyle w:val="FootnoteReference"/>
        </w:rPr>
        <w:footnoteReference w:id="2"/>
      </w:r>
      <w:r w:rsidR="00E54A29">
        <w:t xml:space="preserve"> In lijn met de </w:t>
      </w:r>
      <w:r w:rsidRPr="00E54A29" w:rsidR="00E54A29">
        <w:t>motie</w:t>
      </w:r>
      <w:r w:rsidR="00D42F2F">
        <w:t>s</w:t>
      </w:r>
      <w:r w:rsidRPr="00E54A29" w:rsidR="00E54A29">
        <w:t xml:space="preserve"> van Lanschot c.s.</w:t>
      </w:r>
      <w:r w:rsidR="00D42F2F">
        <w:t xml:space="preserve"> en Sjoerdsma c.s.</w:t>
      </w:r>
      <w:r w:rsidRPr="00E54A29" w:rsidR="00E54A29">
        <w:t xml:space="preserve"> pleit het kabinet er voor dat </w:t>
      </w:r>
      <w:r w:rsidR="00E54A29">
        <w:t xml:space="preserve">Hongarije </w:t>
      </w:r>
      <w:r w:rsidRPr="00E54A29" w:rsidR="00E54A29">
        <w:t xml:space="preserve">deze </w:t>
      </w:r>
      <w:r w:rsidR="00E54A29">
        <w:t xml:space="preserve">hervormingen doorvoert </w:t>
      </w:r>
      <w:r w:rsidR="00D42F2F">
        <w:t>voordat de geblokkeerde EU-middelen worden vrijgegeven</w:t>
      </w:r>
      <w:r w:rsidR="00E54A29">
        <w:t>.</w:t>
      </w:r>
      <w:r w:rsidR="00E54A29">
        <w:rPr>
          <w:rStyle w:val="FootnoteReference"/>
        </w:rPr>
        <w:footnoteReference w:id="3"/>
      </w:r>
    </w:p>
    <w:p w:rsidRPr="006C3E66" w:rsidR="006C3E66" w:rsidRDefault="006C3E66" w14:paraId="6FBA2D9D" w14:textId="77777777"/>
    <w:p w:rsidR="00785A4C" w:rsidRDefault="004F2CA2" w14:paraId="0F7AB724" w14:textId="77777777">
      <w:r>
        <w:rPr>
          <w:b/>
        </w:rPr>
        <w:t>Vraag 5</w:t>
      </w:r>
    </w:p>
    <w:p w:rsidR="001E2346" w:rsidP="001E2346" w:rsidRDefault="001E2346" w14:paraId="3780B581" w14:textId="77777777">
      <w:r w:rsidRPr="001E2346">
        <w:t>Overwegende dat er hoop is dat de afbrokkelende rechtsstaat in Hongarije door een nieuwe regering wordt hersteld, welke mogelijkheden ziet u om kennis en ervaring te delen, dan wel op andere wijze Hongarije te ondersteunen bij het herstellen van de rechtsstaat?</w:t>
      </w:r>
    </w:p>
    <w:p w:rsidR="00785A4C" w:rsidRDefault="00785A4C" w14:paraId="0F7AB726" w14:textId="77777777"/>
    <w:p w:rsidRPr="006C3E66" w:rsidR="00785A4C" w:rsidRDefault="004F2CA2" w14:paraId="0F7AB727" w14:textId="77777777">
      <w:r w:rsidRPr="006C3E66">
        <w:rPr>
          <w:b/>
        </w:rPr>
        <w:t>Antwoord</w:t>
      </w:r>
    </w:p>
    <w:p w:rsidR="001E2346" w:rsidRDefault="00BD124D" w14:paraId="08EC9B2D" w14:textId="2F3E173F">
      <w:r w:rsidRPr="00BD124D">
        <w:t>Het kabinet zal de nieuwe regering waar mogelijk bij deze hervormingen helpen, afhankelijk van de behoefte</w:t>
      </w:r>
      <w:r>
        <w:t>, bijvoorbeeld via het delen van kennis en expertise</w:t>
      </w:r>
      <w:r w:rsidR="00C00D15">
        <w:t xml:space="preserve"> of ondersteuning van het maatschappelijk middenveld</w:t>
      </w:r>
      <w:r>
        <w:t xml:space="preserve">. Dit aanbod is in de eerste contacten met de beoogd </w:t>
      </w:r>
      <w:r w:rsidR="007A4262">
        <w:t>m</w:t>
      </w:r>
      <w:r>
        <w:t>inister van Buitenlandse Zaken Anita Orbán al overgebracht.</w:t>
      </w:r>
    </w:p>
    <w:p w:rsidRPr="006C3E66" w:rsidR="00BD124D" w:rsidRDefault="00BD124D" w14:paraId="136646CE" w14:textId="77777777"/>
    <w:p w:rsidR="001E2346" w:rsidP="001E2346" w:rsidRDefault="001E2346" w14:paraId="49297C88" w14:textId="7B49BF5A">
      <w:r>
        <w:rPr>
          <w:b/>
        </w:rPr>
        <w:t>Vraag 6</w:t>
      </w:r>
    </w:p>
    <w:p w:rsidR="001E2346" w:rsidRDefault="001E2346" w14:paraId="316585A1" w14:textId="2DEC7901">
      <w:r w:rsidRPr="001E2346">
        <w:t>Zijn er concrete mogelijkheden voor de ministers van Binnenlandse Zaken en Koninkrijksrelaties en Justitie en Veiligheid om in de vorm van expertise bij te dragen aan dit proces? Bent u bereid om op Europees niveau een voortrekkersrol te spelen bij het ondersteunen van het herstel van de Hongaarse rechtsstaat?</w:t>
      </w:r>
    </w:p>
    <w:p w:rsidR="001E2346" w:rsidRDefault="001E2346" w14:paraId="55F68992" w14:textId="77777777"/>
    <w:p w:rsidRPr="00C00D15" w:rsidR="001E2346" w:rsidP="001E2346" w:rsidRDefault="001E2346" w14:paraId="5A7050E9" w14:textId="77777777">
      <w:r w:rsidRPr="00C00D15">
        <w:rPr>
          <w:b/>
        </w:rPr>
        <w:t>Antwoord</w:t>
      </w:r>
    </w:p>
    <w:p w:rsidR="001E2346" w:rsidP="00685FE8" w:rsidRDefault="00685FE8" w14:paraId="1D0ED32F" w14:textId="2795B86C">
      <w:r w:rsidRPr="00685FE8">
        <w:t>Ja. Nederland is bereid om, op verzoek en binnen EU-kader, expertise beschikbaar te stellen ter ondersteuning van rechtsstaat</w:t>
      </w:r>
      <w:r w:rsidRPr="00685FE8">
        <w:softHyphen/>
        <w:t>hervormingen in Hongarije. Daarbij kan worden voortgebouwd op de wijze waarop eerder in EU-verband dialoog en uitwisseling met Polen hebben plaatsgevonden, onder meer via het delen van best practices en peer-to-peer samenwerking.</w:t>
      </w:r>
      <w:r w:rsidRPr="00C00D15">
        <w:t xml:space="preserve"> Ondersteuning zou plaatsvinden in nauwe afstemming met Hongarije, de Europese Commissie en andere lidstaten.</w:t>
      </w:r>
    </w:p>
    <w:p w:rsidRPr="00685FE8" w:rsidR="00685FE8" w:rsidP="00685FE8" w:rsidRDefault="00685FE8" w14:paraId="7B7AD20F" w14:textId="77777777"/>
    <w:p w:rsidR="001E2346" w:rsidP="001E2346" w:rsidRDefault="001E2346" w14:paraId="1428E0C4" w14:textId="62F75D39">
      <w:r>
        <w:rPr>
          <w:b/>
        </w:rPr>
        <w:t>Vraag 7</w:t>
      </w:r>
    </w:p>
    <w:p w:rsidR="001E2346" w:rsidRDefault="001E2346" w14:paraId="49912011" w14:textId="7CA4B8E6">
      <w:r w:rsidRPr="001E2346">
        <w:t>Welke mogelijkheden ziet u om met een nieuwe Hongaarse regering stappen te zetten in de opvolging van de motie-Klos, die oproept tot het afschaffen van veto’s in het gemeenschappelijk buitenland- en defensiebeleid van de Europese Unie?</w:t>
      </w:r>
    </w:p>
    <w:p w:rsidR="001E2346" w:rsidRDefault="001E2346" w14:paraId="123BC2C6" w14:textId="77777777"/>
    <w:p w:rsidR="001E2346" w:rsidP="001E2346" w:rsidRDefault="001E2346" w14:paraId="0AF27C8E" w14:textId="77777777">
      <w:r>
        <w:rPr>
          <w:b/>
        </w:rPr>
        <w:t>Antwoord</w:t>
      </w:r>
    </w:p>
    <w:p w:rsidRPr="007421C7" w:rsidR="007421C7" w:rsidP="00EA58DF" w:rsidRDefault="007421C7" w14:paraId="3959EAD0" w14:textId="63E0ACBC">
      <w:pPr>
        <w:spacing w:line="240" w:lineRule="auto"/>
        <w:rPr>
          <w:rFonts w:cs="Arial"/>
        </w:rPr>
      </w:pPr>
      <w:r w:rsidRPr="007421C7">
        <w:rPr>
          <w:rFonts w:cs="Arial"/>
        </w:rPr>
        <w:t xml:space="preserve">In lijn met </w:t>
      </w:r>
      <w:r w:rsidR="00F101C1">
        <w:rPr>
          <w:rFonts w:cs="Arial"/>
        </w:rPr>
        <w:t>m</w:t>
      </w:r>
      <w:r w:rsidRPr="007421C7">
        <w:rPr>
          <w:rFonts w:cs="Arial"/>
        </w:rPr>
        <w:t xml:space="preserve">otie Klos zet het kabinet zich in voor het afschaffen van veto’s in het </w:t>
      </w:r>
      <w:r w:rsidR="00EA58DF">
        <w:t>G</w:t>
      </w:r>
      <w:r w:rsidRPr="001E2346" w:rsidR="00EA58DF">
        <w:t xml:space="preserve">emeenschappelijk </w:t>
      </w:r>
      <w:r w:rsidR="00781389">
        <w:t>b</w:t>
      </w:r>
      <w:r w:rsidRPr="001E2346" w:rsidR="00EA58DF">
        <w:t xml:space="preserve">uitenland- en </w:t>
      </w:r>
      <w:r w:rsidR="00781389">
        <w:t>v</w:t>
      </w:r>
      <w:r w:rsidR="00EA58DF">
        <w:t>eiligheidsbeleid (GBVB)</w:t>
      </w:r>
      <w:r w:rsidRPr="001E2346" w:rsidR="00EA58DF">
        <w:t xml:space="preserve"> van de Europese Unie</w:t>
      </w:r>
      <w:r w:rsidRPr="007421C7">
        <w:rPr>
          <w:rFonts w:cs="Arial"/>
        </w:rPr>
        <w:t>. Dit is belangrijk voor de slagvaardigheid van de EU. Nederland maakt zich hier hard voor in EU verband.</w:t>
      </w:r>
      <w:r w:rsidR="00EA58DF">
        <w:rPr>
          <w:rFonts w:cs="Arial"/>
        </w:rPr>
        <w:t xml:space="preserve"> </w:t>
      </w:r>
      <w:r>
        <w:rPr>
          <w:rFonts w:cs="Arial"/>
        </w:rPr>
        <w:t xml:space="preserve">Het is </w:t>
      </w:r>
      <w:r w:rsidR="00EA58DF">
        <w:rPr>
          <w:rFonts w:cs="Arial"/>
        </w:rPr>
        <w:t xml:space="preserve">nog </w:t>
      </w:r>
      <w:r>
        <w:rPr>
          <w:rFonts w:cs="Arial"/>
        </w:rPr>
        <w:t xml:space="preserve">onduidelijk wat de opstelling van de inkomende Hongaarse regering </w:t>
      </w:r>
      <w:r w:rsidR="00EA58DF">
        <w:rPr>
          <w:rFonts w:cs="Arial"/>
        </w:rPr>
        <w:t>zal zijn</w:t>
      </w:r>
      <w:r>
        <w:rPr>
          <w:rFonts w:cs="Arial"/>
        </w:rPr>
        <w:t xml:space="preserve"> op dit onderwerp</w:t>
      </w:r>
      <w:r w:rsidR="00EA58DF">
        <w:rPr>
          <w:rFonts w:cs="Arial"/>
        </w:rPr>
        <w:t xml:space="preserve">. </w:t>
      </w:r>
      <w:r>
        <w:rPr>
          <w:rFonts w:cs="Arial"/>
        </w:rPr>
        <w:t>V</w:t>
      </w:r>
      <w:r w:rsidRPr="007421C7">
        <w:rPr>
          <w:rFonts w:cs="Arial"/>
        </w:rPr>
        <w:t xml:space="preserve">erschillende lidstaten </w:t>
      </w:r>
      <w:r>
        <w:rPr>
          <w:rFonts w:cs="Arial"/>
        </w:rPr>
        <w:lastRenderedPageBreak/>
        <w:t>hebben echter principiële bezwaren tegen het afschaffen van veto’s</w:t>
      </w:r>
      <w:r w:rsidR="00EA58DF">
        <w:rPr>
          <w:rFonts w:cs="Arial"/>
        </w:rPr>
        <w:t>, waardoor de inzet op het afschaffen van veto’s in het GBVB</w:t>
      </w:r>
      <w:r w:rsidRPr="00EA58DF" w:rsidR="00EA58DF">
        <w:rPr>
          <w:rFonts w:cs="Arial"/>
        </w:rPr>
        <w:t xml:space="preserve"> een kwestie van lange adem zal blijven.</w:t>
      </w:r>
      <w:r>
        <w:rPr>
          <w:rFonts w:cs="Arial"/>
        </w:rPr>
        <w:t xml:space="preserve"> </w:t>
      </w:r>
      <w:r w:rsidRPr="007421C7">
        <w:rPr>
          <w:rFonts w:cs="Arial"/>
        </w:rPr>
        <w:t xml:space="preserve">Nederland </w:t>
      </w:r>
      <w:r>
        <w:rPr>
          <w:rFonts w:cs="Arial"/>
        </w:rPr>
        <w:t xml:space="preserve">is </w:t>
      </w:r>
      <w:r w:rsidRPr="007421C7">
        <w:rPr>
          <w:rFonts w:cs="Arial"/>
        </w:rPr>
        <w:t>nu eerst in gesprek met andere lidstaten over hoe we het beste dit doel kunnen bereiken. Daarbij is het ook van belang om dit onderwerp te zien in de bredere discussie over hoe effectiviteit van het EU-buitenlandbeleid kan worden vergroot</w:t>
      </w:r>
      <w:r>
        <w:rPr>
          <w:rFonts w:cs="Arial"/>
        </w:rPr>
        <w:t>.</w:t>
      </w:r>
    </w:p>
    <w:p w:rsidR="001E2346" w:rsidRDefault="001E2346" w14:paraId="1F6AD809" w14:textId="77777777"/>
    <w:p w:rsidR="001E2346" w:rsidP="001E2346" w:rsidRDefault="001E2346" w14:paraId="2957168C" w14:textId="7F50D011">
      <w:pPr>
        <w:rPr>
          <w:b/>
        </w:rPr>
      </w:pPr>
      <w:r>
        <w:rPr>
          <w:b/>
        </w:rPr>
        <w:t>Vraag 8</w:t>
      </w:r>
    </w:p>
    <w:p w:rsidRPr="001E2346" w:rsidR="001E2346" w:rsidP="001E2346" w:rsidRDefault="001E2346" w14:paraId="3204FDCC" w14:textId="6BFEA290">
      <w:pPr>
        <w:rPr>
          <w:bCs/>
        </w:rPr>
      </w:pPr>
      <w:r w:rsidRPr="001E2346">
        <w:rPr>
          <w:bCs/>
        </w:rPr>
        <w:t>Welke mogelijkheden ziet u om op andere dossiers doorbraken te realiseren na het aantreden van een pro-Europese regering in Hongarije?</w:t>
      </w:r>
    </w:p>
    <w:p w:rsidR="001E2346" w:rsidP="001E2346" w:rsidRDefault="001E2346" w14:paraId="0D9231FB" w14:textId="77777777">
      <w:pPr>
        <w:rPr>
          <w:b/>
        </w:rPr>
      </w:pPr>
    </w:p>
    <w:p w:rsidR="001E2346" w:rsidP="001E2346" w:rsidRDefault="001E2346" w14:paraId="7FD6B018" w14:textId="77777777">
      <w:r>
        <w:rPr>
          <w:b/>
        </w:rPr>
        <w:t>Antwoord</w:t>
      </w:r>
    </w:p>
    <w:p w:rsidRPr="007A4DC6" w:rsidR="00841DC0" w:rsidP="00841DC0" w:rsidRDefault="000F467F" w14:paraId="38A9D6D7" w14:textId="77777777">
      <w:r>
        <w:t>Cf. motie Van Lanschot c.s.</w:t>
      </w:r>
      <w:r>
        <w:rPr>
          <w:rStyle w:val="FootnoteReference"/>
        </w:rPr>
        <w:footnoteReference w:id="4"/>
      </w:r>
      <w:r>
        <w:t xml:space="preserve"> zal het kabinet zich er bij de </w:t>
      </w:r>
      <w:r w:rsidRPr="000F467F">
        <w:t>Commissie voor i</w:t>
      </w:r>
      <w:r>
        <w:t>n</w:t>
      </w:r>
      <w:r w:rsidRPr="000F467F">
        <w:t xml:space="preserve">zetten dat Hongarije de rechtsstaat herstelt, zich opnieuw in lijn brengt met gedeelde waarden en het </w:t>
      </w:r>
      <w:r w:rsidR="00781389">
        <w:t>G</w:t>
      </w:r>
      <w:r w:rsidRPr="000F467F">
        <w:t>emeenschappelijk buitenlands en veiligheidsbeleid zoals steun aan Oekraïne en sancties tegen Rusland, en de hervormingen doorvoert om te voldoen aan de voorwaarden voor Europese financiering</w:t>
      </w:r>
      <w:r>
        <w:t xml:space="preserve">. </w:t>
      </w:r>
      <w:r w:rsidRPr="00BD124D">
        <w:t xml:space="preserve">Beoogd premier Maygar heeft in zijn overwinningsspeech benadrukt een sterke bondgenoot voor de EU en </w:t>
      </w:r>
      <w:r w:rsidRPr="007A4DC6">
        <w:t>NAVO te willen zijn. Op basis van eerste mediaoptredens van Magyar en de eerste contacten</w:t>
      </w:r>
      <w:r w:rsidRPr="007A4DC6" w:rsidR="00AA29C3">
        <w:t>,</w:t>
      </w:r>
      <w:r w:rsidRPr="007A4DC6">
        <w:t xml:space="preserve"> is het kabinet hoopvol over </w:t>
      </w:r>
      <w:r w:rsidRPr="007A4DC6" w:rsidR="00AA29C3">
        <w:t xml:space="preserve">een </w:t>
      </w:r>
      <w:r w:rsidRPr="007A4DC6">
        <w:t xml:space="preserve">constructieve koers </w:t>
      </w:r>
      <w:r w:rsidRPr="007A4DC6" w:rsidR="00AA29C3">
        <w:t xml:space="preserve">van </w:t>
      </w:r>
      <w:r w:rsidRPr="007A4DC6">
        <w:t xml:space="preserve">Hongarije binnen de EU. Het kabinet kijkt uit naar samenwerking met de nieuwe regering. </w:t>
      </w:r>
    </w:p>
    <w:p w:rsidR="00BD124D" w:rsidP="00B1638A" w:rsidRDefault="00B1638A" w14:paraId="3235094F" w14:textId="01722FE3">
      <w:r w:rsidRPr="007A4DC6">
        <w:t>In dat kader wordt ook gewerkt aan spoedige bilaterale contacten. Zo</w:t>
      </w:r>
      <w:r w:rsidRPr="007A4DC6" w:rsidR="00841DC0">
        <w:t xml:space="preserve"> wordt gestreefd naar een ontmoeting met de </w:t>
      </w:r>
      <w:r w:rsidRPr="007A4DC6" w:rsidR="00FB51F7">
        <w:t>beoogd</w:t>
      </w:r>
      <w:r w:rsidRPr="007A4DC6" w:rsidR="00841DC0">
        <w:t xml:space="preserve"> Hongaarse minister van Buitenlandse Zaken, Anita Orbán, en marge van de informele NAVO-ministeriële bijeenkomst in Helsingborg, Zweden, op 21</w:t>
      </w:r>
      <w:r w:rsidRPr="007A4DC6" w:rsidR="00CD17E9">
        <w:t>-</w:t>
      </w:r>
      <w:r w:rsidRPr="007A4DC6" w:rsidR="00841DC0">
        <w:t>22 mei aanstaande. Tevens wordt ingezet op een bezoek aan Boedapest op ministerieel niveau op korte termijn.</w:t>
      </w:r>
    </w:p>
    <w:p w:rsidR="00841DC0" w:rsidP="00841DC0" w:rsidRDefault="00841DC0" w14:paraId="3A1FD550" w14:textId="77777777"/>
    <w:p w:rsidR="001E2346" w:rsidP="001E2346" w:rsidRDefault="001E2346" w14:paraId="70541E74" w14:textId="7AA25476">
      <w:r>
        <w:rPr>
          <w:b/>
        </w:rPr>
        <w:t>Vraag 9</w:t>
      </w:r>
    </w:p>
    <w:p w:rsidR="004F2CA2" w:rsidP="004F2CA2" w:rsidRDefault="004F2CA2" w14:paraId="47F00DA5" w14:textId="77777777">
      <w:r w:rsidRPr="00DF791F">
        <w:t>Bent u bekend met het pleidooi voor een Europees “re-democratiseringsplan” voor Hongarije, waarin wordt voorgesteld dat de Europese Unie actief bijdraagt aan institutionele wederopbouw door democratische hervormingen structureel te ondersteunen en lidmaatschapsrechten sterker te koppelen aan het functioneren van democratische instituties, en bent u bereid zich op Europees niveau in te zetten voor de ontwikkeling en implementatie van een dergelijk plan? Zo ja, op welke wijze en met welke concrete voorstellen? Zo nee, waarom niet?</w:t>
      </w:r>
    </w:p>
    <w:p w:rsidR="001E2346" w:rsidP="001E2346" w:rsidRDefault="001E2346" w14:paraId="4EB2C5C9" w14:textId="77777777"/>
    <w:p w:rsidR="00FF531B" w:rsidP="001E2346" w:rsidRDefault="001E2346" w14:paraId="773AB691" w14:textId="0F1AC968">
      <w:r>
        <w:rPr>
          <w:b/>
        </w:rPr>
        <w:t>Antwoord</w:t>
      </w:r>
    </w:p>
    <w:p w:rsidR="00FF531B" w:rsidP="001E2346" w:rsidRDefault="00FF531B" w14:paraId="57574E58" w14:textId="7B7BCABE">
      <w:r>
        <w:t>Ik ben bekend met dit pleidooi. Democratie is een kernwaarde van de Europese Unie.</w:t>
      </w:r>
      <w:r w:rsidR="00016BE1">
        <w:t xml:space="preserve"> Het is in de eerste plaats aan lidstaten zelf om de democratie vorm te geven. Initiatieven van de Commissie kunnen daar ondersteunend aan zijn. </w:t>
      </w:r>
      <w:r>
        <w:t xml:space="preserve">Het kabinet </w:t>
      </w:r>
      <w:r w:rsidR="00016BE1">
        <w:t>onderschrijft het belang</w:t>
      </w:r>
      <w:r>
        <w:t xml:space="preserve"> </w:t>
      </w:r>
      <w:r w:rsidR="00016BE1">
        <w:t>van</w:t>
      </w:r>
      <w:r>
        <w:t xml:space="preserve"> </w:t>
      </w:r>
      <w:r w:rsidR="00016BE1">
        <w:t xml:space="preserve">dergelijke </w:t>
      </w:r>
      <w:r w:rsidR="00573B56">
        <w:t xml:space="preserve">initiatieven </w:t>
      </w:r>
      <w:r>
        <w:t xml:space="preserve">die democratische </w:t>
      </w:r>
      <w:r w:rsidR="00016BE1">
        <w:t>instellingen</w:t>
      </w:r>
      <w:r>
        <w:t xml:space="preserve"> binnen lidstaten versterken. </w:t>
      </w:r>
      <w:r w:rsidR="00573B56">
        <w:t xml:space="preserve">Zoals </w:t>
      </w:r>
      <w:r w:rsidR="00016BE1">
        <w:t xml:space="preserve">blijkt uit antwoord op vraag 5 en 6 </w:t>
      </w:r>
      <w:r w:rsidR="00573B56">
        <w:t xml:space="preserve">is Nederland bereid om bij te dragen aan </w:t>
      </w:r>
      <w:r w:rsidR="002A3C5B">
        <w:t xml:space="preserve">benodigde </w:t>
      </w:r>
      <w:r w:rsidR="00F92671">
        <w:t>d</w:t>
      </w:r>
      <w:r w:rsidR="00573B56">
        <w:t xml:space="preserve">emocratische hervormingen </w:t>
      </w:r>
      <w:r w:rsidR="002A3C5B">
        <w:t xml:space="preserve">in Hongarije </w:t>
      </w:r>
      <w:r w:rsidR="00573B56">
        <w:t xml:space="preserve">daar waar dat toegevoegde waarde heeft. </w:t>
      </w:r>
    </w:p>
    <w:p w:rsidR="00FF531B" w:rsidP="001E2346" w:rsidRDefault="00FF531B" w14:paraId="1EAD8536" w14:textId="77777777">
      <w:pPr>
        <w:rPr>
          <w:highlight w:val="yellow"/>
        </w:rPr>
      </w:pPr>
    </w:p>
    <w:p w:rsidRPr="002A3C5B" w:rsidR="001E2346" w:rsidRDefault="001E2346" w14:paraId="49BABE58" w14:textId="77777777"/>
    <w:sectPr w:rsidRPr="002A3C5B" w:rsidR="001E2346" w:rsidSect="006175DE">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B731" w14:textId="77777777" w:rsidR="004F2CA2" w:rsidRDefault="004F2CA2">
      <w:pPr>
        <w:spacing w:line="240" w:lineRule="auto"/>
      </w:pPr>
      <w:r>
        <w:separator/>
      </w:r>
    </w:p>
  </w:endnote>
  <w:endnote w:type="continuationSeparator" w:id="0">
    <w:p w14:paraId="0F7AB733" w14:textId="77777777" w:rsidR="004F2CA2" w:rsidRDefault="004F2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F51" w14:textId="77777777" w:rsidR="00FE78D0" w:rsidRDefault="00FE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794E" w14:textId="77777777" w:rsidR="00FE78D0" w:rsidRDefault="00FE7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3FE4" w14:textId="77777777" w:rsidR="00FE78D0" w:rsidRDefault="00FE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B72D" w14:textId="77777777" w:rsidR="004F2CA2" w:rsidRDefault="004F2CA2">
      <w:pPr>
        <w:spacing w:line="240" w:lineRule="auto"/>
      </w:pPr>
      <w:r>
        <w:separator/>
      </w:r>
    </w:p>
  </w:footnote>
  <w:footnote w:type="continuationSeparator" w:id="0">
    <w:p w14:paraId="0F7AB72F" w14:textId="77777777" w:rsidR="004F2CA2" w:rsidRDefault="004F2CA2">
      <w:pPr>
        <w:spacing w:line="240" w:lineRule="auto"/>
      </w:pPr>
      <w:r>
        <w:continuationSeparator/>
      </w:r>
    </w:p>
  </w:footnote>
  <w:footnote w:id="1">
    <w:p w14:paraId="5D156B19" w14:textId="77933AD6" w:rsidR="005B7BE5" w:rsidRPr="00F92671" w:rsidRDefault="005B7BE5">
      <w:pPr>
        <w:pStyle w:val="FootnoteText"/>
        <w:rPr>
          <w:sz w:val="16"/>
          <w:szCs w:val="16"/>
        </w:rPr>
      </w:pPr>
      <w:r w:rsidRPr="00F92671">
        <w:rPr>
          <w:rStyle w:val="FootnoteReference"/>
          <w:sz w:val="16"/>
          <w:szCs w:val="16"/>
        </w:rPr>
        <w:footnoteRef/>
      </w:r>
      <w:r w:rsidRPr="00F92671">
        <w:rPr>
          <w:sz w:val="16"/>
          <w:szCs w:val="16"/>
        </w:rPr>
        <w:t xml:space="preserve"> </w:t>
      </w:r>
      <w:r w:rsidR="007A4DC6">
        <w:rPr>
          <w:sz w:val="16"/>
          <w:szCs w:val="16"/>
        </w:rPr>
        <w:t>Kamerstuk 21 501-20 nr. 2401</w:t>
      </w:r>
    </w:p>
  </w:footnote>
  <w:footnote w:id="2">
    <w:p w14:paraId="1C79AA49" w14:textId="3C6DACC0" w:rsidR="00843F59" w:rsidRPr="00781389" w:rsidRDefault="00843F59">
      <w:pPr>
        <w:pStyle w:val="FootnoteText"/>
        <w:rPr>
          <w:sz w:val="16"/>
          <w:szCs w:val="16"/>
        </w:rPr>
      </w:pPr>
      <w:r w:rsidRPr="00781389">
        <w:rPr>
          <w:rStyle w:val="FootnoteReference"/>
          <w:sz w:val="16"/>
          <w:szCs w:val="16"/>
        </w:rPr>
        <w:footnoteRef/>
      </w:r>
      <w:r w:rsidRPr="00781389">
        <w:rPr>
          <w:sz w:val="16"/>
          <w:szCs w:val="16"/>
        </w:rPr>
        <w:t xml:space="preserve"> Kamerstuk II, 21501-20, nr. 1970 “Reactie op de berichtgeving inzake de bevriezing van EU-middelen bestemd voor Hongarije” voor een uitgebreide toelichting op de voorwaarden. </w:t>
      </w:r>
    </w:p>
  </w:footnote>
  <w:footnote w:id="3">
    <w:p w14:paraId="1C80D25C" w14:textId="1B0A04C1" w:rsidR="00E54A29" w:rsidRPr="00D42F2F" w:rsidRDefault="00E54A29">
      <w:pPr>
        <w:pStyle w:val="FootnoteText"/>
      </w:pPr>
      <w:r w:rsidRPr="00781389">
        <w:rPr>
          <w:rStyle w:val="FootnoteReference"/>
          <w:sz w:val="16"/>
          <w:szCs w:val="16"/>
        </w:rPr>
        <w:footnoteRef/>
      </w:r>
      <w:r w:rsidRPr="00781389">
        <w:rPr>
          <w:sz w:val="16"/>
          <w:szCs w:val="16"/>
        </w:rPr>
        <w:t xml:space="preserve"> </w:t>
      </w:r>
      <w:r w:rsidR="00D42F2F" w:rsidRPr="00781389">
        <w:rPr>
          <w:sz w:val="16"/>
          <w:szCs w:val="16"/>
        </w:rPr>
        <w:t xml:space="preserve">Motie van Lanschot c.s., </w:t>
      </w:r>
      <w:r w:rsidRPr="00781389">
        <w:rPr>
          <w:sz w:val="16"/>
          <w:szCs w:val="16"/>
        </w:rPr>
        <w:t>Kamer</w:t>
      </w:r>
      <w:r w:rsidR="00D42F2F" w:rsidRPr="00781389">
        <w:rPr>
          <w:sz w:val="16"/>
          <w:szCs w:val="16"/>
        </w:rPr>
        <w:t>stu</w:t>
      </w:r>
      <w:r w:rsidRPr="00781389">
        <w:rPr>
          <w:sz w:val="16"/>
          <w:szCs w:val="16"/>
        </w:rPr>
        <w:t>k II, 21501-02, nr. 3383</w:t>
      </w:r>
      <w:r w:rsidR="00D42F2F" w:rsidRPr="00781389">
        <w:rPr>
          <w:sz w:val="16"/>
          <w:szCs w:val="16"/>
        </w:rPr>
        <w:t>; motie Sjoerdsma c</w:t>
      </w:r>
      <w:r w:rsidR="000F467F" w:rsidRPr="00781389">
        <w:rPr>
          <w:sz w:val="16"/>
          <w:szCs w:val="16"/>
        </w:rPr>
        <w:t>.</w:t>
      </w:r>
      <w:r w:rsidR="00D42F2F" w:rsidRPr="00781389">
        <w:rPr>
          <w:sz w:val="16"/>
          <w:szCs w:val="16"/>
        </w:rPr>
        <w:t>s., Kamerstuk II, 21501-02, nr. 2543.</w:t>
      </w:r>
    </w:p>
  </w:footnote>
  <w:footnote w:id="4">
    <w:p w14:paraId="1BF52F5C" w14:textId="4FE8DEBD" w:rsidR="000F467F" w:rsidRPr="000F467F" w:rsidRDefault="000F467F">
      <w:pPr>
        <w:pStyle w:val="FootnoteText"/>
      </w:pPr>
      <w:r>
        <w:rPr>
          <w:rStyle w:val="FootnoteReference"/>
        </w:rPr>
        <w:footnoteRef/>
      </w:r>
      <w:r>
        <w:t xml:space="preserve"> </w:t>
      </w:r>
      <w:r w:rsidRPr="00781389">
        <w:rPr>
          <w:sz w:val="16"/>
          <w:szCs w:val="16"/>
        </w:rPr>
        <w:t>Motie van Lanschot c.s., Kamerstuk</w:t>
      </w:r>
      <w:r w:rsidR="007A273B">
        <w:rPr>
          <w:sz w:val="16"/>
          <w:szCs w:val="16"/>
        </w:rPr>
        <w:t xml:space="preserve"> </w:t>
      </w:r>
      <w:r w:rsidRPr="00781389">
        <w:rPr>
          <w:sz w:val="16"/>
          <w:szCs w:val="16"/>
        </w:rPr>
        <w:t>II, 21501-02, nr. 3383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25FB" w14:textId="77777777" w:rsidR="00FE78D0" w:rsidRDefault="00FE7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B729" w14:textId="42A7BF6F" w:rsidR="00785A4C" w:rsidRDefault="004F2CA2">
    <w:r>
      <w:rPr>
        <w:noProof/>
      </w:rPr>
      <mc:AlternateContent>
        <mc:Choice Requires="wps">
          <w:drawing>
            <wp:anchor distT="0" distB="0" distL="0" distR="0" simplePos="0" relativeHeight="251652608" behindDoc="0" locked="1" layoutInCell="1" allowOverlap="1" wp14:anchorId="0F7AB72D" wp14:editId="79957FBE">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0F7AB75D" w14:textId="77777777" w:rsidR="00785A4C" w:rsidRDefault="004F2CA2">
                          <w:pPr>
                            <w:pStyle w:val="Referentiegegevensbold"/>
                          </w:pPr>
                          <w:r>
                            <w:t>Ministerie van Buitenlandse Zaken</w:t>
                          </w:r>
                        </w:p>
                        <w:p w14:paraId="0F7AB75E" w14:textId="77777777" w:rsidR="00785A4C" w:rsidRDefault="00785A4C">
                          <w:pPr>
                            <w:pStyle w:val="WitregelW2"/>
                          </w:pPr>
                        </w:p>
                        <w:p w14:paraId="0F7AB75F" w14:textId="77777777" w:rsidR="00785A4C" w:rsidRDefault="004F2CA2">
                          <w:pPr>
                            <w:pStyle w:val="Referentiegegevensbold"/>
                          </w:pPr>
                          <w:r>
                            <w:t>Onze referentie</w:t>
                          </w:r>
                        </w:p>
                        <w:p w14:paraId="0F7AB760" w14:textId="77777777" w:rsidR="00785A4C" w:rsidRDefault="004F2CA2">
                          <w:pPr>
                            <w:pStyle w:val="Referentiegegevens"/>
                          </w:pPr>
                          <w:r>
                            <w:t>BZ2627203</w:t>
                          </w:r>
                        </w:p>
                      </w:txbxContent>
                    </wps:txbx>
                    <wps:bodyPr vert="horz" wrap="square" lIns="0" tIns="0" rIns="0" bIns="0" anchor="t" anchorCtr="0"/>
                  </wps:wsp>
                </a:graphicData>
              </a:graphic>
              <wp14:sizeRelH relativeFrom="margin">
                <wp14:pctWidth>0</wp14:pctWidth>
              </wp14:sizeRelH>
            </wp:anchor>
          </w:drawing>
        </mc:Choice>
        <mc:Fallback>
          <w:pict>
            <v:shapetype w14:anchorId="0F7AB72D"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0F7AB75D" w14:textId="77777777" w:rsidR="00785A4C" w:rsidRDefault="004F2CA2">
                    <w:pPr>
                      <w:pStyle w:val="Referentiegegevensbold"/>
                    </w:pPr>
                    <w:r>
                      <w:t>Ministerie van Buitenlandse Zaken</w:t>
                    </w:r>
                  </w:p>
                  <w:p w14:paraId="0F7AB75E" w14:textId="77777777" w:rsidR="00785A4C" w:rsidRDefault="00785A4C">
                    <w:pPr>
                      <w:pStyle w:val="WitregelW2"/>
                    </w:pPr>
                  </w:p>
                  <w:p w14:paraId="0F7AB75F" w14:textId="77777777" w:rsidR="00785A4C" w:rsidRDefault="004F2CA2">
                    <w:pPr>
                      <w:pStyle w:val="Referentiegegevensbold"/>
                    </w:pPr>
                    <w:r>
                      <w:t>Onze referentie</w:t>
                    </w:r>
                  </w:p>
                  <w:p w14:paraId="0F7AB760" w14:textId="77777777" w:rsidR="00785A4C" w:rsidRDefault="004F2CA2">
                    <w:pPr>
                      <w:pStyle w:val="Referentiegegevens"/>
                    </w:pPr>
                    <w:r>
                      <w:t>BZ2627203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7AB731" wp14:editId="3867E8C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7AB762" w14:textId="6D140A64" w:rsidR="00785A4C" w:rsidRDefault="004F2CA2">
                          <w:pPr>
                            <w:pStyle w:val="Referentiegegevens"/>
                          </w:pPr>
                          <w:r>
                            <w:t xml:space="preserve">Pagina </w:t>
                          </w:r>
                          <w:r>
                            <w:fldChar w:fldCharType="begin"/>
                          </w:r>
                          <w:r>
                            <w:instrText>=</w:instrText>
                          </w:r>
                          <w:r>
                            <w:fldChar w:fldCharType="begin"/>
                          </w:r>
                          <w:r>
                            <w:instrText>PAGE</w:instrText>
                          </w:r>
                          <w:r>
                            <w:fldChar w:fldCharType="separate"/>
                          </w:r>
                          <w:r w:rsidR="00FE78D0">
                            <w:rPr>
                              <w:noProof/>
                            </w:rPr>
                            <w:instrText>2</w:instrText>
                          </w:r>
                          <w:r>
                            <w:fldChar w:fldCharType="end"/>
                          </w:r>
                          <w:r>
                            <w:instrText>-1</w:instrText>
                          </w:r>
                          <w:r>
                            <w:fldChar w:fldCharType="separate"/>
                          </w:r>
                          <w:r w:rsidR="00FE78D0">
                            <w:rPr>
                              <w:noProof/>
                            </w:rPr>
                            <w:t>1</w:t>
                          </w:r>
                          <w:r>
                            <w:fldChar w:fldCharType="end"/>
                          </w:r>
                          <w:r>
                            <w:t xml:space="preserve"> van </w:t>
                          </w:r>
                          <w:r>
                            <w:fldChar w:fldCharType="begin"/>
                          </w:r>
                          <w:r>
                            <w:instrText>=</w:instrText>
                          </w:r>
                          <w:r>
                            <w:fldChar w:fldCharType="begin"/>
                          </w:r>
                          <w:r>
                            <w:instrText>NUMPAGES</w:instrText>
                          </w:r>
                          <w:r>
                            <w:fldChar w:fldCharType="separate"/>
                          </w:r>
                          <w:r w:rsidR="00FE78D0">
                            <w:rPr>
                              <w:noProof/>
                            </w:rPr>
                            <w:instrText>4</w:instrText>
                          </w:r>
                          <w:r>
                            <w:fldChar w:fldCharType="end"/>
                          </w:r>
                          <w:r>
                            <w:instrText>-1</w:instrText>
                          </w:r>
                          <w:r>
                            <w:fldChar w:fldCharType="separate"/>
                          </w:r>
                          <w:r w:rsidR="00FE78D0">
                            <w:rPr>
                              <w:noProof/>
                            </w:rPr>
                            <w:t>3</w:t>
                          </w:r>
                          <w:r>
                            <w:fldChar w:fldCharType="end"/>
                          </w:r>
                        </w:p>
                      </w:txbxContent>
                    </wps:txbx>
                    <wps:bodyPr vert="horz" wrap="square" lIns="0" tIns="0" rIns="0" bIns="0" anchor="t" anchorCtr="0"/>
                  </wps:wsp>
                </a:graphicData>
              </a:graphic>
            </wp:anchor>
          </w:drawing>
        </mc:Choice>
        <mc:Fallback>
          <w:pict>
            <v:shape w14:anchorId="0F7AB73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F7AB762" w14:textId="6D140A64" w:rsidR="00785A4C" w:rsidRDefault="004F2CA2">
                    <w:pPr>
                      <w:pStyle w:val="Referentiegegevens"/>
                    </w:pPr>
                    <w:r>
                      <w:t xml:space="preserve">Pagina </w:t>
                    </w:r>
                    <w:r>
                      <w:fldChar w:fldCharType="begin"/>
                    </w:r>
                    <w:r>
                      <w:instrText>=</w:instrText>
                    </w:r>
                    <w:r>
                      <w:fldChar w:fldCharType="begin"/>
                    </w:r>
                    <w:r>
                      <w:instrText>PAGE</w:instrText>
                    </w:r>
                    <w:r>
                      <w:fldChar w:fldCharType="separate"/>
                    </w:r>
                    <w:r w:rsidR="00FE78D0">
                      <w:rPr>
                        <w:noProof/>
                      </w:rPr>
                      <w:instrText>2</w:instrText>
                    </w:r>
                    <w:r>
                      <w:fldChar w:fldCharType="end"/>
                    </w:r>
                    <w:r>
                      <w:instrText>-1</w:instrText>
                    </w:r>
                    <w:r>
                      <w:fldChar w:fldCharType="separate"/>
                    </w:r>
                    <w:r w:rsidR="00FE78D0">
                      <w:rPr>
                        <w:noProof/>
                      </w:rPr>
                      <w:t>1</w:t>
                    </w:r>
                    <w:r>
                      <w:fldChar w:fldCharType="end"/>
                    </w:r>
                    <w:r>
                      <w:t xml:space="preserve"> van </w:t>
                    </w:r>
                    <w:r>
                      <w:fldChar w:fldCharType="begin"/>
                    </w:r>
                    <w:r>
                      <w:instrText>=</w:instrText>
                    </w:r>
                    <w:r>
                      <w:fldChar w:fldCharType="begin"/>
                    </w:r>
                    <w:r>
                      <w:instrText>NUMPAGES</w:instrText>
                    </w:r>
                    <w:r>
                      <w:fldChar w:fldCharType="separate"/>
                    </w:r>
                    <w:r w:rsidR="00FE78D0">
                      <w:rPr>
                        <w:noProof/>
                      </w:rPr>
                      <w:instrText>4</w:instrText>
                    </w:r>
                    <w:r>
                      <w:fldChar w:fldCharType="end"/>
                    </w:r>
                    <w:r>
                      <w:instrText>-1</w:instrText>
                    </w:r>
                    <w:r>
                      <w:fldChar w:fldCharType="separate"/>
                    </w:r>
                    <w:r w:rsidR="00FE78D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B72B" w14:textId="4EEE3B74" w:rsidR="00785A4C" w:rsidRDefault="004F2CA2">
    <w:pPr>
      <w:spacing w:after="7131" w:line="14" w:lineRule="exact"/>
    </w:pPr>
    <w:r>
      <w:rPr>
        <w:noProof/>
      </w:rPr>
      <mc:AlternateContent>
        <mc:Choice Requires="wps">
          <w:drawing>
            <wp:anchor distT="0" distB="0" distL="0" distR="0" simplePos="0" relativeHeight="251655680" behindDoc="0" locked="1" layoutInCell="1" allowOverlap="1" wp14:anchorId="0F7AB733" wp14:editId="0F7AB73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F7AB763" w14:textId="77777777" w:rsidR="004F2CA2" w:rsidRDefault="004F2CA2"/>
                      </w:txbxContent>
                    </wps:txbx>
                    <wps:bodyPr vert="horz" wrap="square" lIns="0" tIns="0" rIns="0" bIns="0" anchor="t" anchorCtr="0"/>
                  </wps:wsp>
                </a:graphicData>
              </a:graphic>
            </wp:anchor>
          </w:drawing>
        </mc:Choice>
        <mc:Fallback>
          <w:pict>
            <v:shapetype w14:anchorId="0F7AB73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F7AB763" w14:textId="77777777" w:rsidR="004F2CA2" w:rsidRDefault="004F2CA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7AB735" wp14:editId="0F7AB73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7AB744" w14:textId="77777777" w:rsidR="00785A4C" w:rsidRDefault="004F2CA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F7AB73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7AB744" w14:textId="77777777" w:rsidR="00785A4C" w:rsidRDefault="004F2CA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7AB737" wp14:editId="0F7AB73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B4F5210" w14:textId="0AFA196E" w:rsidR="007A273B" w:rsidRDefault="007A273B" w:rsidP="007A273B">
                          <w:r>
                            <w:t>Datum</w:t>
                          </w:r>
                          <w:r>
                            <w:tab/>
                            <w:t xml:space="preserve"> </w:t>
                          </w:r>
                          <w:r w:rsidR="007A4DC6">
                            <w:t>7</w:t>
                          </w:r>
                          <w:r>
                            <w:t xml:space="preserve"> mei 2026</w:t>
                          </w:r>
                        </w:p>
                        <w:p w14:paraId="00FAE76E" w14:textId="3372B31B" w:rsidR="007A273B" w:rsidRDefault="007A273B" w:rsidP="007A273B">
                          <w:r>
                            <w:t>Betreft Beantwoording vragen van de leden Klos (D66), Van der Werf (D66) en Sneller (D66) over de uitkomsten van de Hongaarse parlementsverkiezingen</w:t>
                          </w:r>
                        </w:p>
                        <w:p w14:paraId="0F7AB74D" w14:textId="77777777" w:rsidR="00785A4C" w:rsidRDefault="00785A4C"/>
                      </w:txbxContent>
                    </wps:txbx>
                    <wps:bodyPr vert="horz" wrap="square" lIns="0" tIns="0" rIns="0" bIns="0" anchor="t" anchorCtr="0"/>
                  </wps:wsp>
                </a:graphicData>
              </a:graphic>
            </wp:anchor>
          </w:drawing>
        </mc:Choice>
        <mc:Fallback>
          <w:pict>
            <v:shape w14:anchorId="0F7AB73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B4F5210" w14:textId="0AFA196E" w:rsidR="007A273B" w:rsidRDefault="007A273B" w:rsidP="007A273B">
                    <w:r>
                      <w:t>Datum</w:t>
                    </w:r>
                    <w:r>
                      <w:tab/>
                      <w:t xml:space="preserve"> </w:t>
                    </w:r>
                    <w:r w:rsidR="007A4DC6">
                      <w:t>7</w:t>
                    </w:r>
                    <w:r>
                      <w:t xml:space="preserve"> mei 2026</w:t>
                    </w:r>
                  </w:p>
                  <w:p w14:paraId="00FAE76E" w14:textId="3372B31B" w:rsidR="007A273B" w:rsidRDefault="007A273B" w:rsidP="007A273B">
                    <w:r>
                      <w:t>Betreft Beantwoording vragen van de leden Klos (D66), Van der Werf (D66) en Sneller (D66) over de uitkomsten van de Hongaarse parlementsverkiezingen</w:t>
                    </w:r>
                  </w:p>
                  <w:p w14:paraId="0F7AB74D" w14:textId="77777777" w:rsidR="00785A4C" w:rsidRDefault="00785A4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7AB739" wp14:editId="5AF49B41">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FB51015" w14:textId="77777777" w:rsidR="007A273B" w:rsidRPr="00F51C07" w:rsidRDefault="007A273B" w:rsidP="007A273B">
                              <w:pPr>
                                <w:rPr>
                                  <w:b/>
                                  <w:sz w:val="13"/>
                                  <w:szCs w:val="13"/>
                                </w:rPr>
                              </w:pPr>
                              <w:r w:rsidRPr="00FC13FA">
                                <w:rPr>
                                  <w:b/>
                                  <w:sz w:val="13"/>
                                  <w:szCs w:val="13"/>
                                </w:rPr>
                                <w:t>Ministerie van Buitenlandse Zaken</w:t>
                              </w:r>
                            </w:p>
                          </w:sdtContent>
                        </w:sdt>
                        <w:p w14:paraId="0036A91C" w14:textId="77777777" w:rsidR="007A273B" w:rsidRPr="00EE5E5D" w:rsidRDefault="007A273B" w:rsidP="007A273B">
                          <w:pPr>
                            <w:rPr>
                              <w:sz w:val="13"/>
                              <w:szCs w:val="13"/>
                            </w:rPr>
                          </w:pPr>
                          <w:r>
                            <w:rPr>
                              <w:sz w:val="13"/>
                              <w:szCs w:val="13"/>
                            </w:rPr>
                            <w:t>Rijnstraat 8</w:t>
                          </w:r>
                        </w:p>
                        <w:p w14:paraId="4C02427B" w14:textId="77777777" w:rsidR="007A273B" w:rsidRPr="0059764A" w:rsidRDefault="007A273B" w:rsidP="007A273B">
                          <w:pPr>
                            <w:rPr>
                              <w:sz w:val="13"/>
                              <w:szCs w:val="13"/>
                              <w:lang w:val="da-DK"/>
                            </w:rPr>
                          </w:pPr>
                          <w:r w:rsidRPr="0059764A">
                            <w:rPr>
                              <w:sz w:val="13"/>
                              <w:szCs w:val="13"/>
                              <w:lang w:val="da-DK"/>
                            </w:rPr>
                            <w:t>2515 XP Den Haag</w:t>
                          </w:r>
                        </w:p>
                        <w:p w14:paraId="0DBD4214" w14:textId="77777777" w:rsidR="007A273B" w:rsidRPr="0059764A" w:rsidRDefault="007A273B" w:rsidP="007A273B">
                          <w:pPr>
                            <w:rPr>
                              <w:sz w:val="13"/>
                              <w:szCs w:val="13"/>
                              <w:lang w:val="da-DK"/>
                            </w:rPr>
                          </w:pPr>
                          <w:r w:rsidRPr="0059764A">
                            <w:rPr>
                              <w:sz w:val="13"/>
                              <w:szCs w:val="13"/>
                              <w:lang w:val="da-DK"/>
                            </w:rPr>
                            <w:t>Postbus 20061</w:t>
                          </w:r>
                        </w:p>
                        <w:p w14:paraId="309CAF84" w14:textId="77777777" w:rsidR="007A273B" w:rsidRPr="0059764A" w:rsidRDefault="007A273B" w:rsidP="007A273B">
                          <w:pPr>
                            <w:rPr>
                              <w:sz w:val="13"/>
                              <w:szCs w:val="13"/>
                              <w:lang w:val="da-DK"/>
                            </w:rPr>
                          </w:pPr>
                          <w:r w:rsidRPr="0059764A">
                            <w:rPr>
                              <w:sz w:val="13"/>
                              <w:szCs w:val="13"/>
                              <w:lang w:val="da-DK"/>
                            </w:rPr>
                            <w:t>Nederland</w:t>
                          </w:r>
                        </w:p>
                        <w:p w14:paraId="0F7AB751" w14:textId="77777777" w:rsidR="00785A4C" w:rsidRPr="00841DC0" w:rsidRDefault="004F2CA2">
                          <w:pPr>
                            <w:pStyle w:val="Referentiegegevens"/>
                            <w:rPr>
                              <w:lang w:val="da-DK"/>
                            </w:rPr>
                          </w:pPr>
                          <w:r w:rsidRPr="00841DC0">
                            <w:rPr>
                              <w:lang w:val="da-DK"/>
                            </w:rPr>
                            <w:t>www.minbuza.nl</w:t>
                          </w:r>
                        </w:p>
                        <w:p w14:paraId="0F7AB752" w14:textId="77777777" w:rsidR="00785A4C" w:rsidRPr="00841DC0" w:rsidRDefault="00785A4C">
                          <w:pPr>
                            <w:pStyle w:val="WitregelW2"/>
                            <w:rPr>
                              <w:lang w:val="da-DK"/>
                            </w:rPr>
                          </w:pPr>
                        </w:p>
                        <w:p w14:paraId="0F7AB753" w14:textId="77777777" w:rsidR="00785A4C" w:rsidRDefault="004F2CA2">
                          <w:pPr>
                            <w:pStyle w:val="Referentiegegevensbold"/>
                          </w:pPr>
                          <w:r>
                            <w:t>Onze referentie</w:t>
                          </w:r>
                        </w:p>
                        <w:p w14:paraId="0F7AB754" w14:textId="77777777" w:rsidR="00785A4C" w:rsidRDefault="004F2CA2">
                          <w:pPr>
                            <w:pStyle w:val="Referentiegegevens"/>
                          </w:pPr>
                          <w:r>
                            <w:t>BZ2627203</w:t>
                          </w:r>
                        </w:p>
                        <w:p w14:paraId="0F7AB755" w14:textId="77777777" w:rsidR="00785A4C" w:rsidRDefault="00785A4C">
                          <w:pPr>
                            <w:pStyle w:val="WitregelW1"/>
                          </w:pPr>
                        </w:p>
                        <w:p w14:paraId="0F7AB756" w14:textId="77777777" w:rsidR="00785A4C" w:rsidRDefault="004F2CA2">
                          <w:pPr>
                            <w:pStyle w:val="Referentiegegevensbold"/>
                          </w:pPr>
                          <w:r>
                            <w:t>Uw referentie</w:t>
                          </w:r>
                        </w:p>
                        <w:p w14:paraId="0F7AB757" w14:textId="77777777" w:rsidR="00785A4C" w:rsidRDefault="004F2CA2">
                          <w:pPr>
                            <w:pStyle w:val="Referentiegegevens"/>
                          </w:pPr>
                          <w:r>
                            <w:t>2026Z07908</w:t>
                          </w:r>
                        </w:p>
                        <w:p w14:paraId="0F7AB758" w14:textId="77777777" w:rsidR="00785A4C" w:rsidRDefault="00785A4C">
                          <w:pPr>
                            <w:pStyle w:val="WitregelW1"/>
                          </w:pPr>
                        </w:p>
                        <w:p w14:paraId="0F7AB759" w14:textId="77777777" w:rsidR="00785A4C" w:rsidRDefault="004F2CA2">
                          <w:pPr>
                            <w:pStyle w:val="Referentiegegevensbold"/>
                          </w:pPr>
                          <w:r>
                            <w:t>Bijlage(n)</w:t>
                          </w:r>
                        </w:p>
                        <w:p w14:paraId="0F7AB75A" w14:textId="77777777" w:rsidR="00785A4C" w:rsidRDefault="004F2CA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F7AB739" id="41b10cd4-80a4-11ea-b356-6230a4311406" o:spid="_x0000_s1031"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FB51015" w14:textId="77777777" w:rsidR="007A273B" w:rsidRPr="00F51C07" w:rsidRDefault="007A273B" w:rsidP="007A273B">
                        <w:pPr>
                          <w:rPr>
                            <w:b/>
                            <w:sz w:val="13"/>
                            <w:szCs w:val="13"/>
                          </w:rPr>
                        </w:pPr>
                        <w:r w:rsidRPr="00FC13FA">
                          <w:rPr>
                            <w:b/>
                            <w:sz w:val="13"/>
                            <w:szCs w:val="13"/>
                          </w:rPr>
                          <w:t>Ministerie van Buitenlandse Zaken</w:t>
                        </w:r>
                      </w:p>
                    </w:sdtContent>
                  </w:sdt>
                  <w:p w14:paraId="0036A91C" w14:textId="77777777" w:rsidR="007A273B" w:rsidRPr="00EE5E5D" w:rsidRDefault="007A273B" w:rsidP="007A273B">
                    <w:pPr>
                      <w:rPr>
                        <w:sz w:val="13"/>
                        <w:szCs w:val="13"/>
                      </w:rPr>
                    </w:pPr>
                    <w:r>
                      <w:rPr>
                        <w:sz w:val="13"/>
                        <w:szCs w:val="13"/>
                      </w:rPr>
                      <w:t>Rijnstraat 8</w:t>
                    </w:r>
                  </w:p>
                  <w:p w14:paraId="4C02427B" w14:textId="77777777" w:rsidR="007A273B" w:rsidRPr="0059764A" w:rsidRDefault="007A273B" w:rsidP="007A273B">
                    <w:pPr>
                      <w:rPr>
                        <w:sz w:val="13"/>
                        <w:szCs w:val="13"/>
                        <w:lang w:val="da-DK"/>
                      </w:rPr>
                    </w:pPr>
                    <w:r w:rsidRPr="0059764A">
                      <w:rPr>
                        <w:sz w:val="13"/>
                        <w:szCs w:val="13"/>
                        <w:lang w:val="da-DK"/>
                      </w:rPr>
                      <w:t>2515 XP Den Haag</w:t>
                    </w:r>
                  </w:p>
                  <w:p w14:paraId="0DBD4214" w14:textId="77777777" w:rsidR="007A273B" w:rsidRPr="0059764A" w:rsidRDefault="007A273B" w:rsidP="007A273B">
                    <w:pPr>
                      <w:rPr>
                        <w:sz w:val="13"/>
                        <w:szCs w:val="13"/>
                        <w:lang w:val="da-DK"/>
                      </w:rPr>
                    </w:pPr>
                    <w:r w:rsidRPr="0059764A">
                      <w:rPr>
                        <w:sz w:val="13"/>
                        <w:szCs w:val="13"/>
                        <w:lang w:val="da-DK"/>
                      </w:rPr>
                      <w:t>Postbus 20061</w:t>
                    </w:r>
                  </w:p>
                  <w:p w14:paraId="309CAF84" w14:textId="77777777" w:rsidR="007A273B" w:rsidRPr="0059764A" w:rsidRDefault="007A273B" w:rsidP="007A273B">
                    <w:pPr>
                      <w:rPr>
                        <w:sz w:val="13"/>
                        <w:szCs w:val="13"/>
                        <w:lang w:val="da-DK"/>
                      </w:rPr>
                    </w:pPr>
                    <w:r w:rsidRPr="0059764A">
                      <w:rPr>
                        <w:sz w:val="13"/>
                        <w:szCs w:val="13"/>
                        <w:lang w:val="da-DK"/>
                      </w:rPr>
                      <w:t>Nederland</w:t>
                    </w:r>
                  </w:p>
                  <w:p w14:paraId="0F7AB751" w14:textId="77777777" w:rsidR="00785A4C" w:rsidRPr="00841DC0" w:rsidRDefault="004F2CA2">
                    <w:pPr>
                      <w:pStyle w:val="Referentiegegevens"/>
                      <w:rPr>
                        <w:lang w:val="da-DK"/>
                      </w:rPr>
                    </w:pPr>
                    <w:r w:rsidRPr="00841DC0">
                      <w:rPr>
                        <w:lang w:val="da-DK"/>
                      </w:rPr>
                      <w:t>www.minbuza.nl</w:t>
                    </w:r>
                  </w:p>
                  <w:p w14:paraId="0F7AB752" w14:textId="77777777" w:rsidR="00785A4C" w:rsidRPr="00841DC0" w:rsidRDefault="00785A4C">
                    <w:pPr>
                      <w:pStyle w:val="WitregelW2"/>
                      <w:rPr>
                        <w:lang w:val="da-DK"/>
                      </w:rPr>
                    </w:pPr>
                  </w:p>
                  <w:p w14:paraId="0F7AB753" w14:textId="77777777" w:rsidR="00785A4C" w:rsidRDefault="004F2CA2">
                    <w:pPr>
                      <w:pStyle w:val="Referentiegegevensbold"/>
                    </w:pPr>
                    <w:r>
                      <w:t>Onze referentie</w:t>
                    </w:r>
                  </w:p>
                  <w:p w14:paraId="0F7AB754" w14:textId="77777777" w:rsidR="00785A4C" w:rsidRDefault="004F2CA2">
                    <w:pPr>
                      <w:pStyle w:val="Referentiegegevens"/>
                    </w:pPr>
                    <w:r>
                      <w:t>BZ2627203</w:t>
                    </w:r>
                  </w:p>
                  <w:p w14:paraId="0F7AB755" w14:textId="77777777" w:rsidR="00785A4C" w:rsidRDefault="00785A4C">
                    <w:pPr>
                      <w:pStyle w:val="WitregelW1"/>
                    </w:pPr>
                  </w:p>
                  <w:p w14:paraId="0F7AB756" w14:textId="77777777" w:rsidR="00785A4C" w:rsidRDefault="004F2CA2">
                    <w:pPr>
                      <w:pStyle w:val="Referentiegegevensbold"/>
                    </w:pPr>
                    <w:r>
                      <w:t>Uw referentie</w:t>
                    </w:r>
                  </w:p>
                  <w:p w14:paraId="0F7AB757" w14:textId="77777777" w:rsidR="00785A4C" w:rsidRDefault="004F2CA2">
                    <w:pPr>
                      <w:pStyle w:val="Referentiegegevens"/>
                    </w:pPr>
                    <w:r>
                      <w:t>2026Z07908</w:t>
                    </w:r>
                  </w:p>
                  <w:p w14:paraId="0F7AB758" w14:textId="77777777" w:rsidR="00785A4C" w:rsidRDefault="00785A4C">
                    <w:pPr>
                      <w:pStyle w:val="WitregelW1"/>
                    </w:pPr>
                  </w:p>
                  <w:p w14:paraId="0F7AB759" w14:textId="77777777" w:rsidR="00785A4C" w:rsidRDefault="004F2CA2">
                    <w:pPr>
                      <w:pStyle w:val="Referentiegegevensbold"/>
                    </w:pPr>
                    <w:r>
                      <w:t>Bijlage(n)</w:t>
                    </w:r>
                  </w:p>
                  <w:p w14:paraId="0F7AB75A" w14:textId="77777777" w:rsidR="00785A4C" w:rsidRDefault="004F2CA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7AB73D" wp14:editId="246BB55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7AB769" w14:textId="77777777" w:rsidR="004F2CA2" w:rsidRDefault="004F2CA2"/>
                      </w:txbxContent>
                    </wps:txbx>
                    <wps:bodyPr vert="horz" wrap="square" lIns="0" tIns="0" rIns="0" bIns="0" anchor="t" anchorCtr="0"/>
                  </wps:wsp>
                </a:graphicData>
              </a:graphic>
            </wp:anchor>
          </w:drawing>
        </mc:Choice>
        <mc:Fallback>
          <w:pict>
            <v:shape w14:anchorId="0F7AB73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F7AB769" w14:textId="77777777" w:rsidR="004F2CA2" w:rsidRDefault="004F2CA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7AB73F" wp14:editId="0F7AB74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7AB76B" w14:textId="77777777" w:rsidR="004F2CA2" w:rsidRDefault="004F2CA2"/>
                      </w:txbxContent>
                    </wps:txbx>
                    <wps:bodyPr vert="horz" wrap="square" lIns="0" tIns="0" rIns="0" bIns="0" anchor="t" anchorCtr="0"/>
                  </wps:wsp>
                </a:graphicData>
              </a:graphic>
            </wp:anchor>
          </w:drawing>
        </mc:Choice>
        <mc:Fallback>
          <w:pict>
            <v:shape w14:anchorId="0F7AB73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F7AB76B" w14:textId="77777777" w:rsidR="004F2CA2" w:rsidRDefault="004F2CA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7AB741" wp14:editId="0F7AB74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7AB75C" w14:textId="77777777" w:rsidR="00785A4C" w:rsidRDefault="004F2CA2">
                          <w:pPr>
                            <w:spacing w:line="240" w:lineRule="auto"/>
                          </w:pPr>
                          <w:r>
                            <w:rPr>
                              <w:noProof/>
                            </w:rPr>
                            <w:drawing>
                              <wp:inline distT="0" distB="0" distL="0" distR="0" wp14:anchorId="4911E5F3" wp14:editId="0F7AB76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7AB74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F7AB75C" w14:textId="77777777" w:rsidR="00785A4C" w:rsidRDefault="004F2CA2">
                    <w:pPr>
                      <w:spacing w:line="240" w:lineRule="auto"/>
                    </w:pPr>
                    <w:r>
                      <w:rPr>
                        <w:noProof/>
                      </w:rPr>
                      <w:drawing>
                        <wp:inline distT="0" distB="0" distL="0" distR="0" wp14:anchorId="4911E5F3" wp14:editId="0F7AB76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217045"/>
    <w:multiLevelType w:val="multilevel"/>
    <w:tmpl w:val="7328B74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6022995"/>
    <w:multiLevelType w:val="multilevel"/>
    <w:tmpl w:val="6AE4935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4D1941"/>
    <w:multiLevelType w:val="multilevel"/>
    <w:tmpl w:val="4DFB86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4FA2088"/>
    <w:multiLevelType w:val="multilevel"/>
    <w:tmpl w:val="4D41D9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E1A32CF"/>
    <w:multiLevelType w:val="hybridMultilevel"/>
    <w:tmpl w:val="795A0E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A70189C"/>
    <w:multiLevelType w:val="multilevel"/>
    <w:tmpl w:val="1C22095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E54509E"/>
    <w:multiLevelType w:val="hybridMultilevel"/>
    <w:tmpl w:val="71D8CF36"/>
    <w:lvl w:ilvl="0" w:tplc="72F82BE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3502997">
    <w:abstractNumId w:val="3"/>
  </w:num>
  <w:num w:numId="2" w16cid:durableId="1630161811">
    <w:abstractNumId w:val="5"/>
  </w:num>
  <w:num w:numId="3" w16cid:durableId="364672251">
    <w:abstractNumId w:val="2"/>
  </w:num>
  <w:num w:numId="4" w16cid:durableId="578058209">
    <w:abstractNumId w:val="0"/>
  </w:num>
  <w:num w:numId="5" w16cid:durableId="1001002417">
    <w:abstractNumId w:val="1"/>
  </w:num>
  <w:num w:numId="6" w16cid:durableId="254747581">
    <w:abstractNumId w:val="6"/>
  </w:num>
  <w:num w:numId="7" w16cid:durableId="52980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4C"/>
    <w:rsid w:val="00016BE1"/>
    <w:rsid w:val="00026394"/>
    <w:rsid w:val="000277B2"/>
    <w:rsid w:val="000818F9"/>
    <w:rsid w:val="000D5D38"/>
    <w:rsid w:val="000F467F"/>
    <w:rsid w:val="00147749"/>
    <w:rsid w:val="001E2346"/>
    <w:rsid w:val="002327A6"/>
    <w:rsid w:val="00246A62"/>
    <w:rsid w:val="002A3C5B"/>
    <w:rsid w:val="002F67B1"/>
    <w:rsid w:val="00304FD5"/>
    <w:rsid w:val="00320FD1"/>
    <w:rsid w:val="00362AD3"/>
    <w:rsid w:val="0039569D"/>
    <w:rsid w:val="00433A7A"/>
    <w:rsid w:val="0043612F"/>
    <w:rsid w:val="0049546C"/>
    <w:rsid w:val="004F2CA2"/>
    <w:rsid w:val="00534D6C"/>
    <w:rsid w:val="00573B56"/>
    <w:rsid w:val="00587434"/>
    <w:rsid w:val="005B7BE5"/>
    <w:rsid w:val="006175DE"/>
    <w:rsid w:val="00640F32"/>
    <w:rsid w:val="00685FE8"/>
    <w:rsid w:val="006C3E66"/>
    <w:rsid w:val="006C6242"/>
    <w:rsid w:val="00722EE6"/>
    <w:rsid w:val="00740314"/>
    <w:rsid w:val="00740635"/>
    <w:rsid w:val="007421C7"/>
    <w:rsid w:val="00751074"/>
    <w:rsid w:val="00781389"/>
    <w:rsid w:val="00785A4C"/>
    <w:rsid w:val="007A273B"/>
    <w:rsid w:val="007A4262"/>
    <w:rsid w:val="007A4DC6"/>
    <w:rsid w:val="007B4192"/>
    <w:rsid w:val="007D60E3"/>
    <w:rsid w:val="00805F57"/>
    <w:rsid w:val="0083381B"/>
    <w:rsid w:val="00841DC0"/>
    <w:rsid w:val="00843F59"/>
    <w:rsid w:val="00863C11"/>
    <w:rsid w:val="00864B23"/>
    <w:rsid w:val="00882774"/>
    <w:rsid w:val="008C4FED"/>
    <w:rsid w:val="00964B81"/>
    <w:rsid w:val="009A700E"/>
    <w:rsid w:val="009C7119"/>
    <w:rsid w:val="009E724F"/>
    <w:rsid w:val="00A05118"/>
    <w:rsid w:val="00AA29C3"/>
    <w:rsid w:val="00B13206"/>
    <w:rsid w:val="00B1638A"/>
    <w:rsid w:val="00B8745F"/>
    <w:rsid w:val="00B87554"/>
    <w:rsid w:val="00BA234E"/>
    <w:rsid w:val="00BD124D"/>
    <w:rsid w:val="00BE761D"/>
    <w:rsid w:val="00C00D15"/>
    <w:rsid w:val="00C56744"/>
    <w:rsid w:val="00CD17E9"/>
    <w:rsid w:val="00CF5F90"/>
    <w:rsid w:val="00D102AA"/>
    <w:rsid w:val="00D23862"/>
    <w:rsid w:val="00D42F2F"/>
    <w:rsid w:val="00DF791F"/>
    <w:rsid w:val="00E54A29"/>
    <w:rsid w:val="00E741C0"/>
    <w:rsid w:val="00EA58DF"/>
    <w:rsid w:val="00EF24EB"/>
    <w:rsid w:val="00F101C1"/>
    <w:rsid w:val="00F32FA2"/>
    <w:rsid w:val="00F346FE"/>
    <w:rsid w:val="00F4017D"/>
    <w:rsid w:val="00F52578"/>
    <w:rsid w:val="00F6578B"/>
    <w:rsid w:val="00F92671"/>
    <w:rsid w:val="00FB51F7"/>
    <w:rsid w:val="00FE0619"/>
    <w:rsid w:val="00FE78D0"/>
    <w:rsid w:val="00FF531B"/>
    <w:rsid w:val="1FFF68B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AB701"/>
  <w15:docId w15:val="{10E743E6-4F94-484D-9805-2DDB9381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FF531B"/>
    <w:rPr>
      <w:sz w:val="16"/>
      <w:szCs w:val="16"/>
    </w:rPr>
  </w:style>
  <w:style w:type="paragraph" w:styleId="CommentText">
    <w:name w:val="annotation text"/>
    <w:basedOn w:val="Normal"/>
    <w:link w:val="CommentTextChar"/>
    <w:uiPriority w:val="99"/>
    <w:unhideWhenUsed/>
    <w:rsid w:val="00FF531B"/>
    <w:pPr>
      <w:spacing w:line="240" w:lineRule="auto"/>
    </w:pPr>
    <w:rPr>
      <w:sz w:val="20"/>
      <w:szCs w:val="20"/>
    </w:rPr>
  </w:style>
  <w:style w:type="character" w:customStyle="1" w:styleId="CommentTextChar">
    <w:name w:val="Comment Text Char"/>
    <w:basedOn w:val="DefaultParagraphFont"/>
    <w:link w:val="CommentText"/>
    <w:uiPriority w:val="99"/>
    <w:rsid w:val="00FF531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F531B"/>
    <w:rPr>
      <w:b/>
      <w:bCs/>
    </w:rPr>
  </w:style>
  <w:style w:type="character" w:customStyle="1" w:styleId="CommentSubjectChar">
    <w:name w:val="Comment Subject Char"/>
    <w:basedOn w:val="CommentTextChar"/>
    <w:link w:val="CommentSubject"/>
    <w:uiPriority w:val="99"/>
    <w:semiHidden/>
    <w:rsid w:val="00FF531B"/>
    <w:rPr>
      <w:rFonts w:ascii="Verdana" w:hAnsi="Verdana"/>
      <w:b/>
      <w:bCs/>
      <w:color w:val="000000"/>
    </w:rPr>
  </w:style>
  <w:style w:type="paragraph" w:styleId="ListParagraph">
    <w:name w:val="List Paragraph"/>
    <w:basedOn w:val="Normal"/>
    <w:uiPriority w:val="34"/>
    <w:semiHidden/>
    <w:rsid w:val="00FF531B"/>
    <w:pPr>
      <w:ind w:left="720"/>
      <w:contextualSpacing/>
    </w:pPr>
  </w:style>
  <w:style w:type="paragraph" w:styleId="FootnoteText">
    <w:name w:val="footnote text"/>
    <w:basedOn w:val="Normal"/>
    <w:link w:val="FootnoteTextChar"/>
    <w:uiPriority w:val="99"/>
    <w:semiHidden/>
    <w:unhideWhenUsed/>
    <w:rsid w:val="005B7BE5"/>
    <w:pPr>
      <w:spacing w:line="240" w:lineRule="auto"/>
    </w:pPr>
    <w:rPr>
      <w:sz w:val="20"/>
      <w:szCs w:val="20"/>
    </w:rPr>
  </w:style>
  <w:style w:type="character" w:customStyle="1" w:styleId="FootnoteTextChar">
    <w:name w:val="Footnote Text Char"/>
    <w:basedOn w:val="DefaultParagraphFont"/>
    <w:link w:val="FootnoteText"/>
    <w:uiPriority w:val="99"/>
    <w:semiHidden/>
    <w:rsid w:val="005B7BE5"/>
    <w:rPr>
      <w:rFonts w:ascii="Verdana" w:hAnsi="Verdana"/>
      <w:color w:val="000000"/>
    </w:rPr>
  </w:style>
  <w:style w:type="character" w:styleId="FootnoteReference">
    <w:name w:val="footnote reference"/>
    <w:basedOn w:val="DefaultParagraphFont"/>
    <w:uiPriority w:val="99"/>
    <w:semiHidden/>
    <w:unhideWhenUsed/>
    <w:rsid w:val="005B7BE5"/>
    <w:rPr>
      <w:vertAlign w:val="superscript"/>
    </w:rPr>
  </w:style>
  <w:style w:type="character" w:styleId="UnresolvedMention">
    <w:name w:val="Unresolved Mention"/>
    <w:basedOn w:val="DefaultParagraphFont"/>
    <w:uiPriority w:val="99"/>
    <w:semiHidden/>
    <w:unhideWhenUsed/>
    <w:rsid w:val="00843F59"/>
    <w:rPr>
      <w:color w:val="605E5C"/>
      <w:shd w:val="clear" w:color="auto" w:fill="E1DFDD"/>
    </w:rPr>
  </w:style>
  <w:style w:type="paragraph" w:styleId="Header">
    <w:name w:val="header"/>
    <w:basedOn w:val="Normal"/>
    <w:link w:val="HeaderChar"/>
    <w:uiPriority w:val="99"/>
    <w:unhideWhenUsed/>
    <w:rsid w:val="007A273B"/>
    <w:pPr>
      <w:tabs>
        <w:tab w:val="center" w:pos="4513"/>
        <w:tab w:val="right" w:pos="9026"/>
      </w:tabs>
      <w:spacing w:line="240" w:lineRule="auto"/>
    </w:pPr>
  </w:style>
  <w:style w:type="character" w:customStyle="1" w:styleId="HeaderChar">
    <w:name w:val="Header Char"/>
    <w:basedOn w:val="DefaultParagraphFont"/>
    <w:link w:val="Header"/>
    <w:uiPriority w:val="99"/>
    <w:rsid w:val="007A273B"/>
    <w:rPr>
      <w:rFonts w:ascii="Verdana" w:hAnsi="Verdana"/>
      <w:color w:val="000000"/>
      <w:sz w:val="18"/>
      <w:szCs w:val="18"/>
    </w:rPr>
  </w:style>
  <w:style w:type="paragraph" w:styleId="Footer">
    <w:name w:val="footer"/>
    <w:basedOn w:val="Normal"/>
    <w:link w:val="FooterChar"/>
    <w:uiPriority w:val="99"/>
    <w:unhideWhenUsed/>
    <w:rsid w:val="007A273B"/>
    <w:pPr>
      <w:tabs>
        <w:tab w:val="center" w:pos="4513"/>
        <w:tab w:val="right" w:pos="9026"/>
      </w:tabs>
      <w:spacing w:line="240" w:lineRule="auto"/>
    </w:pPr>
  </w:style>
  <w:style w:type="character" w:customStyle="1" w:styleId="FooterChar">
    <w:name w:val="Footer Char"/>
    <w:basedOn w:val="DefaultParagraphFont"/>
    <w:link w:val="Footer"/>
    <w:uiPriority w:val="99"/>
    <w:rsid w:val="007A273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33304">
      <w:bodyDiv w:val="1"/>
      <w:marLeft w:val="0"/>
      <w:marRight w:val="0"/>
      <w:marTop w:val="0"/>
      <w:marBottom w:val="0"/>
      <w:divBdr>
        <w:top w:val="none" w:sz="0" w:space="0" w:color="auto"/>
        <w:left w:val="none" w:sz="0" w:space="0" w:color="auto"/>
        <w:bottom w:val="none" w:sz="0" w:space="0" w:color="auto"/>
        <w:right w:val="none" w:sz="0" w:space="0" w:color="auto"/>
      </w:divBdr>
    </w:div>
    <w:div w:id="672341347">
      <w:bodyDiv w:val="1"/>
      <w:marLeft w:val="0"/>
      <w:marRight w:val="0"/>
      <w:marTop w:val="0"/>
      <w:marBottom w:val="0"/>
      <w:divBdr>
        <w:top w:val="none" w:sz="0" w:space="0" w:color="auto"/>
        <w:left w:val="none" w:sz="0" w:space="0" w:color="auto"/>
        <w:bottom w:val="none" w:sz="0" w:space="0" w:color="auto"/>
        <w:right w:val="none" w:sz="0" w:space="0" w:color="auto"/>
      </w:divBdr>
    </w:div>
    <w:div w:id="831793941">
      <w:bodyDiv w:val="1"/>
      <w:marLeft w:val="0"/>
      <w:marRight w:val="0"/>
      <w:marTop w:val="0"/>
      <w:marBottom w:val="0"/>
      <w:divBdr>
        <w:top w:val="none" w:sz="0" w:space="0" w:color="auto"/>
        <w:left w:val="none" w:sz="0" w:space="0" w:color="auto"/>
        <w:bottom w:val="none" w:sz="0" w:space="0" w:color="auto"/>
        <w:right w:val="none" w:sz="0" w:space="0" w:color="auto"/>
      </w:divBdr>
    </w:div>
    <w:div w:id="898521035">
      <w:bodyDiv w:val="1"/>
      <w:marLeft w:val="0"/>
      <w:marRight w:val="0"/>
      <w:marTop w:val="0"/>
      <w:marBottom w:val="0"/>
      <w:divBdr>
        <w:top w:val="none" w:sz="0" w:space="0" w:color="auto"/>
        <w:left w:val="none" w:sz="0" w:space="0" w:color="auto"/>
        <w:bottom w:val="none" w:sz="0" w:space="0" w:color="auto"/>
        <w:right w:val="none" w:sz="0" w:space="0" w:color="auto"/>
      </w:divBdr>
    </w:div>
    <w:div w:id="964313841">
      <w:bodyDiv w:val="1"/>
      <w:marLeft w:val="0"/>
      <w:marRight w:val="0"/>
      <w:marTop w:val="0"/>
      <w:marBottom w:val="0"/>
      <w:divBdr>
        <w:top w:val="none" w:sz="0" w:space="0" w:color="auto"/>
        <w:left w:val="none" w:sz="0" w:space="0" w:color="auto"/>
        <w:bottom w:val="none" w:sz="0" w:space="0" w:color="auto"/>
        <w:right w:val="none" w:sz="0" w:space="0" w:color="auto"/>
      </w:divBdr>
    </w:div>
    <w:div w:id="1430546904">
      <w:bodyDiv w:val="1"/>
      <w:marLeft w:val="0"/>
      <w:marRight w:val="0"/>
      <w:marTop w:val="0"/>
      <w:marBottom w:val="0"/>
      <w:divBdr>
        <w:top w:val="none" w:sz="0" w:space="0" w:color="auto"/>
        <w:left w:val="none" w:sz="0" w:space="0" w:color="auto"/>
        <w:bottom w:val="none" w:sz="0" w:space="0" w:color="auto"/>
        <w:right w:val="none" w:sz="0" w:space="0" w:color="auto"/>
      </w:divBdr>
    </w:div>
    <w:div w:id="2064403729">
      <w:bodyDiv w:val="1"/>
      <w:marLeft w:val="0"/>
      <w:marRight w:val="0"/>
      <w:marTop w:val="0"/>
      <w:marBottom w:val="0"/>
      <w:divBdr>
        <w:top w:val="none" w:sz="0" w:space="0" w:color="auto"/>
        <w:left w:val="none" w:sz="0" w:space="0" w:color="auto"/>
        <w:bottom w:val="none" w:sz="0" w:space="0" w:color="auto"/>
        <w:right w:val="none" w:sz="0" w:space="0" w:color="auto"/>
      </w:divBdr>
    </w:div>
    <w:div w:id="209454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1256</ap:Words>
  <ap:Characters>6908</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Vragen over de uitkomsten van de Hongaarse parlementsverkiezingen</vt:lpstr>
    </vt:vector>
  </ap:TitlesOfParts>
  <ap:LinksUpToDate>false</ap:LinksUpToDate>
  <ap:CharactersWithSpaces>8148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2026-05-06T08:20:00.0000000Z</lastPrinted>
  <dcterms:created xsi:type="dcterms:W3CDTF">2026-05-07T15:32:00.0000000Z</dcterms:created>
  <dcterms:modified xsi:type="dcterms:W3CDTF">2026-05-07T15:32:00.0000000Z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https://247.plaza.buzaservices.nl/subject/PV-SK2026022026/BZ2627203/Antwoord%20kamervraag%20-%20Vragen%20over%20de%20uitkomsten%20van%20de%20Hongaarse%20parlementsverkiezingen.docx, </vt:lpwstr>
  </property>
  <property fmtid="{D5CDD505-2E9C-101B-9397-08002B2CF9AE}" pid="24" name="_dlc_DocIdItemGuid">
    <vt:lpwstr>060b672e-7efa-4dbd-8c9a-565ea06ec1ef</vt:lpwstr>
  </property>
  <property fmtid="{D5CDD505-2E9C-101B-9397-08002B2CF9AE}" pid="25" name="_docset_NoMedatataSyncRequired">
    <vt:lpwstr>False</vt:lpwstr>
  </property>
</Properties>
</file>