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F66F9D" w14:paraId="6C2ECD27" w14:textId="09841139">
            <w:pPr>
              <w:pStyle w:val="datumonderwerp"/>
              <w:tabs>
                <w:tab w:val="clear" w:pos="794"/>
                <w:tab w:val="left" w:pos="1092"/>
              </w:tabs>
            </w:pPr>
            <w:r>
              <w:t>6 mei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30766B57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F66F9D">
              <w:t>het bericht dat er een snelle toename is van het aantal asielzoekers met “nationaliteit onbekend”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F66F9D" w14:paraId="2A2BBFB1" w14:textId="46F8559D">
            <w:pPr>
              <w:pStyle w:val="referentiegegevens"/>
            </w:pPr>
            <w:r>
              <w:t>7504750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F66F9D" w:rsidR="00C6487D" w:rsidP="00133AE9" w:rsidRDefault="00F66F9D" w14:paraId="7E785020" w14:textId="66F11472">
            <w:pPr>
              <w:pStyle w:val="referentiegegevens"/>
            </w:pPr>
            <w:r w:rsidRPr="00F66F9D">
              <w:t>2026Z07898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081E7D5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F66F9D">
        <w:rPr>
          <w:rFonts w:cs="Utopia"/>
          <w:color w:val="000000"/>
        </w:rPr>
        <w:t>de leden</w:t>
      </w:r>
      <w:r w:rsidR="00F64F6A">
        <w:t xml:space="preserve"> </w:t>
      </w:r>
      <w:r w:rsidR="00F66F9D">
        <w:t>Boomsma en Ceulemans (beiden JA21)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F66F9D">
        <w:rPr>
          <w:rFonts w:cs="Utopia"/>
          <w:color w:val="000000"/>
        </w:rPr>
        <w:t>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F66F9D">
        <w:t>het bericht dat er een snelle toename is van het aantal asielzoekers met “nationaliteit onbekend”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F66F9D">
        <w:t>15 april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65205838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F66F9D">
        <w:rPr>
          <w:rFonts w:cs="Utopia"/>
          <w:color w:val="000000"/>
        </w:rPr>
        <w:t>Minister van Asiel en Migratie,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F66F9D" w14:paraId="514717E7" w14:textId="6DB070BF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Bart van den Brink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4BDB8" w14:textId="77777777" w:rsidR="000934AC" w:rsidRDefault="000934AC">
      <w:r>
        <w:separator/>
      </w:r>
    </w:p>
    <w:p w14:paraId="3D9F3EE5" w14:textId="77777777" w:rsidR="000934AC" w:rsidRDefault="000934AC"/>
    <w:p w14:paraId="213CB0BC" w14:textId="77777777" w:rsidR="000934AC" w:rsidRDefault="000934AC"/>
    <w:p w14:paraId="3054D219" w14:textId="77777777" w:rsidR="000934AC" w:rsidRDefault="000934AC"/>
  </w:endnote>
  <w:endnote w:type="continuationSeparator" w:id="0">
    <w:p w14:paraId="2311AFF3" w14:textId="77777777" w:rsidR="000934AC" w:rsidRDefault="000934AC">
      <w:r>
        <w:continuationSeparator/>
      </w:r>
    </w:p>
    <w:p w14:paraId="7897B0C0" w14:textId="77777777" w:rsidR="000934AC" w:rsidRDefault="000934AC"/>
    <w:p w14:paraId="6E64ADC8" w14:textId="77777777" w:rsidR="000934AC" w:rsidRDefault="000934AC"/>
    <w:p w14:paraId="276BD190" w14:textId="77777777" w:rsidR="000934AC" w:rsidRDefault="000934AC"/>
  </w:endnote>
  <w:endnote w:type="continuationNotice" w:id="1">
    <w:p w14:paraId="0978F6EB" w14:textId="77777777" w:rsidR="000934AC" w:rsidRDefault="000934A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BB060" w14:textId="77777777" w:rsidR="000934AC" w:rsidRDefault="000934AC">
      <w:r>
        <w:separator/>
      </w:r>
    </w:p>
  </w:footnote>
  <w:footnote w:type="continuationSeparator" w:id="0">
    <w:p w14:paraId="34591803" w14:textId="77777777" w:rsidR="000934AC" w:rsidRDefault="000934AC">
      <w:r>
        <w:continuationSeparator/>
      </w:r>
    </w:p>
  </w:footnote>
  <w:footnote w:type="continuationNotice" w:id="1">
    <w:p w14:paraId="2ED6C8B5" w14:textId="77777777" w:rsidR="000934AC" w:rsidRDefault="000934A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A92420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34AC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6556D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16B1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3527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6F9D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214</ap:Words>
  <ap:Characters>1179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2026-05-06T13:03:00.0000000Z</dcterms:created>
  <dcterms:modified xsi:type="dcterms:W3CDTF">2026-05-06T13:03:00.0000000Z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