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3B29" w:rsidR="0D47F8CC" w:rsidP="003A5650" w:rsidRDefault="003A5650" w14:paraId="28C0D120" w14:textId="1EA01290">
      <w:pPr>
        <w:spacing w:after="0" w:line="240" w:lineRule="auto"/>
        <w:rPr>
          <w:rFonts w:ascii="Times New Roman" w:hAnsi="Times New Roman" w:eastAsia="Verdana" w:cs="Times New Roman"/>
          <w:color w:val="000000" w:themeColor="text1"/>
        </w:rPr>
      </w:pPr>
      <w:r w:rsidRPr="009E3B29">
        <w:rPr>
          <w:rFonts w:ascii="Times New Roman" w:hAnsi="Times New Roman" w:eastAsia="Verdana" w:cs="Times New Roman"/>
          <w:b/>
          <w:bCs/>
          <w:color w:val="000000" w:themeColor="text1"/>
        </w:rPr>
        <w:t xml:space="preserve">Inbreng </w:t>
      </w:r>
      <w:r w:rsidRPr="009E3B29" w:rsidR="0D47F8CC">
        <w:rPr>
          <w:rFonts w:ascii="Times New Roman" w:hAnsi="Times New Roman" w:eastAsia="Verdana" w:cs="Times New Roman"/>
          <w:b/>
          <w:bCs/>
          <w:color w:val="000000" w:themeColor="text1"/>
        </w:rPr>
        <w:t xml:space="preserve">Verslag van een schriftelijk overleg </w:t>
      </w:r>
    </w:p>
    <w:p w:rsidRPr="009E3B29" w:rsidR="14F76369" w:rsidP="14F76369" w:rsidRDefault="14F76369" w14:paraId="72DE7951" w14:textId="5D365A00">
      <w:pPr>
        <w:spacing w:after="0" w:line="240" w:lineRule="auto"/>
        <w:rPr>
          <w:rFonts w:ascii="Times New Roman" w:hAnsi="Times New Roman" w:eastAsia="Verdana" w:cs="Times New Roman"/>
          <w:color w:val="000000" w:themeColor="text1"/>
        </w:rPr>
      </w:pPr>
    </w:p>
    <w:p w:rsidRPr="009E3B29" w:rsidR="0D47F8CC" w:rsidP="000401E1" w:rsidRDefault="0D47F8CC" w14:paraId="4DD643D4" w14:textId="374E077B">
      <w:pPr>
        <w:spacing w:after="0" w:line="240" w:lineRule="auto"/>
        <w:rPr>
          <w:rFonts w:ascii="Times New Roman" w:hAnsi="Times New Roman" w:eastAsia="Verdana" w:cs="Times New Roman"/>
          <w:color w:val="000000" w:themeColor="text1"/>
        </w:rPr>
      </w:pPr>
      <w:r w:rsidRPr="009E3B29">
        <w:rPr>
          <w:rFonts w:ascii="Times New Roman" w:hAnsi="Times New Roman" w:eastAsia="Verdana" w:cs="Times New Roman"/>
          <w:color w:val="000000" w:themeColor="text1"/>
        </w:rPr>
        <w:t xml:space="preserve">Binnen de vaste commissie voor Landbouw, Visserij, Voedselzekerheid en Natuur hebben de onderstaande fracties de behoefte vragen en opmerkingen voor te leggen aan de </w:t>
      </w:r>
      <w:r w:rsidRPr="009E3B29" w:rsidR="00423F6D">
        <w:rPr>
          <w:rFonts w:ascii="Times New Roman" w:hAnsi="Times New Roman" w:eastAsia="Verdana" w:cs="Times New Roman"/>
          <w:color w:val="000000" w:themeColor="text1"/>
        </w:rPr>
        <w:t>minister van Volksgezondheid</w:t>
      </w:r>
      <w:r w:rsidRPr="009E3B29" w:rsidR="000F5C3F">
        <w:rPr>
          <w:rFonts w:ascii="Times New Roman" w:hAnsi="Times New Roman" w:eastAsia="Verdana" w:cs="Times New Roman"/>
          <w:color w:val="000000" w:themeColor="text1"/>
        </w:rPr>
        <w:t>, Welzijn</w:t>
      </w:r>
      <w:r w:rsidRPr="009E3B29" w:rsidR="00423F6D">
        <w:rPr>
          <w:rFonts w:ascii="Times New Roman" w:hAnsi="Times New Roman" w:eastAsia="Verdana" w:cs="Times New Roman"/>
          <w:color w:val="000000" w:themeColor="text1"/>
        </w:rPr>
        <w:t xml:space="preserve"> en </w:t>
      </w:r>
      <w:r w:rsidRPr="009E3B29" w:rsidR="00E20481">
        <w:rPr>
          <w:rFonts w:ascii="Times New Roman" w:hAnsi="Times New Roman" w:eastAsia="Verdana" w:cs="Times New Roman"/>
          <w:color w:val="000000" w:themeColor="text1"/>
        </w:rPr>
        <w:t>S</w:t>
      </w:r>
      <w:r w:rsidRPr="009E3B29" w:rsidR="00423F6D">
        <w:rPr>
          <w:rFonts w:ascii="Times New Roman" w:hAnsi="Times New Roman" w:eastAsia="Verdana" w:cs="Times New Roman"/>
          <w:color w:val="000000" w:themeColor="text1"/>
        </w:rPr>
        <w:t xml:space="preserve">port </w:t>
      </w:r>
      <w:r w:rsidRPr="009E3B29" w:rsidR="00E46223">
        <w:rPr>
          <w:rFonts w:ascii="Times New Roman" w:hAnsi="Times New Roman" w:eastAsia="Verdana" w:cs="Times New Roman"/>
          <w:color w:val="000000" w:themeColor="text1"/>
        </w:rPr>
        <w:t>o</w:t>
      </w:r>
      <w:r w:rsidRPr="009E3B29" w:rsidR="29587139">
        <w:rPr>
          <w:rFonts w:ascii="Times New Roman" w:hAnsi="Times New Roman" w:eastAsia="Verdana" w:cs="Times New Roman"/>
          <w:color w:val="000000" w:themeColor="text1"/>
        </w:rPr>
        <w:t>ver</w:t>
      </w:r>
      <w:r w:rsidRPr="009E3B29" w:rsidR="00423F6D">
        <w:rPr>
          <w:rFonts w:ascii="Times New Roman" w:hAnsi="Times New Roman" w:eastAsia="Verdana" w:cs="Times New Roman"/>
          <w:color w:val="000000" w:themeColor="text1"/>
        </w:rPr>
        <w:t xml:space="preserve"> de brief Antwoorden VGO-onderzoekers naar aanleiding van Gezondheidsraadadvies over gezondheidsrisico’s voor omwonenden van </w:t>
      </w:r>
      <w:proofErr w:type="spellStart"/>
      <w:r w:rsidRPr="009E3B29" w:rsidR="00423F6D">
        <w:rPr>
          <w:rFonts w:ascii="Times New Roman" w:hAnsi="Times New Roman" w:eastAsia="Verdana" w:cs="Times New Roman"/>
          <w:color w:val="000000" w:themeColor="text1"/>
        </w:rPr>
        <w:t>geitenhouderijen</w:t>
      </w:r>
      <w:proofErr w:type="spellEnd"/>
      <w:r w:rsidRPr="009E3B29" w:rsidR="00E70833">
        <w:rPr>
          <w:rFonts w:ascii="Times New Roman" w:hAnsi="Times New Roman" w:eastAsia="Verdana" w:cs="Times New Roman"/>
          <w:color w:val="000000" w:themeColor="text1"/>
        </w:rPr>
        <w:t xml:space="preserve"> </w:t>
      </w:r>
      <w:r w:rsidRPr="009E3B29" w:rsidR="00423F6D">
        <w:rPr>
          <w:rFonts w:ascii="Times New Roman" w:hAnsi="Times New Roman" w:eastAsia="Verdana" w:cs="Times New Roman"/>
          <w:color w:val="000000" w:themeColor="text1"/>
        </w:rPr>
        <w:t xml:space="preserve">(Kamerstuk </w:t>
      </w:r>
      <w:r w:rsidRPr="009E3B29" w:rsidR="00E46223">
        <w:rPr>
          <w:rFonts w:ascii="Times New Roman" w:hAnsi="Times New Roman" w:eastAsia="Verdana" w:cs="Times New Roman"/>
        </w:rPr>
        <w:t>28973-297</w:t>
      </w:r>
      <w:r w:rsidRPr="009E3B29" w:rsidR="00E46223">
        <w:rPr>
          <w:rFonts w:ascii="Times New Roman" w:hAnsi="Times New Roman" w:eastAsia="Verdana" w:cs="Times New Roman"/>
          <w:color w:val="000000" w:themeColor="text1"/>
        </w:rPr>
        <w:t>)</w:t>
      </w:r>
      <w:r w:rsidRPr="009E3B29" w:rsidR="003C1713">
        <w:rPr>
          <w:rFonts w:ascii="Times New Roman" w:hAnsi="Times New Roman" w:eastAsia="Verdana" w:cs="Times New Roman"/>
          <w:color w:val="000000" w:themeColor="text1"/>
        </w:rPr>
        <w:t>.</w:t>
      </w:r>
      <w:r w:rsidRPr="009E3B29" w:rsidR="00A819E0">
        <w:rPr>
          <w:rFonts w:ascii="Times New Roman" w:hAnsi="Times New Roman" w:eastAsia="Verdana" w:cs="Times New Roman"/>
          <w:color w:val="000000" w:themeColor="text1"/>
        </w:rPr>
        <w:t xml:space="preserve"> </w:t>
      </w:r>
    </w:p>
    <w:p w:rsidRPr="009E3B29" w:rsidR="14F76369" w:rsidP="14F76369" w:rsidRDefault="14F76369" w14:paraId="3111A171" w14:textId="13B8D83A">
      <w:pPr>
        <w:spacing w:after="0" w:line="240" w:lineRule="auto"/>
        <w:ind w:left="1560"/>
        <w:rPr>
          <w:rFonts w:ascii="Times New Roman" w:hAnsi="Times New Roman" w:eastAsia="Verdana" w:cs="Times New Roman"/>
          <w:color w:val="000000" w:themeColor="text1"/>
        </w:rPr>
      </w:pPr>
    </w:p>
    <w:p w:rsidRPr="009E3B29" w:rsidR="14F76369" w:rsidP="14F76369" w:rsidRDefault="14F76369" w14:paraId="00B91A24" w14:textId="635025FA">
      <w:pPr>
        <w:spacing w:after="0" w:line="240" w:lineRule="auto"/>
        <w:rPr>
          <w:rFonts w:ascii="Times New Roman" w:hAnsi="Times New Roman" w:eastAsia="Verdana" w:cs="Times New Roman"/>
          <w:color w:val="000000" w:themeColor="text1"/>
        </w:rPr>
      </w:pPr>
    </w:p>
    <w:p w:rsidRPr="009E3B29" w:rsidR="0D47F8CC" w:rsidP="14F76369" w:rsidRDefault="0D47F8CC" w14:paraId="1A95E451" w14:textId="4783A279">
      <w:pPr>
        <w:spacing w:after="0" w:line="240" w:lineRule="auto"/>
        <w:rPr>
          <w:rFonts w:ascii="Times New Roman" w:hAnsi="Times New Roman" w:eastAsia="Verdana" w:cs="Times New Roman"/>
          <w:color w:val="000000" w:themeColor="text1"/>
        </w:rPr>
      </w:pPr>
      <w:r w:rsidRPr="009E3B29">
        <w:rPr>
          <w:rFonts w:ascii="Times New Roman" w:hAnsi="Times New Roman" w:eastAsia="Verdana" w:cs="Times New Roman"/>
          <w:color w:val="000000" w:themeColor="text1"/>
        </w:rPr>
        <w:t>De voorzitter van de commissie,</w:t>
      </w:r>
    </w:p>
    <w:p w:rsidRPr="009E3B29" w:rsidR="0D47F8CC" w:rsidP="14F76369" w:rsidRDefault="00AB2F39" w14:paraId="42C0E7F3" w14:textId="01AD0411">
      <w:pPr>
        <w:spacing w:after="0" w:line="240" w:lineRule="auto"/>
        <w:rPr>
          <w:rFonts w:ascii="Times New Roman" w:hAnsi="Times New Roman" w:eastAsia="Verdana" w:cs="Times New Roman"/>
          <w:color w:val="000000" w:themeColor="text1"/>
        </w:rPr>
      </w:pPr>
      <w:r w:rsidRPr="009E3B29">
        <w:rPr>
          <w:rFonts w:ascii="Times New Roman" w:hAnsi="Times New Roman" w:eastAsia="Verdana" w:cs="Times New Roman"/>
          <w:color w:val="000000" w:themeColor="text1"/>
        </w:rPr>
        <w:t>Steen</w:t>
      </w:r>
    </w:p>
    <w:p w:rsidRPr="009E3B29" w:rsidR="14F76369" w:rsidP="14F76369" w:rsidRDefault="14F76369" w14:paraId="2D1684A6" w14:textId="5E81B527">
      <w:pPr>
        <w:spacing w:after="0" w:line="240" w:lineRule="auto"/>
        <w:rPr>
          <w:rFonts w:ascii="Times New Roman" w:hAnsi="Times New Roman" w:eastAsia="Verdana" w:cs="Times New Roman"/>
          <w:color w:val="000000" w:themeColor="text1"/>
        </w:rPr>
      </w:pPr>
    </w:p>
    <w:p w:rsidRPr="009E3B29" w:rsidR="0D47F8CC" w:rsidP="14F76369" w:rsidRDefault="4C8B5175" w14:paraId="18115E69" w14:textId="1A3898AF">
      <w:pPr>
        <w:spacing w:after="0" w:line="240" w:lineRule="auto"/>
        <w:rPr>
          <w:rFonts w:ascii="Times New Roman" w:hAnsi="Times New Roman" w:eastAsia="Verdana" w:cs="Times New Roman"/>
          <w:color w:val="000000" w:themeColor="text1"/>
        </w:rPr>
      </w:pPr>
      <w:r w:rsidRPr="009E3B29">
        <w:rPr>
          <w:rFonts w:ascii="Times New Roman" w:hAnsi="Times New Roman" w:eastAsia="Verdana" w:cs="Times New Roman"/>
          <w:color w:val="000000" w:themeColor="text1"/>
        </w:rPr>
        <w:t>Adjunct-</w:t>
      </w:r>
      <w:r w:rsidRPr="009E3B29" w:rsidR="0D47F8CC">
        <w:rPr>
          <w:rFonts w:ascii="Times New Roman" w:hAnsi="Times New Roman" w:eastAsia="Verdana" w:cs="Times New Roman"/>
          <w:color w:val="000000" w:themeColor="text1"/>
        </w:rPr>
        <w:t>griffier van de commissie,</w:t>
      </w:r>
    </w:p>
    <w:p w:rsidRPr="009E3B29" w:rsidR="14F76369" w:rsidP="14F76369" w:rsidRDefault="109FD22F" w14:paraId="4AD11014" w14:textId="7C215265">
      <w:pPr>
        <w:spacing w:after="0" w:line="240" w:lineRule="auto"/>
        <w:rPr>
          <w:rFonts w:ascii="Times New Roman" w:hAnsi="Times New Roman" w:eastAsia="Verdana" w:cs="Times New Roman"/>
          <w:color w:val="000000" w:themeColor="text1"/>
        </w:rPr>
      </w:pPr>
      <w:r w:rsidRPr="009E3B29">
        <w:rPr>
          <w:rFonts w:ascii="Times New Roman" w:hAnsi="Times New Roman" w:eastAsia="Verdana" w:cs="Times New Roman"/>
          <w:color w:val="000000" w:themeColor="text1"/>
        </w:rPr>
        <w:t>De Keijzer</w:t>
      </w:r>
    </w:p>
    <w:p w:rsidRPr="009E3B29" w:rsidR="14F76369" w:rsidP="00EB1576" w:rsidRDefault="00EB1576" w14:paraId="088AC9CE" w14:textId="7401EB6B">
      <w:pPr>
        <w:tabs>
          <w:tab w:val="left" w:pos="4044"/>
        </w:tabs>
        <w:spacing w:after="0" w:line="240" w:lineRule="auto"/>
        <w:rPr>
          <w:rFonts w:ascii="Times New Roman" w:hAnsi="Times New Roman" w:eastAsia="Verdana" w:cs="Times New Roman"/>
          <w:color w:val="000000" w:themeColor="text1"/>
        </w:rPr>
      </w:pPr>
      <w:r w:rsidRPr="009E3B29">
        <w:rPr>
          <w:rFonts w:ascii="Times New Roman" w:hAnsi="Times New Roman" w:eastAsia="Verdana" w:cs="Times New Roman"/>
          <w:color w:val="000000" w:themeColor="text1"/>
        </w:rPr>
        <w:tab/>
      </w:r>
    </w:p>
    <w:p w:rsidRPr="009E3B29" w:rsidR="14F76369" w:rsidP="14F76369" w:rsidRDefault="14F76369" w14:paraId="26A4D685" w14:textId="36DAEAE9">
      <w:pPr>
        <w:spacing w:after="0" w:line="240" w:lineRule="auto"/>
        <w:rPr>
          <w:rFonts w:ascii="Times New Roman" w:hAnsi="Times New Roman" w:eastAsia="Verdana" w:cs="Times New Roman"/>
          <w:color w:val="000000" w:themeColor="text1"/>
        </w:rPr>
      </w:pPr>
    </w:p>
    <w:p w:rsidRPr="009E3B29" w:rsidR="0D47F8CC" w:rsidP="14F76369" w:rsidRDefault="0D47F8CC" w14:paraId="37C5865E" w14:textId="4DE2C58D">
      <w:pPr>
        <w:spacing w:after="0" w:line="240" w:lineRule="auto"/>
        <w:rPr>
          <w:rFonts w:ascii="Times New Roman" w:hAnsi="Times New Roman" w:eastAsia="Verdana" w:cs="Times New Roman"/>
          <w:color w:val="000000" w:themeColor="text1"/>
        </w:rPr>
      </w:pPr>
      <w:r w:rsidRPr="009E3B29">
        <w:rPr>
          <w:rFonts w:ascii="Times New Roman" w:hAnsi="Times New Roman" w:eastAsia="Verdana" w:cs="Times New Roman"/>
          <w:b/>
          <w:bCs/>
          <w:color w:val="000000" w:themeColor="text1"/>
        </w:rPr>
        <w:t>Inhoudsopgave</w:t>
      </w:r>
    </w:p>
    <w:p w:rsidRPr="009E3B29" w:rsidR="14F76369" w:rsidP="14F76369" w:rsidRDefault="14F76369" w14:paraId="1659A57B" w14:textId="037C4B83">
      <w:pPr>
        <w:spacing w:after="0" w:line="240" w:lineRule="auto"/>
        <w:rPr>
          <w:rFonts w:ascii="Times New Roman" w:hAnsi="Times New Roman" w:eastAsia="Verdana" w:cs="Times New Roman"/>
          <w:color w:val="000000" w:themeColor="text1"/>
        </w:rPr>
      </w:pPr>
    </w:p>
    <w:p w:rsidRPr="009E3B29" w:rsidR="0D47F8CC" w:rsidP="14F76369" w:rsidRDefault="0D47F8CC" w14:paraId="388B7232" w14:textId="47ED7931">
      <w:pPr>
        <w:spacing w:after="0" w:line="240" w:lineRule="auto"/>
        <w:rPr>
          <w:rFonts w:ascii="Times New Roman" w:hAnsi="Times New Roman" w:eastAsia="Verdana" w:cs="Times New Roman"/>
          <w:color w:val="000000" w:themeColor="text1"/>
        </w:rPr>
      </w:pPr>
      <w:r w:rsidRPr="009E3B29">
        <w:rPr>
          <w:rFonts w:ascii="Times New Roman" w:hAnsi="Times New Roman" w:eastAsia="Verdana" w:cs="Times New Roman"/>
          <w:b/>
          <w:bCs/>
          <w:color w:val="000000" w:themeColor="text1"/>
        </w:rPr>
        <w:t>I</w:t>
      </w:r>
      <w:r w:rsidRPr="009E3B29">
        <w:rPr>
          <w:rFonts w:ascii="Times New Roman" w:hAnsi="Times New Roman" w:cs="Times New Roman"/>
        </w:rPr>
        <w:tab/>
      </w:r>
      <w:r w:rsidRPr="009E3B29">
        <w:rPr>
          <w:rFonts w:ascii="Times New Roman" w:hAnsi="Times New Roman" w:eastAsia="Verdana" w:cs="Times New Roman"/>
          <w:b/>
          <w:bCs/>
          <w:color w:val="000000" w:themeColor="text1"/>
        </w:rPr>
        <w:t>Vragen en opmerkingen vanuit de fracties</w:t>
      </w:r>
    </w:p>
    <w:p w:rsidRPr="009E3B29" w:rsidR="00087B79" w:rsidP="00087B79" w:rsidRDefault="00087B79" w14:paraId="4FA809FD" w14:textId="7DF4E20B">
      <w:pPr>
        <w:spacing w:after="0" w:line="240" w:lineRule="auto"/>
        <w:ind w:left="708"/>
        <w:rPr>
          <w:rFonts w:ascii="Times New Roman" w:hAnsi="Times New Roman" w:eastAsia="Verdana" w:cs="Times New Roman"/>
          <w:color w:val="000000" w:themeColor="text1"/>
        </w:rPr>
      </w:pPr>
      <w:r w:rsidRPr="009E3B29">
        <w:rPr>
          <w:rFonts w:ascii="Times New Roman" w:hAnsi="Times New Roman" w:eastAsia="Verdana" w:cs="Times New Roman"/>
          <w:color w:val="000000" w:themeColor="text1"/>
        </w:rPr>
        <w:t>Vragen en opmerkingen van de leden van de D66-fractie </w:t>
      </w:r>
      <w:r w:rsidRPr="009E3B29" w:rsidR="00A55174">
        <w:rPr>
          <w:rFonts w:ascii="Times New Roman" w:hAnsi="Times New Roman" w:eastAsia="Verdana" w:cs="Times New Roman"/>
          <w:color w:val="000000" w:themeColor="text1"/>
        </w:rPr>
        <w:tab/>
      </w:r>
      <w:r w:rsidRPr="009E3B29" w:rsidR="00A55174">
        <w:rPr>
          <w:rFonts w:ascii="Times New Roman" w:hAnsi="Times New Roman" w:eastAsia="Verdana" w:cs="Times New Roman"/>
          <w:color w:val="000000" w:themeColor="text1"/>
        </w:rPr>
        <w:tab/>
      </w:r>
      <w:r w:rsidRPr="009E3B29" w:rsidR="00A55174">
        <w:rPr>
          <w:rFonts w:ascii="Times New Roman" w:hAnsi="Times New Roman" w:eastAsia="Verdana" w:cs="Times New Roman"/>
          <w:color w:val="000000" w:themeColor="text1"/>
        </w:rPr>
        <w:tab/>
      </w:r>
      <w:r w:rsidRPr="009E3B29" w:rsidR="00A55174">
        <w:rPr>
          <w:rFonts w:ascii="Times New Roman" w:hAnsi="Times New Roman" w:eastAsia="Verdana" w:cs="Times New Roman"/>
          <w:color w:val="000000" w:themeColor="text1"/>
        </w:rPr>
        <w:tab/>
      </w:r>
    </w:p>
    <w:p w:rsidRPr="009E3B29" w:rsidR="00087B79" w:rsidP="00EB5C60" w:rsidRDefault="00087B79" w14:paraId="5571274F" w14:textId="3690C7FE">
      <w:pPr>
        <w:spacing w:after="0" w:line="240" w:lineRule="auto"/>
        <w:ind w:left="708"/>
        <w:rPr>
          <w:rFonts w:ascii="Times New Roman" w:hAnsi="Times New Roman" w:eastAsia="Verdana" w:cs="Times New Roman"/>
          <w:color w:val="000000" w:themeColor="text1"/>
          <w:highlight w:val="yellow"/>
        </w:rPr>
      </w:pPr>
      <w:r w:rsidRPr="009E3B29">
        <w:rPr>
          <w:rFonts w:ascii="Times New Roman" w:hAnsi="Times New Roman" w:eastAsia="Verdana" w:cs="Times New Roman"/>
          <w:color w:val="000000" w:themeColor="text1"/>
        </w:rPr>
        <w:t>Vragen en opmerkingen van de leden van de VVD-fractie </w:t>
      </w:r>
      <w:r w:rsidRPr="009E3B29" w:rsidR="00A55174">
        <w:rPr>
          <w:rFonts w:ascii="Times New Roman" w:hAnsi="Times New Roman" w:eastAsia="Verdana" w:cs="Times New Roman"/>
          <w:color w:val="000000" w:themeColor="text1"/>
        </w:rPr>
        <w:tab/>
      </w:r>
      <w:r w:rsidRPr="009E3B29" w:rsidR="00A55174">
        <w:rPr>
          <w:rFonts w:ascii="Times New Roman" w:hAnsi="Times New Roman" w:eastAsia="Verdana" w:cs="Times New Roman"/>
          <w:color w:val="000000" w:themeColor="text1"/>
        </w:rPr>
        <w:tab/>
      </w:r>
      <w:r w:rsidRPr="009E3B29" w:rsidR="00A55174">
        <w:rPr>
          <w:rFonts w:ascii="Times New Roman" w:hAnsi="Times New Roman" w:eastAsia="Verdana" w:cs="Times New Roman"/>
          <w:color w:val="000000" w:themeColor="text1"/>
        </w:rPr>
        <w:tab/>
      </w:r>
      <w:r w:rsidRPr="009E3B29" w:rsidR="00A55174">
        <w:rPr>
          <w:rFonts w:ascii="Times New Roman" w:hAnsi="Times New Roman" w:eastAsia="Verdana" w:cs="Times New Roman"/>
          <w:color w:val="000000" w:themeColor="text1"/>
        </w:rPr>
        <w:tab/>
      </w:r>
    </w:p>
    <w:p w:rsidRPr="009E3B29" w:rsidR="00087B79" w:rsidP="00087B79" w:rsidRDefault="00087B79" w14:paraId="70FDF05E" w14:textId="6B5528D2">
      <w:pPr>
        <w:spacing w:after="0" w:line="240" w:lineRule="auto"/>
        <w:ind w:left="708"/>
        <w:rPr>
          <w:rFonts w:ascii="Times New Roman" w:hAnsi="Times New Roman" w:eastAsia="Verdana" w:cs="Times New Roman"/>
          <w:color w:val="000000" w:themeColor="text1"/>
          <w:highlight w:val="yellow"/>
        </w:rPr>
      </w:pPr>
      <w:r w:rsidRPr="009E3B29">
        <w:rPr>
          <w:rFonts w:ascii="Times New Roman" w:hAnsi="Times New Roman" w:eastAsia="Verdana" w:cs="Times New Roman"/>
          <w:color w:val="000000" w:themeColor="text1"/>
        </w:rPr>
        <w:t>Vragen en opmerkingen van de leden van de CDA-fractie </w:t>
      </w:r>
      <w:r w:rsidRPr="009E3B29" w:rsidR="00A55174">
        <w:rPr>
          <w:rFonts w:ascii="Times New Roman" w:hAnsi="Times New Roman" w:eastAsia="Verdana" w:cs="Times New Roman"/>
          <w:color w:val="000000" w:themeColor="text1"/>
        </w:rPr>
        <w:tab/>
      </w:r>
      <w:r w:rsidRPr="009E3B29" w:rsidR="00A55174">
        <w:rPr>
          <w:rFonts w:ascii="Times New Roman" w:hAnsi="Times New Roman" w:eastAsia="Verdana" w:cs="Times New Roman"/>
          <w:color w:val="000000" w:themeColor="text1"/>
        </w:rPr>
        <w:tab/>
      </w:r>
      <w:r w:rsidRPr="009E3B29" w:rsidR="00A55174">
        <w:rPr>
          <w:rFonts w:ascii="Times New Roman" w:hAnsi="Times New Roman" w:eastAsia="Verdana" w:cs="Times New Roman"/>
          <w:color w:val="000000" w:themeColor="text1"/>
        </w:rPr>
        <w:tab/>
      </w:r>
      <w:r w:rsidRPr="009E3B29" w:rsidR="00A55174">
        <w:rPr>
          <w:rFonts w:ascii="Times New Roman" w:hAnsi="Times New Roman" w:eastAsia="Verdana" w:cs="Times New Roman"/>
          <w:color w:val="000000" w:themeColor="text1"/>
        </w:rPr>
        <w:tab/>
      </w:r>
    </w:p>
    <w:p w:rsidRPr="009E3B29" w:rsidR="00087B79" w:rsidP="00E20481" w:rsidRDefault="00087B79" w14:paraId="5E436DAA" w14:textId="1078D3BA">
      <w:pPr>
        <w:spacing w:after="0" w:line="240" w:lineRule="auto"/>
        <w:ind w:left="708"/>
        <w:rPr>
          <w:rFonts w:ascii="Times New Roman" w:hAnsi="Times New Roman" w:eastAsia="Verdana" w:cs="Times New Roman"/>
          <w:color w:val="000000" w:themeColor="text1"/>
        </w:rPr>
      </w:pPr>
      <w:r w:rsidRPr="009E3B29">
        <w:rPr>
          <w:rFonts w:ascii="Times New Roman" w:hAnsi="Times New Roman" w:eastAsia="Verdana" w:cs="Times New Roman"/>
          <w:color w:val="000000" w:themeColor="text1"/>
        </w:rPr>
        <w:t>Vragen en opmerkingen van de leden van de BBB-fractie </w:t>
      </w:r>
      <w:r w:rsidRPr="009E3B29" w:rsidR="00A55174">
        <w:rPr>
          <w:rFonts w:ascii="Times New Roman" w:hAnsi="Times New Roman" w:eastAsia="Verdana" w:cs="Times New Roman"/>
          <w:color w:val="000000" w:themeColor="text1"/>
        </w:rPr>
        <w:tab/>
      </w:r>
      <w:r w:rsidRPr="009E3B29" w:rsidR="00A55174">
        <w:rPr>
          <w:rFonts w:ascii="Times New Roman" w:hAnsi="Times New Roman" w:eastAsia="Verdana" w:cs="Times New Roman"/>
          <w:color w:val="000000" w:themeColor="text1"/>
        </w:rPr>
        <w:tab/>
      </w:r>
      <w:r w:rsidRPr="009E3B29" w:rsidR="00A55174">
        <w:rPr>
          <w:rFonts w:ascii="Times New Roman" w:hAnsi="Times New Roman" w:eastAsia="Verdana" w:cs="Times New Roman"/>
          <w:color w:val="000000" w:themeColor="text1"/>
        </w:rPr>
        <w:tab/>
      </w:r>
      <w:r w:rsidRPr="009E3B29" w:rsidR="00A55174">
        <w:rPr>
          <w:rFonts w:ascii="Times New Roman" w:hAnsi="Times New Roman" w:eastAsia="Verdana" w:cs="Times New Roman"/>
          <w:color w:val="000000" w:themeColor="text1"/>
        </w:rPr>
        <w:tab/>
      </w:r>
      <w:r w:rsidRPr="009E3B29">
        <w:rPr>
          <w:rFonts w:ascii="Times New Roman" w:hAnsi="Times New Roman" w:eastAsia="Verdana" w:cs="Times New Roman"/>
          <w:color w:val="000000" w:themeColor="text1"/>
          <w:highlight w:val="yellow"/>
        </w:rPr>
        <w:br/>
      </w:r>
      <w:r w:rsidRPr="009E3B29">
        <w:rPr>
          <w:rFonts w:ascii="Times New Roman" w:hAnsi="Times New Roman" w:eastAsia="Verdana" w:cs="Times New Roman"/>
          <w:color w:val="000000" w:themeColor="text1"/>
        </w:rPr>
        <w:t>Vragen en opmerkingen van de leden van de PvdD-fractie </w:t>
      </w:r>
      <w:r w:rsidRPr="009E3B29" w:rsidR="00A55174">
        <w:rPr>
          <w:rFonts w:ascii="Times New Roman" w:hAnsi="Times New Roman" w:eastAsia="Verdana" w:cs="Times New Roman"/>
          <w:color w:val="000000" w:themeColor="text1"/>
        </w:rPr>
        <w:tab/>
      </w:r>
      <w:r w:rsidRPr="009E3B29" w:rsidR="00A55174">
        <w:rPr>
          <w:rFonts w:ascii="Times New Roman" w:hAnsi="Times New Roman" w:eastAsia="Verdana" w:cs="Times New Roman"/>
          <w:color w:val="000000" w:themeColor="text1"/>
        </w:rPr>
        <w:tab/>
      </w:r>
      <w:r w:rsidRPr="009E3B29" w:rsidR="00A55174">
        <w:rPr>
          <w:rFonts w:ascii="Times New Roman" w:hAnsi="Times New Roman" w:eastAsia="Verdana" w:cs="Times New Roman"/>
          <w:color w:val="000000" w:themeColor="text1"/>
        </w:rPr>
        <w:tab/>
      </w:r>
      <w:r w:rsidRPr="009E3B29" w:rsidR="00A55174">
        <w:rPr>
          <w:rFonts w:ascii="Times New Roman" w:hAnsi="Times New Roman" w:eastAsia="Verdana" w:cs="Times New Roman"/>
          <w:color w:val="000000" w:themeColor="text1"/>
        </w:rPr>
        <w:tab/>
      </w:r>
    </w:p>
    <w:p w:rsidRPr="009E3B29" w:rsidR="00087B79" w:rsidP="00087B79" w:rsidRDefault="00087B79" w14:paraId="5015E040" w14:textId="77777777">
      <w:pPr>
        <w:spacing w:after="0" w:line="240" w:lineRule="auto"/>
        <w:ind w:left="708"/>
        <w:rPr>
          <w:rFonts w:ascii="Times New Roman" w:hAnsi="Times New Roman" w:eastAsia="Verdana" w:cs="Times New Roman"/>
          <w:color w:val="000000" w:themeColor="text1"/>
        </w:rPr>
      </w:pPr>
    </w:p>
    <w:p w:rsidRPr="009E3B29" w:rsidR="0D47F8CC" w:rsidP="005912D3" w:rsidRDefault="0D47F8CC" w14:paraId="3DF751D6" w14:textId="065F4BA8">
      <w:pPr>
        <w:spacing w:after="0" w:line="240" w:lineRule="auto"/>
        <w:ind w:left="708" w:hanging="648"/>
        <w:rPr>
          <w:rFonts w:ascii="Times New Roman" w:hAnsi="Times New Roman" w:eastAsia="Verdana" w:cs="Times New Roman"/>
          <w:color w:val="000000" w:themeColor="text1"/>
        </w:rPr>
      </w:pPr>
      <w:r w:rsidRPr="009E3B29">
        <w:rPr>
          <w:rFonts w:ascii="Times New Roman" w:hAnsi="Times New Roman" w:eastAsia="Verdana" w:cs="Times New Roman"/>
          <w:b/>
          <w:bCs/>
          <w:color w:val="000000" w:themeColor="text1"/>
        </w:rPr>
        <w:t>II</w:t>
      </w:r>
      <w:r w:rsidRPr="009E3B29">
        <w:rPr>
          <w:rFonts w:ascii="Times New Roman" w:hAnsi="Times New Roman" w:cs="Times New Roman"/>
        </w:rPr>
        <w:tab/>
      </w:r>
      <w:r w:rsidRPr="009E3B29">
        <w:rPr>
          <w:rFonts w:ascii="Times New Roman" w:hAnsi="Times New Roman" w:eastAsia="Verdana" w:cs="Times New Roman"/>
          <w:b/>
          <w:bCs/>
          <w:color w:val="000000" w:themeColor="text1"/>
        </w:rPr>
        <w:t xml:space="preserve">Antwoord / Reactie van de minister </w:t>
      </w:r>
      <w:r w:rsidRPr="009E3B29" w:rsidR="005912D3">
        <w:rPr>
          <w:rFonts w:ascii="Times New Roman" w:hAnsi="Times New Roman" w:eastAsia="Verdana" w:cs="Times New Roman"/>
          <w:b/>
          <w:bCs/>
          <w:color w:val="000000" w:themeColor="text1"/>
        </w:rPr>
        <w:t>van Volksgezondheid</w:t>
      </w:r>
      <w:r w:rsidRPr="009E3B29" w:rsidR="000F5C3F">
        <w:rPr>
          <w:rFonts w:ascii="Times New Roman" w:hAnsi="Times New Roman" w:eastAsia="Verdana" w:cs="Times New Roman"/>
          <w:b/>
          <w:bCs/>
          <w:color w:val="000000" w:themeColor="text1"/>
        </w:rPr>
        <w:t>, Welzijn</w:t>
      </w:r>
      <w:r w:rsidRPr="009E3B29" w:rsidR="005912D3">
        <w:rPr>
          <w:rFonts w:ascii="Times New Roman" w:hAnsi="Times New Roman" w:eastAsia="Verdana" w:cs="Times New Roman"/>
          <w:b/>
          <w:bCs/>
          <w:color w:val="000000" w:themeColor="text1"/>
        </w:rPr>
        <w:t xml:space="preserve"> en Sport</w:t>
      </w:r>
      <w:r w:rsidRPr="009E3B29" w:rsidR="000B4BF5">
        <w:rPr>
          <w:rFonts w:ascii="Times New Roman" w:hAnsi="Times New Roman" w:eastAsia="Verdana" w:cs="Times New Roman"/>
          <w:b/>
          <w:bCs/>
          <w:color w:val="000000" w:themeColor="text1"/>
        </w:rPr>
        <w:tab/>
      </w:r>
      <w:r w:rsidRPr="009E3B29" w:rsidR="000B4BF5">
        <w:rPr>
          <w:rFonts w:ascii="Times New Roman" w:hAnsi="Times New Roman" w:eastAsia="Verdana" w:cs="Times New Roman"/>
          <w:b/>
          <w:bCs/>
          <w:color w:val="000000" w:themeColor="text1"/>
        </w:rPr>
        <w:tab/>
      </w:r>
      <w:r w:rsidRPr="009E3B29" w:rsidR="000B4BF5">
        <w:rPr>
          <w:rFonts w:ascii="Times New Roman" w:hAnsi="Times New Roman" w:eastAsia="Verdana" w:cs="Times New Roman"/>
          <w:b/>
          <w:bCs/>
          <w:color w:val="000000" w:themeColor="text1"/>
        </w:rPr>
        <w:tab/>
      </w:r>
      <w:r w:rsidRPr="009E3B29" w:rsidR="000B4BF5">
        <w:rPr>
          <w:rFonts w:ascii="Times New Roman" w:hAnsi="Times New Roman" w:eastAsia="Verdana" w:cs="Times New Roman"/>
          <w:b/>
          <w:bCs/>
          <w:color w:val="000000" w:themeColor="text1"/>
        </w:rPr>
        <w:tab/>
      </w:r>
      <w:r w:rsidRPr="009E3B29" w:rsidR="000B4BF5">
        <w:rPr>
          <w:rFonts w:ascii="Times New Roman" w:hAnsi="Times New Roman" w:eastAsia="Verdana" w:cs="Times New Roman"/>
          <w:b/>
          <w:bCs/>
          <w:color w:val="000000" w:themeColor="text1"/>
        </w:rPr>
        <w:tab/>
      </w:r>
    </w:p>
    <w:p w:rsidRPr="009E3B29" w:rsidR="14F76369" w:rsidP="14F76369" w:rsidRDefault="14F76369" w14:paraId="23AFE9D0" w14:textId="3A8B5A2B">
      <w:pPr>
        <w:spacing w:after="0" w:line="240" w:lineRule="auto"/>
        <w:rPr>
          <w:rFonts w:ascii="Times New Roman" w:hAnsi="Times New Roman" w:eastAsia="Verdana" w:cs="Times New Roman"/>
          <w:color w:val="000000" w:themeColor="text1"/>
        </w:rPr>
      </w:pPr>
    </w:p>
    <w:p w:rsidRPr="009E3B29" w:rsidR="003A5650" w:rsidRDefault="003A5650" w14:paraId="5F047B30" w14:textId="10E631A5">
      <w:pPr>
        <w:rPr>
          <w:rFonts w:ascii="Times New Roman" w:hAnsi="Times New Roman" w:eastAsia="Verdana" w:cs="Times New Roman"/>
          <w:color w:val="000000" w:themeColor="text1"/>
        </w:rPr>
      </w:pPr>
      <w:r w:rsidRPr="009E3B29">
        <w:rPr>
          <w:rFonts w:ascii="Times New Roman" w:hAnsi="Times New Roman" w:eastAsia="Verdana" w:cs="Times New Roman"/>
          <w:color w:val="000000" w:themeColor="text1"/>
        </w:rPr>
        <w:br w:type="page"/>
      </w:r>
    </w:p>
    <w:p w:rsidRPr="009E3B29" w:rsidR="00327FA4" w:rsidP="14F76369" w:rsidRDefault="00327FA4" w14:paraId="6A0B3099" w14:textId="77777777">
      <w:pPr>
        <w:spacing w:after="0" w:line="240" w:lineRule="auto"/>
        <w:rPr>
          <w:rFonts w:ascii="Times New Roman" w:hAnsi="Times New Roman" w:eastAsia="Verdana" w:cs="Times New Roman"/>
          <w:color w:val="000000" w:themeColor="text1"/>
        </w:rPr>
      </w:pPr>
    </w:p>
    <w:p w:rsidRPr="009E3B29" w:rsidR="0D47F8CC" w:rsidP="14F76369" w:rsidRDefault="0D47F8CC" w14:paraId="1F6E3FE0" w14:textId="578CF4CC">
      <w:pPr>
        <w:spacing w:after="0" w:line="240" w:lineRule="auto"/>
        <w:rPr>
          <w:rFonts w:ascii="Times New Roman" w:hAnsi="Times New Roman" w:eastAsia="Verdana" w:cs="Times New Roman"/>
          <w:color w:val="000000" w:themeColor="text1"/>
        </w:rPr>
      </w:pPr>
      <w:r w:rsidRPr="009E3B29">
        <w:rPr>
          <w:rFonts w:ascii="Times New Roman" w:hAnsi="Times New Roman" w:eastAsia="Verdana" w:cs="Times New Roman"/>
          <w:b/>
          <w:bCs/>
          <w:color w:val="000000" w:themeColor="text1"/>
        </w:rPr>
        <w:t>I</w:t>
      </w:r>
      <w:r w:rsidRPr="009E3B29">
        <w:rPr>
          <w:rFonts w:ascii="Times New Roman" w:hAnsi="Times New Roman" w:cs="Times New Roman"/>
        </w:rPr>
        <w:tab/>
      </w:r>
      <w:r w:rsidRPr="009E3B29">
        <w:rPr>
          <w:rFonts w:ascii="Times New Roman" w:hAnsi="Times New Roman" w:eastAsia="Verdana" w:cs="Times New Roman"/>
          <w:b/>
          <w:bCs/>
          <w:color w:val="000000" w:themeColor="text1"/>
        </w:rPr>
        <w:t>Vragen en opmerkingen vanuit de fracties</w:t>
      </w:r>
    </w:p>
    <w:p w:rsidRPr="009E3B29" w:rsidR="14F76369" w:rsidP="14F76369" w:rsidRDefault="14F76369" w14:paraId="4EFF6C58" w14:textId="70B0F846">
      <w:pPr>
        <w:spacing w:after="0" w:line="240" w:lineRule="auto"/>
        <w:rPr>
          <w:rFonts w:ascii="Times New Roman" w:hAnsi="Times New Roman" w:eastAsia="Verdana" w:cs="Times New Roman"/>
          <w:color w:val="000000" w:themeColor="text1"/>
        </w:rPr>
      </w:pPr>
    </w:p>
    <w:p w:rsidRPr="009E3B29" w:rsidR="00EB1576" w:rsidP="000E2F88" w:rsidRDefault="00EB1576" w14:paraId="62354C5A" w14:textId="164753A0">
      <w:pPr>
        <w:spacing w:after="0" w:line="240" w:lineRule="auto"/>
        <w:ind w:left="708"/>
        <w:rPr>
          <w:rFonts w:ascii="Times New Roman" w:hAnsi="Times New Roman" w:eastAsia="Verdana" w:cs="Times New Roman"/>
          <w:b/>
          <w:bCs/>
          <w:color w:val="000000" w:themeColor="text1"/>
        </w:rPr>
      </w:pPr>
      <w:r w:rsidRPr="009E3B29">
        <w:rPr>
          <w:rFonts w:ascii="Times New Roman" w:hAnsi="Times New Roman" w:eastAsia="Verdana" w:cs="Times New Roman"/>
          <w:b/>
          <w:bCs/>
          <w:color w:val="000000" w:themeColor="text1"/>
        </w:rPr>
        <w:t>Vragen en opmerkingen van de leden van de D66-fractie</w:t>
      </w:r>
    </w:p>
    <w:p w:rsidRPr="009E3B29" w:rsidR="00515525" w:rsidP="00E20481" w:rsidRDefault="00515525" w14:paraId="170BF713" w14:textId="0F80FA00">
      <w:pPr>
        <w:spacing w:line="240" w:lineRule="auto"/>
        <w:rPr>
          <w:rFonts w:ascii="Times New Roman" w:hAnsi="Times New Roman" w:cs="Times New Roman"/>
        </w:rPr>
      </w:pPr>
      <w:r w:rsidRPr="009E3B29">
        <w:rPr>
          <w:rFonts w:ascii="Times New Roman" w:hAnsi="Times New Roman" w:cs="Times New Roman"/>
        </w:rPr>
        <w:t xml:space="preserve">De leden van de D66-fractie hebben met interesse kennisgenomen van de antwoorden van de </w:t>
      </w:r>
      <w:r w:rsidRPr="009E3B29" w:rsidR="6D07F35C">
        <w:rPr>
          <w:rFonts w:ascii="Times New Roman" w:hAnsi="Times New Roman" w:cs="Times New Roman"/>
        </w:rPr>
        <w:t>Veehouderij en Gezondheid Omwonenden (VGO)-</w:t>
      </w:r>
      <w:r w:rsidRPr="009E3B29">
        <w:rPr>
          <w:rFonts w:ascii="Times New Roman" w:hAnsi="Times New Roman" w:cs="Times New Roman"/>
        </w:rPr>
        <w:t xml:space="preserve">onderzoekers op de vragen die voortvloeien uit het tweede deeladvies van de Gezondheidsraad over gezondheidsrisico's voor omwonenden van </w:t>
      </w:r>
      <w:proofErr w:type="spellStart"/>
      <w:r w:rsidRPr="009E3B29">
        <w:rPr>
          <w:rFonts w:ascii="Times New Roman" w:hAnsi="Times New Roman" w:cs="Times New Roman"/>
        </w:rPr>
        <w:t>geitenhouderijen</w:t>
      </w:r>
      <w:proofErr w:type="spellEnd"/>
      <w:r w:rsidRPr="009E3B29">
        <w:rPr>
          <w:rFonts w:ascii="Times New Roman" w:hAnsi="Times New Roman" w:cs="Times New Roman"/>
        </w:rPr>
        <w:t xml:space="preserve">. </w:t>
      </w:r>
      <w:r w:rsidRPr="009E3B29" w:rsidR="00882F41">
        <w:rPr>
          <w:rFonts w:ascii="Times New Roman" w:hAnsi="Times New Roman" w:cs="Times New Roman"/>
        </w:rPr>
        <w:t>Dez</w:t>
      </w:r>
      <w:r w:rsidRPr="009E3B29" w:rsidR="0044372F">
        <w:rPr>
          <w:rFonts w:ascii="Times New Roman" w:hAnsi="Times New Roman" w:cs="Times New Roman"/>
        </w:rPr>
        <w:t>e leden</w:t>
      </w:r>
      <w:r w:rsidRPr="009E3B29">
        <w:rPr>
          <w:rFonts w:ascii="Times New Roman" w:hAnsi="Times New Roman" w:cs="Times New Roman"/>
        </w:rPr>
        <w:t xml:space="preserve"> hebben nog enkele vragen. </w:t>
      </w:r>
    </w:p>
    <w:p w:rsidRPr="009E3B29" w:rsidR="00515525" w:rsidP="00E20481" w:rsidRDefault="00515525" w14:paraId="41125910" w14:textId="1C9D9256">
      <w:pPr>
        <w:spacing w:line="240" w:lineRule="auto"/>
        <w:rPr>
          <w:rFonts w:ascii="Times New Roman" w:hAnsi="Times New Roman" w:cs="Times New Roman"/>
        </w:rPr>
      </w:pPr>
      <w:r w:rsidRPr="009E3B29">
        <w:rPr>
          <w:rFonts w:ascii="Times New Roman" w:hAnsi="Times New Roman" w:cs="Times New Roman"/>
        </w:rPr>
        <w:t xml:space="preserve">De leden van de D66-fractie constateren dat de </w:t>
      </w:r>
      <w:r w:rsidRPr="009E3B29" w:rsidR="03296CD3">
        <w:rPr>
          <w:rFonts w:ascii="Times New Roman" w:hAnsi="Times New Roman" w:cs="Times New Roman"/>
        </w:rPr>
        <w:t>VGO-</w:t>
      </w:r>
      <w:r w:rsidRPr="009E3B29">
        <w:rPr>
          <w:rFonts w:ascii="Times New Roman" w:hAnsi="Times New Roman" w:cs="Times New Roman"/>
        </w:rPr>
        <w:t xml:space="preserve">onderzoekers hebben vastgesteld dat ook op een woonafstand van 500 tot 1.000 meter van een </w:t>
      </w:r>
      <w:proofErr w:type="spellStart"/>
      <w:r w:rsidRPr="009E3B29">
        <w:rPr>
          <w:rFonts w:ascii="Times New Roman" w:hAnsi="Times New Roman" w:cs="Times New Roman"/>
        </w:rPr>
        <w:t>geitenhouderij</w:t>
      </w:r>
      <w:proofErr w:type="spellEnd"/>
      <w:r w:rsidRPr="009E3B29">
        <w:rPr>
          <w:rFonts w:ascii="Times New Roman" w:hAnsi="Times New Roman" w:cs="Times New Roman"/>
        </w:rPr>
        <w:t xml:space="preserve"> nog steeds 14</w:t>
      </w:r>
      <w:r w:rsidRPr="009E3B29" w:rsidR="00BE6AE8">
        <w:rPr>
          <w:rFonts w:ascii="Times New Roman" w:hAnsi="Times New Roman" w:cs="Times New Roman"/>
        </w:rPr>
        <w:t xml:space="preserve"> procent</w:t>
      </w:r>
      <w:r w:rsidRPr="009E3B29">
        <w:rPr>
          <w:rFonts w:ascii="Times New Roman" w:hAnsi="Times New Roman" w:cs="Times New Roman"/>
        </w:rPr>
        <w:t xml:space="preserve"> meer gevallen van longontsteking worden gevonden dan op een afstand van meer dan 1.000 meter, maar dat het niet statistisch significant is. Deze leden vragen de </w:t>
      </w:r>
      <w:r w:rsidRPr="009E3B29" w:rsidR="001F016C">
        <w:rPr>
          <w:rFonts w:ascii="Times New Roman" w:hAnsi="Times New Roman" w:cs="Times New Roman"/>
        </w:rPr>
        <w:t>minister</w:t>
      </w:r>
      <w:r w:rsidRPr="009E3B29">
        <w:rPr>
          <w:rFonts w:ascii="Times New Roman" w:hAnsi="Times New Roman" w:cs="Times New Roman"/>
        </w:rPr>
        <w:t xml:space="preserve"> toe te lichten hoe zij dit gegeven weegt bij de uitwerking van de afstandsnorm, of en welk nader onderzoek zal worden uitgezet en of het voorzorgsbeginsel aanleiding geeft om de norm van </w:t>
      </w:r>
      <w:r w:rsidRPr="009E3B29" w:rsidR="001F016C">
        <w:rPr>
          <w:rFonts w:ascii="Times New Roman" w:hAnsi="Times New Roman" w:cs="Times New Roman"/>
        </w:rPr>
        <w:t>één</w:t>
      </w:r>
      <w:r w:rsidRPr="009E3B29">
        <w:rPr>
          <w:rFonts w:ascii="Times New Roman" w:hAnsi="Times New Roman" w:cs="Times New Roman"/>
        </w:rPr>
        <w:t xml:space="preserve"> kilometer als minimumgrens te beschouwen in plaats van als enige grens.</w:t>
      </w:r>
    </w:p>
    <w:p w:rsidRPr="009E3B29" w:rsidR="00515525" w:rsidP="00E20481" w:rsidRDefault="004423F4" w14:paraId="77EF8763" w14:textId="70FEE1C8">
      <w:pPr>
        <w:spacing w:line="240" w:lineRule="auto"/>
        <w:rPr>
          <w:rFonts w:ascii="Times New Roman" w:hAnsi="Times New Roman" w:cs="Times New Roman"/>
        </w:rPr>
      </w:pPr>
      <w:r w:rsidRPr="009E3B29">
        <w:rPr>
          <w:rFonts w:ascii="Times New Roman" w:hAnsi="Times New Roman" w:cs="Times New Roman"/>
        </w:rPr>
        <w:t xml:space="preserve">De leden van de D66-fractie vragen of </w:t>
      </w:r>
      <w:r w:rsidRPr="009E3B29" w:rsidR="00515525">
        <w:rPr>
          <w:rFonts w:ascii="Times New Roman" w:hAnsi="Times New Roman" w:cs="Times New Roman"/>
        </w:rPr>
        <w:t xml:space="preserve">de </w:t>
      </w:r>
      <w:r w:rsidRPr="009E3B29">
        <w:rPr>
          <w:rFonts w:ascii="Times New Roman" w:hAnsi="Times New Roman" w:cs="Times New Roman"/>
        </w:rPr>
        <w:t xml:space="preserve">minister </w:t>
      </w:r>
      <w:r w:rsidRPr="009E3B29" w:rsidR="00515525">
        <w:rPr>
          <w:rFonts w:ascii="Times New Roman" w:hAnsi="Times New Roman" w:cs="Times New Roman"/>
        </w:rPr>
        <w:t>het met de</w:t>
      </w:r>
      <w:r w:rsidRPr="009E3B29" w:rsidR="001F016C">
        <w:rPr>
          <w:rFonts w:ascii="Times New Roman" w:hAnsi="Times New Roman" w:cs="Times New Roman"/>
        </w:rPr>
        <w:t>ze</w:t>
      </w:r>
      <w:r w:rsidRPr="009E3B29" w:rsidR="00515525">
        <w:rPr>
          <w:rFonts w:ascii="Times New Roman" w:hAnsi="Times New Roman" w:cs="Times New Roman"/>
        </w:rPr>
        <w:t xml:space="preserve"> leden eens </w:t>
      </w:r>
      <w:r w:rsidRPr="009E3B29">
        <w:rPr>
          <w:rFonts w:ascii="Times New Roman" w:hAnsi="Times New Roman" w:cs="Times New Roman"/>
        </w:rPr>
        <w:t xml:space="preserve">is </w:t>
      </w:r>
      <w:r w:rsidRPr="009E3B29" w:rsidR="00515525">
        <w:rPr>
          <w:rFonts w:ascii="Times New Roman" w:hAnsi="Times New Roman" w:cs="Times New Roman"/>
        </w:rPr>
        <w:t xml:space="preserve">dat het noodzakelijk is dat er op zeer korte termijn duidelijkheid komt richting omwonenden, gemeenten, </w:t>
      </w:r>
      <w:proofErr w:type="spellStart"/>
      <w:r w:rsidRPr="009E3B29" w:rsidR="00515525">
        <w:rPr>
          <w:rFonts w:ascii="Times New Roman" w:hAnsi="Times New Roman" w:cs="Times New Roman"/>
        </w:rPr>
        <w:t>geitenhouders</w:t>
      </w:r>
      <w:proofErr w:type="spellEnd"/>
      <w:r w:rsidRPr="009E3B29" w:rsidR="00515525">
        <w:rPr>
          <w:rFonts w:ascii="Times New Roman" w:hAnsi="Times New Roman" w:cs="Times New Roman"/>
        </w:rPr>
        <w:t xml:space="preserve"> en andere betrokkenen gezien de gevolgen voor de gezondheid en gezien de lopende ontwikkelingen van bijvoorbeeld nieuwe woningen en zorgcentra</w:t>
      </w:r>
      <w:r w:rsidRPr="009E3B29" w:rsidR="00D1315E">
        <w:rPr>
          <w:rFonts w:ascii="Times New Roman" w:hAnsi="Times New Roman" w:cs="Times New Roman"/>
        </w:rPr>
        <w:t>.</w:t>
      </w:r>
      <w:r w:rsidRPr="009E3B29" w:rsidR="00515525">
        <w:rPr>
          <w:rFonts w:ascii="Times New Roman" w:hAnsi="Times New Roman" w:cs="Times New Roman"/>
        </w:rPr>
        <w:t xml:space="preserve"> Is er een beeld van hoeveel nieuwe ontwikkelingen op korte termijn duidelijkheid behoeven en wordt hiermee rekening gehouden?</w:t>
      </w:r>
    </w:p>
    <w:p w:rsidRPr="009E3B29" w:rsidR="00515525" w:rsidP="00E20481" w:rsidRDefault="00515525" w14:paraId="3B29D33B" w14:textId="5F11E329">
      <w:pPr>
        <w:spacing w:line="240" w:lineRule="auto"/>
        <w:rPr>
          <w:rFonts w:ascii="Times New Roman" w:hAnsi="Times New Roman" w:cs="Times New Roman"/>
        </w:rPr>
      </w:pPr>
      <w:r w:rsidRPr="009E3B29">
        <w:rPr>
          <w:rFonts w:ascii="Times New Roman" w:hAnsi="Times New Roman" w:cs="Times New Roman"/>
        </w:rPr>
        <w:t xml:space="preserve">De leden van de D66-fractie constateren dat de VGO-onderzoekers aangeven geen onderbouwde uitspraken te kunnen doen over de invloed van bedrijfsgrootte op het gezondheidsrisico, maar dat dit nadrukkelijk niet betekent dat dit effect er niet is. Het ontbreken van bewijs is immers geen bewijs van afwezigheid. Deze leden vragen de </w:t>
      </w:r>
      <w:r w:rsidRPr="009E3B29" w:rsidR="00C655A0">
        <w:rPr>
          <w:rFonts w:ascii="Times New Roman" w:hAnsi="Times New Roman" w:cs="Times New Roman"/>
        </w:rPr>
        <w:t>minister</w:t>
      </w:r>
      <w:r w:rsidRPr="009E3B29">
        <w:rPr>
          <w:rFonts w:ascii="Times New Roman" w:hAnsi="Times New Roman" w:cs="Times New Roman"/>
        </w:rPr>
        <w:t xml:space="preserve"> toe te lichten of zij, gelet op het voorzorgsbeginsel, bereid is bij de uitwerking van de afstandsnorm ook uitbreidingslocaties onder de norm te laten vallen. Kan zij tevens toezeggen verder onderzoek te laten doen naar dit mogelijke effect? Is de </w:t>
      </w:r>
      <w:r w:rsidRPr="009E3B29" w:rsidR="005D1426">
        <w:rPr>
          <w:rFonts w:ascii="Times New Roman" w:hAnsi="Times New Roman" w:cs="Times New Roman"/>
        </w:rPr>
        <w:t xml:space="preserve">minister </w:t>
      </w:r>
      <w:r w:rsidRPr="009E3B29">
        <w:rPr>
          <w:rFonts w:ascii="Times New Roman" w:hAnsi="Times New Roman" w:cs="Times New Roman"/>
        </w:rPr>
        <w:t xml:space="preserve"> het met </w:t>
      </w:r>
      <w:r w:rsidRPr="009E3B29" w:rsidR="005D1426">
        <w:rPr>
          <w:rFonts w:ascii="Times New Roman" w:hAnsi="Times New Roman" w:cs="Times New Roman"/>
        </w:rPr>
        <w:t xml:space="preserve">deze leden </w:t>
      </w:r>
      <w:r w:rsidRPr="009E3B29">
        <w:rPr>
          <w:rFonts w:ascii="Times New Roman" w:hAnsi="Times New Roman" w:cs="Times New Roman"/>
        </w:rPr>
        <w:t>eens dat het belang van in eerste instantie volksgezondheid, maar ook woningbouw zeer zwaar weegt en is zij bereid om bij de vormgeving van het afwegingskader naast volksgezondheid het maatschappelijk belang van nieuwe woningbouwprojecten sterk mee te wegen?</w:t>
      </w:r>
    </w:p>
    <w:p w:rsidRPr="009E3B29" w:rsidR="00515525" w:rsidP="00E20481" w:rsidRDefault="00515525" w14:paraId="4E99586C" w14:textId="32C9456C">
      <w:pPr>
        <w:spacing w:line="240" w:lineRule="auto"/>
        <w:rPr>
          <w:rFonts w:ascii="Times New Roman" w:hAnsi="Times New Roman" w:cs="Times New Roman"/>
        </w:rPr>
      </w:pPr>
      <w:r w:rsidRPr="009E3B29">
        <w:rPr>
          <w:rFonts w:ascii="Times New Roman" w:hAnsi="Times New Roman" w:cs="Times New Roman"/>
        </w:rPr>
        <w:t xml:space="preserve">De leden van de D66-fractie vragen de </w:t>
      </w:r>
      <w:r w:rsidRPr="009E3B29" w:rsidR="005D1426">
        <w:rPr>
          <w:rFonts w:ascii="Times New Roman" w:hAnsi="Times New Roman" w:cs="Times New Roman"/>
        </w:rPr>
        <w:t>minister</w:t>
      </w:r>
      <w:r w:rsidRPr="009E3B29">
        <w:rPr>
          <w:rFonts w:ascii="Times New Roman" w:hAnsi="Times New Roman" w:cs="Times New Roman"/>
        </w:rPr>
        <w:t xml:space="preserve"> toe te lichten hoe zij de aanbeveling van de Gezondheidsraad om </w:t>
      </w:r>
      <w:proofErr w:type="spellStart"/>
      <w:r w:rsidRPr="009E3B29">
        <w:rPr>
          <w:rFonts w:ascii="Times New Roman" w:hAnsi="Times New Roman" w:cs="Times New Roman"/>
        </w:rPr>
        <w:t>emissiereducerende</w:t>
      </w:r>
      <w:proofErr w:type="spellEnd"/>
      <w:r w:rsidRPr="009E3B29">
        <w:rPr>
          <w:rFonts w:ascii="Times New Roman" w:hAnsi="Times New Roman" w:cs="Times New Roman"/>
        </w:rPr>
        <w:t xml:space="preserve"> maatregelen te treffen concreet gaat uitwerken en op welke termijn omwonenden resultaat kunnen verwachten van die maatregelen in de vorm van aantoonbare emissiereductie. Wordt hiervoor een meetbare doelstelling gehanteerd? </w:t>
      </w:r>
      <w:r w:rsidRPr="009E3B29" w:rsidR="005D1426">
        <w:rPr>
          <w:rFonts w:ascii="Times New Roman" w:hAnsi="Times New Roman" w:cs="Times New Roman"/>
        </w:rPr>
        <w:t>O</w:t>
      </w:r>
      <w:r w:rsidRPr="009E3B29">
        <w:rPr>
          <w:rFonts w:ascii="Times New Roman" w:hAnsi="Times New Roman" w:cs="Times New Roman"/>
        </w:rPr>
        <w:t xml:space="preserve">p welke termijn verwacht de </w:t>
      </w:r>
      <w:r w:rsidRPr="009E3B29" w:rsidR="005D1426">
        <w:rPr>
          <w:rFonts w:ascii="Times New Roman" w:hAnsi="Times New Roman" w:cs="Times New Roman"/>
        </w:rPr>
        <w:t>minister</w:t>
      </w:r>
      <w:r w:rsidRPr="009E3B29">
        <w:rPr>
          <w:rFonts w:ascii="Times New Roman" w:hAnsi="Times New Roman" w:cs="Times New Roman"/>
        </w:rPr>
        <w:t xml:space="preserve"> dat de invoering van dierrechten in de </w:t>
      </w:r>
      <w:proofErr w:type="spellStart"/>
      <w:r w:rsidRPr="009E3B29">
        <w:rPr>
          <w:rFonts w:ascii="Times New Roman" w:hAnsi="Times New Roman" w:cs="Times New Roman"/>
        </w:rPr>
        <w:t>geitenhouderij</w:t>
      </w:r>
      <w:proofErr w:type="spellEnd"/>
      <w:r w:rsidRPr="009E3B29">
        <w:rPr>
          <w:rFonts w:ascii="Times New Roman" w:hAnsi="Times New Roman" w:cs="Times New Roman"/>
        </w:rPr>
        <w:t xml:space="preserve"> kan helpen om de hoeveelheid </w:t>
      </w:r>
      <w:proofErr w:type="spellStart"/>
      <w:r w:rsidRPr="009E3B29">
        <w:rPr>
          <w:rFonts w:ascii="Times New Roman" w:hAnsi="Times New Roman" w:cs="Times New Roman"/>
        </w:rPr>
        <w:t>geitenhouderijen</w:t>
      </w:r>
      <w:proofErr w:type="spellEnd"/>
      <w:r w:rsidRPr="009E3B29">
        <w:rPr>
          <w:rFonts w:ascii="Times New Roman" w:hAnsi="Times New Roman" w:cs="Times New Roman"/>
        </w:rPr>
        <w:t xml:space="preserve"> in de buurt van omwonenden te beperken?</w:t>
      </w:r>
    </w:p>
    <w:p w:rsidRPr="009E3B29" w:rsidR="00515525" w:rsidP="00A55174" w:rsidRDefault="00515525" w14:paraId="176C12E3" w14:textId="2C1A3399">
      <w:pPr>
        <w:spacing w:line="240" w:lineRule="auto"/>
        <w:rPr>
          <w:rFonts w:ascii="Times New Roman" w:hAnsi="Times New Roman" w:cs="Times New Roman"/>
        </w:rPr>
      </w:pPr>
      <w:r w:rsidRPr="009E3B29">
        <w:rPr>
          <w:rFonts w:ascii="Times New Roman" w:hAnsi="Times New Roman" w:cs="Times New Roman"/>
        </w:rPr>
        <w:t xml:space="preserve">De leden van de D66-fractie vragen de </w:t>
      </w:r>
      <w:r w:rsidRPr="009E3B29" w:rsidR="003553A1">
        <w:rPr>
          <w:rFonts w:ascii="Times New Roman" w:hAnsi="Times New Roman" w:cs="Times New Roman"/>
        </w:rPr>
        <w:t>minister</w:t>
      </w:r>
      <w:r w:rsidRPr="009E3B29">
        <w:rPr>
          <w:rFonts w:ascii="Times New Roman" w:hAnsi="Times New Roman" w:cs="Times New Roman"/>
        </w:rPr>
        <w:t xml:space="preserve"> toe te lichten hoe de monitoring van gezondheidseffecten bij omwonenden van </w:t>
      </w:r>
      <w:proofErr w:type="spellStart"/>
      <w:r w:rsidRPr="009E3B29">
        <w:rPr>
          <w:rFonts w:ascii="Times New Roman" w:hAnsi="Times New Roman" w:cs="Times New Roman"/>
        </w:rPr>
        <w:t>geitenhouderijen</w:t>
      </w:r>
      <w:proofErr w:type="spellEnd"/>
      <w:r w:rsidRPr="009E3B29">
        <w:rPr>
          <w:rFonts w:ascii="Times New Roman" w:hAnsi="Times New Roman" w:cs="Times New Roman"/>
        </w:rPr>
        <w:t xml:space="preserve"> wordt vormgegeven, onder andere in het kader van bedrijfsgrootte en de </w:t>
      </w:r>
      <w:proofErr w:type="spellStart"/>
      <w:r w:rsidRPr="009E3B29">
        <w:rPr>
          <w:rFonts w:ascii="Times New Roman" w:hAnsi="Times New Roman" w:cs="Times New Roman"/>
        </w:rPr>
        <w:t>emissiereducerende</w:t>
      </w:r>
      <w:proofErr w:type="spellEnd"/>
      <w:r w:rsidRPr="009E3B29">
        <w:rPr>
          <w:rFonts w:ascii="Times New Roman" w:hAnsi="Times New Roman" w:cs="Times New Roman"/>
        </w:rPr>
        <w:t xml:space="preserve"> maatregelen, en op welke termijn(en) deze resultaten aan de Kamer worden gerapporteerd.</w:t>
      </w:r>
    </w:p>
    <w:p w:rsidRPr="009E3B29" w:rsidR="00515525" w:rsidP="005E6AA3" w:rsidRDefault="00EB1576" w14:paraId="7B4E99A6" w14:textId="77777777">
      <w:pPr>
        <w:pStyle w:val="Geenafstand"/>
        <w:spacing w:line="240" w:lineRule="auto"/>
        <w:ind w:firstLine="708"/>
        <w:rPr>
          <w:rFonts w:ascii="Times New Roman" w:hAnsi="Times New Roman" w:cs="Times New Roman"/>
        </w:rPr>
      </w:pPr>
      <w:r w:rsidRPr="009E3B29">
        <w:rPr>
          <w:rFonts w:ascii="Times New Roman" w:hAnsi="Times New Roman" w:eastAsia="Verdana" w:cs="Times New Roman"/>
          <w:b/>
          <w:bCs/>
          <w:color w:val="000000" w:themeColor="text1"/>
        </w:rPr>
        <w:t>Vragen en opmerkingen van de leden van de VVD-fractie</w:t>
      </w:r>
    </w:p>
    <w:p w:rsidRPr="009E3B29" w:rsidR="00EB1576" w:rsidP="00A55174" w:rsidRDefault="000E2F88" w14:paraId="08BE1D2A" w14:textId="6BA9DD99">
      <w:pPr>
        <w:spacing w:after="0" w:line="240" w:lineRule="auto"/>
        <w:rPr>
          <w:rFonts w:ascii="Times New Roman" w:hAnsi="Times New Roman" w:eastAsia="Verdana" w:cs="Times New Roman"/>
          <w:color w:val="000000" w:themeColor="text1"/>
        </w:rPr>
      </w:pPr>
      <w:r w:rsidRPr="009E3B29">
        <w:rPr>
          <w:rFonts w:ascii="Times New Roman" w:hAnsi="Times New Roman" w:cs="Times New Roman"/>
        </w:rPr>
        <w:t xml:space="preserve">De leden van de VVD-fractie hebben kennisgenomen van de antwoorden van de VGO-onderzoekers naar aanleiding van het advies van de Gezondheidsraad over de gezondheidsrisico’s voor omwonenden van </w:t>
      </w:r>
      <w:proofErr w:type="spellStart"/>
      <w:r w:rsidRPr="009E3B29">
        <w:rPr>
          <w:rFonts w:ascii="Times New Roman" w:hAnsi="Times New Roman" w:cs="Times New Roman"/>
        </w:rPr>
        <w:t>geitenhouderijen</w:t>
      </w:r>
      <w:proofErr w:type="spellEnd"/>
      <w:r w:rsidRPr="009E3B29">
        <w:rPr>
          <w:rFonts w:ascii="Times New Roman" w:hAnsi="Times New Roman" w:cs="Times New Roman"/>
        </w:rPr>
        <w:t xml:space="preserve">. Deze leden hebben hierover op dit moment geen nadere opmerkingen of vragen. Eventuele vragen zullen zij stellen tijdens </w:t>
      </w:r>
      <w:r w:rsidRPr="009E3B29">
        <w:rPr>
          <w:rFonts w:ascii="Times New Roman" w:hAnsi="Times New Roman" w:cs="Times New Roman"/>
        </w:rPr>
        <w:lastRenderedPageBreak/>
        <w:t xml:space="preserve">het commissiedebat </w:t>
      </w:r>
      <w:proofErr w:type="spellStart"/>
      <w:r w:rsidRPr="009E3B29">
        <w:rPr>
          <w:rFonts w:ascii="Times New Roman" w:hAnsi="Times New Roman" w:cs="Times New Roman"/>
        </w:rPr>
        <w:t>Zoönosen</w:t>
      </w:r>
      <w:proofErr w:type="spellEnd"/>
      <w:r w:rsidRPr="009E3B29">
        <w:rPr>
          <w:rFonts w:ascii="Times New Roman" w:hAnsi="Times New Roman" w:cs="Times New Roman"/>
        </w:rPr>
        <w:t xml:space="preserve"> en dierziekten op 28 mei </w:t>
      </w:r>
      <w:r w:rsidRPr="009E3B29" w:rsidR="306225DD">
        <w:rPr>
          <w:rFonts w:ascii="Times New Roman" w:hAnsi="Times New Roman" w:cs="Times New Roman"/>
        </w:rPr>
        <w:t>2026</w:t>
      </w:r>
      <w:r w:rsidRPr="009E3B29">
        <w:rPr>
          <w:rFonts w:ascii="Times New Roman" w:hAnsi="Times New Roman" w:cs="Times New Roman"/>
        </w:rPr>
        <w:t>.</w:t>
      </w:r>
      <w:r w:rsidRPr="009E3B29" w:rsidR="00EB1576">
        <w:rPr>
          <w:rFonts w:ascii="Times New Roman" w:hAnsi="Times New Roman" w:cs="Times New Roman"/>
        </w:rPr>
        <w:br/>
      </w:r>
    </w:p>
    <w:p w:rsidRPr="009E3B29" w:rsidR="00BE1D3C" w:rsidP="00BE1D3C" w:rsidRDefault="00EB1576" w14:paraId="21228E64" w14:textId="22F82CDB">
      <w:pPr>
        <w:spacing w:after="0" w:line="240" w:lineRule="auto"/>
        <w:ind w:left="708"/>
        <w:rPr>
          <w:rFonts w:ascii="Times New Roman" w:hAnsi="Times New Roman" w:eastAsia="Verdana" w:cs="Times New Roman"/>
          <w:b/>
          <w:bCs/>
          <w:color w:val="000000" w:themeColor="text1"/>
        </w:rPr>
      </w:pPr>
      <w:r w:rsidRPr="009E3B29">
        <w:rPr>
          <w:rFonts w:ascii="Times New Roman" w:hAnsi="Times New Roman" w:eastAsia="Verdana" w:cs="Times New Roman"/>
          <w:b/>
          <w:bCs/>
          <w:color w:val="000000" w:themeColor="text1"/>
        </w:rPr>
        <w:t>Vragen en opmerkingen van de leden van de CDA-fractie</w:t>
      </w:r>
    </w:p>
    <w:p w:rsidRPr="009E3B29" w:rsidR="00BE1D3C" w:rsidP="005E6AA3" w:rsidRDefault="00BE1D3C" w14:paraId="7FFA17E4" w14:textId="28E16D89">
      <w:pPr>
        <w:spacing w:line="240" w:lineRule="auto"/>
        <w:rPr>
          <w:rFonts w:ascii="Times New Roman" w:hAnsi="Times New Roman" w:cs="Times New Roman"/>
        </w:rPr>
      </w:pPr>
      <w:r w:rsidRPr="009E3B29">
        <w:rPr>
          <w:rFonts w:ascii="Times New Roman" w:hAnsi="Times New Roman" w:cs="Times New Roman"/>
        </w:rPr>
        <w:t>De leden van de CDA-fractie hebben kennisgenomen van de brief van de minister van Volksgezondheid, Welzijn en Sport en de bijgevoegde antwoorden van de VGO-onderzoekers. De</w:t>
      </w:r>
      <w:r w:rsidRPr="009E3B29" w:rsidR="003553A1">
        <w:rPr>
          <w:rFonts w:ascii="Times New Roman" w:hAnsi="Times New Roman" w:cs="Times New Roman"/>
        </w:rPr>
        <w:t>ze</w:t>
      </w:r>
      <w:r w:rsidRPr="009E3B29">
        <w:rPr>
          <w:rFonts w:ascii="Times New Roman" w:hAnsi="Times New Roman" w:cs="Times New Roman"/>
        </w:rPr>
        <w:t xml:space="preserve"> leden hebben hierover de volgende vragen en opmerkingen.</w:t>
      </w:r>
    </w:p>
    <w:p w:rsidRPr="009E3B29" w:rsidR="00BE1D3C" w:rsidP="005E6AA3" w:rsidRDefault="00BE1D3C" w14:paraId="38738069" w14:textId="6CFF7228">
      <w:pPr>
        <w:spacing w:line="240" w:lineRule="auto"/>
        <w:rPr>
          <w:rFonts w:ascii="Times New Roman" w:hAnsi="Times New Roman" w:cs="Times New Roman"/>
        </w:rPr>
      </w:pPr>
      <w:r w:rsidRPr="009E3B29">
        <w:rPr>
          <w:rFonts w:ascii="Times New Roman" w:hAnsi="Times New Roman" w:cs="Times New Roman"/>
        </w:rPr>
        <w:t>De leden</w:t>
      </w:r>
      <w:r w:rsidRPr="009E3B29" w:rsidR="003553A1">
        <w:rPr>
          <w:rFonts w:ascii="Times New Roman" w:hAnsi="Times New Roman" w:cs="Times New Roman"/>
        </w:rPr>
        <w:t xml:space="preserve"> van d</w:t>
      </w:r>
      <w:r w:rsidRPr="009E3B29" w:rsidR="008D7862">
        <w:rPr>
          <w:rFonts w:ascii="Times New Roman" w:hAnsi="Times New Roman" w:cs="Times New Roman"/>
        </w:rPr>
        <w:t>e CDA-fractie</w:t>
      </w:r>
      <w:r w:rsidRPr="009E3B29">
        <w:rPr>
          <w:rFonts w:ascii="Times New Roman" w:hAnsi="Times New Roman" w:cs="Times New Roman"/>
        </w:rPr>
        <w:t xml:space="preserve"> hebben kennisgenomen van de bevinding dat op een woonafstand van 500-1000 meter van een </w:t>
      </w:r>
      <w:proofErr w:type="spellStart"/>
      <w:r w:rsidRPr="009E3B29">
        <w:rPr>
          <w:rFonts w:ascii="Times New Roman" w:hAnsi="Times New Roman" w:cs="Times New Roman"/>
        </w:rPr>
        <w:t>geitenhouderij</w:t>
      </w:r>
      <w:proofErr w:type="spellEnd"/>
      <w:r w:rsidRPr="009E3B29">
        <w:rPr>
          <w:rFonts w:ascii="Times New Roman" w:hAnsi="Times New Roman" w:cs="Times New Roman"/>
        </w:rPr>
        <w:t xml:space="preserve"> 14</w:t>
      </w:r>
      <w:r w:rsidRPr="009E3B29" w:rsidR="008D7862">
        <w:rPr>
          <w:rFonts w:ascii="Times New Roman" w:hAnsi="Times New Roman" w:cs="Times New Roman"/>
        </w:rPr>
        <w:t xml:space="preserve"> procent</w:t>
      </w:r>
      <w:r w:rsidRPr="009E3B29">
        <w:rPr>
          <w:rFonts w:ascii="Times New Roman" w:hAnsi="Times New Roman" w:cs="Times New Roman"/>
        </w:rPr>
        <w:t xml:space="preserve"> meer gevallen van longontsteking worden gevonden dan op een afstand van meer dan 1000 meter. De</w:t>
      </w:r>
      <w:r w:rsidRPr="009E3B29" w:rsidR="008D7862">
        <w:rPr>
          <w:rFonts w:ascii="Times New Roman" w:hAnsi="Times New Roman" w:cs="Times New Roman"/>
        </w:rPr>
        <w:t>ze</w:t>
      </w:r>
      <w:r w:rsidRPr="009E3B29">
        <w:rPr>
          <w:rFonts w:ascii="Times New Roman" w:hAnsi="Times New Roman" w:cs="Times New Roman"/>
        </w:rPr>
        <w:t xml:space="preserve"> leden constateren dat de Gezondheidsraad een verhoogd risico van 73</w:t>
      </w:r>
      <w:r w:rsidRPr="009E3B29" w:rsidR="008E1564">
        <w:rPr>
          <w:rFonts w:ascii="Times New Roman" w:hAnsi="Times New Roman" w:cs="Times New Roman"/>
        </w:rPr>
        <w:t xml:space="preserve"> procent</w:t>
      </w:r>
      <w:r w:rsidRPr="009E3B29">
        <w:rPr>
          <w:rFonts w:ascii="Times New Roman" w:hAnsi="Times New Roman" w:cs="Times New Roman"/>
        </w:rPr>
        <w:t xml:space="preserve"> vaststelt binnen 500 meter en 19</w:t>
      </w:r>
      <w:r w:rsidRPr="009E3B29" w:rsidR="008E1564">
        <w:rPr>
          <w:rFonts w:ascii="Times New Roman" w:hAnsi="Times New Roman" w:cs="Times New Roman"/>
        </w:rPr>
        <w:t xml:space="preserve"> </w:t>
      </w:r>
      <w:proofErr w:type="spellStart"/>
      <w:r w:rsidRPr="009E3B29" w:rsidR="008E1564">
        <w:rPr>
          <w:rFonts w:ascii="Times New Roman" w:hAnsi="Times New Roman" w:cs="Times New Roman"/>
        </w:rPr>
        <w:t>procen</w:t>
      </w:r>
      <w:proofErr w:type="spellEnd"/>
      <w:r w:rsidRPr="009E3B29">
        <w:rPr>
          <w:rFonts w:ascii="Times New Roman" w:hAnsi="Times New Roman" w:cs="Times New Roman"/>
        </w:rPr>
        <w:t xml:space="preserve"> binnen de gehele kilometer. De</w:t>
      </w:r>
      <w:r w:rsidRPr="009E3B29" w:rsidR="008E1564">
        <w:rPr>
          <w:rFonts w:ascii="Times New Roman" w:hAnsi="Times New Roman" w:cs="Times New Roman"/>
        </w:rPr>
        <w:t>ze</w:t>
      </w:r>
      <w:r w:rsidRPr="009E3B29">
        <w:rPr>
          <w:rFonts w:ascii="Times New Roman" w:hAnsi="Times New Roman" w:cs="Times New Roman"/>
        </w:rPr>
        <w:t xml:space="preserve"> leden vragen wat dit betekent voor de mensen die nu op een afstand van 500-1000 meter van een </w:t>
      </w:r>
      <w:proofErr w:type="spellStart"/>
      <w:r w:rsidRPr="009E3B29">
        <w:rPr>
          <w:rFonts w:ascii="Times New Roman" w:hAnsi="Times New Roman" w:cs="Times New Roman"/>
        </w:rPr>
        <w:t>geitenhouderij</w:t>
      </w:r>
      <w:proofErr w:type="spellEnd"/>
      <w:r w:rsidRPr="009E3B29">
        <w:rPr>
          <w:rFonts w:ascii="Times New Roman" w:hAnsi="Times New Roman" w:cs="Times New Roman"/>
        </w:rPr>
        <w:t xml:space="preserve"> wonen, hoeveel mensen dit betreft en hoeveel gevallen van longontsteking per jaar aan deze blootstelling zijn toe te schrijven en vragen de minister deze cijfers te delen met de Kamer.</w:t>
      </w:r>
    </w:p>
    <w:p w:rsidRPr="009E3B29" w:rsidR="00BE1D3C" w:rsidP="005E6AA3" w:rsidRDefault="00BE1D3C" w14:paraId="42121C47" w14:textId="6CEABEB7">
      <w:pPr>
        <w:spacing w:line="240" w:lineRule="auto"/>
        <w:rPr>
          <w:rFonts w:ascii="Times New Roman" w:hAnsi="Times New Roman" w:cs="Times New Roman"/>
        </w:rPr>
      </w:pPr>
      <w:r w:rsidRPr="009E3B29">
        <w:rPr>
          <w:rFonts w:ascii="Times New Roman" w:hAnsi="Times New Roman" w:cs="Times New Roman"/>
        </w:rPr>
        <w:t>De leden van de CDA-fractie hebben kennisgenomen van de conclusie van de VGO-onderzoekers dat op basis van het beschikbare onderzoek geen onderbouwde uitspraken gedaan kunnen worden over de invloed van bedrijfsgrootte op het gezondheidsrisico voor omwonenden. Deze leden constateren dat de onderzoekers daarbij expliciet aangeven dat dit niet betekent dat dit effect er niet is, maar dat het met de beschikbare data niet aangetoond kan worden. Deze leden vragen op welke wijze de minister de bestaande onzekerheid over de invloed van bedrijfsomvang meeweegt bij de uitwerking van het beleid ten aanzien van uitbreidingslocaties.</w:t>
      </w:r>
    </w:p>
    <w:p w:rsidRPr="009E3B29" w:rsidR="00BE1D3C" w:rsidP="005E6AA3" w:rsidRDefault="00BE1D3C" w14:paraId="4BD3AB5B" w14:textId="44402A91">
      <w:pPr>
        <w:spacing w:line="240" w:lineRule="auto"/>
        <w:rPr>
          <w:rFonts w:ascii="Times New Roman" w:hAnsi="Times New Roman" w:cs="Times New Roman"/>
        </w:rPr>
      </w:pPr>
      <w:r w:rsidRPr="009E3B29">
        <w:rPr>
          <w:rFonts w:ascii="Times New Roman" w:hAnsi="Times New Roman" w:cs="Times New Roman"/>
        </w:rPr>
        <w:t>De leden van de CDA-fractie vragen voorts of de afstandsnorm die momenteel wordt uitgewerkt ook zal gelden voor uitbreidingen van bestaande geitenbedrijven en wanneer de Kamer hierover uitsluitsel krijgt.</w:t>
      </w:r>
    </w:p>
    <w:p w:rsidRPr="009E3B29" w:rsidR="00BE1D3C" w:rsidP="00A55174" w:rsidRDefault="00BE1D3C" w14:paraId="446C1BE0" w14:textId="353BD8D4">
      <w:pPr>
        <w:spacing w:line="240" w:lineRule="auto"/>
        <w:rPr>
          <w:rFonts w:ascii="Times New Roman" w:hAnsi="Times New Roman" w:cs="Times New Roman"/>
        </w:rPr>
      </w:pPr>
      <w:r w:rsidRPr="009E3B29">
        <w:rPr>
          <w:rFonts w:ascii="Times New Roman" w:hAnsi="Times New Roman" w:cs="Times New Roman"/>
        </w:rPr>
        <w:t xml:space="preserve">De leden van de CDA-fractie hebben kennisgenomen van het feit dat de oorspronkelijke beleidsvraag over de relatie tussen bedrijfsomvang en risico in relatie tot </w:t>
      </w:r>
      <w:proofErr w:type="spellStart"/>
      <w:r w:rsidRPr="009E3B29">
        <w:rPr>
          <w:rFonts w:ascii="Times New Roman" w:hAnsi="Times New Roman" w:cs="Times New Roman"/>
        </w:rPr>
        <w:t>emissiereducerende</w:t>
      </w:r>
      <w:proofErr w:type="spellEnd"/>
      <w:r w:rsidRPr="009E3B29">
        <w:rPr>
          <w:rFonts w:ascii="Times New Roman" w:hAnsi="Times New Roman" w:cs="Times New Roman"/>
        </w:rPr>
        <w:t xml:space="preserve"> maatregelen door de onderzoekers niet beantwoord kon worden. De</w:t>
      </w:r>
      <w:r w:rsidRPr="009E3B29" w:rsidR="00613F04">
        <w:rPr>
          <w:rFonts w:ascii="Times New Roman" w:hAnsi="Times New Roman" w:cs="Times New Roman"/>
        </w:rPr>
        <w:t>ze</w:t>
      </w:r>
      <w:r w:rsidRPr="009E3B29">
        <w:rPr>
          <w:rFonts w:ascii="Times New Roman" w:hAnsi="Times New Roman" w:cs="Times New Roman"/>
        </w:rPr>
        <w:t xml:space="preserve"> leden vragen wanneer de minister verwacht dat er wel voldoende data beschikbaar is om deze vraag te beantwoorden en of de minister bereid is hiertoe aanvullend onderzoek te laten uitvoeren.</w:t>
      </w:r>
    </w:p>
    <w:p w:rsidRPr="009E3B29" w:rsidR="00EB1576" w:rsidP="003F04E2" w:rsidRDefault="00EB1576" w14:paraId="286674C5" w14:textId="4F6B9FC6">
      <w:pPr>
        <w:spacing w:after="0" w:line="240" w:lineRule="auto"/>
        <w:ind w:left="708"/>
        <w:rPr>
          <w:rFonts w:ascii="Times New Roman" w:hAnsi="Times New Roman" w:eastAsia="Verdana" w:cs="Times New Roman"/>
          <w:b/>
          <w:bCs/>
          <w:color w:val="000000" w:themeColor="text1"/>
        </w:rPr>
      </w:pPr>
      <w:r w:rsidRPr="009E3B29">
        <w:rPr>
          <w:rFonts w:ascii="Times New Roman" w:hAnsi="Times New Roman" w:eastAsia="Verdana" w:cs="Times New Roman"/>
          <w:b/>
          <w:bCs/>
          <w:color w:val="000000" w:themeColor="text1"/>
        </w:rPr>
        <w:t>Vragen en opmerkingen van de leden van de BBB-fractie</w:t>
      </w:r>
    </w:p>
    <w:p w:rsidRPr="009E3B29" w:rsidR="003F04E2" w:rsidP="005E6AA3" w:rsidRDefault="003F04E2" w14:paraId="4897CF95" w14:textId="355116D3">
      <w:pPr>
        <w:pStyle w:val="Normaalweb"/>
        <w:spacing w:before="0" w:beforeAutospacing="0" w:after="0" w:afterAutospacing="0"/>
      </w:pPr>
      <w:r w:rsidRPr="009E3B29">
        <w:t xml:space="preserve">De leden van de BBB-fractie hebben kennisgenomen van de brief van de minister van Volksgezondheid, Welzijn en Sport van 30 maart 2026 en de bijbehorende stukken. Deze leden constateren dat de conclusies rondom de relatie tussen veehouderij en longontstekingen in de afgelopen jaren herhaaldelijk en ingrijpend zijn gewijzigd. Waar in eerdere fasen van het VGO-onderzoek nog werd gesproken over een verband met pluimveehouderijen, is dit verband in latere onderzoeken losgelaten. Tegelijkertijd is de aandacht verschoven naar </w:t>
      </w:r>
      <w:proofErr w:type="spellStart"/>
      <w:r w:rsidRPr="009E3B29">
        <w:t>geitenhouderijen</w:t>
      </w:r>
      <w:proofErr w:type="spellEnd"/>
      <w:r w:rsidRPr="009E3B29">
        <w:t xml:space="preserve">, waarbij ook daar de aard en omvang van het veronderstelde effect in de tijd aanzienlijk zijn veranderd. Daarnaast is de afstand waarbinnen een verhoogd risico zou optreden steeds verder bijgesteld. Waar in eerdere studies werd gekeken naar afstanden tot </w:t>
      </w:r>
      <w:r w:rsidRPr="009E3B29" w:rsidR="001C4027">
        <w:t>twee</w:t>
      </w:r>
      <w:r w:rsidRPr="009E3B29">
        <w:t xml:space="preserve"> kilometer, werd dit later teruggebracht naar </w:t>
      </w:r>
      <w:r w:rsidRPr="009E3B29" w:rsidR="001C4027">
        <w:t>één</w:t>
      </w:r>
      <w:r w:rsidRPr="009E3B29">
        <w:t xml:space="preserve"> kilometer en blijkt uit de meest recente aanvullende analyse dat het statistisch significante effect zich in feite beperkt tot een afstand van maximaal 500 meter. Voor de afstand tussen 500 en 1000 meter wordt inmiddels geen statistisch significant verband meer gevonden. Ook de inschattingen van het aantal extra gevallen van longontsteking zijn in de tijd sterk gewijzigd, evenals de daaruit afgeleide aantallen ziekenhuisopnames en sterfgevallen. Deze leden constateren dat deze opeenvolgende en substantiële bijstellingen, deels op basis van dezelfde onderliggende data, </w:t>
      </w:r>
      <w:r w:rsidRPr="009E3B29">
        <w:lastRenderedPageBreak/>
        <w:t>vragen oproepen over de robuustheid en betrouwbaarheid van de gehanteerde methoden en de daarop gebaseerde conclusies. Zij vragen de minister hierop uitgebreid te reflecteren en aan te geven hoe dergelijke verschuivingen zich verhouden tot de zekerheid waarmee eerder beleidsmatige en maatschappelijke conclusies zijn getrokken. De</w:t>
      </w:r>
      <w:r w:rsidRPr="009E3B29" w:rsidR="007909CF">
        <w:t>ze</w:t>
      </w:r>
      <w:r w:rsidRPr="009E3B29">
        <w:t xml:space="preserve"> leden vragen de minister daarnaast of </w:t>
      </w:r>
      <w:r w:rsidRPr="009E3B29" w:rsidR="007909CF">
        <w:t>z</w:t>
      </w:r>
      <w:r w:rsidRPr="009E3B29">
        <w:t xml:space="preserve">ij het met </w:t>
      </w:r>
      <w:r w:rsidRPr="009E3B29" w:rsidR="008D5BFD">
        <w:t>deze leden</w:t>
      </w:r>
      <w:r w:rsidRPr="009E3B29">
        <w:t xml:space="preserve"> eens is dat dergelijke forse bijstellingen in conclusies vragen om terughoudendheid in beleid</w:t>
      </w:r>
      <w:r w:rsidRPr="009E3B29" w:rsidR="007909CF">
        <w:t>.</w:t>
      </w:r>
    </w:p>
    <w:p w:rsidRPr="009E3B29" w:rsidR="005E6AA3" w:rsidP="005E6AA3" w:rsidRDefault="005E6AA3" w14:paraId="11DDA7F6" w14:textId="77777777">
      <w:pPr>
        <w:pStyle w:val="Normaalweb"/>
        <w:spacing w:before="0" w:beforeAutospacing="0" w:after="0" w:afterAutospacing="0"/>
      </w:pPr>
    </w:p>
    <w:p w:rsidRPr="009E3B29" w:rsidR="003F04E2" w:rsidP="005E6AA3" w:rsidRDefault="003F04E2" w14:paraId="03036FF5" w14:textId="61792775">
      <w:pPr>
        <w:pStyle w:val="Normaalweb"/>
        <w:spacing w:before="0" w:beforeAutospacing="0" w:after="0" w:afterAutospacing="0"/>
      </w:pPr>
      <w:r w:rsidRPr="009E3B29">
        <w:t xml:space="preserve">De leden van de BBB-fractie constateren voorts dat de Gezondheidsraad een afstandsnorm van </w:t>
      </w:r>
      <w:r w:rsidRPr="009E3B29" w:rsidR="007909CF">
        <w:t>één</w:t>
      </w:r>
      <w:r w:rsidRPr="009E3B29">
        <w:t xml:space="preserve"> kilometer adviseert, terwijl uit de meest recente analyse blijkt dat het verband tussen 500 en 1000 meter niet statistisch significant is. Deze leden vragen de minister op basis van welke wetenschappelijke onderbouwing wordt vastgehouden aan een afstandsnorm van </w:t>
      </w:r>
      <w:r w:rsidRPr="009E3B29" w:rsidR="007909CF">
        <w:t>één</w:t>
      </w:r>
      <w:r w:rsidRPr="009E3B29">
        <w:t xml:space="preserve"> kilometer, nu het effect buiten 500 meter niet overtuigend kan worden aangetoond. Zij vragen de minister tevens hoe wordt voorkomen dat beleid wordt gebaseerd op aannames of veronderstellingen in plaats van op aantoonbare en consistente effecten. </w:t>
      </w:r>
    </w:p>
    <w:p w:rsidRPr="009E3B29" w:rsidR="005E6AA3" w:rsidP="005E6AA3" w:rsidRDefault="005E6AA3" w14:paraId="5D4A4DF1" w14:textId="77777777">
      <w:pPr>
        <w:pStyle w:val="Normaalweb"/>
        <w:spacing w:before="0" w:beforeAutospacing="0" w:after="0" w:afterAutospacing="0"/>
      </w:pPr>
    </w:p>
    <w:p w:rsidRPr="009E3B29" w:rsidR="003F04E2" w:rsidP="005E6AA3" w:rsidRDefault="003F04E2" w14:paraId="35EAC1E7" w14:textId="7C5381F1">
      <w:pPr>
        <w:pStyle w:val="Normaalweb"/>
        <w:spacing w:before="0" w:beforeAutospacing="0" w:after="0" w:afterAutospacing="0"/>
      </w:pPr>
      <w:r w:rsidRPr="009E3B29">
        <w:t xml:space="preserve">De leden van de BBB-fractie merken op dat nog steeds geen specifiek oorzakelijk mechanisme is vastgesteld dat het veronderstelde verband tussen </w:t>
      </w:r>
      <w:proofErr w:type="spellStart"/>
      <w:r w:rsidRPr="009E3B29">
        <w:t>geitenhouderijen</w:t>
      </w:r>
      <w:proofErr w:type="spellEnd"/>
      <w:r w:rsidRPr="009E3B29">
        <w:t xml:space="preserve"> en longontstekingen kan verklaren. Er is geen specifieke ziekteverwekker geïdentificeerd en ook geen eenduidige blootstellingsroute aangetoond. Deze leden vragen de minister hoe het kabinet de proportionaliteit van ingrijpende maatregelen weegt, zolang sprake is van statistische associaties zonder aangetoonde causaliteit. Zij vragen daarbij expliciet hoe wordt voorkomen dat statistische verbanden in de praktijk worden behandeld als feitelijke oorzakelijke relaties. Daarnaast vragen de</w:t>
      </w:r>
      <w:r w:rsidRPr="009E3B29" w:rsidR="00A75CDF">
        <w:t>ze</w:t>
      </w:r>
      <w:r w:rsidRPr="009E3B29">
        <w:t xml:space="preserve"> leden de minister of </w:t>
      </w:r>
      <w:r w:rsidRPr="009E3B29" w:rsidR="00A75CDF">
        <w:t>z</w:t>
      </w:r>
      <w:r w:rsidRPr="009E3B29">
        <w:t>ij de opvatting deelt dat het hanteren van ingrijpende maatregelen zonder aangetoonde causaliteit in essentie een politieke keuze is en geen puur wetenschappelijke noodzaak</w:t>
      </w:r>
      <w:r w:rsidRPr="009E3B29" w:rsidR="567AB0CB">
        <w:t>.</w:t>
      </w:r>
      <w:r w:rsidRPr="009E3B29">
        <w:t xml:space="preserve"> </w:t>
      </w:r>
    </w:p>
    <w:p w:rsidRPr="009E3B29" w:rsidR="005E6AA3" w:rsidP="005E6AA3" w:rsidRDefault="005E6AA3" w14:paraId="33575BD0" w14:textId="77777777">
      <w:pPr>
        <w:pStyle w:val="Normaalweb"/>
        <w:spacing w:before="0" w:beforeAutospacing="0" w:after="0" w:afterAutospacing="0"/>
      </w:pPr>
    </w:p>
    <w:p w:rsidRPr="009E3B29" w:rsidR="003F04E2" w:rsidP="005E6AA3" w:rsidRDefault="003F04E2" w14:paraId="0A1D81BB" w14:textId="05C4B175">
      <w:pPr>
        <w:pStyle w:val="Normaalweb"/>
        <w:spacing w:before="0" w:beforeAutospacing="0" w:after="0" w:afterAutospacing="0"/>
      </w:pPr>
      <w:r w:rsidRPr="009E3B29">
        <w:t xml:space="preserve">De leden van de BBB-fractie wijzen erop dat het VGO-onderzoek uitsluitend betrekking heeft op wonen in de nabijheid van </w:t>
      </w:r>
      <w:proofErr w:type="spellStart"/>
      <w:r w:rsidRPr="009E3B29">
        <w:t>geitenhouderijen</w:t>
      </w:r>
      <w:proofErr w:type="spellEnd"/>
      <w:r w:rsidRPr="009E3B29">
        <w:t xml:space="preserve"> en dat andere vormen van verblijf, zoals werken, onderwijs, zorg en recreatie, niet zijn onderzocht. Deze leden constateren dat desondanks juist deze niet-onderzochte situaties nu worden betrokken bij beleidsvorming, onder andere via het aanwijzen van zogenoemde gevoelige locaties. Zij vragen de minister hoe dit zich verhoudt tot de wetenschappelijke basis van het onderzoek en hoe het aanwijzen van dergelijke locaties kan worden gerechtvaardigd zonder dat hiervoor empirisch bewijs beschikbaar is. Acht de minister het verdedigbaar om beleid uit te breiden naar situaties die expliciet buiten de reikwijdte van het onderzoek vallen? </w:t>
      </w:r>
      <w:r w:rsidRPr="009E3B29" w:rsidR="00A557CD">
        <w:t>Z</w:t>
      </w:r>
      <w:r w:rsidRPr="009E3B29">
        <w:t xml:space="preserve">o ja, hoe? </w:t>
      </w:r>
      <w:r w:rsidRPr="009E3B29" w:rsidR="00A557CD">
        <w:t>D</w:t>
      </w:r>
      <w:r w:rsidRPr="009E3B29">
        <w:t xml:space="preserve">eze leden </w:t>
      </w:r>
      <w:r w:rsidRPr="009E3B29" w:rsidR="00A557CD">
        <w:t xml:space="preserve">vragen ook </w:t>
      </w:r>
      <w:r w:rsidRPr="009E3B29">
        <w:t>of de minister bereid is om gericht onderzoek te laten uitvoeren naar deze vormen van verblijf, zodat vastgesteld kan worden of het veronderstelde verband zich daar al dan niet voordoet.</w:t>
      </w:r>
    </w:p>
    <w:p w:rsidRPr="009E3B29" w:rsidR="005E6AA3" w:rsidP="005E6AA3" w:rsidRDefault="005E6AA3" w14:paraId="522CF0D1" w14:textId="77777777">
      <w:pPr>
        <w:pStyle w:val="Normaalweb"/>
        <w:spacing w:before="0" w:beforeAutospacing="0" w:after="0" w:afterAutospacing="0"/>
      </w:pPr>
    </w:p>
    <w:p w:rsidRPr="009E3B29" w:rsidR="003F04E2" w:rsidP="005E6AA3" w:rsidRDefault="003F04E2" w14:paraId="2906A000" w14:textId="48F0274A">
      <w:pPr>
        <w:pStyle w:val="Normaalweb"/>
        <w:spacing w:before="0" w:beforeAutospacing="0" w:after="0" w:afterAutospacing="0"/>
      </w:pPr>
      <w:r w:rsidRPr="009E3B29">
        <w:t xml:space="preserve">De leden van de BBB-fractie constateren daarnaast dat de VGO-onderzoekers aangeven dat geen onderbouwde uitspraken kunnen worden gedaan over de relatie tussen de omvang van geitenbedrijven en het gezondheidsrisico voor omwonenden. Tegelijkertijd wordt in de beleidsreactie gesproken over mogelijke maatregelen die juist betrekking hebben op de omvang van bedrijven, zoals het beperken van uitbreiding. Deze leden vragen de minister hoe dergelijke beleidsvoornemens zich verhouden tot het ontbreken van een aantoonbaar verband. Zij vragen of de minister het met </w:t>
      </w:r>
      <w:r w:rsidRPr="009E3B29" w:rsidR="008D5BFD">
        <w:t xml:space="preserve">deze leden </w:t>
      </w:r>
      <w:r w:rsidRPr="009E3B29">
        <w:t>eens is dat het nemen van maatregelen gericht op bedrijfsomvang zonder dat een effect daarvan is aangetoond, de onderbouwing en daarmee de legitimiteit van het beleid onder druk zet. Kan de minister bevestigen dat hier feitelijk sprake is van beleid dat vooruitloopt op bewijs dat er (nog) niet is?</w:t>
      </w:r>
    </w:p>
    <w:p w:rsidRPr="009E3B29" w:rsidR="005E6AA3" w:rsidP="005E6AA3" w:rsidRDefault="005E6AA3" w14:paraId="763589A8" w14:textId="77777777">
      <w:pPr>
        <w:pStyle w:val="Normaalweb"/>
        <w:spacing w:before="0" w:beforeAutospacing="0" w:after="0" w:afterAutospacing="0"/>
      </w:pPr>
    </w:p>
    <w:p w:rsidRPr="009E3B29" w:rsidR="003F04E2" w:rsidP="005E6AA3" w:rsidRDefault="003F04E2" w14:paraId="7E34FB42" w14:textId="77777777">
      <w:pPr>
        <w:pStyle w:val="Normaalweb"/>
        <w:spacing w:before="0" w:beforeAutospacing="0" w:after="0" w:afterAutospacing="0"/>
      </w:pPr>
      <w:r w:rsidRPr="009E3B29">
        <w:lastRenderedPageBreak/>
        <w:t>De leden van de BBB-fractie merken op dat de onderzoekers aangeven dat het ontbreken van een aangetoond effect van bedrijfsgrootte mede kan samenhangen met beperkt onderscheidend vermogen van de data. Deze leden vragen de minister hoe in het beleid wordt omgegaan met deze onzekerheid en in hoeverre hier het ontbreken van bewijs feitelijk wordt geïnterpreteerd als een aanwijzing voor mogelijk risico. Zij vragen hoe wordt voorkomen dat deze benadering leidt tot vergaande maatregelen zonder voldoende wetenschappelijke onderbouwing.</w:t>
      </w:r>
    </w:p>
    <w:p w:rsidRPr="009E3B29" w:rsidR="005E6AA3" w:rsidP="005E6AA3" w:rsidRDefault="005E6AA3" w14:paraId="25557670" w14:textId="77777777">
      <w:pPr>
        <w:pStyle w:val="Normaalweb"/>
        <w:spacing w:before="0" w:beforeAutospacing="0" w:after="0" w:afterAutospacing="0"/>
      </w:pPr>
    </w:p>
    <w:p w:rsidRPr="009E3B29" w:rsidR="005E6AA3" w:rsidP="005E6AA3" w:rsidRDefault="003F04E2" w14:paraId="56BD6088" w14:textId="12309ADA">
      <w:pPr>
        <w:pStyle w:val="Normaalweb"/>
        <w:spacing w:before="0" w:beforeAutospacing="0" w:after="0" w:afterAutospacing="0"/>
      </w:pPr>
      <w:r w:rsidRPr="009E3B29">
        <w:t xml:space="preserve">De leden van de BBB-fractie wijzen erop dat uit de voorliggende stukken geen onderbouwd verband blijkt tussen de omvang van een </w:t>
      </w:r>
      <w:proofErr w:type="spellStart"/>
      <w:r w:rsidRPr="009E3B29">
        <w:t>geitenhouderij</w:t>
      </w:r>
      <w:proofErr w:type="spellEnd"/>
      <w:r w:rsidRPr="009E3B29">
        <w:t xml:space="preserve"> en het veronderstelde gezondheidsrisico voor omwonenden. Deze leden vinden dat niet alleen een lacune, maar ook een aanwijzing dat de huidige risicoschattingen onvoldoende onderscheidend zijn. Immers, als de omvang van een bedrijf geen aantoonbaar verschil maakt, betekent dit dat het veronderstelde effect kennelijk niet toeneemt bij meer dieren. Dat roept de vraag op hoe deze bevinding zich verhoudt tot situaties met een zeer beperkt aantal geiten, zoals kleinschalige </w:t>
      </w:r>
      <w:proofErr w:type="spellStart"/>
      <w:r w:rsidRPr="009E3B29">
        <w:t>houderijen</w:t>
      </w:r>
      <w:proofErr w:type="spellEnd"/>
      <w:r w:rsidRPr="009E3B29">
        <w:t xml:space="preserve"> of kinderboerderijen. Deze leden benadrukken dat zij dergelijke locaties niet als probleem zien, maar constateren dat het onderzoek daarmee lastig te rijmen is. Kan de minister toelichten hoe deze uitkomsten moeten worden geïnterpreteerd? Acht zij dit een aanwijzing dat het onderzoek onvoldoende scherp onderscheid maakt tussen verschillende situaties en hoe voorkomt zij dat op basis van deze onduidelijkheid generiek beleid wordt ontwikkeld dat geen recht doet aan de feitelijke verschillen in de praktijk?</w:t>
      </w:r>
    </w:p>
    <w:p w:rsidRPr="009E3B29" w:rsidR="005E6AA3" w:rsidP="005E6AA3" w:rsidRDefault="005E6AA3" w14:paraId="409DEC83" w14:textId="77777777">
      <w:pPr>
        <w:pStyle w:val="Normaalweb"/>
        <w:spacing w:before="0" w:beforeAutospacing="0" w:after="0" w:afterAutospacing="0"/>
      </w:pPr>
    </w:p>
    <w:p w:rsidRPr="009E3B29" w:rsidR="005E6AA3" w:rsidP="005E6AA3" w:rsidRDefault="003F04E2" w14:paraId="28AEF399" w14:textId="36AB8768">
      <w:pPr>
        <w:pStyle w:val="Normaalweb"/>
        <w:spacing w:before="0" w:beforeAutospacing="0" w:after="0" w:afterAutospacing="0"/>
      </w:pPr>
      <w:r w:rsidRPr="009E3B29">
        <w:t xml:space="preserve">De leden van de BBB-fractie merken daarnaast op dat in de beschikbare onderzoeken geen aanwijzingen naar voren komen dat </w:t>
      </w:r>
      <w:proofErr w:type="spellStart"/>
      <w:r w:rsidRPr="009E3B29">
        <w:t>geitenhouders</w:t>
      </w:r>
      <w:proofErr w:type="spellEnd"/>
      <w:r w:rsidRPr="009E3B29">
        <w:t xml:space="preserve"> zelf, hun medewerkers of andere personen die frequent en langdurig op </w:t>
      </w:r>
      <w:proofErr w:type="spellStart"/>
      <w:r w:rsidRPr="009E3B29">
        <w:t>geitenhouderijen</w:t>
      </w:r>
      <w:proofErr w:type="spellEnd"/>
      <w:r w:rsidRPr="009E3B29">
        <w:t xml:space="preserve"> verblijven, een verhoogd risico hebben op longontstekingen. Deze leden achten dat een relevante observatie, aangezien juist deze groepen het meest intensief worden blootgesteld. Kan de minister bevestigen of deze groepen expliciet zijn onderzocht en zo ja, wat de uitkomsten daarvan zijn? Indien deze groepen niet vaker longontsteking hebben, hoe verhoudt zich dat tot de hypothese dat emissies uit </w:t>
      </w:r>
      <w:proofErr w:type="spellStart"/>
      <w:r w:rsidRPr="009E3B29">
        <w:t>geitenhouderijen</w:t>
      </w:r>
      <w:proofErr w:type="spellEnd"/>
      <w:r w:rsidRPr="009E3B29">
        <w:t xml:space="preserve"> de oorzaak zouden zijn? </w:t>
      </w:r>
      <w:r w:rsidRPr="009E3B29" w:rsidR="000D5803">
        <w:t>H</w:t>
      </w:r>
      <w:r w:rsidRPr="009E3B29">
        <w:t>oe kan de minister verklaren dat er sprake zou zijn van een verhoogd risico voor omwonenden, terwijl de meest intensief blootgestelde groep</w:t>
      </w:r>
      <w:r w:rsidRPr="009E3B29" w:rsidR="4F2F1AB8">
        <w:t>en</w:t>
      </w:r>
      <w:r w:rsidRPr="009E3B29">
        <w:t xml:space="preserve"> dat risico niet laten zien?</w:t>
      </w:r>
    </w:p>
    <w:p w:rsidRPr="009E3B29" w:rsidR="003F04E2" w:rsidP="005E6AA3" w:rsidRDefault="003F04E2" w14:paraId="6F47E885" w14:textId="3506DCFE">
      <w:pPr>
        <w:pStyle w:val="Normaalweb"/>
        <w:spacing w:before="0" w:beforeAutospacing="0" w:after="0" w:afterAutospacing="0"/>
      </w:pPr>
      <w:r w:rsidRPr="009E3B29">
        <w:t xml:space="preserve">Deze leden merken daarbij op dat een mogelijk tegenargument zou kunnen zijn dat </w:t>
      </w:r>
      <w:proofErr w:type="spellStart"/>
      <w:r w:rsidRPr="009E3B29">
        <w:t>geitenhouders</w:t>
      </w:r>
      <w:proofErr w:type="spellEnd"/>
      <w:r w:rsidRPr="009E3B29">
        <w:t xml:space="preserve"> en hun medewerkers gemiddeld gezonder of jonger zijn. Deze leden vinden dat echter geen afdoende verklaring, aangezien in epidemiologisch onderzoek standaard wordt gecorrigeerd voor factoren zoals leeftijd, geslacht en gezondheidstoestand. Kan de minister bevestigen</w:t>
      </w:r>
      <w:r w:rsidRPr="009E3B29" w:rsidR="3126E32D">
        <w:t xml:space="preserve"> </w:t>
      </w:r>
      <w:r w:rsidRPr="009E3B29">
        <w:t>in hoeverre in het VGO-onderzoek voor deze factoren is gecorrigeerd en of daarmee verschillen tussen bevolkingsgroepen voldoende zijn ondervangen? Indien dat niet het geval is, wat zegt dat dan over de betrouwbaarheid van de getrokken conclusies?</w:t>
      </w:r>
    </w:p>
    <w:p w:rsidRPr="009E3B29" w:rsidR="005E6AA3" w:rsidP="005E6AA3" w:rsidRDefault="005E6AA3" w14:paraId="49D55BB6" w14:textId="77777777">
      <w:pPr>
        <w:pStyle w:val="Normaalweb"/>
        <w:spacing w:before="0" w:beforeAutospacing="0" w:after="0" w:afterAutospacing="0"/>
      </w:pPr>
    </w:p>
    <w:p w:rsidRPr="009E3B29" w:rsidR="003F04E2" w:rsidP="005E6AA3" w:rsidRDefault="003F04E2" w14:paraId="34B02E21" w14:textId="77777777">
      <w:pPr>
        <w:pStyle w:val="Normaalweb"/>
        <w:spacing w:before="0" w:beforeAutospacing="0" w:after="0" w:afterAutospacing="0"/>
      </w:pPr>
      <w:r w:rsidRPr="009E3B29">
        <w:t>De leden van de BBB-fractie constateren voorts dat in de analyses sprake is van verschillende beperkingen, waaronder het niet kunnen meenemen van bepaalde huisartspraktijken, het ontbreken van gegevens uit specifieke regio’s zoals Utrecht en het beperkte aantal patiënten binnen bepaalde afstandscategorieën. Deze leden vragen de minister in hoeverre deze beperkingen de betrouwbaarheid en generaliseerbaarheid van de resultaten beïnvloeden en hoe hiermee in de beleidsvorming rekening wordt gehouden.</w:t>
      </w:r>
    </w:p>
    <w:p w:rsidRPr="009E3B29" w:rsidR="005E6AA3" w:rsidP="005E6AA3" w:rsidRDefault="005E6AA3" w14:paraId="0DA84BCF" w14:textId="77777777">
      <w:pPr>
        <w:pStyle w:val="Normaalweb"/>
        <w:spacing w:before="0" w:beforeAutospacing="0" w:after="0" w:afterAutospacing="0"/>
      </w:pPr>
    </w:p>
    <w:p w:rsidRPr="009E3B29" w:rsidR="003F04E2" w:rsidP="005E6AA3" w:rsidRDefault="003F04E2" w14:paraId="65E66C8C" w14:textId="77777777">
      <w:pPr>
        <w:pStyle w:val="Normaalweb"/>
        <w:spacing w:before="0" w:beforeAutospacing="0" w:after="0" w:afterAutospacing="0"/>
      </w:pPr>
      <w:r w:rsidRPr="009E3B29">
        <w:t xml:space="preserve">De leden van de BBB-fractie wijzen er tot slot op dat bij andere gezondheidsvraagstukken vaak gebruik wordt gemaakt van integrale maatstaven voor ziektelast om de proportionaliteit van maatregelen te beoordelen. Deze leden vragen de minister waarom een dergelijke </w:t>
      </w:r>
      <w:r w:rsidRPr="009E3B29">
        <w:lastRenderedPageBreak/>
        <w:t>integrale weging in dit dossier ontbreekt, terwijl wel ingrijpende maatregelen worden overwogen. Zij vragen hoe de minister waarborgt dat beleidskeuzes in dit dossier gebaseerd zijn op een zorgvuldige en evenwichtige afweging van risico’s, effecten en maatschappelijke gevolgen.</w:t>
      </w:r>
    </w:p>
    <w:p w:rsidRPr="009E3B29" w:rsidR="005E6AA3" w:rsidP="005E6AA3" w:rsidRDefault="005E6AA3" w14:paraId="7020ADCB" w14:textId="77777777">
      <w:pPr>
        <w:pStyle w:val="Normaalweb"/>
        <w:spacing w:before="0" w:beforeAutospacing="0" w:after="0" w:afterAutospacing="0"/>
      </w:pPr>
    </w:p>
    <w:p w:rsidRPr="009E3B29" w:rsidR="003F04E2" w:rsidP="005E6AA3" w:rsidRDefault="003F04E2" w14:paraId="53DF186A" w14:textId="06D9EA14">
      <w:pPr>
        <w:spacing w:after="0" w:line="240" w:lineRule="auto"/>
        <w:rPr>
          <w:rFonts w:ascii="Times New Roman" w:hAnsi="Times New Roman" w:cs="Times New Roman"/>
        </w:rPr>
      </w:pPr>
      <w:r w:rsidRPr="009E3B29">
        <w:rPr>
          <w:rFonts w:ascii="Times New Roman" w:hAnsi="Times New Roman" w:cs="Times New Roman"/>
        </w:rPr>
        <w:t xml:space="preserve">De leden van de BBB-fractie constateren daarnaast dat in grote delen van Nederland inmiddels sprake is van een moratorium op </w:t>
      </w:r>
      <w:proofErr w:type="spellStart"/>
      <w:r w:rsidRPr="009E3B29">
        <w:rPr>
          <w:rFonts w:ascii="Times New Roman" w:hAnsi="Times New Roman" w:cs="Times New Roman"/>
        </w:rPr>
        <w:t>geitenhouderijen</w:t>
      </w:r>
      <w:proofErr w:type="spellEnd"/>
      <w:r w:rsidRPr="009E3B29">
        <w:rPr>
          <w:rFonts w:ascii="Times New Roman" w:hAnsi="Times New Roman" w:cs="Times New Roman"/>
        </w:rPr>
        <w:t xml:space="preserve">. Deze leden vinden dat des te opvallender, omdat juist wordt gesteld dat afstand tot bebouwing een belangrijke factor is in het mogelijke risico. Een moratorium blokkeert echter niet alleen uitbreiding, maar ook verplaatsing van bedrijven. Daarmee wordt het voor </w:t>
      </w:r>
      <w:proofErr w:type="spellStart"/>
      <w:r w:rsidRPr="009E3B29">
        <w:rPr>
          <w:rFonts w:ascii="Times New Roman" w:hAnsi="Times New Roman" w:cs="Times New Roman"/>
        </w:rPr>
        <w:t>geitenhouders</w:t>
      </w:r>
      <w:proofErr w:type="spellEnd"/>
      <w:r w:rsidRPr="009E3B29">
        <w:rPr>
          <w:rFonts w:ascii="Times New Roman" w:hAnsi="Times New Roman" w:cs="Times New Roman"/>
        </w:rPr>
        <w:t xml:space="preserve"> feitelijk onmogelijk gemaakt om juist wél meer afstand tot woningen te creëren. Deze leden vragen de minister hoe zij deze tegenstrijdigheid ziet. Deelt zij de opvatting dat een moratorium averechts kan werken wanneer het doel is om afstand tussen bedrijven en bebouwing te vergroten? Hoe verhoudt het blokkeren van verplaatsing zich tot het beleidsmatig benadrukken van afstand als risicobeperkende maatregel? Deze leden vragen de minister voorts of zij bereid is te onderzoeken in hoeverre het huidige moratorium juist leidt tot het ‘vastzetten’ van bedrijven op locaties dicht bij woonkernen en daarmee mogelijk het tegenovergestelde effect heeft van wat wordt beoogd. Kan de minister tevens aangeven hoe zij voornemens is dit knelpunt op te lossen en of zij bereid is om provincies hierin actief te sturen of te ondersteunen?</w:t>
      </w:r>
    </w:p>
    <w:p w:rsidRPr="009E3B29" w:rsidR="005E6AA3" w:rsidP="005E6AA3" w:rsidRDefault="005E6AA3" w14:paraId="4518AA64" w14:textId="77777777">
      <w:pPr>
        <w:spacing w:after="0" w:line="240" w:lineRule="auto"/>
        <w:rPr>
          <w:rFonts w:ascii="Times New Roman" w:hAnsi="Times New Roman" w:cs="Times New Roman"/>
        </w:rPr>
      </w:pPr>
    </w:p>
    <w:p w:rsidRPr="009E3B29" w:rsidR="003F04E2" w:rsidP="0084416B" w:rsidRDefault="003F04E2" w14:paraId="30B88761" w14:textId="3B6A2ED6">
      <w:pPr>
        <w:spacing w:after="0" w:line="240" w:lineRule="auto"/>
        <w:rPr>
          <w:rFonts w:ascii="Times New Roman" w:hAnsi="Times New Roman" w:cs="Times New Roman"/>
        </w:rPr>
      </w:pPr>
      <w:r w:rsidRPr="009E3B29">
        <w:rPr>
          <w:rFonts w:ascii="Times New Roman" w:hAnsi="Times New Roman" w:cs="Times New Roman"/>
        </w:rPr>
        <w:t xml:space="preserve">De leden van de BBB-fractie vragen de minister tot slot om expliciet te maken waar in dit dossier de grens ligt tussen wetenschappelijke onderbouwing en politieke risicokeuzes. Kan de minister per voorgestelde maatregel aangeven in hoeverre deze is gebaseerd op aantoonbare effecten en in hoeverre op voorzorg of aannames? </w:t>
      </w:r>
      <w:r w:rsidRPr="009E3B29" w:rsidR="00EE04BD">
        <w:rPr>
          <w:rFonts w:ascii="Times New Roman" w:hAnsi="Times New Roman" w:cs="Times New Roman"/>
        </w:rPr>
        <w:t>A</w:t>
      </w:r>
      <w:r w:rsidRPr="009E3B29">
        <w:rPr>
          <w:rFonts w:ascii="Times New Roman" w:hAnsi="Times New Roman" w:cs="Times New Roman"/>
        </w:rPr>
        <w:t>cht de minister het wenselijk om bij zulke ingrijpende gevolgen voor een sectorbeleid te baseren op onzekerheden die in de tijd aantoonbaar verschuiven?</w:t>
      </w:r>
    </w:p>
    <w:p w:rsidRPr="009E3B29" w:rsidR="00EB1576" w:rsidP="00EB1576" w:rsidRDefault="00EB1576" w14:paraId="7D9A81A4" w14:textId="509A472B">
      <w:pPr>
        <w:spacing w:after="0" w:line="240" w:lineRule="auto"/>
        <w:ind w:left="708"/>
        <w:rPr>
          <w:rFonts w:ascii="Times New Roman" w:hAnsi="Times New Roman" w:eastAsia="Verdana" w:cs="Times New Roman"/>
          <w:b/>
          <w:bCs/>
          <w:color w:val="000000" w:themeColor="text1"/>
        </w:rPr>
      </w:pPr>
      <w:r w:rsidRPr="009E3B29">
        <w:rPr>
          <w:rFonts w:ascii="Times New Roman" w:hAnsi="Times New Roman" w:eastAsia="Verdana" w:cs="Times New Roman"/>
          <w:color w:val="000000" w:themeColor="text1"/>
        </w:rPr>
        <w:t> </w:t>
      </w:r>
      <w:r w:rsidRPr="009E3B29">
        <w:rPr>
          <w:rFonts w:ascii="Times New Roman" w:hAnsi="Times New Roman" w:eastAsia="Verdana" w:cs="Times New Roman"/>
          <w:color w:val="000000" w:themeColor="text1"/>
        </w:rPr>
        <w:br/>
      </w:r>
      <w:r w:rsidRPr="009E3B29">
        <w:rPr>
          <w:rFonts w:ascii="Times New Roman" w:hAnsi="Times New Roman" w:eastAsia="Verdana" w:cs="Times New Roman"/>
          <w:b/>
          <w:bCs/>
          <w:color w:val="000000" w:themeColor="text1"/>
        </w:rPr>
        <w:t>Vragen en opmerkingen van de leden van de PvdD-fractie</w:t>
      </w:r>
    </w:p>
    <w:p w:rsidRPr="009E3B29" w:rsidR="005E6AA3" w:rsidP="005E6AA3" w:rsidRDefault="00271349" w14:paraId="71184214" w14:textId="34F3F47E">
      <w:pPr>
        <w:spacing w:after="0" w:line="240" w:lineRule="auto"/>
        <w:rPr>
          <w:rFonts w:ascii="Times New Roman" w:hAnsi="Times New Roman" w:cs="Times New Roman"/>
        </w:rPr>
      </w:pPr>
      <w:r w:rsidRPr="009E3B29">
        <w:rPr>
          <w:rFonts w:ascii="Times New Roman" w:hAnsi="Times New Roman" w:cs="Times New Roman"/>
        </w:rPr>
        <w:t xml:space="preserve">De leden van de PvdD-fractie hebben kennisgenomen van de Kamerbrief Antwoorden VGO-onderzoekers naar aanleiding van </w:t>
      </w:r>
      <w:proofErr w:type="spellStart"/>
      <w:r w:rsidRPr="009E3B29">
        <w:rPr>
          <w:rFonts w:ascii="Times New Roman" w:hAnsi="Times New Roman" w:cs="Times New Roman"/>
        </w:rPr>
        <w:t>Gezondheidsraadavies</w:t>
      </w:r>
      <w:proofErr w:type="spellEnd"/>
      <w:r w:rsidRPr="009E3B29">
        <w:rPr>
          <w:rFonts w:ascii="Times New Roman" w:hAnsi="Times New Roman" w:cs="Times New Roman"/>
        </w:rPr>
        <w:t xml:space="preserve">. Deze leden wijzen erop dat we al bijna 15 jaar weten dat </w:t>
      </w:r>
      <w:proofErr w:type="spellStart"/>
      <w:r w:rsidRPr="009E3B29">
        <w:rPr>
          <w:rFonts w:ascii="Times New Roman" w:hAnsi="Times New Roman" w:cs="Times New Roman"/>
        </w:rPr>
        <w:t>geitenhouderijen</w:t>
      </w:r>
      <w:proofErr w:type="spellEnd"/>
      <w:r w:rsidRPr="009E3B29">
        <w:rPr>
          <w:rFonts w:ascii="Times New Roman" w:hAnsi="Times New Roman" w:cs="Times New Roman"/>
        </w:rPr>
        <w:t xml:space="preserve"> een risico vormen voor de gezondheid van omwonenden. </w:t>
      </w:r>
      <w:r w:rsidRPr="009E3B29" w:rsidR="00496A44">
        <w:rPr>
          <w:rFonts w:ascii="Times New Roman" w:hAnsi="Times New Roman" w:cs="Times New Roman"/>
        </w:rPr>
        <w:t>Omwonenden</w:t>
      </w:r>
      <w:r w:rsidRPr="009E3B29">
        <w:rPr>
          <w:rFonts w:ascii="Times New Roman" w:hAnsi="Times New Roman" w:cs="Times New Roman"/>
        </w:rPr>
        <w:t xml:space="preserve"> hebben een verhoogd risico op longontstekingen, met elk jaar honderden ziekenhuisopnames en zelfs sterfgevallen als gevolg.</w:t>
      </w:r>
    </w:p>
    <w:p w:rsidRPr="009E3B29" w:rsidR="00271349" w:rsidP="005E6AA3" w:rsidRDefault="00271349" w14:paraId="267D77FD" w14:textId="770E0D11">
      <w:pPr>
        <w:spacing w:after="0" w:line="240" w:lineRule="auto"/>
        <w:rPr>
          <w:rFonts w:ascii="Times New Roman" w:hAnsi="Times New Roman" w:cs="Times New Roman"/>
        </w:rPr>
      </w:pPr>
      <w:r w:rsidRPr="009E3B29">
        <w:rPr>
          <w:rFonts w:ascii="Times New Roman" w:hAnsi="Times New Roman" w:cs="Times New Roman"/>
        </w:rPr>
        <w:t xml:space="preserve"> </w:t>
      </w:r>
    </w:p>
    <w:p w:rsidRPr="009E3B29" w:rsidR="00271349" w:rsidP="005E6AA3" w:rsidRDefault="00271349" w14:paraId="3670F529" w14:textId="5804F744">
      <w:pPr>
        <w:spacing w:after="0" w:line="240" w:lineRule="auto"/>
        <w:rPr>
          <w:rFonts w:ascii="Times New Roman" w:hAnsi="Times New Roman" w:cs="Times New Roman"/>
        </w:rPr>
      </w:pPr>
      <w:r w:rsidRPr="009E3B29">
        <w:rPr>
          <w:rFonts w:ascii="Times New Roman" w:hAnsi="Times New Roman" w:cs="Times New Roman"/>
        </w:rPr>
        <w:t xml:space="preserve">De leden van de </w:t>
      </w:r>
      <w:r w:rsidRPr="009E3B29" w:rsidR="00496A44">
        <w:rPr>
          <w:rFonts w:ascii="Times New Roman" w:hAnsi="Times New Roman" w:cs="Times New Roman"/>
        </w:rPr>
        <w:t>PvdD-</w:t>
      </w:r>
      <w:r w:rsidRPr="009E3B29">
        <w:rPr>
          <w:rFonts w:ascii="Times New Roman" w:hAnsi="Times New Roman" w:cs="Times New Roman"/>
        </w:rPr>
        <w:t xml:space="preserve">fractie wijzen erop dat de Kamer de regering heldere kaders heeft meegegeven voor de aanpak die de regering voor de zomer naar de Kamer zal sturen. Zo heeft de Kamer duidelijk verzocht om geen uitbreiding, verplaatsing en nieuwbouw van geitenstallen meer toe te staan (Kamerstuk 29683, nr. 305) en opgeroepen om woningbouw en volksgezondheid te prioriteren boven de intensieve </w:t>
      </w:r>
      <w:proofErr w:type="spellStart"/>
      <w:r w:rsidRPr="009E3B29">
        <w:rPr>
          <w:rFonts w:ascii="Times New Roman" w:hAnsi="Times New Roman" w:cs="Times New Roman"/>
        </w:rPr>
        <w:t>geitenhouderij</w:t>
      </w:r>
      <w:proofErr w:type="spellEnd"/>
      <w:r w:rsidRPr="009E3B29">
        <w:rPr>
          <w:rFonts w:ascii="Times New Roman" w:hAnsi="Times New Roman" w:cs="Times New Roman"/>
        </w:rPr>
        <w:t xml:space="preserve"> (Kamerstuk 29683, nr. 320). Deze leden verzoeken </w:t>
      </w:r>
      <w:r w:rsidRPr="009E3B29" w:rsidR="001336E9">
        <w:rPr>
          <w:rFonts w:ascii="Times New Roman" w:hAnsi="Times New Roman" w:cs="Times New Roman"/>
        </w:rPr>
        <w:t>het kabinet</w:t>
      </w:r>
      <w:r w:rsidRPr="009E3B29">
        <w:rPr>
          <w:rFonts w:ascii="Times New Roman" w:hAnsi="Times New Roman" w:cs="Times New Roman"/>
        </w:rPr>
        <w:t xml:space="preserve"> om deze moties uit te voeren.</w:t>
      </w:r>
    </w:p>
    <w:p w:rsidRPr="009E3B29" w:rsidR="005E6AA3" w:rsidP="005E6AA3" w:rsidRDefault="005E6AA3" w14:paraId="5D92A8B7" w14:textId="77777777">
      <w:pPr>
        <w:spacing w:after="0" w:line="240" w:lineRule="auto"/>
        <w:rPr>
          <w:rFonts w:ascii="Times New Roman" w:hAnsi="Times New Roman" w:cs="Times New Roman"/>
        </w:rPr>
      </w:pPr>
    </w:p>
    <w:p w:rsidRPr="009E3B29" w:rsidR="00271349" w:rsidP="005E6AA3" w:rsidRDefault="00271349" w14:paraId="2679EDFA" w14:textId="20979580">
      <w:pPr>
        <w:spacing w:after="0" w:line="240" w:lineRule="auto"/>
        <w:rPr>
          <w:rFonts w:ascii="Times New Roman" w:hAnsi="Times New Roman" w:cs="Times New Roman"/>
        </w:rPr>
      </w:pPr>
      <w:r w:rsidRPr="009E3B29">
        <w:rPr>
          <w:rFonts w:ascii="Times New Roman" w:hAnsi="Times New Roman" w:cs="Times New Roman"/>
        </w:rPr>
        <w:t xml:space="preserve">De leden van de PvdD-fractie vragen hoe </w:t>
      </w:r>
      <w:r w:rsidRPr="009E3B29" w:rsidR="001336E9">
        <w:rPr>
          <w:rFonts w:ascii="Times New Roman" w:hAnsi="Times New Roman" w:cs="Times New Roman"/>
        </w:rPr>
        <w:t>het kabinet</w:t>
      </w:r>
      <w:r w:rsidRPr="009E3B29">
        <w:rPr>
          <w:rFonts w:ascii="Times New Roman" w:hAnsi="Times New Roman" w:cs="Times New Roman"/>
        </w:rPr>
        <w:t xml:space="preserve"> het voorzorgsprincipe meeneemt bij het bepalen van de afstandsnorm. Deelt de minister de mening dat de volksgezondheid niet mag lijden onder de </w:t>
      </w:r>
      <w:proofErr w:type="spellStart"/>
      <w:r w:rsidRPr="009E3B29">
        <w:rPr>
          <w:rFonts w:ascii="Times New Roman" w:hAnsi="Times New Roman" w:cs="Times New Roman"/>
        </w:rPr>
        <w:t>geitenhouderij</w:t>
      </w:r>
      <w:proofErr w:type="spellEnd"/>
      <w:r w:rsidRPr="009E3B29">
        <w:rPr>
          <w:rFonts w:ascii="Times New Roman" w:hAnsi="Times New Roman" w:cs="Times New Roman"/>
        </w:rPr>
        <w:t xml:space="preserve"> en het voorzorgsbeginsel hierin leidend zal zijn? Kan de minister bevestigen dat </w:t>
      </w:r>
      <w:r w:rsidRPr="009E3B29" w:rsidR="001336E9">
        <w:rPr>
          <w:rFonts w:ascii="Times New Roman" w:hAnsi="Times New Roman" w:cs="Times New Roman"/>
        </w:rPr>
        <w:t>het kabinet</w:t>
      </w:r>
      <w:r w:rsidRPr="009E3B29">
        <w:rPr>
          <w:rFonts w:ascii="Times New Roman" w:hAnsi="Times New Roman" w:cs="Times New Roman"/>
        </w:rPr>
        <w:t xml:space="preserve"> volksgezondheid zal prioriteren boven de intensieve </w:t>
      </w:r>
      <w:proofErr w:type="spellStart"/>
      <w:r w:rsidRPr="009E3B29">
        <w:rPr>
          <w:rFonts w:ascii="Times New Roman" w:hAnsi="Times New Roman" w:cs="Times New Roman"/>
        </w:rPr>
        <w:t>geitenhouderij</w:t>
      </w:r>
      <w:proofErr w:type="spellEnd"/>
      <w:r w:rsidRPr="009E3B29" w:rsidR="001336E9">
        <w:rPr>
          <w:rFonts w:ascii="Times New Roman" w:hAnsi="Times New Roman" w:cs="Times New Roman"/>
        </w:rPr>
        <w:t xml:space="preserve">, </w:t>
      </w:r>
      <w:r w:rsidRPr="009E3B29">
        <w:rPr>
          <w:rFonts w:ascii="Times New Roman" w:hAnsi="Times New Roman" w:cs="Times New Roman"/>
        </w:rPr>
        <w:t xml:space="preserve">conform </w:t>
      </w:r>
      <w:r w:rsidRPr="009E3B29" w:rsidR="0081279E">
        <w:rPr>
          <w:rFonts w:ascii="Times New Roman" w:hAnsi="Times New Roman" w:cs="Times New Roman"/>
        </w:rPr>
        <w:t xml:space="preserve">de </w:t>
      </w:r>
      <w:r w:rsidRPr="009E3B29" w:rsidR="0D2E8714">
        <w:rPr>
          <w:rFonts w:ascii="Times New Roman" w:hAnsi="Times New Roman" w:cs="Times New Roman"/>
        </w:rPr>
        <w:t>eerdergenoemde</w:t>
      </w:r>
      <w:r w:rsidRPr="009E3B29" w:rsidR="0081279E">
        <w:rPr>
          <w:rFonts w:ascii="Times New Roman" w:hAnsi="Times New Roman" w:cs="Times New Roman"/>
        </w:rPr>
        <w:t xml:space="preserve"> </w:t>
      </w:r>
      <w:r w:rsidRPr="009E3B29">
        <w:rPr>
          <w:rFonts w:ascii="Times New Roman" w:hAnsi="Times New Roman" w:cs="Times New Roman"/>
        </w:rPr>
        <w:t xml:space="preserve">aangenomen motie </w:t>
      </w:r>
      <w:r w:rsidRPr="009E3B29" w:rsidR="0081279E">
        <w:rPr>
          <w:rFonts w:ascii="Times New Roman" w:hAnsi="Times New Roman" w:cs="Times New Roman"/>
        </w:rPr>
        <w:t>(</w:t>
      </w:r>
      <w:r w:rsidRPr="009E3B29">
        <w:rPr>
          <w:rFonts w:ascii="Times New Roman" w:hAnsi="Times New Roman" w:cs="Times New Roman"/>
        </w:rPr>
        <w:t>Kamerstuk 29683, nr. 320)?</w:t>
      </w:r>
    </w:p>
    <w:p w:rsidRPr="009E3B29" w:rsidR="005E6AA3" w:rsidP="005E6AA3" w:rsidRDefault="005E6AA3" w14:paraId="44350D03" w14:textId="77777777">
      <w:pPr>
        <w:spacing w:after="0" w:line="240" w:lineRule="auto"/>
        <w:rPr>
          <w:rFonts w:ascii="Times New Roman" w:hAnsi="Times New Roman" w:cs="Times New Roman"/>
        </w:rPr>
      </w:pPr>
    </w:p>
    <w:p w:rsidRPr="009E3B29" w:rsidR="00271349" w:rsidP="005E6AA3" w:rsidRDefault="008C6E18" w14:paraId="2EAB5F9F" w14:textId="54B9A81C">
      <w:pPr>
        <w:spacing w:after="0" w:line="240" w:lineRule="auto"/>
        <w:rPr>
          <w:rFonts w:ascii="Times New Roman" w:hAnsi="Times New Roman" w:cs="Times New Roman"/>
        </w:rPr>
      </w:pPr>
      <w:r w:rsidRPr="009E3B29">
        <w:rPr>
          <w:rFonts w:ascii="Times New Roman" w:hAnsi="Times New Roman" w:cs="Times New Roman"/>
        </w:rPr>
        <w:t>D</w:t>
      </w:r>
      <w:r w:rsidRPr="009E3B29" w:rsidR="00271349">
        <w:rPr>
          <w:rFonts w:ascii="Times New Roman" w:hAnsi="Times New Roman" w:cs="Times New Roman"/>
        </w:rPr>
        <w:t xml:space="preserve">e leden van de PvdD-fractie </w:t>
      </w:r>
      <w:r w:rsidRPr="009E3B29">
        <w:rPr>
          <w:rFonts w:ascii="Times New Roman" w:hAnsi="Times New Roman" w:cs="Times New Roman"/>
        </w:rPr>
        <w:t xml:space="preserve">wijzen er tevens </w:t>
      </w:r>
      <w:r w:rsidRPr="009E3B29" w:rsidR="00271349">
        <w:rPr>
          <w:rFonts w:ascii="Times New Roman" w:hAnsi="Times New Roman" w:cs="Times New Roman"/>
        </w:rPr>
        <w:t xml:space="preserve">op dat er in Nederland een groot tekort aan betaalbare woningen is. Zolang er geen heldere afstandsnormen zijn, zullen mensen die al jaren opzoek zijn naar een woning zich gedwongen kunnen voelen om een woning te </w:t>
      </w:r>
      <w:r w:rsidRPr="009E3B29" w:rsidR="00271349">
        <w:rPr>
          <w:rFonts w:ascii="Times New Roman" w:hAnsi="Times New Roman" w:cs="Times New Roman"/>
        </w:rPr>
        <w:lastRenderedPageBreak/>
        <w:t xml:space="preserve">accepteren in de buurt van een </w:t>
      </w:r>
      <w:proofErr w:type="spellStart"/>
      <w:r w:rsidRPr="009E3B29" w:rsidR="00271349">
        <w:rPr>
          <w:rFonts w:ascii="Times New Roman" w:hAnsi="Times New Roman" w:cs="Times New Roman"/>
        </w:rPr>
        <w:t>geitenhouderij</w:t>
      </w:r>
      <w:proofErr w:type="spellEnd"/>
      <w:r w:rsidRPr="009E3B29" w:rsidR="00271349">
        <w:rPr>
          <w:rFonts w:ascii="Times New Roman" w:hAnsi="Times New Roman" w:cs="Times New Roman"/>
        </w:rPr>
        <w:t xml:space="preserve">, ondanks dat zij hierdoor een verhoogd risico hebben op longontstekingen. Tegelijkertijd zal het invoeren van een afstandsnorm zonder een duidelijke regierol van </w:t>
      </w:r>
      <w:r w:rsidRPr="009E3B29" w:rsidR="001032D1">
        <w:rPr>
          <w:rFonts w:ascii="Times New Roman" w:hAnsi="Times New Roman" w:cs="Times New Roman"/>
        </w:rPr>
        <w:t>het kabinet</w:t>
      </w:r>
      <w:r w:rsidRPr="009E3B29" w:rsidR="00271349">
        <w:rPr>
          <w:rFonts w:ascii="Times New Roman" w:hAnsi="Times New Roman" w:cs="Times New Roman"/>
        </w:rPr>
        <w:t xml:space="preserve"> ertoe leiden dat er minder woningen worden gebouwd en mensen in Nederland langer moeten wachten op een huis door de productie van geitenvlees, -melk en -kaas voor voornamelijk het buitenland. De Kamer heeft al aangegeven dat zij dit niet uit te leggen vindt. Kan de minister bevestigen dat </w:t>
      </w:r>
      <w:r w:rsidRPr="009E3B29" w:rsidR="001032D1">
        <w:rPr>
          <w:rFonts w:ascii="Times New Roman" w:hAnsi="Times New Roman" w:cs="Times New Roman"/>
        </w:rPr>
        <w:t>het kabinet</w:t>
      </w:r>
      <w:r w:rsidRPr="009E3B29" w:rsidR="00271349">
        <w:rPr>
          <w:rFonts w:ascii="Times New Roman" w:hAnsi="Times New Roman" w:cs="Times New Roman"/>
        </w:rPr>
        <w:t xml:space="preserve"> woningbouw zal prioriteren boven de intensieve </w:t>
      </w:r>
      <w:proofErr w:type="spellStart"/>
      <w:r w:rsidRPr="009E3B29" w:rsidR="00271349">
        <w:rPr>
          <w:rFonts w:ascii="Times New Roman" w:hAnsi="Times New Roman" w:cs="Times New Roman"/>
        </w:rPr>
        <w:t>geitenhouderij</w:t>
      </w:r>
      <w:proofErr w:type="spellEnd"/>
      <w:r w:rsidRPr="009E3B29" w:rsidR="001032D1">
        <w:rPr>
          <w:rFonts w:ascii="Times New Roman" w:hAnsi="Times New Roman" w:cs="Times New Roman"/>
        </w:rPr>
        <w:t xml:space="preserve">, </w:t>
      </w:r>
      <w:r w:rsidRPr="009E3B29" w:rsidR="00271349">
        <w:rPr>
          <w:rFonts w:ascii="Times New Roman" w:hAnsi="Times New Roman" w:cs="Times New Roman"/>
        </w:rPr>
        <w:t>conform</w:t>
      </w:r>
      <w:r w:rsidRPr="009E3B29" w:rsidR="001032D1">
        <w:rPr>
          <w:rFonts w:ascii="Times New Roman" w:hAnsi="Times New Roman" w:cs="Times New Roman"/>
        </w:rPr>
        <w:t xml:space="preserve"> eerdergenoemde</w:t>
      </w:r>
      <w:r w:rsidRPr="009E3B29" w:rsidR="00271349">
        <w:rPr>
          <w:rFonts w:ascii="Times New Roman" w:hAnsi="Times New Roman" w:cs="Times New Roman"/>
        </w:rPr>
        <w:t xml:space="preserve"> aangenomen motie </w:t>
      </w:r>
      <w:r w:rsidRPr="009E3B29" w:rsidR="001032D1">
        <w:rPr>
          <w:rFonts w:ascii="Times New Roman" w:hAnsi="Times New Roman" w:cs="Times New Roman"/>
        </w:rPr>
        <w:t>(</w:t>
      </w:r>
      <w:r w:rsidRPr="009E3B29" w:rsidR="00271349">
        <w:rPr>
          <w:rFonts w:ascii="Times New Roman" w:hAnsi="Times New Roman" w:cs="Times New Roman"/>
        </w:rPr>
        <w:t>Kamerstuk 29683, nr. 320)?</w:t>
      </w:r>
    </w:p>
    <w:p w:rsidRPr="009E3B29" w:rsidR="005E6AA3" w:rsidP="005E6AA3" w:rsidRDefault="005E6AA3" w14:paraId="1C46BDF7" w14:textId="77777777">
      <w:pPr>
        <w:spacing w:after="0" w:line="240" w:lineRule="auto"/>
        <w:rPr>
          <w:rFonts w:ascii="Times New Roman" w:hAnsi="Times New Roman" w:cs="Times New Roman"/>
        </w:rPr>
      </w:pPr>
    </w:p>
    <w:p w:rsidRPr="009E3B29" w:rsidR="00271349" w:rsidP="004B137D" w:rsidRDefault="001032D1" w14:paraId="7F801B64" w14:textId="2627363A">
      <w:pPr>
        <w:spacing w:after="0" w:line="240" w:lineRule="auto"/>
        <w:rPr>
          <w:rFonts w:ascii="Times New Roman" w:hAnsi="Times New Roman" w:cs="Times New Roman"/>
        </w:rPr>
      </w:pPr>
      <w:r w:rsidRPr="009E3B29">
        <w:rPr>
          <w:rFonts w:ascii="Times New Roman" w:hAnsi="Times New Roman" w:cs="Times New Roman"/>
        </w:rPr>
        <w:t>D</w:t>
      </w:r>
      <w:r w:rsidRPr="009E3B29" w:rsidR="00271349">
        <w:rPr>
          <w:rFonts w:ascii="Times New Roman" w:hAnsi="Times New Roman" w:cs="Times New Roman"/>
        </w:rPr>
        <w:t xml:space="preserve">e leden van de PvdD-fractie </w:t>
      </w:r>
      <w:r w:rsidRPr="009E3B29">
        <w:rPr>
          <w:rFonts w:ascii="Times New Roman" w:hAnsi="Times New Roman" w:cs="Times New Roman"/>
        </w:rPr>
        <w:t xml:space="preserve">vragen daarnaast </w:t>
      </w:r>
      <w:r w:rsidRPr="009E3B29" w:rsidR="00271349">
        <w:rPr>
          <w:rFonts w:ascii="Times New Roman" w:hAnsi="Times New Roman" w:cs="Times New Roman"/>
        </w:rPr>
        <w:t>aandacht voor de bredere druk op het landgebruik in Nederland. Doordat bijna de helft van de grond in Nederland wordt gebruik</w:t>
      </w:r>
      <w:r w:rsidRPr="009E3B29">
        <w:rPr>
          <w:rFonts w:ascii="Times New Roman" w:hAnsi="Times New Roman" w:cs="Times New Roman"/>
        </w:rPr>
        <w:t>t</w:t>
      </w:r>
      <w:r w:rsidRPr="009E3B29" w:rsidR="00271349">
        <w:rPr>
          <w:rFonts w:ascii="Times New Roman" w:hAnsi="Times New Roman" w:cs="Times New Roman"/>
        </w:rPr>
        <w:t xml:space="preserve"> voor de veehouderij is de beschikbare ruimte schaars en dit komt ook nog eens verder onder druk te staan doordat het huidige landbouwsysteem grote gevolgen heeft voor de volksgezondheid en de natuur. Deze leden benadrukken dat duidelijke en strenge afstandsnormen noodzakelijk zijn om de volksgezondheid te beschermen. Tegelijkertijd constateren zij dat de combinatie van grondgebruik voor de veehouderij, gezondheidsrisico’s rond </w:t>
      </w:r>
      <w:proofErr w:type="spellStart"/>
      <w:r w:rsidRPr="009E3B29" w:rsidR="00271349">
        <w:rPr>
          <w:rFonts w:ascii="Times New Roman" w:hAnsi="Times New Roman" w:cs="Times New Roman"/>
        </w:rPr>
        <w:t>geitenhouderijen</w:t>
      </w:r>
      <w:proofErr w:type="spellEnd"/>
      <w:r w:rsidRPr="009E3B29" w:rsidR="00271349">
        <w:rPr>
          <w:rFonts w:ascii="Times New Roman" w:hAnsi="Times New Roman" w:cs="Times New Roman"/>
        </w:rPr>
        <w:t xml:space="preserve"> en andere effecten van de manier waarop het huidige landbouwsysteem is ingericht, zoals stikstofdepositie en het gebruik van landbouwgif, ertoe leidt dat een groeiend deel van het land ongeschikt is voor veilige woningbouw. Hoe weegt </w:t>
      </w:r>
      <w:r w:rsidRPr="009E3B29" w:rsidR="00E15424">
        <w:rPr>
          <w:rFonts w:ascii="Times New Roman" w:hAnsi="Times New Roman" w:cs="Times New Roman"/>
        </w:rPr>
        <w:t>het kabinet</w:t>
      </w:r>
      <w:r w:rsidRPr="009E3B29" w:rsidR="00271349">
        <w:rPr>
          <w:rFonts w:ascii="Times New Roman" w:hAnsi="Times New Roman" w:cs="Times New Roman"/>
        </w:rPr>
        <w:t xml:space="preserve"> deze cumulatieve impact van ons landbouwsysteem op het landgebruik?</w:t>
      </w:r>
    </w:p>
    <w:p w:rsidRPr="009E3B29" w:rsidR="00271349" w:rsidP="00271349" w:rsidRDefault="00271349" w14:paraId="2A6190EA" w14:textId="77777777">
      <w:pPr>
        <w:spacing w:after="0" w:line="240" w:lineRule="auto"/>
        <w:rPr>
          <w:rFonts w:ascii="Times New Roman" w:hAnsi="Times New Roman" w:eastAsia="Verdana" w:cs="Times New Roman"/>
          <w:color w:val="000000" w:themeColor="text1"/>
        </w:rPr>
      </w:pPr>
    </w:p>
    <w:p w:rsidRPr="009E3B29" w:rsidR="00E44568" w:rsidP="14F76369" w:rsidRDefault="00E44568" w14:paraId="35644D3F" w14:textId="77777777">
      <w:pPr>
        <w:spacing w:after="0" w:line="240" w:lineRule="auto"/>
        <w:rPr>
          <w:rFonts w:ascii="Times New Roman" w:hAnsi="Times New Roman" w:eastAsia="Verdana" w:cs="Times New Roman"/>
          <w:color w:val="000000" w:themeColor="text1"/>
        </w:rPr>
      </w:pPr>
    </w:p>
    <w:p w:rsidRPr="009E3B29" w:rsidR="0D47F8CC" w:rsidP="14F76369" w:rsidRDefault="0D47F8CC" w14:paraId="44D582DB" w14:textId="110B897C">
      <w:pPr>
        <w:spacing w:after="0" w:line="240" w:lineRule="auto"/>
        <w:rPr>
          <w:rFonts w:ascii="Times New Roman" w:hAnsi="Times New Roman" w:eastAsia="Verdana" w:cs="Times New Roman"/>
          <w:color w:val="000000" w:themeColor="text1"/>
        </w:rPr>
      </w:pPr>
      <w:r w:rsidRPr="009E3B29">
        <w:rPr>
          <w:rFonts w:ascii="Times New Roman" w:hAnsi="Times New Roman" w:eastAsia="Verdana" w:cs="Times New Roman"/>
          <w:b/>
          <w:bCs/>
          <w:color w:val="000000" w:themeColor="text1"/>
        </w:rPr>
        <w:t>II</w:t>
      </w:r>
      <w:r w:rsidRPr="009E3B29">
        <w:rPr>
          <w:rFonts w:ascii="Times New Roman" w:hAnsi="Times New Roman" w:cs="Times New Roman"/>
        </w:rPr>
        <w:tab/>
      </w:r>
      <w:r w:rsidRPr="009E3B29">
        <w:rPr>
          <w:rFonts w:ascii="Times New Roman" w:hAnsi="Times New Roman" w:eastAsia="Verdana" w:cs="Times New Roman"/>
          <w:b/>
          <w:bCs/>
          <w:color w:val="000000" w:themeColor="text1"/>
        </w:rPr>
        <w:t>Antwoord / Reactie van de minister</w:t>
      </w:r>
    </w:p>
    <w:p w:rsidRPr="009E3B29" w:rsidR="14F76369" w:rsidP="14F76369" w:rsidRDefault="14F76369" w14:paraId="78BB0F1C" w14:textId="6F7842E4">
      <w:pPr>
        <w:spacing w:after="0" w:line="240" w:lineRule="auto"/>
        <w:rPr>
          <w:rFonts w:ascii="Times New Roman" w:hAnsi="Times New Roman" w:eastAsia="Verdana" w:cs="Times New Roman"/>
          <w:color w:val="000000" w:themeColor="text1"/>
        </w:rPr>
      </w:pPr>
    </w:p>
    <w:p w:rsidRPr="009E3B29" w:rsidR="14F76369" w:rsidP="14F76369" w:rsidRDefault="14F76369" w14:paraId="1352FE1C" w14:textId="0C6F8D51">
      <w:pPr>
        <w:spacing w:after="0" w:line="240" w:lineRule="auto"/>
        <w:rPr>
          <w:rFonts w:ascii="Times New Roman" w:hAnsi="Times New Roman" w:eastAsia="Verdana" w:cs="Times New Roman"/>
          <w:color w:val="000000" w:themeColor="text1"/>
        </w:rPr>
      </w:pPr>
    </w:p>
    <w:p w:rsidRPr="009E3B29" w:rsidR="14F76369" w:rsidP="14F76369" w:rsidRDefault="14F76369" w14:paraId="4B6BC5DB" w14:textId="12BFC21B">
      <w:pPr>
        <w:spacing w:after="0" w:line="240" w:lineRule="auto"/>
        <w:rPr>
          <w:rFonts w:ascii="Times New Roman" w:hAnsi="Times New Roman" w:eastAsia="Verdana" w:cs="Times New Roman"/>
          <w:color w:val="000000" w:themeColor="text1"/>
        </w:rPr>
      </w:pPr>
    </w:p>
    <w:p w:rsidRPr="009E3B29" w:rsidR="008571AA" w:rsidP="00A55174" w:rsidRDefault="008571AA" w14:paraId="7B5CAEB5" w14:textId="51966711">
      <w:pPr>
        <w:spacing w:line="240" w:lineRule="auto"/>
        <w:rPr>
          <w:rFonts w:ascii="Times New Roman" w:hAnsi="Times New Roman" w:cs="Times New Roman"/>
        </w:rPr>
      </w:pPr>
    </w:p>
    <w:sectPr w:rsidRPr="009E3B29" w:rsidR="008571AA" w:rsidSect="0066078A">
      <w:footerReference w:type="even" r:id="rId1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98F8B" w14:textId="77777777" w:rsidR="004C18D7" w:rsidRDefault="004C18D7" w:rsidP="0037586B">
      <w:pPr>
        <w:spacing w:after="0" w:line="240" w:lineRule="auto"/>
      </w:pPr>
      <w:r>
        <w:separator/>
      </w:r>
    </w:p>
  </w:endnote>
  <w:endnote w:type="continuationSeparator" w:id="0">
    <w:p w14:paraId="23E18203" w14:textId="77777777" w:rsidR="004C18D7" w:rsidRDefault="004C18D7" w:rsidP="0037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0C16" w14:textId="03F9BD40" w:rsidR="00DD18C6" w:rsidRPr="00B64832" w:rsidRDefault="00DD18C6">
    <w:pPr>
      <w:pStyle w:val="Voettekst"/>
      <w:jc w:val="right"/>
      <w:rPr>
        <w:rFonts w:ascii="Verdana" w:hAnsi="Verdana"/>
        <w:sz w:val="18"/>
        <w:szCs w:val="18"/>
      </w:rPr>
    </w:pPr>
  </w:p>
  <w:p w14:paraId="6FE72738" w14:textId="77777777" w:rsidR="0037586B" w:rsidRDefault="003758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7866" w14:textId="48964E59" w:rsidR="00DD18C6" w:rsidRPr="00DB5692" w:rsidRDefault="00DD18C6">
    <w:pPr>
      <w:pStyle w:val="Voettekst"/>
      <w:jc w:val="right"/>
      <w:rPr>
        <w:rFonts w:ascii="Verdana" w:hAnsi="Verdana"/>
        <w:sz w:val="18"/>
        <w:szCs w:val="18"/>
      </w:rPr>
    </w:pPr>
  </w:p>
  <w:p w14:paraId="3B1EEA28" w14:textId="77777777" w:rsidR="0037586B" w:rsidRDefault="003758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05E7" w14:textId="77777777" w:rsidR="004C18D7" w:rsidRDefault="004C18D7" w:rsidP="0037586B">
      <w:pPr>
        <w:spacing w:after="0" w:line="240" w:lineRule="auto"/>
      </w:pPr>
      <w:r>
        <w:separator/>
      </w:r>
    </w:p>
  </w:footnote>
  <w:footnote w:type="continuationSeparator" w:id="0">
    <w:p w14:paraId="418F9A4E" w14:textId="77777777" w:rsidR="004C18D7" w:rsidRDefault="004C18D7" w:rsidP="0037586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S1ib+hzFM9oB4" int2:id="CJURzMti">
      <int2:state int2:value="Rejected" int2:type="spell"/>
    </int2:textHash>
    <int2:textHash int2:hashCode="y0nWtsnBeCQA9M" int2:id="ob6BSIJd">
      <int2:state int2:value="Rejected" int2:type="spell"/>
    </int2:textHash>
    <int2:textHash int2:hashCode="uZeLZ+86aE2Tmi" int2:id="zF21BMlR">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53D39B"/>
    <w:rsid w:val="00022C42"/>
    <w:rsid w:val="00033624"/>
    <w:rsid w:val="000401E1"/>
    <w:rsid w:val="00087B79"/>
    <w:rsid w:val="000B4BF5"/>
    <w:rsid w:val="000C57F7"/>
    <w:rsid w:val="000C7F1F"/>
    <w:rsid w:val="000D5803"/>
    <w:rsid w:val="000E2F88"/>
    <w:rsid w:val="000F5C3F"/>
    <w:rsid w:val="001032D1"/>
    <w:rsid w:val="001336E9"/>
    <w:rsid w:val="00155E0D"/>
    <w:rsid w:val="001A0692"/>
    <w:rsid w:val="001C4027"/>
    <w:rsid w:val="001C4680"/>
    <w:rsid w:val="001D13A2"/>
    <w:rsid w:val="001D5EA0"/>
    <w:rsid w:val="001E0095"/>
    <w:rsid w:val="001F016C"/>
    <w:rsid w:val="00205973"/>
    <w:rsid w:val="00212C70"/>
    <w:rsid w:val="00220ADA"/>
    <w:rsid w:val="00271349"/>
    <w:rsid w:val="002D1377"/>
    <w:rsid w:val="002F1490"/>
    <w:rsid w:val="002F53AC"/>
    <w:rsid w:val="00326344"/>
    <w:rsid w:val="00327FA4"/>
    <w:rsid w:val="00335E6D"/>
    <w:rsid w:val="003553A1"/>
    <w:rsid w:val="0037586B"/>
    <w:rsid w:val="00381532"/>
    <w:rsid w:val="00392502"/>
    <w:rsid w:val="003A5650"/>
    <w:rsid w:val="003C1713"/>
    <w:rsid w:val="003F04E2"/>
    <w:rsid w:val="00423C1D"/>
    <w:rsid w:val="00423F6D"/>
    <w:rsid w:val="004423F4"/>
    <w:rsid w:val="0044372F"/>
    <w:rsid w:val="00453F28"/>
    <w:rsid w:val="00496A44"/>
    <w:rsid w:val="004A574B"/>
    <w:rsid w:val="004B137D"/>
    <w:rsid w:val="004C18D7"/>
    <w:rsid w:val="004D0CCA"/>
    <w:rsid w:val="004D6FCA"/>
    <w:rsid w:val="00507506"/>
    <w:rsid w:val="00515525"/>
    <w:rsid w:val="005460F7"/>
    <w:rsid w:val="0054780C"/>
    <w:rsid w:val="005912D3"/>
    <w:rsid w:val="005D1426"/>
    <w:rsid w:val="005E6AA3"/>
    <w:rsid w:val="00613F04"/>
    <w:rsid w:val="006208F3"/>
    <w:rsid w:val="0066078A"/>
    <w:rsid w:val="00674A6C"/>
    <w:rsid w:val="006972AE"/>
    <w:rsid w:val="007107EA"/>
    <w:rsid w:val="00735426"/>
    <w:rsid w:val="00746AC0"/>
    <w:rsid w:val="0075209C"/>
    <w:rsid w:val="007717AD"/>
    <w:rsid w:val="007909CF"/>
    <w:rsid w:val="007D6A30"/>
    <w:rsid w:val="007D743F"/>
    <w:rsid w:val="007F3FCE"/>
    <w:rsid w:val="007F7A80"/>
    <w:rsid w:val="008057A7"/>
    <w:rsid w:val="00811D93"/>
    <w:rsid w:val="0081279E"/>
    <w:rsid w:val="0081554C"/>
    <w:rsid w:val="00823921"/>
    <w:rsid w:val="00826627"/>
    <w:rsid w:val="0084416B"/>
    <w:rsid w:val="008571AA"/>
    <w:rsid w:val="00865F81"/>
    <w:rsid w:val="00882F41"/>
    <w:rsid w:val="0089152E"/>
    <w:rsid w:val="00896318"/>
    <w:rsid w:val="008B093D"/>
    <w:rsid w:val="008C6E18"/>
    <w:rsid w:val="008D5BFD"/>
    <w:rsid w:val="008D7862"/>
    <w:rsid w:val="008E1564"/>
    <w:rsid w:val="00916DF4"/>
    <w:rsid w:val="009454A6"/>
    <w:rsid w:val="009851D0"/>
    <w:rsid w:val="009B0CF1"/>
    <w:rsid w:val="009B74D1"/>
    <w:rsid w:val="009D5B38"/>
    <w:rsid w:val="009E3B29"/>
    <w:rsid w:val="00A324E9"/>
    <w:rsid w:val="00A4242D"/>
    <w:rsid w:val="00A45439"/>
    <w:rsid w:val="00A55174"/>
    <w:rsid w:val="00A557CD"/>
    <w:rsid w:val="00A75CDF"/>
    <w:rsid w:val="00A819E0"/>
    <w:rsid w:val="00A961F3"/>
    <w:rsid w:val="00AA6402"/>
    <w:rsid w:val="00AB2F39"/>
    <w:rsid w:val="00B11663"/>
    <w:rsid w:val="00B13ABA"/>
    <w:rsid w:val="00B23A1D"/>
    <w:rsid w:val="00B64832"/>
    <w:rsid w:val="00B90D38"/>
    <w:rsid w:val="00BE1D3C"/>
    <w:rsid w:val="00BE6AE8"/>
    <w:rsid w:val="00C23A59"/>
    <w:rsid w:val="00C2646E"/>
    <w:rsid w:val="00C47966"/>
    <w:rsid w:val="00C655A0"/>
    <w:rsid w:val="00C765AA"/>
    <w:rsid w:val="00C96864"/>
    <w:rsid w:val="00CC1041"/>
    <w:rsid w:val="00CC124F"/>
    <w:rsid w:val="00CD0914"/>
    <w:rsid w:val="00CD2A51"/>
    <w:rsid w:val="00CE157F"/>
    <w:rsid w:val="00CE640C"/>
    <w:rsid w:val="00CE6C49"/>
    <w:rsid w:val="00D1315E"/>
    <w:rsid w:val="00D43B43"/>
    <w:rsid w:val="00D4653F"/>
    <w:rsid w:val="00D674BB"/>
    <w:rsid w:val="00DB15C9"/>
    <w:rsid w:val="00DB5692"/>
    <w:rsid w:val="00DD18C6"/>
    <w:rsid w:val="00DD5BE1"/>
    <w:rsid w:val="00DE71FC"/>
    <w:rsid w:val="00E041B9"/>
    <w:rsid w:val="00E15424"/>
    <w:rsid w:val="00E20481"/>
    <w:rsid w:val="00E44568"/>
    <w:rsid w:val="00E46223"/>
    <w:rsid w:val="00E616C7"/>
    <w:rsid w:val="00E70833"/>
    <w:rsid w:val="00EB09E8"/>
    <w:rsid w:val="00EB1576"/>
    <w:rsid w:val="00EB5C60"/>
    <w:rsid w:val="00ED077E"/>
    <w:rsid w:val="00ED1A98"/>
    <w:rsid w:val="00EE04BD"/>
    <w:rsid w:val="00F67F96"/>
    <w:rsid w:val="00FA2038"/>
    <w:rsid w:val="00FB02E4"/>
    <w:rsid w:val="00FF0B20"/>
    <w:rsid w:val="0127CEBA"/>
    <w:rsid w:val="03296CD3"/>
    <w:rsid w:val="036CBBB4"/>
    <w:rsid w:val="04B16443"/>
    <w:rsid w:val="0535A435"/>
    <w:rsid w:val="05A419A6"/>
    <w:rsid w:val="06DFDA75"/>
    <w:rsid w:val="0D2E8714"/>
    <w:rsid w:val="0D47F8CC"/>
    <w:rsid w:val="107CF9D4"/>
    <w:rsid w:val="109048CA"/>
    <w:rsid w:val="109FC1B8"/>
    <w:rsid w:val="109FD22F"/>
    <w:rsid w:val="14F76369"/>
    <w:rsid w:val="19A5E938"/>
    <w:rsid w:val="1BFE689D"/>
    <w:rsid w:val="1D13817C"/>
    <w:rsid w:val="1E4DA794"/>
    <w:rsid w:val="1EAB9E56"/>
    <w:rsid w:val="1FF58E32"/>
    <w:rsid w:val="22CABFF2"/>
    <w:rsid w:val="23418AF4"/>
    <w:rsid w:val="29587139"/>
    <w:rsid w:val="2B826549"/>
    <w:rsid w:val="306225DD"/>
    <w:rsid w:val="30CC30FC"/>
    <w:rsid w:val="3126E32D"/>
    <w:rsid w:val="3D70C1B0"/>
    <w:rsid w:val="3DFFC3D7"/>
    <w:rsid w:val="3E041FB4"/>
    <w:rsid w:val="3F7A297F"/>
    <w:rsid w:val="41B7338A"/>
    <w:rsid w:val="426CB234"/>
    <w:rsid w:val="47792DAA"/>
    <w:rsid w:val="482A36A6"/>
    <w:rsid w:val="4AEF8550"/>
    <w:rsid w:val="4C8B5175"/>
    <w:rsid w:val="4F2F1AB8"/>
    <w:rsid w:val="4F6E6A33"/>
    <w:rsid w:val="5041F4FA"/>
    <w:rsid w:val="528C03E8"/>
    <w:rsid w:val="53CCF8ED"/>
    <w:rsid w:val="55B4CCBD"/>
    <w:rsid w:val="567AB0CB"/>
    <w:rsid w:val="57B908D0"/>
    <w:rsid w:val="5AA46185"/>
    <w:rsid w:val="5C202668"/>
    <w:rsid w:val="5CA4A609"/>
    <w:rsid w:val="5EE87E6C"/>
    <w:rsid w:val="61A2F8B1"/>
    <w:rsid w:val="65B1DC34"/>
    <w:rsid w:val="6653D39B"/>
    <w:rsid w:val="67DD674E"/>
    <w:rsid w:val="67E8EE33"/>
    <w:rsid w:val="68C45202"/>
    <w:rsid w:val="68C4B2E6"/>
    <w:rsid w:val="6BF4B057"/>
    <w:rsid w:val="6C69BBA6"/>
    <w:rsid w:val="6D07F35C"/>
    <w:rsid w:val="6D8C070E"/>
    <w:rsid w:val="6E53895B"/>
    <w:rsid w:val="73B0E640"/>
    <w:rsid w:val="7BDD9E6E"/>
    <w:rsid w:val="7DD33E8E"/>
    <w:rsid w:val="7F9E05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D39B"/>
  <w15:chartTrackingRefBased/>
  <w15:docId w15:val="{00871F6A-8601-4FD2-B5B2-9EEE4404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DE71FC"/>
    <w:pPr>
      <w:spacing w:after="0" w:line="240" w:lineRule="auto"/>
    </w:pPr>
  </w:style>
  <w:style w:type="paragraph" w:styleId="Koptekst">
    <w:name w:val="header"/>
    <w:basedOn w:val="Standaard"/>
    <w:link w:val="KoptekstChar"/>
    <w:uiPriority w:val="99"/>
    <w:unhideWhenUsed/>
    <w:rsid w:val="003758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586B"/>
  </w:style>
  <w:style w:type="paragraph" w:styleId="Voettekst">
    <w:name w:val="footer"/>
    <w:basedOn w:val="Standaard"/>
    <w:link w:val="VoettekstChar"/>
    <w:uiPriority w:val="99"/>
    <w:unhideWhenUsed/>
    <w:rsid w:val="003758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586B"/>
  </w:style>
  <w:style w:type="table" w:styleId="Tabelraster">
    <w:name w:val="Table Grid"/>
    <w:basedOn w:val="Standaardtabel"/>
    <w:uiPriority w:val="59"/>
    <w:rsid w:val="00FB02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61A2F8B1"/>
    <w:pPr>
      <w:spacing w:after="0"/>
    </w:pPr>
  </w:style>
  <w:style w:type="character" w:styleId="Hyperlink">
    <w:name w:val="Hyperlink"/>
    <w:basedOn w:val="Standaardalinea-lettertype"/>
    <w:uiPriority w:val="99"/>
    <w:unhideWhenUsed/>
    <w:rsid w:val="002F1490"/>
    <w:rPr>
      <w:color w:val="467886" w:themeColor="hyperlink"/>
      <w:u w:val="single"/>
    </w:rPr>
  </w:style>
  <w:style w:type="character" w:styleId="Onopgelostemelding">
    <w:name w:val="Unresolved Mention"/>
    <w:basedOn w:val="Standaardalinea-lettertype"/>
    <w:uiPriority w:val="99"/>
    <w:semiHidden/>
    <w:unhideWhenUsed/>
    <w:rsid w:val="002F1490"/>
    <w:rPr>
      <w:color w:val="605E5C"/>
      <w:shd w:val="clear" w:color="auto" w:fill="E1DFDD"/>
    </w:rPr>
  </w:style>
  <w:style w:type="character" w:styleId="Verwijzingopmerking">
    <w:name w:val="annotation reference"/>
    <w:basedOn w:val="Standaardalinea-lettertype"/>
    <w:uiPriority w:val="99"/>
    <w:semiHidden/>
    <w:unhideWhenUsed/>
    <w:rsid w:val="006208F3"/>
    <w:rPr>
      <w:sz w:val="16"/>
      <w:szCs w:val="16"/>
    </w:rPr>
  </w:style>
  <w:style w:type="paragraph" w:styleId="Tekstopmerking">
    <w:name w:val="annotation text"/>
    <w:basedOn w:val="Standaard"/>
    <w:link w:val="TekstopmerkingChar"/>
    <w:uiPriority w:val="99"/>
    <w:semiHidden/>
    <w:unhideWhenUsed/>
    <w:rsid w:val="006208F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208F3"/>
    <w:rPr>
      <w:sz w:val="20"/>
      <w:szCs w:val="20"/>
    </w:rPr>
  </w:style>
  <w:style w:type="paragraph" w:styleId="Onderwerpvanopmerking">
    <w:name w:val="annotation subject"/>
    <w:basedOn w:val="Tekstopmerking"/>
    <w:next w:val="Tekstopmerking"/>
    <w:link w:val="OnderwerpvanopmerkingChar"/>
    <w:uiPriority w:val="99"/>
    <w:semiHidden/>
    <w:unhideWhenUsed/>
    <w:rsid w:val="006208F3"/>
    <w:rPr>
      <w:b/>
      <w:bCs/>
    </w:rPr>
  </w:style>
  <w:style w:type="character" w:customStyle="1" w:styleId="OnderwerpvanopmerkingChar">
    <w:name w:val="Onderwerp van opmerking Char"/>
    <w:basedOn w:val="TekstopmerkingChar"/>
    <w:link w:val="Onderwerpvanopmerking"/>
    <w:uiPriority w:val="99"/>
    <w:semiHidden/>
    <w:rsid w:val="006208F3"/>
    <w:rPr>
      <w:b/>
      <w:bCs/>
      <w:sz w:val="20"/>
      <w:szCs w:val="20"/>
    </w:rPr>
  </w:style>
  <w:style w:type="paragraph" w:styleId="Normaalweb">
    <w:name w:val="Normal (Web)"/>
    <w:basedOn w:val="Standaard"/>
    <w:uiPriority w:val="99"/>
    <w:semiHidden/>
    <w:unhideWhenUsed/>
    <w:rsid w:val="003F04E2"/>
    <w:pPr>
      <w:spacing w:before="100" w:beforeAutospacing="1" w:after="100" w:afterAutospacing="1" w:line="240" w:lineRule="auto"/>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theme" Target="theme/theme1.xml" Id="rId1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Document" ma:contentTypeID="0x010100652E6F5E0D0B824087044E520A6AA07D" ma:contentTypeVersion="12" ma:contentTypeDescription="Create a new document." ma:contentTypeScope="" ma:versionID="6b2780d99c1c5191d61f9fdaf7236551">
  <xsd:schema xmlns:xsd="http://www.w3.org/2001/XMLSchema" xmlns:xs="http://www.w3.org/2001/XMLSchema" xmlns:p="http://schemas.microsoft.com/office/2006/metadata/properties" xmlns:ns2="08b2b60a-dcfa-479a-9865-e29ea2747f2e" xmlns:ns3="7dfa9a73-c825-4959-b1fa-3d9315c79cae" targetNamespace="http://schemas.microsoft.com/office/2006/metadata/properties" ma:root="true" ma:fieldsID="749c7a110c62f7dae0213d0277732824" ns2:_="" ns3:_="">
    <xsd:import namespace="08b2b60a-dcfa-479a-9865-e29ea2747f2e"/>
    <xsd:import namespace="7dfa9a73-c825-4959-b1fa-3d9315c79c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b60a-dcfa-479a-9865-e29ea2747f2e" elementFormDefault="qualified">
    <xsd:import namespace="http://schemas.microsoft.com/office/2006/documentManagement/types"/>
    <xsd:import namespace="http://schemas.microsoft.com/office/infopath/2007/PartnerControls"/>
    <xsd:element name="_dlc_DocId" ma:index="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fa9a73-c825-4959-b1fa-3d9315c79c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164A08CF-F72D-4C17-9305-79BAE01BE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b60a-dcfa-479a-9865-e29ea2747f2e"/>
    <ds:schemaRef ds:uri="7dfa9a73-c825-4959-b1fa-3d9315c79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3285</ap:Words>
  <ap:Characters>18073</ap:Characters>
  <ap:DocSecurity>0</ap:DocSecurity>
  <ap:Lines>150</ap:Lines>
  <ap:Paragraphs>42</ap:Paragraphs>
  <ap:ScaleCrop>false</ap:ScaleCrop>
  <ap:LinksUpToDate>false</ap:LinksUpToDate>
  <ap:CharactersWithSpaces>21316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2026-05-06T12:43:00.0000000Z</dcterms:created>
  <dcterms:modified xsi:type="dcterms:W3CDTF">2026-05-06T12:43:00.0000000Z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e35b5f2b-7d7b-45ed-a25d-2699637f5061</vt:lpwstr>
  </property>
</Properties>
</file>