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AD2BF1" w:rsidTr="00AD2BF1" w14:paraId="252CDCA4" w14:textId="77777777">
        <w:sdt>
          <w:sdtPr>
            <w:tag w:val="bmZaakNummerAdvies"/>
            <w:id w:val="-698551775"/>
            <w:lock w:val="sdtLocked"/>
            <w:placeholder>
              <w:docPart w:val="DefaultPlaceholder_-1854013440"/>
            </w:placeholder>
          </w:sdtPr>
          <w:sdtEndPr/>
          <w:sdtContent>
            <w:tc>
              <w:tcPr>
                <w:tcW w:w="4251" w:type="dxa"/>
              </w:tcPr>
              <w:p w:rsidR="00AD2BF1" w:rsidRDefault="00AD2BF1" w14:paraId="791441D4" w14:textId="2C56CB3C">
                <w:r>
                  <w:t>No. W06.26.00040/III</w:t>
                </w:r>
              </w:p>
            </w:tc>
          </w:sdtContent>
        </w:sdt>
        <w:sdt>
          <w:sdtPr>
            <w:tag w:val="bmDatumAdvies"/>
            <w:id w:val="1323238437"/>
            <w:lock w:val="sdtLocked"/>
            <w:placeholder>
              <w:docPart w:val="DefaultPlaceholder_-1854013440"/>
            </w:placeholder>
          </w:sdtPr>
          <w:sdtEndPr/>
          <w:sdtContent>
            <w:tc>
              <w:tcPr>
                <w:tcW w:w="4252" w:type="dxa"/>
              </w:tcPr>
              <w:p w:rsidR="00AD2BF1" w:rsidRDefault="00AD2BF1" w14:paraId="192E6D89" w14:textId="5D8EA670">
                <w:r>
                  <w:t>'s-Gravenhage, 1 april 2026</w:t>
                </w:r>
              </w:p>
            </w:tc>
          </w:sdtContent>
        </w:sdt>
      </w:tr>
    </w:tbl>
    <w:p w:rsidR="00AD2BF1" w:rsidRDefault="00AD2BF1" w14:paraId="6F95EAB6" w14:textId="77777777"/>
    <w:p w:rsidR="00AD2BF1" w:rsidRDefault="00AD2BF1" w14:paraId="4EDDF9DA" w14:textId="77777777"/>
    <w:p w:rsidR="001978DD" w:rsidRDefault="009A2965" w14:paraId="493A4765" w14:textId="5774D918">
      <w:sdt>
        <w:sdtPr>
          <w:tag w:val="bmAanhef"/>
          <w:id w:val="468941769"/>
          <w:lock w:val="sdtLocked"/>
          <w:placeholder>
            <w:docPart w:val="DefaultPlaceholder_-1854013440"/>
          </w:placeholder>
        </w:sdtPr>
        <w:sdtEndPr/>
        <w:sdtContent>
          <w:r w:rsidR="00AD2BF1">
            <w:rPr>
              <w:color w:val="000000"/>
            </w:rPr>
            <w:t>Bij Kabinetsmissive van 10 februari 2026, no.2026000308, heeft Uwe Majesteit, op voordracht van de Staatssecretaris van Financiën - Fiscaliteit, Belastingdienst en Douane</w:t>
          </w:r>
          <w:r w:rsidR="006D6CE0">
            <w:rPr>
              <w:rStyle w:val="Voetnootmarkering"/>
              <w:color w:val="000000"/>
            </w:rPr>
            <w:footnoteReference w:id="1"/>
          </w:r>
          <w:r w:rsidR="00AD2BF1">
            <w:rPr>
              <w:color w:val="000000"/>
            </w:rPr>
            <w:t>, bij de Afdeling advisering van de Raad van State ter overweging aanhangig gemaakt het voorstel van wet tot wijziging van enkele belastingwetten en enige andere wetten die betrekking hebben op de BES eilanden (Fiscale verzamelwet BES eilanden 2027), met memorie van toelichting.</w:t>
          </w:r>
        </w:sdtContent>
      </w:sdt>
    </w:p>
    <w:p w:rsidR="001978DD" w:rsidRDefault="001978DD" w14:paraId="493A4768" w14:textId="77777777"/>
    <w:sdt>
      <w:sdtPr>
        <w:tag w:val="bmDictum"/>
        <w:id w:val="-1547433588"/>
        <w:lock w:val="sdtLocked"/>
        <w:placeholder>
          <w:docPart w:val="DefaultPlaceholder_-1854013440"/>
        </w:placeholder>
      </w:sdtPr>
      <w:sdtEndPr/>
      <w:sdtContent>
        <w:p w:rsidR="00151989" w:rsidP="003E16C7" w:rsidRDefault="009F515D" w14:paraId="493A476F" w14:textId="0B6FA6B4">
          <w:r>
            <w:t xml:space="preserve">De Afdeling advisering van de Raad van State heeft geen opmerkingen bij het voorstel en adviseert het voorstel bij de Tweede Kamer der Staten-Generaal in te dienen. </w:t>
          </w:r>
          <w:r>
            <w:br/>
          </w:r>
          <w:r>
            <w:br/>
          </w:r>
          <w:r>
            <w:br/>
          </w:r>
          <w:r>
            <w:br/>
            <w:t>De vice-president van de Raad van State,</w:t>
          </w:r>
        </w:p>
      </w:sdtContent>
    </w:sdt>
    <w:p w:rsidR="00572A82" w:rsidP="003E16C7" w:rsidRDefault="00572A82" w14:paraId="1D998B02" w14:textId="77777777"/>
    <w:p w:rsidRPr="003E16C7" w:rsidR="00572A82" w:rsidP="003E16C7" w:rsidRDefault="00572A82" w14:paraId="2FC34879" w14:textId="4D6C750E"/>
    <w:sectPr w:rsidRPr="003E16C7" w:rsidR="00572A82" w:rsidSect="00AD2BF1">
      <w:headerReference w:type="default" r:id="rId6"/>
      <w:footerReference w:type="default" r:id="rId7"/>
      <w:headerReference w:type="first" r:id="rId8"/>
      <w:footerReference w:type="first" r:id="rId9"/>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EE523" w14:textId="77777777" w:rsidR="00856CCE" w:rsidRDefault="00856CCE">
      <w:r>
        <w:separator/>
      </w:r>
    </w:p>
  </w:endnote>
  <w:endnote w:type="continuationSeparator" w:id="0">
    <w:p w14:paraId="3F9C75CC" w14:textId="77777777" w:rsidR="00856CCE" w:rsidRDefault="00856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653E59" w14:paraId="493A4775" w14:textId="77777777" w:rsidTr="00D90098">
      <w:tc>
        <w:tcPr>
          <w:tcW w:w="4815" w:type="dxa"/>
        </w:tcPr>
        <w:p w14:paraId="493A4773" w14:textId="77777777" w:rsidR="00D90098" w:rsidRDefault="00D90098" w:rsidP="00D90098">
          <w:pPr>
            <w:pStyle w:val="Voettekst"/>
          </w:pPr>
        </w:p>
      </w:tc>
      <w:tc>
        <w:tcPr>
          <w:tcW w:w="4247" w:type="dxa"/>
        </w:tcPr>
        <w:p w14:paraId="493A4774" w14:textId="77777777" w:rsidR="00D90098" w:rsidRDefault="00D90098" w:rsidP="00D90098">
          <w:pPr>
            <w:pStyle w:val="Voettekst"/>
            <w:jc w:val="right"/>
          </w:pPr>
        </w:p>
      </w:tc>
    </w:tr>
  </w:tbl>
  <w:p w14:paraId="493A4776" w14:textId="77777777" w:rsidR="00D90098" w:rsidRDefault="00D900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ABF5A" w14:textId="322E031D" w:rsidR="00AD2BF1" w:rsidRPr="00AD2BF1" w:rsidRDefault="00AD2BF1">
    <w:pPr>
      <w:pStyle w:val="Voettekst"/>
      <w:rPr>
        <w:rFonts w:ascii="Bembo" w:hAnsi="Bembo"/>
        <w:sz w:val="32"/>
      </w:rPr>
    </w:pPr>
    <w:r w:rsidRPr="00AD2BF1">
      <w:rPr>
        <w:rFonts w:ascii="Bembo" w:hAnsi="Bembo"/>
        <w:sz w:val="32"/>
      </w:rPr>
      <w:t>AAN DE KONING</w:t>
    </w:r>
  </w:p>
  <w:p w14:paraId="0C5074A7" w14:textId="77777777" w:rsidR="00AD2BF1" w:rsidRDefault="00AD2BF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1C069" w14:textId="77777777" w:rsidR="00856CCE" w:rsidRDefault="00856CCE">
      <w:r>
        <w:separator/>
      </w:r>
    </w:p>
  </w:footnote>
  <w:footnote w:type="continuationSeparator" w:id="0">
    <w:p w14:paraId="41DF9032" w14:textId="77777777" w:rsidR="00856CCE" w:rsidRDefault="00856CCE">
      <w:r>
        <w:continuationSeparator/>
      </w:r>
    </w:p>
  </w:footnote>
  <w:footnote w:id="1">
    <w:p w14:paraId="4F6DB784" w14:textId="748D7CD4" w:rsidR="006D6CE0" w:rsidRDefault="006D6CE0">
      <w:pPr>
        <w:pStyle w:val="Voetnoottekst"/>
      </w:pPr>
      <w:r>
        <w:rPr>
          <w:rStyle w:val="Voetnootmarkering"/>
        </w:rPr>
        <w:footnoteRef/>
      </w:r>
      <w:r>
        <w:t xml:space="preserve"> </w:t>
      </w:r>
      <w:r w:rsidR="000E43DC" w:rsidRPr="000E43DC">
        <w:t xml:space="preserve">In verband met de kabinetswisseling wordt het advies gezonden aan de </w:t>
      </w:r>
      <w:r w:rsidR="000E43DC">
        <w:t>Staatssecretaris van Financiën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A4771" w14:textId="77777777" w:rsidR="00FA7BCD" w:rsidRDefault="006D4ACB"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A4777" w14:textId="77777777" w:rsidR="00DA0CDA" w:rsidRDefault="006D4ACB"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493A4778" w14:textId="77777777" w:rsidR="00993C75" w:rsidRDefault="006D4ACB">
    <w:pPr>
      <w:pStyle w:val="Koptekst"/>
    </w:pPr>
    <w:r>
      <w:rPr>
        <w:noProof/>
      </w:rPr>
      <w:drawing>
        <wp:anchor distT="0" distB="0" distL="114300" distR="114300" simplePos="0" relativeHeight="251658240" behindDoc="1" locked="0" layoutInCell="1" allowOverlap="1" wp14:anchorId="493A4783" wp14:editId="493A4784">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E59"/>
    <w:rsid w:val="00017C54"/>
    <w:rsid w:val="00021A34"/>
    <w:rsid w:val="000E43DC"/>
    <w:rsid w:val="00151989"/>
    <w:rsid w:val="001978DD"/>
    <w:rsid w:val="001E7031"/>
    <w:rsid w:val="001F19E8"/>
    <w:rsid w:val="00203BE3"/>
    <w:rsid w:val="002161A8"/>
    <w:rsid w:val="002178EF"/>
    <w:rsid w:val="00242D84"/>
    <w:rsid w:val="00280C2D"/>
    <w:rsid w:val="002A132A"/>
    <w:rsid w:val="003577EC"/>
    <w:rsid w:val="003D6991"/>
    <w:rsid w:val="003E16C7"/>
    <w:rsid w:val="00491915"/>
    <w:rsid w:val="004C7256"/>
    <w:rsid w:val="005267F0"/>
    <w:rsid w:val="00572A82"/>
    <w:rsid w:val="005D37D0"/>
    <w:rsid w:val="00631ADE"/>
    <w:rsid w:val="00653E59"/>
    <w:rsid w:val="006819B8"/>
    <w:rsid w:val="006860EF"/>
    <w:rsid w:val="006B527D"/>
    <w:rsid w:val="006D4ACB"/>
    <w:rsid w:val="006D6CE0"/>
    <w:rsid w:val="0073020D"/>
    <w:rsid w:val="00737D65"/>
    <w:rsid w:val="00743498"/>
    <w:rsid w:val="00754052"/>
    <w:rsid w:val="00796D06"/>
    <w:rsid w:val="00805EFF"/>
    <w:rsid w:val="00826223"/>
    <w:rsid w:val="00856CCE"/>
    <w:rsid w:val="008D3664"/>
    <w:rsid w:val="008D3DB4"/>
    <w:rsid w:val="00902D94"/>
    <w:rsid w:val="009233C2"/>
    <w:rsid w:val="009777EB"/>
    <w:rsid w:val="009824AE"/>
    <w:rsid w:val="00993C75"/>
    <w:rsid w:val="009A2965"/>
    <w:rsid w:val="009F515D"/>
    <w:rsid w:val="00A00B19"/>
    <w:rsid w:val="00AA2AB6"/>
    <w:rsid w:val="00AA7532"/>
    <w:rsid w:val="00AD2BF1"/>
    <w:rsid w:val="00AE3042"/>
    <w:rsid w:val="00C335C9"/>
    <w:rsid w:val="00C51333"/>
    <w:rsid w:val="00C80871"/>
    <w:rsid w:val="00CA573F"/>
    <w:rsid w:val="00CE4644"/>
    <w:rsid w:val="00D100E8"/>
    <w:rsid w:val="00D14B96"/>
    <w:rsid w:val="00D237D4"/>
    <w:rsid w:val="00D44430"/>
    <w:rsid w:val="00D51D0D"/>
    <w:rsid w:val="00D77D10"/>
    <w:rsid w:val="00D90098"/>
    <w:rsid w:val="00DA0CDA"/>
    <w:rsid w:val="00DC4DE5"/>
    <w:rsid w:val="00E43D1B"/>
    <w:rsid w:val="00E650A8"/>
    <w:rsid w:val="00E903D8"/>
    <w:rsid w:val="00F3326D"/>
    <w:rsid w:val="00F41C57"/>
    <w:rsid w:val="00FA7B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93A475D"/>
  <w15:docId w15:val="{2E012CCC-0FCE-434C-9E32-6B2C44963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9F515D"/>
    <w:rPr>
      <w:color w:val="666666"/>
    </w:rPr>
  </w:style>
  <w:style w:type="paragraph" w:styleId="Revisie">
    <w:name w:val="Revision"/>
    <w:hidden/>
    <w:uiPriority w:val="99"/>
    <w:semiHidden/>
    <w:rsid w:val="009F515D"/>
    <w:rPr>
      <w:rFonts w:ascii="Univers" w:hAnsi="Univers"/>
      <w:sz w:val="22"/>
      <w:szCs w:val="24"/>
    </w:rPr>
  </w:style>
  <w:style w:type="paragraph" w:styleId="Voetnoottekst">
    <w:name w:val="footnote text"/>
    <w:basedOn w:val="Standaard"/>
    <w:link w:val="VoetnoottekstChar"/>
    <w:uiPriority w:val="99"/>
    <w:semiHidden/>
    <w:unhideWhenUsed/>
    <w:rsid w:val="006D6CE0"/>
    <w:rPr>
      <w:sz w:val="20"/>
      <w:szCs w:val="20"/>
    </w:rPr>
  </w:style>
  <w:style w:type="character" w:customStyle="1" w:styleId="VoetnoottekstChar">
    <w:name w:val="Voetnoottekst Char"/>
    <w:basedOn w:val="Standaardalinea-lettertype"/>
    <w:link w:val="Voetnoottekst"/>
    <w:uiPriority w:val="99"/>
    <w:semiHidden/>
    <w:rsid w:val="006D6CE0"/>
    <w:rPr>
      <w:rFonts w:ascii="Univers" w:hAnsi="Univers"/>
    </w:rPr>
  </w:style>
  <w:style w:type="character" w:styleId="Voetnootmarkering">
    <w:name w:val="footnote reference"/>
    <w:basedOn w:val="Standaardalinea-lettertype"/>
    <w:uiPriority w:val="99"/>
    <w:semiHidden/>
    <w:unhideWhenUsed/>
    <w:rsid w:val="006D6C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glossaryDocument" Target="glossary/document.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9830C528-6FFD-4BED-B4A0-17D97BC3BF99}"/>
      </w:docPartPr>
      <w:docPartBody>
        <w:p w:rsidR="00CB2B0A" w:rsidRDefault="00CB2B0A">
          <w:r w:rsidRPr="00210EC8">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B0A"/>
    <w:rsid w:val="002161A8"/>
    <w:rsid w:val="002178EF"/>
    <w:rsid w:val="003577EC"/>
    <w:rsid w:val="004A7EC4"/>
    <w:rsid w:val="004C7256"/>
    <w:rsid w:val="006B527D"/>
    <w:rsid w:val="008D3DB4"/>
    <w:rsid w:val="00A00B19"/>
    <w:rsid w:val="00AE3042"/>
    <w:rsid w:val="00CB2B0A"/>
    <w:rsid w:val="00CE4644"/>
    <w:rsid w:val="00D237D4"/>
    <w:rsid w:val="00D308DD"/>
    <w:rsid w:val="00D51D0D"/>
    <w:rsid w:val="00E43D1B"/>
    <w:rsid w:val="00E903D8"/>
    <w:rsid w:val="00F41C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B2B0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105</ap:Words>
  <ap:Characters>619</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2026-04-17T07:07:00.0000000Z</lastPrinted>
  <dcterms:created xsi:type="dcterms:W3CDTF">2026-04-29T12:01:00.0000000Z</dcterms:created>
  <dcterms:modified xsi:type="dcterms:W3CDTF">2026-04-29T12:01:00.0000000Z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W06.26.00040/III</vt:lpwstr>
  </property>
  <property fmtid="{D5CDD505-2E9C-101B-9397-08002B2CF9AE}" pid="5" name="zaaktype">
    <vt:lpwstr>WET</vt:lpwstr>
  </property>
  <property fmtid="{D5CDD505-2E9C-101B-9397-08002B2CF9AE}" pid="6" name="ContentTypeId">
    <vt:lpwstr>0x010100D3DA649AE4B0D248BD463BA7E77D2FA40031BA00B37AF2E04795CBF3EA8D881BC4</vt:lpwstr>
  </property>
  <property fmtid="{D5CDD505-2E9C-101B-9397-08002B2CF9AE}" pid="7" name="_dlc_DocIdItemGuid">
    <vt:lpwstr>5d899d26-f837-428c-b5b4-56e6bf7d7ae2</vt:lpwstr>
  </property>
  <property fmtid="{D5CDD505-2E9C-101B-9397-08002B2CF9AE}" pid="8" name="RedactioneleBijlage">
    <vt:lpwstr>Nee</vt:lpwstr>
  </property>
  <property fmtid="{D5CDD505-2E9C-101B-9397-08002B2CF9AE}" pid="9" name="dictum">
    <vt:lpwstr>A</vt:lpwstr>
  </property>
  <property fmtid="{D5CDD505-2E9C-101B-9397-08002B2CF9AE}" pid="10" name="rvsBestemming">
    <vt:lpwstr>1;#Corsa|a7721b99-8166-4953-a37e-7c8574fb4b8b</vt:lpwstr>
  </property>
  <property fmtid="{D5CDD505-2E9C-101B-9397-08002B2CF9AE}" pid="11" name="onderdeel">
    <vt:lpwstr>Advies</vt:lpwstr>
  </property>
  <property fmtid="{D5CDD505-2E9C-101B-9397-08002B2CF9AE}" pid="12" name="processtap">
    <vt:lpwstr>Advies (ter ondertekening)</vt:lpwstr>
  </property>
  <property fmtid="{D5CDD505-2E9C-101B-9397-08002B2CF9AE}" pid="13" name="MSIP_Label_b2aa6e22-2c82-48c6-bf24-1790f4b9c128_Enabled">
    <vt:lpwstr>true</vt:lpwstr>
  </property>
  <property fmtid="{D5CDD505-2E9C-101B-9397-08002B2CF9AE}" pid="14" name="MSIP_Label_b2aa6e22-2c82-48c6-bf24-1790f4b9c128_SetDate">
    <vt:lpwstr>2026-04-17T07:06:26Z</vt:lpwstr>
  </property>
  <property fmtid="{D5CDD505-2E9C-101B-9397-08002B2CF9AE}" pid="15" name="MSIP_Label_b2aa6e22-2c82-48c6-bf24-1790f4b9c128_Method">
    <vt:lpwstr>Standard</vt:lpwstr>
  </property>
  <property fmtid="{D5CDD505-2E9C-101B-9397-08002B2CF9AE}" pid="16" name="MSIP_Label_b2aa6e22-2c82-48c6-bf24-1790f4b9c128_Name">
    <vt:lpwstr>FIN-DGFZ-Rijksoverheid</vt:lpwstr>
  </property>
  <property fmtid="{D5CDD505-2E9C-101B-9397-08002B2CF9AE}" pid="17" name="MSIP_Label_b2aa6e22-2c82-48c6-bf24-1790f4b9c128_SiteId">
    <vt:lpwstr>84712536-f524-40a0-913b-5d25ba502732</vt:lpwstr>
  </property>
  <property fmtid="{D5CDD505-2E9C-101B-9397-08002B2CF9AE}" pid="18" name="MSIP_Label_b2aa6e22-2c82-48c6-bf24-1790f4b9c128_ActionId">
    <vt:lpwstr>9c3431bf-bf70-430c-9bd5-6140c189f2ba</vt:lpwstr>
  </property>
  <property fmtid="{D5CDD505-2E9C-101B-9397-08002B2CF9AE}" pid="19" name="MSIP_Label_b2aa6e22-2c82-48c6-bf24-1790f4b9c128_ContentBits">
    <vt:lpwstr>0</vt:lpwstr>
  </property>
</Properties>
</file>