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411A7" w:rsidRDefault="007411A7" w14:paraId="54613626" w14:textId="77777777"/>
    <w:p w:rsidR="00E5477B" w:rsidP="004512FA" w:rsidRDefault="00E5477B" w14:paraId="5456334F" w14:textId="71651028">
      <w:r w:rsidRPr="00E5477B">
        <w:t xml:space="preserve">Blijkens de mededeling van de Directeur van Uw kabinet van </w:t>
      </w:r>
      <w:r>
        <w:t>14 oktober</w:t>
      </w:r>
      <w:r w:rsidR="00437F07">
        <w:t xml:space="preserve"> 2025</w:t>
      </w:r>
      <w:r w:rsidRPr="00E5477B">
        <w:t>, nr., 2025002299</w:t>
      </w:r>
      <w:r>
        <w:t xml:space="preserve"> </w:t>
      </w:r>
      <w:r w:rsidRPr="00E5477B">
        <w:t xml:space="preserve">machtigde Uwe Majesteit de Afdeling advisering van de Raad van State haar advies inzake het bovenvermelde ontwerp van een algemene maatregel van bestuur rechtstreeks aan mij te doen toekomen. Dit advies, gedateerd </w:t>
      </w:r>
      <w:r>
        <w:t>10 december 2025</w:t>
      </w:r>
      <w:r w:rsidRPr="00E5477B">
        <w:t>, nr. W17.25.00</w:t>
      </w:r>
      <w:r>
        <w:t>2</w:t>
      </w:r>
      <w:r w:rsidRPr="00E5477B">
        <w:t>9</w:t>
      </w:r>
      <w:r>
        <w:t>5</w:t>
      </w:r>
      <w:r w:rsidRPr="00E5477B">
        <w:t>/IV, bied ik U hierbij aan.</w:t>
      </w:r>
    </w:p>
    <w:p w:rsidR="004512FA" w:rsidP="004512FA" w:rsidRDefault="004512FA" w14:paraId="77C6BFA7" w14:textId="09FB4208">
      <w:r>
        <w:br/>
      </w:r>
      <w:r w:rsidR="00D97B0C">
        <w:t xml:space="preserve">De tekst van het advies treft u hieronder </w:t>
      </w:r>
      <w:r w:rsidRPr="00EF6CE2" w:rsidR="00EF6CE2">
        <w:t xml:space="preserve">cursief </w:t>
      </w:r>
      <w:r w:rsidR="00D97B0C">
        <w:t>aan</w:t>
      </w:r>
      <w:r w:rsidRPr="00EF6CE2" w:rsidR="00EF6CE2">
        <w:t xml:space="preserve"> met daaronder mijn </w:t>
      </w:r>
      <w:r>
        <w:t>reactie.</w:t>
      </w:r>
    </w:p>
    <w:p w:rsidR="004512FA" w:rsidP="004512FA" w:rsidRDefault="004512FA" w14:paraId="1EB35664" w14:textId="77777777"/>
    <w:p w:rsidRPr="00E5477B" w:rsidR="004512FA" w:rsidP="004512FA" w:rsidRDefault="00AF017D" w14:paraId="3EBCA443" w14:textId="197A9C84">
      <w:pPr>
        <w:rPr>
          <w:i/>
          <w:iCs/>
        </w:rPr>
      </w:pPr>
      <w:r w:rsidRPr="00E5477B">
        <w:rPr>
          <w:i/>
          <w:iCs/>
        </w:rPr>
        <w:t>Bij Kabinetsmissive van 14 oktober 2025, no.2025002299, heeft Uwe Majesteit, op voordracht van de Minister van Infrastructuur en Waterstaat mede namens de Minister van Binnenlandse Zaken en Koninkrijksrelaties, bij de Afdeling advisering van de Raad van State ter overweging aanhangig gemaakt het voorstel van wet houdende wijziging van de Wegenverkeerswet 1994 in verband met de structurele invoering van de mogelijkheid van digitale aanvraag van rijbewijzen (Wet digitale aanvraag rijbewijzen), met memorie van toelichting</w:t>
      </w:r>
    </w:p>
    <w:p w:rsidR="004512FA" w:rsidP="004512FA" w:rsidRDefault="004512FA" w14:paraId="3BB80B05" w14:textId="77777777"/>
    <w:p w:rsidRPr="00E5477B" w:rsidR="00E5477B" w:rsidP="00E5477B" w:rsidRDefault="00E5477B" w14:paraId="182230FB" w14:textId="77777777">
      <w:pPr>
        <w:rPr>
          <w:i/>
          <w:iCs/>
        </w:rPr>
      </w:pPr>
      <w:r w:rsidRPr="00E5477B">
        <w:rPr>
          <w:i/>
          <w:iCs/>
        </w:rPr>
        <w:t xml:space="preserve">Het wetsvoorstel strekt tot aanpassing van de Wegenverkeerswet 1994 (Wvw 1994) en beoogt, in vervolg op een geslaagd experiment, het digitaal aanvragen van rijbewijzen bij de Dienst Wegverkeer (RDW) en het verlengen of vervangen daarvan definitief mogelijk te maken. Dat experiment werd gestart in 2018, eindigde in 2024 en is vervolgens geëvalueerd. Deze regeling wordt nu definitief gemaakt, waarvoor in het voorstel tevens een aantal aanvullende zaken wordt geregeld. Ook wordt een aantal technische wijzigingen voorgesteld. </w:t>
      </w:r>
    </w:p>
    <w:p w:rsidRPr="00E5477B" w:rsidR="00E5477B" w:rsidP="00E5477B" w:rsidRDefault="00E5477B" w14:paraId="72BDC693" w14:textId="77777777">
      <w:pPr>
        <w:rPr>
          <w:i/>
          <w:iCs/>
        </w:rPr>
      </w:pPr>
    </w:p>
    <w:p w:rsidRPr="00E5477B" w:rsidR="00E5477B" w:rsidP="00E5477B" w:rsidRDefault="00E5477B" w14:paraId="7577FAD9" w14:textId="77777777">
      <w:pPr>
        <w:rPr>
          <w:i/>
          <w:iCs/>
        </w:rPr>
      </w:pPr>
      <w:r w:rsidRPr="00E5477B">
        <w:rPr>
          <w:i/>
          <w:iCs/>
        </w:rPr>
        <w:t>De Afdeling advisering van de Raad van State maakt een opmerking over een te ruime delegatiegrondslag en over de toepasselijkheid van het Unierecht op een erkenningsregeling voor fotografen. In verband daarmee is aanpassing wenselijk van het wetsvoorstel en de toelichting.</w:t>
      </w:r>
    </w:p>
    <w:p w:rsidRPr="00E5477B" w:rsidR="00E5477B" w:rsidP="00E5477B" w:rsidRDefault="00E5477B" w14:paraId="16DF4401" w14:textId="77777777">
      <w:pPr>
        <w:rPr>
          <w:i/>
          <w:iCs/>
        </w:rPr>
      </w:pPr>
    </w:p>
    <w:p w:rsidRPr="00E5477B" w:rsidR="00E5477B" w:rsidP="00E5477B" w:rsidRDefault="00E5477B" w14:paraId="0E40A6DE" w14:textId="77777777">
      <w:pPr>
        <w:rPr>
          <w:i/>
          <w:iCs/>
        </w:rPr>
      </w:pPr>
      <w:r w:rsidRPr="00E5477B">
        <w:rPr>
          <w:i/>
          <w:iCs/>
        </w:rPr>
        <w:t>1.</w:t>
      </w:r>
      <w:r w:rsidRPr="00E5477B">
        <w:rPr>
          <w:i/>
          <w:iCs/>
        </w:rPr>
        <w:tab/>
        <w:t>Delegatiegrondslag</w:t>
      </w:r>
    </w:p>
    <w:p w:rsidRPr="00E5477B" w:rsidR="00E5477B" w:rsidP="00E5477B" w:rsidRDefault="00E5477B" w14:paraId="614E5795" w14:textId="77777777">
      <w:pPr>
        <w:rPr>
          <w:i/>
          <w:iCs/>
        </w:rPr>
      </w:pPr>
    </w:p>
    <w:p w:rsidRPr="00E5477B" w:rsidR="00E5477B" w:rsidP="00E5477B" w:rsidRDefault="00E5477B" w14:paraId="1582CD2B" w14:textId="77777777">
      <w:pPr>
        <w:rPr>
          <w:i/>
          <w:iCs/>
        </w:rPr>
      </w:pPr>
      <w:r w:rsidRPr="00E5477B">
        <w:rPr>
          <w:i/>
          <w:iCs/>
        </w:rPr>
        <w:t xml:space="preserve">Het voorgestelde artikel 121, eerste lid, van de Wvw 1994, bepaalt dat gemeenten een vergoeding verschuldigd zijn aan de RDW wanneer de RDW een rijbewijs afgeeft, indien de aanvraag bij de burgemeester is ingediend. Die bepaling bevat tevens een overzicht van kostensoorten waaruit die vergoeding mag bestaan. Het tweede lid bepaalt dat de RDW aan de burgemeester een tarief verschuldigd is indien een elektronische aanvraag bij de RDW is gedaan, verminderd met een door de RDW vastgestelde vergoeding. Het derde lid voorziet in een </w:t>
      </w:r>
      <w:r w:rsidRPr="00E5477B">
        <w:rPr>
          <w:i/>
          <w:iCs/>
        </w:rPr>
        <w:lastRenderedPageBreak/>
        <w:t xml:space="preserve">delegatiegrondslag om bij of krachtens algemene maatregel van bestuur (amvb) nadere regels te stellen. </w:t>
      </w:r>
    </w:p>
    <w:p w:rsidRPr="00E5477B" w:rsidR="00E5477B" w:rsidP="00E5477B" w:rsidRDefault="00E5477B" w14:paraId="56059C86" w14:textId="77777777">
      <w:pPr>
        <w:rPr>
          <w:i/>
          <w:iCs/>
        </w:rPr>
      </w:pPr>
    </w:p>
    <w:p w:rsidR="00E5477B" w:rsidP="00E5477B" w:rsidRDefault="00E5477B" w14:paraId="09DFF8FA" w14:textId="30529979">
      <w:pPr>
        <w:rPr>
          <w:i/>
          <w:iCs/>
        </w:rPr>
      </w:pPr>
      <w:r w:rsidRPr="00E5477B">
        <w:rPr>
          <w:i/>
          <w:iCs/>
        </w:rPr>
        <w:t>De Afdeling merkt op dat een delegatiegrondslag zo concreet en nauwkeurig mogelijk moet worden begrensd en dat het de voorkeur verdient dat een delegatiegrondslag wordt beperkt tot het stellen van regels bij amvb.  De voorgestelde tekst van de bepaling voldoet hier niet aan, omdat niet in een concrete begrenzing is voorzien. Evenmin is duidelijk welke onderwerpen worden geregeld bij amvb en voor welke onderwerpen het niveau van een ministeriële regeling volstaat.</w:t>
      </w:r>
    </w:p>
    <w:p w:rsidR="00E5477B" w:rsidP="00E5477B" w:rsidRDefault="00E5477B" w14:paraId="39F4C56F" w14:textId="5B1A8060">
      <w:pPr>
        <w:rPr>
          <w:i/>
          <w:iCs/>
        </w:rPr>
      </w:pPr>
      <w:r w:rsidRPr="00E5477B">
        <w:rPr>
          <w:i/>
          <w:iCs/>
        </w:rPr>
        <w:t>De Afdeling adviseert het wetsvoorstel aan te passen door de delegatiegrondslag nader te begrenzen en te betrekken op het eerste en tweede lid van het voorgestelde artikel 121 Wvw 1994.</w:t>
      </w:r>
    </w:p>
    <w:p w:rsidR="00E5477B" w:rsidP="00E5477B" w:rsidRDefault="00E5477B" w14:paraId="45DB3C39" w14:textId="77777777">
      <w:pPr>
        <w:rPr>
          <w:i/>
          <w:iCs/>
        </w:rPr>
      </w:pPr>
    </w:p>
    <w:p w:rsidR="00E5477B" w:rsidP="00E5477B" w:rsidRDefault="00E5477B" w14:paraId="17F9535A" w14:textId="4963DAA4">
      <w:r w:rsidRPr="00E5477B">
        <w:t>In navolging van het advies van de Afdeling is het voorgestelde artikel 121, derde lid, aangepast en is bepaald dat regels kunnen worden vastgesteld omtrent het bepaalde in het eerste en tweede lid.</w:t>
      </w:r>
    </w:p>
    <w:p w:rsidRPr="00E5477B" w:rsidR="00E5477B" w:rsidP="00E5477B" w:rsidRDefault="00E5477B" w14:paraId="43C67EF3" w14:textId="77777777"/>
    <w:p w:rsidRPr="00E5477B" w:rsidR="00E5477B" w:rsidP="00E5477B" w:rsidRDefault="00E5477B" w14:paraId="5E751FFA" w14:textId="77777777">
      <w:pPr>
        <w:rPr>
          <w:i/>
          <w:iCs/>
        </w:rPr>
      </w:pPr>
      <w:r w:rsidRPr="00E5477B">
        <w:rPr>
          <w:i/>
          <w:iCs/>
        </w:rPr>
        <w:t>2.</w:t>
      </w:r>
      <w:r w:rsidRPr="00E5477B">
        <w:rPr>
          <w:i/>
          <w:iCs/>
        </w:rPr>
        <w:tab/>
        <w:t xml:space="preserve">Unierechtelijke duiding </w:t>
      </w:r>
    </w:p>
    <w:p w:rsidRPr="00E5477B" w:rsidR="00E5477B" w:rsidP="00E5477B" w:rsidRDefault="00E5477B" w14:paraId="4E5898E7" w14:textId="77777777">
      <w:pPr>
        <w:rPr>
          <w:i/>
          <w:iCs/>
        </w:rPr>
      </w:pPr>
    </w:p>
    <w:p w:rsidRPr="00E5477B" w:rsidR="00E5477B" w:rsidP="00E5477B" w:rsidRDefault="00E5477B" w14:paraId="37EEC304" w14:textId="77777777">
      <w:pPr>
        <w:rPr>
          <w:i/>
          <w:iCs/>
        </w:rPr>
      </w:pPr>
      <w:r w:rsidRPr="00E5477B">
        <w:rPr>
          <w:i/>
          <w:iCs/>
        </w:rPr>
        <w:t>In de toelichting bij het voorstel wordt gesteld dat de erkenning van fotografen voor het elektronisch vastleggen en aan de RDW verzenden van een pasfoto en een handtekening ten behoeve van de elektronische aanvraag van het rijbewijs, een manier is om uitvoering te geven aan artikel 3, eerste lid, van de derde Rijbewijsrichtlijn.  Vervolgens wordt vastgesteld dat de Dienstenrichtlijn niet van toepassing is, omdat de rijbewijsrichtlijn is gebaseerd op een bepaling die deel uitmaakt van de vervoersparagraaf uit het EU-werkingsverdrag.</w:t>
      </w:r>
    </w:p>
    <w:p w:rsidRPr="00E5477B" w:rsidR="00E5477B" w:rsidP="00E5477B" w:rsidRDefault="00E5477B" w14:paraId="5DBC35E9" w14:textId="77777777">
      <w:pPr>
        <w:rPr>
          <w:i/>
          <w:iCs/>
        </w:rPr>
      </w:pPr>
    </w:p>
    <w:p w:rsidRPr="00E5477B" w:rsidR="00E5477B" w:rsidP="00E5477B" w:rsidRDefault="00E5477B" w14:paraId="186D1419" w14:textId="0B617A14">
      <w:pPr>
        <w:rPr>
          <w:i/>
          <w:iCs/>
        </w:rPr>
      </w:pPr>
      <w:r w:rsidRPr="00E5477B">
        <w:rPr>
          <w:i/>
          <w:iCs/>
        </w:rPr>
        <w:t xml:space="preserve">De Afdeling verwijst hier naar haar eerdere advies ten aanzien van de tijdelijke regeling die het experiment met het digitaal aanvragen van rijbewijzen mogelijk maakte.  Los van de vraag of de Dienstenrichtlijn  van toepassing is, levert de erkenningsregeling een belemmering op van de Unierechtelijke vrijheid van vestiging.  Dat betekent dat in de toelichting een rechtvaardiging moet worden gegeven in het licht van het algemeen belang. </w:t>
      </w:r>
    </w:p>
    <w:p w:rsidRPr="00E5477B" w:rsidR="00E5477B" w:rsidP="00E5477B" w:rsidRDefault="00E5477B" w14:paraId="2BA8BE80" w14:textId="77777777">
      <w:pPr>
        <w:rPr>
          <w:i/>
          <w:iCs/>
        </w:rPr>
      </w:pPr>
    </w:p>
    <w:p w:rsidR="00E5477B" w:rsidP="00E5477B" w:rsidRDefault="00E5477B" w14:paraId="07636F56" w14:textId="03A10FEB">
      <w:pPr>
        <w:rPr>
          <w:i/>
          <w:iCs/>
        </w:rPr>
      </w:pPr>
      <w:r w:rsidRPr="00E5477B">
        <w:rPr>
          <w:i/>
          <w:iCs/>
        </w:rPr>
        <w:t>De Afdeling adviseert de toelichting op dit punt  aan te vullen.</w:t>
      </w:r>
    </w:p>
    <w:p w:rsidR="00E5477B" w:rsidP="00E5477B" w:rsidRDefault="00E5477B" w14:paraId="088EB9E4" w14:textId="77777777">
      <w:pPr>
        <w:rPr>
          <w:i/>
          <w:iCs/>
        </w:rPr>
      </w:pPr>
    </w:p>
    <w:p w:rsidR="00E5477B" w:rsidP="00E5477B" w:rsidRDefault="00E5477B" w14:paraId="31C00C23" w14:textId="484233D3">
      <w:r w:rsidRPr="00E5477B">
        <w:t>Naar aanleiding van het advies van de Afdeling is de toelichting aangepast. In de toelichting in paragraaf 6 (Overeenstemming met regels inzake vrij verkeer van diensten) is opgenomen dat de afgifte van rijbewijzen in algemene zin een dienst is in het kader van betrekkingen in overheidsdienst dan wel in het kader van openbaar gezag (uitzondering artikelen 45, lid 4 en artikel 51 en 62 van het EU- Werkingsverdrag) en daarom geen economische activiteit is. Maar de medewerking van fotografen in dit proces betreft wel een economische dienstverlening, omdat de fotografen louter ondersteunende en voorbereidende taken vervullen ten behoeve van de instantie (gemeente/RDW) die door het nemen van de eindbeslissing daadwerkelijk het openbaar gezag uitoefent. Om deze redenen worden de activiteiten van de fotografen niet beschouwd als</w:t>
      </w:r>
      <w:r>
        <w:t xml:space="preserve"> </w:t>
      </w:r>
      <w:r w:rsidR="00740D90">
        <w:t xml:space="preserve">deelname aan de betrekkingen in overheidsdienst dan wel uitoefening van openbaar gezag. </w:t>
      </w:r>
    </w:p>
    <w:p w:rsidR="00E5477B" w:rsidP="00E5477B" w:rsidRDefault="00E5477B" w14:paraId="2F9E75C1" w14:textId="77777777"/>
    <w:p w:rsidR="00E5477B" w:rsidP="004512FA" w:rsidRDefault="00E5477B" w14:paraId="10263ECE" w14:textId="77777777"/>
    <w:p w:rsidR="00BA1C57" w:rsidRDefault="00BA1C57" w14:paraId="207C92FE" w14:textId="44BFB9F5"/>
    <w:p w:rsidR="00766394" w:rsidRDefault="00E5477B" w14:paraId="6701A63D" w14:textId="3CBA4312">
      <w:r>
        <w:lastRenderedPageBreak/>
        <w:t>Van de gelegenheid is gebruik gemaakt om in artikel IV overgangsrecht op te nemen ten aanzien van fotografen die bij het inwerking</w:t>
      </w:r>
      <w:r w:rsidR="00740D90">
        <w:t xml:space="preserve"> </w:t>
      </w:r>
      <w:r>
        <w:t xml:space="preserve">treden van dit wetsvoorstel </w:t>
      </w:r>
      <w:r w:rsidR="00F82D6F">
        <w:t xml:space="preserve">al een overeenkomst </w:t>
      </w:r>
      <w:r w:rsidR="00380707">
        <w:t xml:space="preserve">inzake het digitaal aanvragen van rijbewijzen </w:t>
      </w:r>
      <w:r w:rsidR="00F82D6F">
        <w:t xml:space="preserve">hebben gesloten met de Dienst wegverkeer. Hun overeenkomst zal omgezet worden in een erkenning zonder dat zij het erkenningentraject hoeven te doorlopen. </w:t>
      </w:r>
      <w:r w:rsidR="003B22B3">
        <w:t>Hiermee wordt aangesloten</w:t>
      </w:r>
      <w:r w:rsidR="00560EBD">
        <w:t xml:space="preserve"> bij hetgeen eerder is bepaald in</w:t>
      </w:r>
      <w:r w:rsidR="003B22B3">
        <w:t xml:space="preserve"> de Wet van 10 mei 2023 inzake de modernisering van het erkenningenstelsel (Staatsblad 2023, 195).  </w:t>
      </w:r>
    </w:p>
    <w:p w:rsidR="00C01042" w:rsidRDefault="00C01042" w14:paraId="72A07E70" w14:textId="77777777"/>
    <w:p w:rsidR="003B22B3" w:rsidRDefault="003B22B3" w14:paraId="767876C7" w14:textId="7C8AD926">
      <w:r>
        <w:t xml:space="preserve">Verder is in paragraaf 4 (Verhouding tot fundamentele rechten) gecorrigeerd dat de verwerking van biometrische gegevens zijn grondslag vindt in artikel 9, tweede lid, onderdeel g, van de AVG en niet in artikel 29 van de Uitvoeringswet AVG. </w:t>
      </w:r>
    </w:p>
    <w:p w:rsidR="003B22B3" w:rsidP="00B21A75" w:rsidRDefault="003B22B3" w14:paraId="685236EC" w14:textId="77777777"/>
    <w:p w:rsidR="00766394" w:rsidP="00B21A75" w:rsidRDefault="003B22B3" w14:paraId="2B4C02FF" w14:textId="7FC3DA2C">
      <w:r>
        <w:t>Ten slotte zijn</w:t>
      </w:r>
      <w:r w:rsidR="00A9228E">
        <w:t xml:space="preserve"> </w:t>
      </w:r>
      <w:r w:rsidR="00B21A75">
        <w:t xml:space="preserve">enkele verschrijvingen en kleine omissies in het wetsvoorstel en memorie van toelichting </w:t>
      </w:r>
      <w:r>
        <w:t>hersteld</w:t>
      </w:r>
      <w:r w:rsidR="00B21A75">
        <w:t>.</w:t>
      </w:r>
    </w:p>
    <w:p w:rsidR="00B21A75" w:rsidP="00B21A75" w:rsidRDefault="00B21A75" w14:paraId="2E2D08EF" w14:textId="77777777">
      <w:pPr>
        <w:pStyle w:val="HBJZ-Kamerstukken-regelafstand13"/>
      </w:pPr>
    </w:p>
    <w:p w:rsidRPr="00B21A75" w:rsidR="00B21A75" w:rsidP="00B21A75" w:rsidRDefault="00B21A75" w14:paraId="4AC2EE32" w14:textId="178ABE44">
      <w:pPr>
        <w:pStyle w:val="HBJZ-Kamerstukken-regelafstand13"/>
        <w:rPr>
          <w:i/>
          <w:iCs/>
        </w:rPr>
      </w:pPr>
      <w:r w:rsidRPr="00B21A75">
        <w:rPr>
          <w:i/>
          <w:iCs/>
        </w:rPr>
        <w:t>De Afdeling advisering van de Raad van State heeft een aantal opmerkingen bij het voorstel en adviseert daarmee rekening te houden voordat het voorstel bij de Tweede Kamer der Staten-Generaal wordt ingediend.</w:t>
      </w:r>
    </w:p>
    <w:p w:rsidR="00B21A75" w:rsidP="00B21A75" w:rsidRDefault="00B21A75" w14:paraId="162F9D6B" w14:textId="77777777">
      <w:pPr>
        <w:rPr>
          <w:i/>
          <w:iCs/>
        </w:rPr>
      </w:pPr>
    </w:p>
    <w:p w:rsidRPr="00E319FF" w:rsidR="00B21A75" w:rsidP="00B21A75" w:rsidRDefault="00B21A75" w14:paraId="41CD5E25" w14:textId="7EA189C7">
      <w:pPr>
        <w:rPr>
          <w:i/>
          <w:iCs/>
        </w:rPr>
      </w:pPr>
      <w:r w:rsidRPr="00E319FF">
        <w:rPr>
          <w:i/>
          <w:iCs/>
        </w:rPr>
        <w:t>De vice-president van de Raad van State,</w:t>
      </w:r>
    </w:p>
    <w:p w:rsidR="00B21A75" w:rsidP="00B21A75" w:rsidRDefault="00B21A75" w14:paraId="25608CBE" w14:textId="77777777">
      <w:pPr>
        <w:pStyle w:val="HBJZ-Kamerstukken-regelafstand13"/>
      </w:pPr>
    </w:p>
    <w:p w:rsidRPr="00A9228E" w:rsidR="00A9228E" w:rsidP="00A9228E" w:rsidRDefault="00A9228E" w14:paraId="4DD2820B" w14:textId="77777777"/>
    <w:p w:rsidR="00B21A75" w:rsidP="00B21A75" w:rsidRDefault="00B21A75" w14:paraId="23AD3AB5" w14:textId="11BE76F8">
      <w:pPr>
        <w:pStyle w:val="HBJZ-Kamerstukken-regelafstand13"/>
      </w:pPr>
      <w:r>
        <w:t xml:space="preserve">Ik moge U, mede namens </w:t>
      </w:r>
      <w:r w:rsidR="0088724D">
        <w:t xml:space="preserve">de </w:t>
      </w:r>
      <w:r w:rsidR="00BF03E8">
        <w:t>Staatssecretaris</w:t>
      </w:r>
      <w:r>
        <w:t xml:space="preserve"> van Binnenlandse Zaken en</w:t>
      </w:r>
    </w:p>
    <w:p w:rsidR="00B21A75" w:rsidP="00B21A75" w:rsidRDefault="00B21A75" w14:paraId="0AD7890D" w14:textId="47B1E47B">
      <w:pPr>
        <w:pStyle w:val="HBJZ-Kamerstukken-regelafstand13"/>
      </w:pPr>
      <w:r>
        <w:t>Koninkrijksrelaties, verzoeken het hierbij gevoegde gewijzigde voorstel van wet en de gewijzigde memorie van toelichting aan de Tweede Kamer der Staten-Generaal te zenden.</w:t>
      </w:r>
    </w:p>
    <w:p w:rsidR="00B21A75" w:rsidP="00F77071" w:rsidRDefault="00B21A75" w14:paraId="7661B596" w14:textId="77777777">
      <w:pPr>
        <w:pStyle w:val="HBJZ-Kamerstukken-regelafstand13"/>
      </w:pPr>
    </w:p>
    <w:p w:rsidR="00F77071" w:rsidP="00F77071" w:rsidRDefault="00F77071" w14:paraId="2BEA8826" w14:textId="77777777">
      <w:r>
        <w:br/>
      </w:r>
    </w:p>
    <w:p w:rsidR="00F77071" w:rsidP="00F77071" w:rsidRDefault="00B21A75" w14:paraId="5F75E21C" w14:textId="7B7142DD">
      <w:r>
        <w:t xml:space="preserve">DE MINISTER VAN INFRASTRUCTUUR EN WATERSTAAT, </w:t>
      </w:r>
    </w:p>
    <w:p w:rsidR="004D1712" w:rsidP="00F77071" w:rsidRDefault="004D1712" w14:paraId="30B5DA72" w14:textId="77777777"/>
    <w:p w:rsidR="004D1712" w:rsidP="00F77071" w:rsidRDefault="004D1712" w14:paraId="0BFF99BD" w14:textId="77777777"/>
    <w:p w:rsidRPr="00F836B6" w:rsidR="00F77071" w:rsidP="00F77071" w:rsidRDefault="00F77071" w14:paraId="487030E0" w14:textId="30C1D7C2">
      <w:r w:rsidRPr="009935C9">
        <w:br/>
      </w:r>
      <w:r w:rsidRPr="00F836B6">
        <w:br/>
      </w:r>
    </w:p>
    <w:p w:rsidRPr="00F836B6" w:rsidR="00BA1C57" w:rsidP="00F77071" w:rsidRDefault="00BA1C57" w14:paraId="06B512CA" w14:textId="5C6BA499"/>
    <w:sectPr w:rsidRPr="00F836B6" w:rsidR="00BA1C57">
      <w:headerReference w:type="even" r:id="rId7"/>
      <w:headerReference w:type="default" r:id="rId8"/>
      <w:footerReference w:type="even" r:id="rId9"/>
      <w:footerReference w:type="default" r:id="rId10"/>
      <w:headerReference w:type="first" r:id="rId11"/>
      <w:footerReference w:type="first" r:id="rId12"/>
      <w:pgSz w:w="11905" w:h="16837"/>
      <w:pgMar w:top="2948" w:right="2777" w:bottom="1133"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9B25E2" w14:textId="77777777" w:rsidR="00E07EE8" w:rsidRDefault="00E07EE8">
      <w:pPr>
        <w:spacing w:line="240" w:lineRule="auto"/>
      </w:pPr>
      <w:r>
        <w:separator/>
      </w:r>
    </w:p>
  </w:endnote>
  <w:endnote w:type="continuationSeparator" w:id="0">
    <w:p w14:paraId="111E9220" w14:textId="77777777" w:rsidR="00E07EE8" w:rsidRDefault="00E07EE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C7C4F" w14:textId="77777777" w:rsidR="003266B2" w:rsidRDefault="003266B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E8134" w14:textId="77777777" w:rsidR="003266B2" w:rsidRDefault="003266B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96AEC" w14:textId="77777777" w:rsidR="003266B2" w:rsidRDefault="003266B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A668D9" w14:textId="77777777" w:rsidR="00E07EE8" w:rsidRDefault="00E07EE8">
      <w:pPr>
        <w:spacing w:line="240" w:lineRule="auto"/>
      </w:pPr>
      <w:r>
        <w:separator/>
      </w:r>
    </w:p>
  </w:footnote>
  <w:footnote w:type="continuationSeparator" w:id="0">
    <w:p w14:paraId="4283E077" w14:textId="77777777" w:rsidR="00E07EE8" w:rsidRDefault="00E07EE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A75ED" w14:textId="77777777" w:rsidR="003266B2" w:rsidRDefault="003266B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84CE9" w14:textId="77777777" w:rsidR="00BA1C57" w:rsidRDefault="00766394">
    <w:pPr>
      <w:pStyle w:val="MarginlessContainer"/>
    </w:pPr>
    <w:r>
      <w:rPr>
        <w:noProof/>
      </w:rPr>
      <mc:AlternateContent>
        <mc:Choice Requires="wps">
          <w:drawing>
            <wp:anchor distT="0" distB="0" distL="0" distR="0" simplePos="0" relativeHeight="251652608" behindDoc="0" locked="1" layoutInCell="1" allowOverlap="1" wp14:anchorId="5D690F7D" wp14:editId="228420D4">
              <wp:simplePos x="0" y="0"/>
              <wp:positionH relativeFrom="page">
                <wp:posOffset>1007744</wp:posOffset>
              </wp:positionH>
              <wp:positionV relativeFrom="page">
                <wp:posOffset>10151745</wp:posOffset>
              </wp:positionV>
              <wp:extent cx="1904364" cy="266065"/>
              <wp:effectExtent l="0" t="0" r="0" b="0"/>
              <wp:wrapNone/>
              <wp:docPr id="9" name="Rubricering onder vervolgpagina"/>
              <wp:cNvGraphicFramePr/>
              <a:graphic xmlns:a="http://schemas.openxmlformats.org/drawingml/2006/main">
                <a:graphicData uri="http://schemas.microsoft.com/office/word/2010/wordprocessingShape">
                  <wps:wsp>
                    <wps:cNvSpPr txBox="1"/>
                    <wps:spPr>
                      <a:xfrm>
                        <a:off x="0" y="0"/>
                        <a:ext cx="1904364" cy="266065"/>
                      </a:xfrm>
                      <a:prstGeom prst="rect">
                        <a:avLst/>
                      </a:prstGeom>
                      <a:noFill/>
                    </wps:spPr>
                    <wps:txbx>
                      <w:txbxContent>
                        <w:p w14:paraId="64140335" w14:textId="77777777" w:rsidR="009A6DAA" w:rsidRDefault="009A6DAA"/>
                      </w:txbxContent>
                    </wps:txbx>
                    <wps:bodyPr vert="horz" wrap="square" lIns="0" tIns="0" rIns="0" bIns="0" anchor="t" anchorCtr="0"/>
                  </wps:wsp>
                </a:graphicData>
              </a:graphic>
            </wp:anchor>
          </w:drawing>
        </mc:Choice>
        <mc:Fallback>
          <w:pict>
            <v:shapetype w14:anchorId="5D690F7D" id="_x0000_t202" coordsize="21600,21600" o:spt="202" path="m,l,21600r21600,l21600,xe">
              <v:stroke joinstyle="miter"/>
              <v:path gradientshapeok="t" o:connecttype="rect"/>
            </v:shapetype>
            <v:shape id="Rubricering onder vervolgpagina" o:spid="_x0000_s1026" type="#_x0000_t202" style="position:absolute;margin-left:79.35pt;margin-top:799.35pt;width:149.95pt;height:20.9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" filled="f" stroked="f">
              <v:textbox inset="0,0,0,0">
                <w:txbxContent>
                  <w:p w14:paraId="64140335" w14:textId="77777777" w:rsidR="009A6DAA" w:rsidRDefault="009A6DAA"/>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41EC2681" wp14:editId="1B8DF344">
              <wp:simplePos x="0" y="0"/>
              <wp:positionH relativeFrom="page">
                <wp:posOffset>5921375</wp:posOffset>
              </wp:positionH>
              <wp:positionV relativeFrom="page">
                <wp:posOffset>10233025</wp:posOffset>
              </wp:positionV>
              <wp:extent cx="1259840" cy="107950"/>
              <wp:effectExtent l="0" t="0" r="0" b="0"/>
              <wp:wrapNone/>
              <wp:docPr id="10" name="Paginanummer vervolgpagina"/>
              <wp:cNvGraphicFramePr/>
              <a:graphic xmlns:a="http://schemas.openxmlformats.org/drawingml/2006/main">
                <a:graphicData uri="http://schemas.microsoft.com/office/word/2010/wordprocessingShape">
                  <wps:wsp>
                    <wps:cNvSpPr txBox="1"/>
                    <wps:spPr>
                      <a:xfrm>
                        <a:off x="0" y="0"/>
                        <a:ext cx="1259840" cy="107950"/>
                      </a:xfrm>
                      <a:prstGeom prst="rect">
                        <a:avLst/>
                      </a:prstGeom>
                      <a:noFill/>
                    </wps:spPr>
                    <wps:txbx>
                      <w:txbxContent>
                        <w:p w14:paraId="2305F258" w14:textId="6213B30A" w:rsidR="00BA1C57" w:rsidRDefault="00766394">
                          <w:pPr>
                            <w:pStyle w:val="Referentiegegevens"/>
                          </w:pPr>
                          <w:r>
                            <w:t xml:space="preserve">Pagina </w:t>
                          </w:r>
                          <w:r>
                            <w:fldChar w:fldCharType="begin"/>
                          </w:r>
                          <w:r>
                            <w:instrText>PAGE</w:instrText>
                          </w:r>
                          <w:r>
                            <w:fldChar w:fldCharType="separate"/>
                          </w:r>
                          <w:r w:rsidR="00EF6CE2">
                            <w:rPr>
                              <w:noProof/>
                            </w:rPr>
                            <w:t>2</w:t>
                          </w:r>
                          <w:r>
                            <w:fldChar w:fldCharType="end"/>
                          </w:r>
                          <w:r>
                            <w:t xml:space="preserve"> van </w:t>
                          </w:r>
                          <w:r>
                            <w:fldChar w:fldCharType="begin"/>
                          </w:r>
                          <w:r>
                            <w:instrText>NUMPAGES</w:instrText>
                          </w:r>
                          <w:r>
                            <w:fldChar w:fldCharType="separate"/>
                          </w:r>
                          <w:r w:rsidR="00D33972">
                            <w:rPr>
                              <w:noProof/>
                            </w:rPr>
                            <w:t>1</w:t>
                          </w:r>
                          <w:r>
                            <w:fldChar w:fldCharType="end"/>
                          </w:r>
                        </w:p>
                      </w:txbxContent>
                    </wps:txbx>
                    <wps:bodyPr vert="horz" wrap="square" lIns="0" tIns="0" rIns="0" bIns="0" anchor="t" anchorCtr="0"/>
                  </wps:wsp>
                </a:graphicData>
              </a:graphic>
            </wp:anchor>
          </w:drawing>
        </mc:Choice>
        <mc:Fallback>
          <w:pict>
            <v:shape w14:anchorId="41EC2681" id="Paginanummer vervolgpagina" o:spid="_x0000_s1027" type="#_x0000_t202" style="position:absolute;margin-left:466.25pt;margin-top:805.75pt;width:99.2pt;height:8.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" filled="f" stroked="f">
              <v:textbox inset="0,0,0,0">
                <w:txbxContent>
                  <w:p w14:paraId="2305F258" w14:textId="6213B30A" w:rsidR="00BA1C57" w:rsidRDefault="00766394">
                    <w:pPr>
                      <w:pStyle w:val="Referentiegegevens"/>
                    </w:pPr>
                    <w:r>
                      <w:t xml:space="preserve">Pagina </w:t>
                    </w:r>
                    <w:r>
                      <w:fldChar w:fldCharType="begin"/>
                    </w:r>
                    <w:r>
                      <w:instrText>PAGE</w:instrText>
                    </w:r>
                    <w:r>
                      <w:fldChar w:fldCharType="separate"/>
                    </w:r>
                    <w:r w:rsidR="00EF6CE2">
                      <w:rPr>
                        <w:noProof/>
                      </w:rPr>
                      <w:t>2</w:t>
                    </w:r>
                    <w:r>
                      <w:fldChar w:fldCharType="end"/>
                    </w:r>
                    <w:r>
                      <w:t xml:space="preserve"> van </w:t>
                    </w:r>
                    <w:r>
                      <w:fldChar w:fldCharType="begin"/>
                    </w:r>
                    <w:r>
                      <w:instrText>NUMPAGES</w:instrText>
                    </w:r>
                    <w:r>
                      <w:fldChar w:fldCharType="separate"/>
                    </w:r>
                    <w:r w:rsidR="00D33972">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2FBA275C" wp14:editId="1384BBFB">
              <wp:simplePos x="0" y="0"/>
              <wp:positionH relativeFrom="page">
                <wp:posOffset>5921375</wp:posOffset>
              </wp:positionH>
              <wp:positionV relativeFrom="page">
                <wp:posOffset>1936750</wp:posOffset>
              </wp:positionV>
              <wp:extent cx="1259840" cy="8009890"/>
              <wp:effectExtent l="0" t="0" r="0" b="0"/>
              <wp:wrapNone/>
              <wp:docPr id="11" name="Colofon vervolgpagina"/>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3EF38469" w14:textId="77777777" w:rsidR="009A6DAA" w:rsidRDefault="009A6DAA"/>
                      </w:txbxContent>
                    </wps:txbx>
                    <wps:bodyPr vert="horz" wrap="square" lIns="0" tIns="0" rIns="0" bIns="0" anchor="t" anchorCtr="0"/>
                  </wps:wsp>
                </a:graphicData>
              </a:graphic>
            </wp:anchor>
          </w:drawing>
        </mc:Choice>
        <mc:Fallback>
          <w:pict>
            <v:shape w14:anchorId="2FBA275C" id="Colofon vervolgpagina" o:spid="_x0000_s1028" type="#_x0000_t202" style="position:absolute;margin-left:466.25pt;margin-top:152.5pt;width:99.2pt;height:630.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" filled="f" stroked="f">
              <v:textbox inset="0,0,0,0">
                <w:txbxContent>
                  <w:p w14:paraId="3EF38469" w14:textId="77777777" w:rsidR="009A6DAA" w:rsidRDefault="009A6DAA"/>
                </w:txbxContent>
              </v:textbox>
              <w10:wrap anchorx="page" anchory="page"/>
              <w10:anchorlock/>
            </v:shape>
          </w:pict>
        </mc:Fallback>
      </mc:AlternateContent>
    </w:r>
    <w:r>
      <w:rPr>
        <w:noProof/>
      </w:rPr>
      <mc:AlternateContent>
        <mc:Choice Requires="wps">
          <w:drawing>
            <wp:anchor distT="0" distB="0" distL="0" distR="0" simplePos="0" relativeHeight="251655680" behindDoc="0" locked="1" layoutInCell="1" allowOverlap="1" wp14:anchorId="662C5191" wp14:editId="4D420928">
              <wp:simplePos x="0" y="0"/>
              <wp:positionH relativeFrom="page">
                <wp:posOffset>1007744</wp:posOffset>
              </wp:positionH>
              <wp:positionV relativeFrom="page">
                <wp:posOffset>1198245</wp:posOffset>
              </wp:positionV>
              <wp:extent cx="2383155" cy="282575"/>
              <wp:effectExtent l="0" t="0" r="0" b="0"/>
              <wp:wrapNone/>
              <wp:docPr id="12" name="Merking tweede pagina"/>
              <wp:cNvGraphicFramePr/>
              <a:graphic xmlns:a="http://schemas.openxmlformats.org/drawingml/2006/main">
                <a:graphicData uri="http://schemas.microsoft.com/office/word/2010/wordprocessingShape">
                  <wps:wsp>
                    <wps:cNvSpPr txBox="1"/>
                    <wps:spPr>
                      <a:xfrm>
                        <a:off x="0" y="0"/>
                        <a:ext cx="2383155" cy="282575"/>
                      </a:xfrm>
                      <a:prstGeom prst="rect">
                        <a:avLst/>
                      </a:prstGeom>
                      <a:noFill/>
                    </wps:spPr>
                    <wps:txbx>
                      <w:txbxContent>
                        <w:p w14:paraId="64595A38" w14:textId="77777777" w:rsidR="009A6DAA" w:rsidRDefault="009A6DAA"/>
                      </w:txbxContent>
                    </wps:txbx>
                    <wps:bodyPr vert="horz" wrap="square" lIns="0" tIns="0" rIns="0" bIns="0" anchor="t" anchorCtr="0"/>
                  </wps:wsp>
                </a:graphicData>
              </a:graphic>
            </wp:anchor>
          </w:drawing>
        </mc:Choice>
        <mc:Fallback>
          <w:pict>
            <v:shape w14:anchorId="662C5191" id="Merking tweede pagina" o:spid="_x0000_s1029" type="#_x0000_t202" style="position:absolute;margin-left:79.35pt;margin-top:94.35pt;width:187.65pt;height:22.2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" filled="f" stroked="f">
              <v:textbox inset="0,0,0,0">
                <w:txbxContent>
                  <w:p w14:paraId="64595A38" w14:textId="77777777" w:rsidR="009A6DAA" w:rsidRDefault="009A6DAA"/>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55FD4" w14:textId="77777777" w:rsidR="00BA1C57" w:rsidRDefault="00766394">
    <w:pPr>
      <w:pStyle w:val="MarginlessContainer"/>
      <w:spacing w:after="6190" w:line="14" w:lineRule="exact"/>
    </w:pPr>
    <w:r>
      <w:rPr>
        <w:noProof/>
      </w:rPr>
      <mc:AlternateContent>
        <mc:Choice Requires="wps">
          <w:drawing>
            <wp:anchor distT="0" distB="0" distL="0" distR="0" simplePos="0" relativeHeight="251656704" behindDoc="0" locked="1" layoutInCell="1" allowOverlap="1" wp14:anchorId="7966296E" wp14:editId="5F50625C">
              <wp:simplePos x="0" y="0"/>
              <wp:positionH relativeFrom="page">
                <wp:posOffset>3545840</wp:posOffset>
              </wp:positionH>
              <wp:positionV relativeFrom="page">
                <wp:posOffset>0</wp:posOffset>
              </wp:positionV>
              <wp:extent cx="466090" cy="1332865"/>
              <wp:effectExtent l="0" t="0" r="0" b="0"/>
              <wp:wrapNone/>
              <wp:docPr id="1" name="Logo_IenM"/>
              <wp:cNvGraphicFramePr/>
              <a:graphic xmlns:a="http://schemas.openxmlformats.org/drawingml/2006/main">
                <a:graphicData uri="http://schemas.microsoft.com/office/word/2010/wordprocessingShape">
                  <wps:wsp>
                    <wps:cNvSpPr txBox="1"/>
                    <wps:spPr>
                      <a:xfrm>
                        <a:off x="0" y="0"/>
                        <a:ext cx="466090" cy="1332865"/>
                      </a:xfrm>
                      <a:prstGeom prst="rect">
                        <a:avLst/>
                      </a:prstGeom>
                      <a:noFill/>
                    </wps:spPr>
                    <wps:txbx>
                      <w:txbxContent>
                        <w:p w14:paraId="0087CD87" w14:textId="77777777" w:rsidR="009A6DAA" w:rsidRDefault="009A6DAA"/>
                      </w:txbxContent>
                    </wps:txbx>
                    <wps:bodyPr vert="horz" wrap="square" lIns="0" tIns="0" rIns="0" bIns="0" anchor="t" anchorCtr="0"/>
                  </wps:wsp>
                </a:graphicData>
              </a:graphic>
            </wp:anchor>
          </w:drawing>
        </mc:Choice>
        <mc:Fallback>
          <w:pict>
            <v:shapetype w14:anchorId="7966296E" id="_x0000_t202" coordsize="21600,21600" o:spt="202" path="m,l,21600r21600,l21600,xe">
              <v:stroke joinstyle="miter"/>
              <v:path gradientshapeok="t" o:connecttype="rect"/>
            </v:shapetype>
            <v:shape id="Logo_IenM" o:spid="_x0000_s1030" type="#_x0000_t202" style="position:absolute;margin-left:279.2pt;margin-top:0;width:36.7pt;height:104.9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" filled="f" stroked="f">
              <v:textbox inset="0,0,0,0">
                <w:txbxContent>
                  <w:p w14:paraId="0087CD87" w14:textId="77777777" w:rsidR="009A6DAA" w:rsidRDefault="009A6DAA"/>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29DA57F0" wp14:editId="386C56F9">
              <wp:simplePos x="0" y="0"/>
              <wp:positionH relativeFrom="page">
                <wp:posOffset>4013835</wp:posOffset>
              </wp:positionH>
              <wp:positionV relativeFrom="page">
                <wp:posOffset>0</wp:posOffset>
              </wp:positionV>
              <wp:extent cx="2339975" cy="1583690"/>
              <wp:effectExtent l="0" t="0" r="0" b="0"/>
              <wp:wrapNone/>
              <wp:docPr id="2" name="Woordmerk_IenM"/>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7747C34D" w14:textId="77777777" w:rsidR="00BA1C57" w:rsidRDefault="00766394">
                          <w:pPr>
                            <w:pStyle w:val="MarginlessContainer"/>
                          </w:pPr>
                          <w:r>
                            <w:rPr>
                              <w:noProof/>
                            </w:rPr>
                            <w:drawing>
                              <wp:inline distT="0" distB="0" distL="0" distR="0" wp14:anchorId="6A133DF3" wp14:editId="7F3C9174">
                                <wp:extent cx="2339975" cy="1582834"/>
                                <wp:effectExtent l="0" t="0" r="0" b="0"/>
                                <wp:docPr id="3" name="HBJZ_Ministerie_van_IenM"/>
                                <wp:cNvGraphicFramePr/>
                                <a:graphic xmlns:a="http://schemas.openxmlformats.org/drawingml/2006/main">
                                  <a:graphicData uri="http://schemas.openxmlformats.org/drawingml/2006/picture">
                                    <pic:pic xmlns:pic="http://schemas.openxmlformats.org/drawingml/2006/picture">
                                      <pic:nvPicPr>
                                        <pic:cNvPr id="3" name="HBJZ_Ministerie_van_IenM"/>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29DA57F0" id="_x0000_t202" coordsize="21600,21600" o:spt="202" path="m,l,21600r21600,l21600,xe">
              <v:stroke joinstyle="miter"/>
              <v:path gradientshapeok="t" o:connecttype="rect"/>
            </v:shapetype>
            <v:shape id="Woordmerk_IenM" o:spid="_x0000_s1031" type="#_x0000_t202" style="position:absolute;margin-left:316.05pt;margin-top:0;width:184.25pt;height:124.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" filled="f" stroked="f">
              <v:textbox inset="0,0,0,0">
                <w:txbxContent>
                  <w:p w14:paraId="7747C34D" w14:textId="77777777" w:rsidR="00BA1C57" w:rsidRDefault="00766394">
                    <w:pPr>
                      <w:pStyle w:val="MarginlessContainer"/>
                    </w:pPr>
                    <w:r>
                      <w:rPr>
                        <w:noProof/>
                      </w:rPr>
                      <w:drawing>
                        <wp:inline distT="0" distB="0" distL="0" distR="0" wp14:anchorId="6A133DF3" wp14:editId="7F3C9174">
                          <wp:extent cx="2339975" cy="1582834"/>
                          <wp:effectExtent l="0" t="0" r="0" b="0"/>
                          <wp:docPr id="3" name="HBJZ_Ministerie_van_IenM"/>
                          <wp:cNvGraphicFramePr/>
                          <a:graphic xmlns:a="http://schemas.openxmlformats.org/drawingml/2006/main">
                            <a:graphicData uri="http://schemas.openxmlformats.org/drawingml/2006/picture">
                              <pic:pic xmlns:pic="http://schemas.openxmlformats.org/drawingml/2006/picture">
                                <pic:nvPicPr>
                                  <pic:cNvPr id="3" name="HBJZ_Ministerie_van_IenM"/>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2F515E8F" wp14:editId="19F96E92">
              <wp:simplePos x="0" y="0"/>
              <wp:positionH relativeFrom="page">
                <wp:posOffset>1009650</wp:posOffset>
              </wp:positionH>
              <wp:positionV relativeFrom="page">
                <wp:posOffset>2542540</wp:posOffset>
              </wp:positionV>
              <wp:extent cx="4791075" cy="1438275"/>
              <wp:effectExtent l="0" t="0" r="0" b="0"/>
              <wp:wrapNone/>
              <wp:docPr id="4" name="Betreft"/>
              <wp:cNvGraphicFramePr/>
              <a:graphic xmlns:a="http://schemas.openxmlformats.org/drawingml/2006/main">
                <a:graphicData uri="http://schemas.microsoft.com/office/word/2010/wordprocessingShape">
                  <wps:wsp>
                    <wps:cNvSpPr txBox="1"/>
                    <wps:spPr>
                      <a:xfrm>
                        <a:off x="0" y="0"/>
                        <a:ext cx="4791075" cy="1438275"/>
                      </a:xfrm>
                      <a:prstGeom prst="rect">
                        <a:avLst/>
                      </a:prstGeom>
                      <a:noFill/>
                    </wps:spPr>
                    <wps:txbx>
                      <w:txbxContent>
                        <w:tbl>
                          <w:tblPr>
                            <w:tblW w:w="0" w:type="auto"/>
                            <w:tblLayout w:type="fixed"/>
                            <w:tblLook w:val="07E0" w:firstRow="1" w:lastRow="1" w:firstColumn="1" w:lastColumn="1" w:noHBand="1" w:noVBand="1"/>
                          </w:tblPr>
                          <w:tblGrid>
                            <w:gridCol w:w="2266"/>
                            <w:gridCol w:w="5240"/>
                          </w:tblGrid>
                          <w:tr w:rsidR="00BA1C57" w14:paraId="3150FDD7" w14:textId="77777777">
                            <w:trPr>
                              <w:trHeight w:val="240"/>
                            </w:trPr>
                            <w:tc>
                              <w:tcPr>
                                <w:tcW w:w="2266" w:type="dxa"/>
                              </w:tcPr>
                              <w:p w14:paraId="33D1EF3D" w14:textId="77777777" w:rsidR="00BA1C57" w:rsidRDefault="00BA1C57"/>
                            </w:tc>
                            <w:tc>
                              <w:tcPr>
                                <w:tcW w:w="5240" w:type="dxa"/>
                              </w:tcPr>
                              <w:p w14:paraId="17D3BEF2" w14:textId="77777777" w:rsidR="00BA1C57" w:rsidRDefault="00BA1C57"/>
                            </w:tc>
                          </w:tr>
                          <w:tr w:rsidR="00BA1C57" w14:paraId="2FEE2FC5" w14:textId="77777777">
                            <w:trPr>
                              <w:trHeight w:val="240"/>
                            </w:trPr>
                            <w:tc>
                              <w:tcPr>
                                <w:tcW w:w="2266" w:type="dxa"/>
                                <w:tcBorders>
                                  <w:top w:val="dotted" w:sz="6" w:space="0" w:color="000000"/>
                                </w:tcBorders>
                              </w:tcPr>
                              <w:p w14:paraId="0B26F63A" w14:textId="77777777" w:rsidR="00BA1C57" w:rsidRDefault="00BA1C57"/>
                            </w:tc>
                            <w:tc>
                              <w:tcPr>
                                <w:tcW w:w="5240" w:type="dxa"/>
                                <w:tcBorders>
                                  <w:top w:val="dotted" w:sz="6" w:space="0" w:color="000000"/>
                                </w:tcBorders>
                              </w:tcPr>
                              <w:p w14:paraId="70C0CFBB" w14:textId="77777777" w:rsidR="00BA1C57" w:rsidRDefault="00BA1C57"/>
                            </w:tc>
                          </w:tr>
                          <w:tr w:rsidR="00BA1C57" w14:paraId="5E9A5BB8" w14:textId="77777777">
                            <w:trPr>
                              <w:trHeight w:val="240"/>
                            </w:trPr>
                            <w:tc>
                              <w:tcPr>
                                <w:tcW w:w="2266" w:type="dxa"/>
                              </w:tcPr>
                              <w:p w14:paraId="5FAB75B3" w14:textId="77777777" w:rsidR="00BA1C57" w:rsidRDefault="00766394">
                                <w:pPr>
                                  <w:pStyle w:val="Verdana65"/>
                                </w:pPr>
                                <w:r>
                                  <w:t>Datum</w:t>
                                </w:r>
                              </w:p>
                            </w:tc>
                            <w:tc>
                              <w:tcPr>
                                <w:tcW w:w="5240" w:type="dxa"/>
                              </w:tcPr>
                              <w:p w14:paraId="4FCF4BC3" w14:textId="45B90633" w:rsidR="00BA1C57" w:rsidRDefault="003C050C">
                                <w:r>
                                  <w:t xml:space="preserve">21 </w:t>
                                </w:r>
                                <w:r w:rsidR="00200190">
                                  <w:t>april 2026</w:t>
                                </w:r>
                              </w:p>
                            </w:tc>
                          </w:tr>
                          <w:tr w:rsidR="00BA1C57" w14:paraId="735CBF2B" w14:textId="77777777">
                            <w:trPr>
                              <w:trHeight w:val="240"/>
                            </w:trPr>
                            <w:tc>
                              <w:tcPr>
                                <w:tcW w:w="2266" w:type="dxa"/>
                              </w:tcPr>
                              <w:p w14:paraId="62BD808D" w14:textId="77777777" w:rsidR="00BA1C57" w:rsidRDefault="00766394">
                                <w:pPr>
                                  <w:pStyle w:val="Verdana65"/>
                                </w:pPr>
                                <w:r>
                                  <w:t>Nummer</w:t>
                                </w:r>
                              </w:p>
                            </w:tc>
                            <w:tc>
                              <w:tcPr>
                                <w:tcW w:w="5240" w:type="dxa"/>
                              </w:tcPr>
                              <w:p w14:paraId="1AF991D8" w14:textId="3976D30B" w:rsidR="00BA1C57" w:rsidRDefault="003266B2">
                                <w:r w:rsidRPr="003266B2">
                                  <w:t>IENW/BSK-2026/56925</w:t>
                                </w:r>
                              </w:p>
                            </w:tc>
                          </w:tr>
                          <w:tr w:rsidR="00BA1C57" w14:paraId="4F87D6CE" w14:textId="77777777">
                            <w:trPr>
                              <w:trHeight w:val="240"/>
                            </w:trPr>
                            <w:tc>
                              <w:tcPr>
                                <w:tcW w:w="2266" w:type="dxa"/>
                              </w:tcPr>
                              <w:p w14:paraId="481EBB33" w14:textId="77777777" w:rsidR="00BA1C57" w:rsidRDefault="00766394">
                                <w:pPr>
                                  <w:pStyle w:val="Verdana65"/>
                                </w:pPr>
                                <w:r>
                                  <w:t>Betreft</w:t>
                                </w:r>
                              </w:p>
                            </w:tc>
                            <w:tc>
                              <w:tcPr>
                                <w:tcW w:w="5240" w:type="dxa"/>
                              </w:tcPr>
                              <w:p w14:paraId="5E0060A1" w14:textId="4EBA0F92" w:rsidR="00BA1C57" w:rsidRDefault="00766394">
                                <w:r>
                                  <w:t xml:space="preserve">Nader rapport inzake het </w:t>
                                </w:r>
                                <w:r w:rsidR="007411A7">
                                  <w:t xml:space="preserve">voorstel </w:t>
                                </w:r>
                                <w:r>
                                  <w:t>van wet</w:t>
                                </w:r>
                                <w:r w:rsidR="007411A7">
                                  <w:t xml:space="preserve"> </w:t>
                                </w:r>
                                <w:r w:rsidR="00380707">
                                  <w:t xml:space="preserve">tot </w:t>
                                </w:r>
                                <w:r w:rsidR="00380707" w:rsidRPr="00380707">
                                  <w:t>wijziging van de Wegenverkeerswet 1994 in verband met de structurele invoering van de mogelijkheid van digitale aanvraag van rijbewijzen (Wet digitale aanvraag rijbewijzen)</w:t>
                                </w:r>
                              </w:p>
                            </w:tc>
                          </w:tr>
                          <w:tr w:rsidR="00BA1C57" w14:paraId="4E9F65B6" w14:textId="77777777">
                            <w:trPr>
                              <w:trHeight w:val="240"/>
                            </w:trPr>
                            <w:tc>
                              <w:tcPr>
                                <w:tcW w:w="2266" w:type="dxa"/>
                              </w:tcPr>
                              <w:p w14:paraId="29488044" w14:textId="77777777" w:rsidR="00BA1C57" w:rsidRDefault="00766394">
                                <w:pPr>
                                  <w:pStyle w:val="Verdana65"/>
                                </w:pPr>
                                <w:r>
                                  <w:t>Bijlage(n)</w:t>
                                </w:r>
                              </w:p>
                            </w:tc>
                            <w:tc>
                              <w:tcPr>
                                <w:tcW w:w="5240" w:type="dxa"/>
                              </w:tcPr>
                              <w:p w14:paraId="5D6D8BF7" w14:textId="77777777" w:rsidR="00BA1C57" w:rsidRDefault="00BA1C57"/>
                            </w:tc>
                          </w:tr>
                          <w:tr w:rsidR="00BA1C57" w14:paraId="16505331" w14:textId="77777777">
                            <w:trPr>
                              <w:trHeight w:val="240"/>
                            </w:trPr>
                            <w:tc>
                              <w:tcPr>
                                <w:tcW w:w="2266" w:type="dxa"/>
                                <w:tcBorders>
                                  <w:bottom w:val="dotted" w:sz="6" w:space="0" w:color="000000"/>
                                </w:tcBorders>
                              </w:tcPr>
                              <w:p w14:paraId="540DCEEF" w14:textId="77777777" w:rsidR="00BA1C57" w:rsidRDefault="00BA1C57"/>
                            </w:tc>
                            <w:tc>
                              <w:tcPr>
                                <w:tcW w:w="5240" w:type="dxa"/>
                                <w:tcBorders>
                                  <w:bottom w:val="dotted" w:sz="6" w:space="0" w:color="000000"/>
                                </w:tcBorders>
                              </w:tcPr>
                              <w:p w14:paraId="30C87C2B" w14:textId="77777777" w:rsidR="00BA1C57" w:rsidRDefault="00BA1C57"/>
                            </w:tc>
                          </w:tr>
                          <w:tr w:rsidR="00BA1C57" w14:paraId="6C574558" w14:textId="77777777">
                            <w:trPr>
                              <w:trHeight w:val="240"/>
                            </w:trPr>
                            <w:tc>
                              <w:tcPr>
                                <w:tcW w:w="2266" w:type="dxa"/>
                              </w:tcPr>
                              <w:p w14:paraId="229442EA" w14:textId="77777777" w:rsidR="00BA1C57" w:rsidRDefault="00BA1C57"/>
                            </w:tc>
                            <w:tc>
                              <w:tcPr>
                                <w:tcW w:w="5240" w:type="dxa"/>
                              </w:tcPr>
                              <w:p w14:paraId="2CD7C2C2" w14:textId="77777777" w:rsidR="00BA1C57" w:rsidRDefault="00BA1C57"/>
                            </w:tc>
                          </w:tr>
                        </w:tbl>
                        <w:p w14:paraId="6B0C3C00" w14:textId="77777777" w:rsidR="009A6DAA" w:rsidRDefault="009A6DAA"/>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2F515E8F" id="Betreft" o:spid="_x0000_s1032" type="#_x0000_t202" style="position:absolute;margin-left:79.5pt;margin-top:200.2pt;width:377.25pt;height:113.25pt;z-index:251658752;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" filled="f" stroked="f">
              <v:textbox inset="0,0,0,0">
                <w:txbxContent>
                  <w:tbl>
                    <w:tblPr>
                      <w:tblW w:w="0" w:type="auto"/>
                      <w:tblLayout w:type="fixed"/>
                      <w:tblLook w:val="07E0" w:firstRow="1" w:lastRow="1" w:firstColumn="1" w:lastColumn="1" w:noHBand="1" w:noVBand="1"/>
                    </w:tblPr>
                    <w:tblGrid>
                      <w:gridCol w:w="2266"/>
                      <w:gridCol w:w="5240"/>
                    </w:tblGrid>
                    <w:tr w:rsidR="00BA1C57" w14:paraId="3150FDD7" w14:textId="77777777">
                      <w:trPr>
                        <w:trHeight w:val="240"/>
                      </w:trPr>
                      <w:tc>
                        <w:tcPr>
                          <w:tcW w:w="2266" w:type="dxa"/>
                        </w:tcPr>
                        <w:p w14:paraId="33D1EF3D" w14:textId="77777777" w:rsidR="00BA1C57" w:rsidRDefault="00BA1C57"/>
                      </w:tc>
                      <w:tc>
                        <w:tcPr>
                          <w:tcW w:w="5240" w:type="dxa"/>
                        </w:tcPr>
                        <w:p w14:paraId="17D3BEF2" w14:textId="77777777" w:rsidR="00BA1C57" w:rsidRDefault="00BA1C57"/>
                      </w:tc>
                    </w:tr>
                    <w:tr w:rsidR="00BA1C57" w14:paraId="2FEE2FC5" w14:textId="77777777">
                      <w:trPr>
                        <w:trHeight w:val="240"/>
                      </w:trPr>
                      <w:tc>
                        <w:tcPr>
                          <w:tcW w:w="2266" w:type="dxa"/>
                          <w:tcBorders>
                            <w:top w:val="dotted" w:sz="6" w:space="0" w:color="000000"/>
                          </w:tcBorders>
                        </w:tcPr>
                        <w:p w14:paraId="0B26F63A" w14:textId="77777777" w:rsidR="00BA1C57" w:rsidRDefault="00BA1C57"/>
                      </w:tc>
                      <w:tc>
                        <w:tcPr>
                          <w:tcW w:w="5240" w:type="dxa"/>
                          <w:tcBorders>
                            <w:top w:val="dotted" w:sz="6" w:space="0" w:color="000000"/>
                          </w:tcBorders>
                        </w:tcPr>
                        <w:p w14:paraId="70C0CFBB" w14:textId="77777777" w:rsidR="00BA1C57" w:rsidRDefault="00BA1C57"/>
                      </w:tc>
                    </w:tr>
                    <w:tr w:rsidR="00BA1C57" w14:paraId="5E9A5BB8" w14:textId="77777777">
                      <w:trPr>
                        <w:trHeight w:val="240"/>
                      </w:trPr>
                      <w:tc>
                        <w:tcPr>
                          <w:tcW w:w="2266" w:type="dxa"/>
                        </w:tcPr>
                        <w:p w14:paraId="5FAB75B3" w14:textId="77777777" w:rsidR="00BA1C57" w:rsidRDefault="00766394">
                          <w:pPr>
                            <w:pStyle w:val="Verdana65"/>
                          </w:pPr>
                          <w:r>
                            <w:t>Datum</w:t>
                          </w:r>
                        </w:p>
                      </w:tc>
                      <w:tc>
                        <w:tcPr>
                          <w:tcW w:w="5240" w:type="dxa"/>
                        </w:tcPr>
                        <w:p w14:paraId="4FCF4BC3" w14:textId="45B90633" w:rsidR="00BA1C57" w:rsidRDefault="003C050C">
                          <w:r>
                            <w:t xml:space="preserve">21 </w:t>
                          </w:r>
                          <w:r w:rsidR="00200190">
                            <w:t>april 2026</w:t>
                          </w:r>
                        </w:p>
                      </w:tc>
                    </w:tr>
                    <w:tr w:rsidR="00BA1C57" w14:paraId="735CBF2B" w14:textId="77777777">
                      <w:trPr>
                        <w:trHeight w:val="240"/>
                      </w:trPr>
                      <w:tc>
                        <w:tcPr>
                          <w:tcW w:w="2266" w:type="dxa"/>
                        </w:tcPr>
                        <w:p w14:paraId="62BD808D" w14:textId="77777777" w:rsidR="00BA1C57" w:rsidRDefault="00766394">
                          <w:pPr>
                            <w:pStyle w:val="Verdana65"/>
                          </w:pPr>
                          <w:r>
                            <w:t>Nummer</w:t>
                          </w:r>
                        </w:p>
                      </w:tc>
                      <w:tc>
                        <w:tcPr>
                          <w:tcW w:w="5240" w:type="dxa"/>
                        </w:tcPr>
                        <w:p w14:paraId="1AF991D8" w14:textId="3976D30B" w:rsidR="00BA1C57" w:rsidRDefault="003266B2">
                          <w:r w:rsidRPr="003266B2">
                            <w:t>IENW/BSK-2026/56925</w:t>
                          </w:r>
                        </w:p>
                      </w:tc>
                    </w:tr>
                    <w:tr w:rsidR="00BA1C57" w14:paraId="4F87D6CE" w14:textId="77777777">
                      <w:trPr>
                        <w:trHeight w:val="240"/>
                      </w:trPr>
                      <w:tc>
                        <w:tcPr>
                          <w:tcW w:w="2266" w:type="dxa"/>
                        </w:tcPr>
                        <w:p w14:paraId="481EBB33" w14:textId="77777777" w:rsidR="00BA1C57" w:rsidRDefault="00766394">
                          <w:pPr>
                            <w:pStyle w:val="Verdana65"/>
                          </w:pPr>
                          <w:r>
                            <w:t>Betreft</w:t>
                          </w:r>
                        </w:p>
                      </w:tc>
                      <w:tc>
                        <w:tcPr>
                          <w:tcW w:w="5240" w:type="dxa"/>
                        </w:tcPr>
                        <w:p w14:paraId="5E0060A1" w14:textId="4EBA0F92" w:rsidR="00BA1C57" w:rsidRDefault="00766394">
                          <w:r>
                            <w:t xml:space="preserve">Nader rapport inzake het </w:t>
                          </w:r>
                          <w:r w:rsidR="007411A7">
                            <w:t xml:space="preserve">voorstel </w:t>
                          </w:r>
                          <w:r>
                            <w:t>van wet</w:t>
                          </w:r>
                          <w:r w:rsidR="007411A7">
                            <w:t xml:space="preserve"> </w:t>
                          </w:r>
                          <w:r w:rsidR="00380707">
                            <w:t xml:space="preserve">tot </w:t>
                          </w:r>
                          <w:r w:rsidR="00380707" w:rsidRPr="00380707">
                            <w:t>wijziging van de Wegenverkeerswet 1994 in verband met de structurele invoering van de mogelijkheid van digitale aanvraag van rijbewijzen (Wet digitale aanvraag rijbewijzen)</w:t>
                          </w:r>
                        </w:p>
                      </w:tc>
                    </w:tr>
                    <w:tr w:rsidR="00BA1C57" w14:paraId="4E9F65B6" w14:textId="77777777">
                      <w:trPr>
                        <w:trHeight w:val="240"/>
                      </w:trPr>
                      <w:tc>
                        <w:tcPr>
                          <w:tcW w:w="2266" w:type="dxa"/>
                        </w:tcPr>
                        <w:p w14:paraId="29488044" w14:textId="77777777" w:rsidR="00BA1C57" w:rsidRDefault="00766394">
                          <w:pPr>
                            <w:pStyle w:val="Verdana65"/>
                          </w:pPr>
                          <w:r>
                            <w:t>Bijlage(n)</w:t>
                          </w:r>
                        </w:p>
                      </w:tc>
                      <w:tc>
                        <w:tcPr>
                          <w:tcW w:w="5240" w:type="dxa"/>
                        </w:tcPr>
                        <w:p w14:paraId="5D6D8BF7" w14:textId="77777777" w:rsidR="00BA1C57" w:rsidRDefault="00BA1C57"/>
                      </w:tc>
                    </w:tr>
                    <w:tr w:rsidR="00BA1C57" w14:paraId="16505331" w14:textId="77777777">
                      <w:trPr>
                        <w:trHeight w:val="240"/>
                      </w:trPr>
                      <w:tc>
                        <w:tcPr>
                          <w:tcW w:w="2266" w:type="dxa"/>
                          <w:tcBorders>
                            <w:bottom w:val="dotted" w:sz="6" w:space="0" w:color="000000"/>
                          </w:tcBorders>
                        </w:tcPr>
                        <w:p w14:paraId="540DCEEF" w14:textId="77777777" w:rsidR="00BA1C57" w:rsidRDefault="00BA1C57"/>
                      </w:tc>
                      <w:tc>
                        <w:tcPr>
                          <w:tcW w:w="5240" w:type="dxa"/>
                          <w:tcBorders>
                            <w:bottom w:val="dotted" w:sz="6" w:space="0" w:color="000000"/>
                          </w:tcBorders>
                        </w:tcPr>
                        <w:p w14:paraId="30C87C2B" w14:textId="77777777" w:rsidR="00BA1C57" w:rsidRDefault="00BA1C57"/>
                      </w:tc>
                    </w:tr>
                    <w:tr w:rsidR="00BA1C57" w14:paraId="6C574558" w14:textId="77777777">
                      <w:trPr>
                        <w:trHeight w:val="240"/>
                      </w:trPr>
                      <w:tc>
                        <w:tcPr>
                          <w:tcW w:w="2266" w:type="dxa"/>
                        </w:tcPr>
                        <w:p w14:paraId="229442EA" w14:textId="77777777" w:rsidR="00BA1C57" w:rsidRDefault="00BA1C57"/>
                      </w:tc>
                      <w:tc>
                        <w:tcPr>
                          <w:tcW w:w="5240" w:type="dxa"/>
                        </w:tcPr>
                        <w:p w14:paraId="2CD7C2C2" w14:textId="77777777" w:rsidR="00BA1C57" w:rsidRDefault="00BA1C57"/>
                      </w:tc>
                    </w:tr>
                  </w:tbl>
                  <w:p w14:paraId="6B0C3C00" w14:textId="77777777" w:rsidR="009A6DAA" w:rsidRDefault="009A6DAA"/>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63B1C6C2" wp14:editId="3622EABA">
              <wp:simplePos x="0" y="0"/>
              <wp:positionH relativeFrom="page">
                <wp:posOffset>5921375</wp:posOffset>
              </wp:positionH>
              <wp:positionV relativeFrom="page">
                <wp:posOffset>1979930</wp:posOffset>
              </wp:positionV>
              <wp:extent cx="1257300" cy="7962265"/>
              <wp:effectExtent l="0" t="0" r="0" b="0"/>
              <wp:wrapNone/>
              <wp:docPr id="5" name="Colofon"/>
              <wp:cNvGraphicFramePr/>
              <a:graphic xmlns:a="http://schemas.openxmlformats.org/drawingml/2006/main">
                <a:graphicData uri="http://schemas.microsoft.com/office/word/2010/wordprocessingShape">
                  <wps:wsp>
                    <wps:cNvSpPr txBox="1"/>
                    <wps:spPr>
                      <a:xfrm>
                        <a:off x="0" y="0"/>
                        <a:ext cx="1257300" cy="7962265"/>
                      </a:xfrm>
                      <a:prstGeom prst="rect">
                        <a:avLst/>
                      </a:prstGeom>
                      <a:noFill/>
                    </wps:spPr>
                    <wps:txbx>
                      <w:txbxContent>
                        <w:p w14:paraId="317069C8" w14:textId="77777777" w:rsidR="00BA1C57" w:rsidRDefault="00766394">
                          <w:pPr>
                            <w:pStyle w:val="Verdana65bold"/>
                          </w:pPr>
                          <w:r>
                            <w:t xml:space="preserve">HOOFDDIRECTIE  BESTUURLIJKE EN JURIDISCHE ZAKEN </w:t>
                          </w:r>
                        </w:p>
                      </w:txbxContent>
                    </wps:txbx>
                    <wps:bodyPr vert="horz" wrap="square" lIns="0" tIns="0" rIns="0" bIns="0" anchor="t" anchorCtr="0"/>
                  </wps:wsp>
                </a:graphicData>
              </a:graphic>
            </wp:anchor>
          </w:drawing>
        </mc:Choice>
        <mc:Fallback>
          <w:pict>
            <v:shape w14:anchorId="63B1C6C2" id="Colofon" o:spid="_x0000_s1033" type="#_x0000_t202" style="position:absolute;margin-left:466.25pt;margin-top:155.9pt;width:99pt;height:626.95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" filled="f" stroked="f">
              <v:textbox inset="0,0,0,0">
                <w:txbxContent>
                  <w:p w14:paraId="317069C8" w14:textId="77777777" w:rsidR="00BA1C57" w:rsidRDefault="00766394">
                    <w:pPr>
                      <w:pStyle w:val="Verdana65bold"/>
                    </w:pPr>
                    <w:r>
                      <w:t xml:space="preserve">HOOFDDIRECTIE  BESTUURLIJKE EN JURIDISCHE ZAKEN </w:t>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7493AAC6" wp14:editId="600B5986">
              <wp:simplePos x="0" y="0"/>
              <wp:positionH relativeFrom="page">
                <wp:posOffset>5921375</wp:posOffset>
              </wp:positionH>
              <wp:positionV relativeFrom="page">
                <wp:posOffset>10223500</wp:posOffset>
              </wp:positionV>
              <wp:extent cx="1259840" cy="107950"/>
              <wp:effectExtent l="0" t="0" r="0" b="0"/>
              <wp:wrapNone/>
              <wp:docPr id="6" name="Paginanummer"/>
              <wp:cNvGraphicFramePr/>
              <a:graphic xmlns:a="http://schemas.openxmlformats.org/drawingml/2006/main">
                <a:graphicData uri="http://schemas.microsoft.com/office/word/2010/wordprocessingShape">
                  <wps:wsp>
                    <wps:cNvSpPr txBox="1"/>
                    <wps:spPr>
                      <a:xfrm>
                        <a:off x="0" y="0"/>
                        <a:ext cx="1259840" cy="107950"/>
                      </a:xfrm>
                      <a:prstGeom prst="rect">
                        <a:avLst/>
                      </a:prstGeom>
                      <a:noFill/>
                    </wps:spPr>
                    <wps:txbx>
                      <w:txbxContent>
                        <w:p w14:paraId="7A933574" w14:textId="77777777" w:rsidR="00BA1C57" w:rsidRDefault="00766394">
                          <w:pPr>
                            <w:pStyle w:val="Referentiegegevens"/>
                          </w:pPr>
                          <w:r>
                            <w:t xml:space="preserve">Pagina </w:t>
                          </w:r>
                          <w:r>
                            <w:fldChar w:fldCharType="begin"/>
                          </w:r>
                          <w:r>
                            <w:instrText>PAGE</w:instrText>
                          </w:r>
                          <w:r>
                            <w:fldChar w:fldCharType="separate"/>
                          </w:r>
                          <w:r w:rsidR="00D33972">
                            <w:rPr>
                              <w:noProof/>
                            </w:rPr>
                            <w:t>1</w:t>
                          </w:r>
                          <w:r>
                            <w:fldChar w:fldCharType="end"/>
                          </w:r>
                          <w:r>
                            <w:t xml:space="preserve"> van </w:t>
                          </w:r>
                          <w:r>
                            <w:fldChar w:fldCharType="begin"/>
                          </w:r>
                          <w:r>
                            <w:instrText>NUMPAGES</w:instrText>
                          </w:r>
                          <w:r>
                            <w:fldChar w:fldCharType="separate"/>
                          </w:r>
                          <w:r w:rsidR="00D33972">
                            <w:rPr>
                              <w:noProof/>
                            </w:rPr>
                            <w:t>1</w:t>
                          </w:r>
                          <w:r>
                            <w:fldChar w:fldCharType="end"/>
                          </w:r>
                        </w:p>
                      </w:txbxContent>
                    </wps:txbx>
                    <wps:bodyPr vert="horz" wrap="square" lIns="0" tIns="0" rIns="0" bIns="0" anchor="t" anchorCtr="0"/>
                  </wps:wsp>
                </a:graphicData>
              </a:graphic>
            </wp:anchor>
          </w:drawing>
        </mc:Choice>
        <mc:Fallback>
          <w:pict>
            <v:shape w14:anchorId="7493AAC6" id="Paginanummer" o:spid="_x0000_s1034" type="#_x0000_t202" style="position:absolute;margin-left:466.25pt;margin-top:805pt;width:99.2pt;height:8.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" filled="f" stroked="f">
              <v:textbox inset="0,0,0,0">
                <w:txbxContent>
                  <w:p w14:paraId="7A933574" w14:textId="77777777" w:rsidR="00BA1C57" w:rsidRDefault="00766394">
                    <w:pPr>
                      <w:pStyle w:val="Referentiegegevens"/>
                    </w:pPr>
                    <w:r>
                      <w:t xml:space="preserve">Pagina </w:t>
                    </w:r>
                    <w:r>
                      <w:fldChar w:fldCharType="begin"/>
                    </w:r>
                    <w:r>
                      <w:instrText>PAGE</w:instrText>
                    </w:r>
                    <w:r>
                      <w:fldChar w:fldCharType="separate"/>
                    </w:r>
                    <w:r w:rsidR="00D33972">
                      <w:rPr>
                        <w:noProof/>
                      </w:rPr>
                      <w:t>1</w:t>
                    </w:r>
                    <w:r>
                      <w:fldChar w:fldCharType="end"/>
                    </w:r>
                    <w:r>
                      <w:t xml:space="preserve"> van </w:t>
                    </w:r>
                    <w:r>
                      <w:fldChar w:fldCharType="begin"/>
                    </w:r>
                    <w:r>
                      <w:instrText>NUMPAGES</w:instrText>
                    </w:r>
                    <w:r>
                      <w:fldChar w:fldCharType="separate"/>
                    </w:r>
                    <w:r w:rsidR="00D33972">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2E766397" wp14:editId="0ED75FA4">
              <wp:simplePos x="0" y="0"/>
              <wp:positionH relativeFrom="page">
                <wp:posOffset>1007744</wp:posOffset>
              </wp:positionH>
              <wp:positionV relativeFrom="page">
                <wp:posOffset>10151745</wp:posOffset>
              </wp:positionV>
              <wp:extent cx="1905000" cy="342900"/>
              <wp:effectExtent l="0" t="0" r="0" b="0"/>
              <wp:wrapNone/>
              <wp:docPr id="7" name="Rubricering onder"/>
              <wp:cNvGraphicFramePr/>
              <a:graphic xmlns:a="http://schemas.openxmlformats.org/drawingml/2006/main">
                <a:graphicData uri="http://schemas.microsoft.com/office/word/2010/wordprocessingShape">
                  <wps:wsp>
                    <wps:cNvSpPr txBox="1"/>
                    <wps:spPr>
                      <a:xfrm>
                        <a:off x="0" y="0"/>
                        <a:ext cx="1905000" cy="342900"/>
                      </a:xfrm>
                      <a:prstGeom prst="rect">
                        <a:avLst/>
                      </a:prstGeom>
                      <a:noFill/>
                    </wps:spPr>
                    <wps:txbx>
                      <w:txbxContent>
                        <w:p w14:paraId="6BAAB810" w14:textId="77777777" w:rsidR="00BA1C57" w:rsidRDefault="00766394">
                          <w:pPr>
                            <w:pStyle w:val="HBJZ-AandeKoning"/>
                          </w:pPr>
                          <w:r>
                            <w:t>Aan de Koning</w:t>
                          </w:r>
                        </w:p>
                      </w:txbxContent>
                    </wps:txbx>
                    <wps:bodyPr vert="horz" wrap="square" lIns="0" tIns="0" rIns="0" bIns="0" anchor="t" anchorCtr="0"/>
                  </wps:wsp>
                </a:graphicData>
              </a:graphic>
            </wp:anchor>
          </w:drawing>
        </mc:Choice>
        <mc:Fallback>
          <w:pict>
            <v:shape w14:anchorId="2E766397" id="Rubricering onder" o:spid="_x0000_s1035" type="#_x0000_t202" style="position:absolute;margin-left:79.35pt;margin-top:799.35pt;width:150pt;height:2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" filled="f" stroked="f">
              <v:textbox inset="0,0,0,0">
                <w:txbxContent>
                  <w:p w14:paraId="6BAAB810" w14:textId="77777777" w:rsidR="00BA1C57" w:rsidRDefault="00766394">
                    <w:pPr>
                      <w:pStyle w:val="HBJZ-AandeKoning"/>
                    </w:pPr>
                    <w:r>
                      <w:t>Aan de Koning</w:t>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777CCA80" wp14:editId="09718BFC">
              <wp:simplePos x="0" y="0"/>
              <wp:positionH relativeFrom="page">
                <wp:posOffset>1007744</wp:posOffset>
              </wp:positionH>
              <wp:positionV relativeFrom="page">
                <wp:posOffset>1198245</wp:posOffset>
              </wp:positionV>
              <wp:extent cx="2383155" cy="282575"/>
              <wp:effectExtent l="0" t="0" r="0" b="0"/>
              <wp:wrapNone/>
              <wp:docPr id="8" name="Merking eerste pagina"/>
              <wp:cNvGraphicFramePr/>
              <a:graphic xmlns:a="http://schemas.openxmlformats.org/drawingml/2006/main">
                <a:graphicData uri="http://schemas.microsoft.com/office/word/2010/wordprocessingShape">
                  <wps:wsp>
                    <wps:cNvSpPr txBox="1"/>
                    <wps:spPr>
                      <a:xfrm>
                        <a:off x="0" y="0"/>
                        <a:ext cx="2383155" cy="282575"/>
                      </a:xfrm>
                      <a:prstGeom prst="rect">
                        <a:avLst/>
                      </a:prstGeom>
                      <a:noFill/>
                    </wps:spPr>
                    <wps:txbx>
                      <w:txbxContent>
                        <w:p w14:paraId="1435EAFF" w14:textId="77777777" w:rsidR="009A6DAA" w:rsidRDefault="009A6DAA"/>
                      </w:txbxContent>
                    </wps:txbx>
                    <wps:bodyPr vert="horz" wrap="square" lIns="0" tIns="0" rIns="0" bIns="0" anchor="t" anchorCtr="0"/>
                  </wps:wsp>
                </a:graphicData>
              </a:graphic>
            </wp:anchor>
          </w:drawing>
        </mc:Choice>
        <mc:Fallback>
          <w:pict>
            <v:shape w14:anchorId="777CCA80" id="Merking eerste pagina" o:spid="_x0000_s1036" type="#_x0000_t202" style="position:absolute;margin-left:79.35pt;margin-top:94.35pt;width:187.65pt;height:22.2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" filled="f" stroked="f">
              <v:textbox inset="0,0,0,0">
                <w:txbxContent>
                  <w:p w14:paraId="1435EAFF" w14:textId="77777777" w:rsidR="009A6DAA" w:rsidRDefault="009A6DAA"/>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2E462F3"/>
    <w:multiLevelType w:val="multilevel"/>
    <w:tmpl w:val="A7F1B898"/>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344F008"/>
    <w:multiLevelType w:val="multilevel"/>
    <w:tmpl w:val="2A204113"/>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87C2294F"/>
    <w:multiLevelType w:val="multilevel"/>
    <w:tmpl w:val="7E72F32C"/>
    <w:name w:val="OIM Rapport Opsomminglijst"/>
    <w:lvl w:ilvl="0">
      <w:start w:val="1"/>
      <w:numFmt w:val="bullet"/>
      <w:pStyle w:val="OIMRapportNummering"/>
      <w:lvlText w:val="●"/>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8BCAF2D3"/>
    <w:multiLevelType w:val="multilevel"/>
    <w:tmpl w:val="1E61A1D0"/>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8BDA4F9D"/>
    <w:multiLevelType w:val="multilevel"/>
    <w:tmpl w:val="BACB199D"/>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97C5AA91"/>
    <w:multiLevelType w:val="multilevel"/>
    <w:tmpl w:val="E663F94A"/>
    <w:name w:val="OIM Rapport Nummerlijst"/>
    <w:lvl w:ilvl="0">
      <w:start w:val="1"/>
      <w:numFmt w:val="decimal"/>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9B9B8140"/>
    <w:multiLevelType w:val="multilevel"/>
    <w:tmpl w:val="6CC4DC02"/>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A13D19B1"/>
    <w:multiLevelType w:val="multilevel"/>
    <w:tmpl w:val="CCCE3D88"/>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A3A09AAD"/>
    <w:multiLevelType w:val="multilevel"/>
    <w:tmpl w:val="7A2AD05E"/>
    <w:name w:val="Huisstijl opsomming colofon en inleiding"/>
    <w:lvl w:ilvl="0">
      <w:start w:val="1"/>
      <w:numFmt w:val="bullet"/>
      <w:pStyle w:val="Huisstijl-Colofon"/>
      <w:lvlText w:val="●"/>
      <w:lvlJc w:val="left"/>
      <w:pPr>
        <w:ind w:left="0" w:firstLine="0"/>
      </w:pPr>
      <w:rPr>
        <w:color w:val="FFFFFF"/>
      </w:rPr>
    </w:lvl>
    <w:lvl w:ilvl="1">
      <w:start w:val="1"/>
      <w:numFmt w:val="bullet"/>
      <w:pStyle w:val="Huisstijl-Bijlagezletter"/>
      <w:lvlText w:val="●"/>
      <w:lvlJc w:val="left"/>
      <w:pPr>
        <w:ind w:left="-1120" w:firstLine="1120"/>
      </w:pPr>
      <w:rPr>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A9F5F7F2"/>
    <w:multiLevelType w:val="multilevel"/>
    <w:tmpl w:val="CAF6DA52"/>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B4882534"/>
    <w:multiLevelType w:val="multilevel"/>
    <w:tmpl w:val="76DD513F"/>
    <w:name w:val="ANVS - Inhoudsopgave 9"/>
    <w:lvl w:ilvl="0">
      <w:start w:val="1"/>
      <w:numFmt w:val="bullet"/>
      <w:pStyle w:val="ANVS-Hoofdstukongenummerd"/>
      <w:lvlText w:val="●"/>
      <w:lvlJc w:val="left"/>
      <w:pPr>
        <w:ind w:left="0" w:hanging="102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D83A57AE"/>
    <w:multiLevelType w:val="multilevel"/>
    <w:tmpl w:val="13ECAA7A"/>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ECEE5102"/>
    <w:multiLevelType w:val="multilevel"/>
    <w:tmpl w:val="C2E11B2E"/>
    <w:name w:val="Standaard opsomming lijst"/>
    <w:lvl w:ilvl="0">
      <w:start w:val="1"/>
      <w:numFmt w:val="bullet"/>
      <w:pStyle w:val="Standaardopsomming"/>
      <w:lvlText w:val="●"/>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EE0D9DA8"/>
    <w:multiLevelType w:val="multilevel"/>
    <w:tmpl w:val="4CBB89FB"/>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E893F06"/>
    <w:multiLevelType w:val="multilevel"/>
    <w:tmpl w:val="E4D75745"/>
    <w:name w:val="ANVS - Opsomming"/>
    <w:lvl w:ilvl="0">
      <w:start w:val="1"/>
      <w:numFmt w:val="bullet"/>
      <w:pStyle w:val="ANVS-Opsommingstekens"/>
      <w:lvlText w:val="●"/>
      <w:lvlJc w:val="left"/>
      <w:pPr>
        <w:ind w:left="226" w:hanging="226"/>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F98FE58"/>
    <w:multiLevelType w:val="multilevel"/>
    <w:tmpl w:val="565FB789"/>
    <w:name w:val="Huisstijl nummering zonder nummer"/>
    <w:lvl w:ilvl="0">
      <w:start w:val="1"/>
      <w:numFmt w:val="bullet"/>
      <w:pStyle w:val="Huisstijl-Kopznr1"/>
      <w:lvlText w:val="●"/>
      <w:lvlJc w:val="left"/>
      <w:pPr>
        <w:ind w:left="0" w:firstLine="0"/>
      </w:pPr>
      <w:rPr>
        <w:color w:val="FFFFFF"/>
      </w:rPr>
    </w:lvl>
    <w:lvl w:ilvl="1">
      <w:start w:val="1"/>
      <w:numFmt w:val="bullet"/>
      <w:pStyle w:val="Huisstijl-Kopznr2"/>
      <w:lvlText w:val="●"/>
      <w:lvlJc w:val="left"/>
      <w:pPr>
        <w:ind w:left="0" w:firstLine="0"/>
      </w:pPr>
      <w:rPr>
        <w:color w:val="FFFFFF"/>
      </w:rPr>
    </w:lvl>
    <w:lvl w:ilvl="2">
      <w:start w:val="1"/>
      <w:numFmt w:val="bullet"/>
      <w:pStyle w:val="Huisstijl-Kopznr3"/>
      <w:lvlText w:val="●"/>
      <w:lvlJc w:val="left"/>
      <w:pPr>
        <w:ind w:left="0" w:firstLine="0"/>
      </w:pPr>
      <w:rPr>
        <w:color w:val="FFFFFF"/>
      </w:rPr>
    </w:lvl>
    <w:lvl w:ilvl="3">
      <w:start w:val="1"/>
      <w:numFmt w:val="bullet"/>
      <w:pStyle w:val="Huisstijl-Kopznr4"/>
      <w:lvlText w:val="●"/>
      <w:lvlJc w:val="left"/>
      <w:pPr>
        <w:ind w:left="0" w:firstLine="0"/>
      </w:pPr>
      <w:rPr>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0354991"/>
    <w:multiLevelType w:val="multilevel"/>
    <w:tmpl w:val="53E5D673"/>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784E916"/>
    <w:multiLevelType w:val="multilevel"/>
    <w:tmpl w:val="BB228E9D"/>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705512A7"/>
    <w:multiLevelType w:val="multilevel"/>
    <w:tmpl w:val="9DAAE34B"/>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0795F42"/>
    <w:multiLevelType w:val="multilevel"/>
    <w:tmpl w:val="4CB3230A"/>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6AD09B2"/>
    <w:multiLevelType w:val="multilevel"/>
    <w:tmpl w:val="D21A82DA"/>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710495999">
    <w:abstractNumId w:val="7"/>
  </w:num>
  <w:num w:numId="2" w16cid:durableId="805514544">
    <w:abstractNumId w:val="10"/>
  </w:num>
  <w:num w:numId="3" w16cid:durableId="1287734219">
    <w:abstractNumId w:val="14"/>
  </w:num>
  <w:num w:numId="4" w16cid:durableId="1234044562">
    <w:abstractNumId w:val="20"/>
  </w:num>
  <w:num w:numId="5" w16cid:durableId="1405879939">
    <w:abstractNumId w:val="18"/>
  </w:num>
  <w:num w:numId="6" w16cid:durableId="1252741810">
    <w:abstractNumId w:val="1"/>
  </w:num>
  <w:num w:numId="7" w16cid:durableId="339241062">
    <w:abstractNumId w:val="15"/>
  </w:num>
  <w:num w:numId="8" w16cid:durableId="1224682373">
    <w:abstractNumId w:val="8"/>
  </w:num>
  <w:num w:numId="9" w16cid:durableId="909778853">
    <w:abstractNumId w:val="13"/>
  </w:num>
  <w:num w:numId="10" w16cid:durableId="316301527">
    <w:abstractNumId w:val="0"/>
  </w:num>
  <w:num w:numId="11" w16cid:durableId="476384114">
    <w:abstractNumId w:val="16"/>
  </w:num>
  <w:num w:numId="12" w16cid:durableId="1621455824">
    <w:abstractNumId w:val="3"/>
  </w:num>
  <w:num w:numId="13" w16cid:durableId="1628655584">
    <w:abstractNumId w:val="9"/>
  </w:num>
  <w:num w:numId="14" w16cid:durableId="942033329">
    <w:abstractNumId w:val="11"/>
  </w:num>
  <w:num w:numId="15" w16cid:durableId="1462113239">
    <w:abstractNumId w:val="17"/>
  </w:num>
  <w:num w:numId="16" w16cid:durableId="1333415333">
    <w:abstractNumId w:val="19"/>
  </w:num>
  <w:num w:numId="17" w16cid:durableId="279459913">
    <w:abstractNumId w:val="5"/>
  </w:num>
  <w:num w:numId="18" w16cid:durableId="1421289196">
    <w:abstractNumId w:val="2"/>
  </w:num>
  <w:num w:numId="19" w16cid:durableId="2023701096">
    <w:abstractNumId w:val="6"/>
  </w:num>
  <w:num w:numId="20" w16cid:durableId="198473473">
    <w:abstractNumId w:val="4"/>
  </w:num>
  <w:num w:numId="21" w16cid:durableId="6443551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972"/>
    <w:rsid w:val="000665DD"/>
    <w:rsid w:val="0008333A"/>
    <w:rsid w:val="000D753D"/>
    <w:rsid w:val="0010564A"/>
    <w:rsid w:val="00110A6E"/>
    <w:rsid w:val="00152225"/>
    <w:rsid w:val="00187348"/>
    <w:rsid w:val="001A7590"/>
    <w:rsid w:val="001C02B2"/>
    <w:rsid w:val="00200190"/>
    <w:rsid w:val="00257A28"/>
    <w:rsid w:val="00257F05"/>
    <w:rsid w:val="002A1BC7"/>
    <w:rsid w:val="002C371E"/>
    <w:rsid w:val="002D5537"/>
    <w:rsid w:val="003266B2"/>
    <w:rsid w:val="00341D2B"/>
    <w:rsid w:val="00350A67"/>
    <w:rsid w:val="00374B0A"/>
    <w:rsid w:val="00380707"/>
    <w:rsid w:val="003A7E39"/>
    <w:rsid w:val="003B22B3"/>
    <w:rsid w:val="003C050C"/>
    <w:rsid w:val="003C18B6"/>
    <w:rsid w:val="003E4230"/>
    <w:rsid w:val="003F006A"/>
    <w:rsid w:val="00425FE5"/>
    <w:rsid w:val="00431262"/>
    <w:rsid w:val="00437F07"/>
    <w:rsid w:val="004512FA"/>
    <w:rsid w:val="00462B3A"/>
    <w:rsid w:val="004C74AE"/>
    <w:rsid w:val="004D1712"/>
    <w:rsid w:val="00502323"/>
    <w:rsid w:val="00510848"/>
    <w:rsid w:val="00560EBD"/>
    <w:rsid w:val="005A32DC"/>
    <w:rsid w:val="005A4F15"/>
    <w:rsid w:val="005C1C9B"/>
    <w:rsid w:val="005F770F"/>
    <w:rsid w:val="00610045"/>
    <w:rsid w:val="006558B5"/>
    <w:rsid w:val="006E4D58"/>
    <w:rsid w:val="00712961"/>
    <w:rsid w:val="00733B6E"/>
    <w:rsid w:val="007343F9"/>
    <w:rsid w:val="0073460D"/>
    <w:rsid w:val="00740D90"/>
    <w:rsid w:val="007411A7"/>
    <w:rsid w:val="00766394"/>
    <w:rsid w:val="007A16F7"/>
    <w:rsid w:val="007A3A9B"/>
    <w:rsid w:val="0084557B"/>
    <w:rsid w:val="0088724D"/>
    <w:rsid w:val="008F04D1"/>
    <w:rsid w:val="008F5CDB"/>
    <w:rsid w:val="009735A9"/>
    <w:rsid w:val="00975347"/>
    <w:rsid w:val="009935C9"/>
    <w:rsid w:val="009A6DAA"/>
    <w:rsid w:val="00A077D1"/>
    <w:rsid w:val="00A54601"/>
    <w:rsid w:val="00A72933"/>
    <w:rsid w:val="00A765AC"/>
    <w:rsid w:val="00A9228E"/>
    <w:rsid w:val="00AA1C9E"/>
    <w:rsid w:val="00AF017D"/>
    <w:rsid w:val="00AF2F27"/>
    <w:rsid w:val="00B21A75"/>
    <w:rsid w:val="00B2316D"/>
    <w:rsid w:val="00B575FC"/>
    <w:rsid w:val="00B81015"/>
    <w:rsid w:val="00B92881"/>
    <w:rsid w:val="00BA1C57"/>
    <w:rsid w:val="00BA3CD1"/>
    <w:rsid w:val="00BF03E8"/>
    <w:rsid w:val="00BF0F1E"/>
    <w:rsid w:val="00C01042"/>
    <w:rsid w:val="00C10D71"/>
    <w:rsid w:val="00C71C29"/>
    <w:rsid w:val="00C75042"/>
    <w:rsid w:val="00D33972"/>
    <w:rsid w:val="00D41BF9"/>
    <w:rsid w:val="00D77598"/>
    <w:rsid w:val="00D97B0C"/>
    <w:rsid w:val="00DC5C01"/>
    <w:rsid w:val="00E07EE8"/>
    <w:rsid w:val="00E265B6"/>
    <w:rsid w:val="00E319FF"/>
    <w:rsid w:val="00E45CE7"/>
    <w:rsid w:val="00E5477B"/>
    <w:rsid w:val="00E60955"/>
    <w:rsid w:val="00E966C0"/>
    <w:rsid w:val="00EA2226"/>
    <w:rsid w:val="00ED75C2"/>
    <w:rsid w:val="00EF30E1"/>
    <w:rsid w:val="00EF6CE2"/>
    <w:rsid w:val="00F01233"/>
    <w:rsid w:val="00F032D6"/>
    <w:rsid w:val="00F33B8A"/>
    <w:rsid w:val="00F77071"/>
    <w:rsid w:val="00F82D6F"/>
    <w:rsid w:val="00F836B6"/>
    <w:rsid w:val="00F84520"/>
    <w:rsid w:val="00F92D8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9DFC7A"/>
  <w15:docId w15:val="{CEAE070B-12B6-49E8-9C2D-2B39B5EF8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MarginlessContainer">
    <w:name w:val="Marginless Container"/>
    <w:hidden/>
  </w:style>
  <w:style w:type="paragraph" w:styleId="Aanhef">
    <w:name w:val="Salutation"/>
    <w:basedOn w:val="Standaard"/>
    <w:next w:val="Standaard"/>
    <w:pPr>
      <w:spacing w:before="100" w:after="240" w:line="240" w:lineRule="exact"/>
    </w:pPr>
  </w:style>
  <w:style w:type="paragraph" w:customStyle="1" w:styleId="ACW85Documentgegevens">
    <w:name w:val="ACW 8.5 Documentgegevens"/>
    <w:basedOn w:val="Standaard"/>
    <w:next w:val="Standaard"/>
    <w:pPr>
      <w:spacing w:before="20" w:line="240" w:lineRule="exact"/>
    </w:pPr>
    <w:rPr>
      <w:sz w:val="17"/>
      <w:szCs w:val="17"/>
    </w:rPr>
  </w:style>
  <w:style w:type="paragraph" w:customStyle="1" w:styleId="ACWAanhef">
    <w:name w:val="ACW Aanhef"/>
    <w:basedOn w:val="Standaard"/>
    <w:next w:val="Standaard"/>
    <w:pPr>
      <w:spacing w:before="240" w:after="240" w:line="280" w:lineRule="exact"/>
    </w:pPr>
    <w:rPr>
      <w:sz w:val="17"/>
      <w:szCs w:val="17"/>
    </w:rPr>
  </w:style>
  <w:style w:type="paragraph" w:customStyle="1" w:styleId="ACWDocumentnaam">
    <w:name w:val="ACW Documentnaam"/>
    <w:basedOn w:val="Standaard"/>
    <w:next w:val="Standaard"/>
    <w:pPr>
      <w:spacing w:line="240" w:lineRule="exact"/>
    </w:pPr>
    <w:rPr>
      <w:sz w:val="25"/>
      <w:szCs w:val="25"/>
    </w:rPr>
  </w:style>
  <w:style w:type="paragraph" w:customStyle="1" w:styleId="ACWKopjesVerdana7">
    <w:name w:val="ACW Kopjes Verdana 7"/>
    <w:basedOn w:val="Standaard"/>
    <w:next w:val="Standaard"/>
    <w:pPr>
      <w:spacing w:before="60" w:line="220" w:lineRule="exact"/>
    </w:pPr>
    <w:rPr>
      <w:sz w:val="14"/>
      <w:szCs w:val="14"/>
    </w:rPr>
  </w:style>
  <w:style w:type="paragraph" w:customStyle="1" w:styleId="ACWOndertekening85">
    <w:name w:val="ACW Ondertekening 8.5"/>
    <w:basedOn w:val="Standaard"/>
    <w:next w:val="Standaard"/>
    <w:pPr>
      <w:spacing w:line="240" w:lineRule="exact"/>
    </w:pPr>
    <w:rPr>
      <w:sz w:val="17"/>
      <w:szCs w:val="17"/>
    </w:rPr>
  </w:style>
  <w:style w:type="paragraph" w:customStyle="1" w:styleId="ACWOndertekening85cursief">
    <w:name w:val="ACW Ondertekening 8.5 cursief"/>
    <w:basedOn w:val="Standaard"/>
    <w:next w:val="Standaard"/>
    <w:pPr>
      <w:spacing w:line="240" w:lineRule="exact"/>
    </w:pPr>
    <w:rPr>
      <w:i/>
      <w:sz w:val="17"/>
      <w:szCs w:val="17"/>
    </w:rPr>
  </w:style>
  <w:style w:type="paragraph" w:customStyle="1" w:styleId="ACWSlotzin">
    <w:name w:val="ACW Slotzin"/>
    <w:basedOn w:val="Standaard"/>
    <w:next w:val="Standaard"/>
    <w:pPr>
      <w:spacing w:before="240" w:line="280" w:lineRule="exact"/>
    </w:pPr>
    <w:rPr>
      <w:sz w:val="17"/>
      <w:szCs w:val="17"/>
    </w:rPr>
  </w:style>
  <w:style w:type="paragraph" w:customStyle="1" w:styleId="ACWStandaardVerdana85">
    <w:name w:val="ACW Standaard Verdana 8.5"/>
    <w:basedOn w:val="Standaard"/>
    <w:next w:val="Standaard"/>
    <w:pPr>
      <w:spacing w:line="280" w:lineRule="exact"/>
    </w:pPr>
    <w:rPr>
      <w:sz w:val="17"/>
      <w:szCs w:val="17"/>
    </w:rPr>
  </w:style>
  <w:style w:type="paragraph" w:customStyle="1" w:styleId="Afzendgegevens">
    <w:name w:val="Afzendgegevens"/>
    <w:basedOn w:val="Standaard"/>
    <w:next w:val="Standaard"/>
    <w:pPr>
      <w:tabs>
        <w:tab w:val="left" w:pos="2267"/>
      </w:tabs>
      <w:spacing w:line="180" w:lineRule="exact"/>
    </w:pPr>
    <w:rPr>
      <w:sz w:val="13"/>
      <w:szCs w:val="13"/>
    </w:rPr>
  </w:style>
  <w:style w:type="paragraph" w:customStyle="1" w:styleId="Afzendgegevenscursief">
    <w:name w:val="Afzendgegevens cursief"/>
    <w:next w:val="Standaard"/>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Standaard"/>
    <w:next w:val="Standaard"/>
    <w:pPr>
      <w:spacing w:line="180" w:lineRule="exact"/>
    </w:pPr>
    <w:rPr>
      <w:sz w:val="13"/>
      <w:szCs w:val="13"/>
    </w:rPr>
  </w:style>
  <w:style w:type="paragraph" w:customStyle="1" w:styleId="AfzendgegevensKop0">
    <w:name w:val="Afzendgegevens_Kop"/>
    <w:basedOn w:val="Afzendgegevens"/>
    <w:next w:val="Standaard"/>
    <w:rPr>
      <w:b/>
    </w:rPr>
  </w:style>
  <w:style w:type="paragraph" w:customStyle="1" w:styleId="Algemenevoorwaarden">
    <w:name w:val="Algemene voorwaarden"/>
    <w:next w:val="Standaard"/>
    <w:pPr>
      <w:spacing w:line="180" w:lineRule="exact"/>
    </w:pPr>
    <w:rPr>
      <w:rFonts w:ascii="Verdana" w:hAnsi="Verdana"/>
      <w:i/>
      <w:color w:val="000000"/>
      <w:sz w:val="13"/>
      <w:szCs w:val="13"/>
    </w:rPr>
  </w:style>
  <w:style w:type="paragraph" w:customStyle="1" w:styleId="ANVS-Hoofdstuk">
    <w:name w:val="ANVS - Hoofdstuk"/>
    <w:basedOn w:val="Standaard"/>
    <w:next w:val="Standaard"/>
    <w:pPr>
      <w:numPr>
        <w:numId w:val="1"/>
      </w:numPr>
      <w:spacing w:after="700" w:line="300" w:lineRule="atLeast"/>
    </w:pPr>
    <w:rPr>
      <w:color w:val="275937"/>
      <w:sz w:val="24"/>
      <w:szCs w:val="24"/>
    </w:rPr>
  </w:style>
  <w:style w:type="paragraph" w:customStyle="1" w:styleId="ANVS-Hoofdstukongenummerd">
    <w:name w:val="ANVS - Hoofdstuk ongenummerd"/>
    <w:basedOn w:val="Standaard"/>
    <w:next w:val="Standaard"/>
    <w:pPr>
      <w:numPr>
        <w:numId w:val="2"/>
      </w:numPr>
      <w:spacing w:after="700" w:line="300" w:lineRule="exact"/>
    </w:pPr>
    <w:rPr>
      <w:color w:val="275937"/>
      <w:sz w:val="24"/>
      <w:szCs w:val="24"/>
    </w:rPr>
  </w:style>
  <w:style w:type="paragraph" w:customStyle="1" w:styleId="ANVS-Hoofdstuknummering">
    <w:name w:val="ANVS - Hoofdstuknummering"/>
    <w:basedOn w:val="Standaard"/>
    <w:next w:val="Standaard"/>
    <w:pPr>
      <w:spacing w:after="700" w:line="300" w:lineRule="atLeast"/>
    </w:pPr>
    <w:rPr>
      <w:color w:val="275937"/>
      <w:sz w:val="24"/>
      <w:szCs w:val="24"/>
    </w:rPr>
  </w:style>
  <w:style w:type="paragraph" w:customStyle="1" w:styleId="ANVS-InhoudKop">
    <w:name w:val="ANVS - Inhoud Kop"/>
    <w:basedOn w:val="Standaard"/>
    <w:next w:val="Standaard"/>
    <w:pPr>
      <w:spacing w:after="700" w:line="300" w:lineRule="exact"/>
    </w:pPr>
    <w:rPr>
      <w:color w:val="275937"/>
      <w:sz w:val="24"/>
      <w:szCs w:val="24"/>
    </w:rPr>
  </w:style>
  <w:style w:type="paragraph" w:customStyle="1" w:styleId="ANVS-Inhoudsopgave9">
    <w:name w:val="ANVS - Inhoudsopgave 9"/>
    <w:basedOn w:val="Standaard"/>
    <w:next w:val="Standaard"/>
    <w:pPr>
      <w:spacing w:after="700" w:line="300" w:lineRule="atLeast"/>
    </w:pPr>
    <w:rPr>
      <w:color w:val="275937"/>
      <w:sz w:val="24"/>
      <w:szCs w:val="24"/>
    </w:rPr>
  </w:style>
  <w:style w:type="paragraph" w:customStyle="1" w:styleId="ANVS-Opsomming">
    <w:name w:val="ANVS - Opsomming"/>
    <w:basedOn w:val="Standaard"/>
    <w:next w:val="ANVS-Opsommingstekens"/>
    <w:pPr>
      <w:spacing w:line="240" w:lineRule="exact"/>
    </w:pPr>
  </w:style>
  <w:style w:type="paragraph" w:customStyle="1" w:styleId="ANVS-Opsommingstekens">
    <w:name w:val="ANVS - Opsommingstekens"/>
    <w:basedOn w:val="Standaard"/>
    <w:pPr>
      <w:numPr>
        <w:numId w:val="3"/>
      </w:numPr>
      <w:spacing w:line="240" w:lineRule="exact"/>
    </w:pPr>
  </w:style>
  <w:style w:type="paragraph" w:customStyle="1" w:styleId="ANVS-Paragraaf">
    <w:name w:val="ANVS - Paragraaf"/>
    <w:basedOn w:val="Standaard"/>
    <w:next w:val="Standaard"/>
    <w:pPr>
      <w:numPr>
        <w:ilvl w:val="1"/>
        <w:numId w:val="1"/>
      </w:numPr>
      <w:spacing w:before="200" w:line="240" w:lineRule="exact"/>
    </w:pPr>
    <w:rPr>
      <w:b/>
      <w:color w:val="E17000"/>
    </w:rPr>
  </w:style>
  <w:style w:type="paragraph" w:customStyle="1" w:styleId="ANVS-Subparagraaf">
    <w:name w:val="ANVS - Subparagraaf"/>
    <w:basedOn w:val="Standaard"/>
    <w:next w:val="Standaard"/>
    <w:pPr>
      <w:numPr>
        <w:ilvl w:val="2"/>
        <w:numId w:val="1"/>
      </w:numPr>
      <w:spacing w:before="240"/>
    </w:pPr>
    <w:rPr>
      <w:color w:val="275937"/>
    </w:rPr>
  </w:style>
  <w:style w:type="paragraph" w:customStyle="1" w:styleId="ANVS-Subsubparagraaf">
    <w:name w:val="ANVS - Subsubparagraaf"/>
    <w:basedOn w:val="Standaard"/>
    <w:next w:val="Standaard"/>
    <w:pPr>
      <w:numPr>
        <w:ilvl w:val="3"/>
        <w:numId w:val="1"/>
      </w:numPr>
      <w:spacing w:before="240"/>
    </w:pPr>
    <w:rPr>
      <w:i/>
    </w:rPr>
  </w:style>
  <w:style w:type="paragraph" w:customStyle="1" w:styleId="ANVS-Uitgavegegevens">
    <w:name w:val="ANVS - Uitgave gegevens"/>
    <w:basedOn w:val="Standaard"/>
    <w:next w:val="Standaard"/>
    <w:rPr>
      <w:sz w:val="14"/>
      <w:szCs w:val="14"/>
    </w:rPr>
  </w:style>
  <w:style w:type="paragraph" w:customStyle="1" w:styleId="ANVS-Uitgavegegevensonderstreept">
    <w:name w:val="ANVS - Uitgave gegevens onderstreept"/>
    <w:basedOn w:val="Standaard"/>
    <w:next w:val="Standaard"/>
    <w:pPr>
      <w:spacing w:before="140" w:after="140"/>
    </w:pPr>
    <w:rPr>
      <w:sz w:val="14"/>
      <w:szCs w:val="14"/>
      <w:u w:val="single"/>
    </w:rPr>
  </w:style>
  <w:style w:type="paragraph" w:customStyle="1" w:styleId="ANVS-UitgavegegevensOrganisatienaam">
    <w:name w:val="ANVS - Uitgave gegevens Organisatienaam"/>
    <w:basedOn w:val="Standaard"/>
    <w:next w:val="Standaard"/>
    <w:pPr>
      <w:spacing w:before="140"/>
    </w:pPr>
    <w:rPr>
      <w:b/>
      <w:sz w:val="14"/>
      <w:szCs w:val="14"/>
    </w:rPr>
  </w:style>
  <w:style w:type="paragraph" w:customStyle="1" w:styleId="ANVS-UitgavegegevensVet">
    <w:name w:val="ANVS - Uitgave gegevens Vet"/>
    <w:basedOn w:val="Standaard"/>
    <w:next w:val="Standaard"/>
    <w:pPr>
      <w:spacing w:line="240" w:lineRule="exact"/>
    </w:pPr>
    <w:rPr>
      <w:b/>
      <w:sz w:val="14"/>
      <w:szCs w:val="14"/>
    </w:rPr>
  </w:style>
  <w:style w:type="paragraph" w:customStyle="1" w:styleId="ANVSeindblad1">
    <w:name w:val="ANVS eindblad 1"/>
    <w:basedOn w:val="Standaard"/>
    <w:next w:val="Standaard"/>
    <w:pPr>
      <w:spacing w:before="220" w:line="240" w:lineRule="exact"/>
    </w:pPr>
  </w:style>
  <w:style w:type="paragraph" w:customStyle="1" w:styleId="ANVSeindblad2">
    <w:name w:val="ANVS eindblad 2"/>
    <w:basedOn w:val="Standaard"/>
    <w:next w:val="Standaard"/>
    <w:pPr>
      <w:spacing w:before="250" w:line="240" w:lineRule="exact"/>
    </w:pPr>
  </w:style>
  <w:style w:type="paragraph" w:customStyle="1" w:styleId="ANVSeindblad3">
    <w:name w:val="ANVS eindblad 3"/>
    <w:basedOn w:val="Standaard"/>
    <w:next w:val="Standaard"/>
    <w:pPr>
      <w:spacing w:before="280" w:line="240" w:lineRule="exact"/>
    </w:pPr>
  </w:style>
  <w:style w:type="paragraph" w:customStyle="1" w:styleId="ANVSInhoudn36r15">
    <w:name w:val="ANVS Inhoud n36 r15"/>
    <w:basedOn w:val="Standaard"/>
    <w:next w:val="Standaard"/>
    <w:pPr>
      <w:spacing w:after="720" w:line="300" w:lineRule="exact"/>
    </w:pPr>
    <w:rPr>
      <w:sz w:val="24"/>
      <w:szCs w:val="24"/>
    </w:rPr>
  </w:style>
  <w:style w:type="paragraph" w:customStyle="1" w:styleId="ANVSInspectierapportstandaardna6">
    <w:name w:val="ANVS Inspectierapport standaard na 6"/>
    <w:basedOn w:val="Standaard"/>
    <w:next w:val="Standaard"/>
    <w:pPr>
      <w:spacing w:after="120" w:line="240" w:lineRule="exact"/>
    </w:pPr>
  </w:style>
  <w:style w:type="paragraph" w:customStyle="1" w:styleId="ANVSInspectierapportTitel">
    <w:name w:val="ANVS Inspectierapport Titel"/>
    <w:basedOn w:val="Standaard"/>
    <w:next w:val="Standaard"/>
    <w:pPr>
      <w:spacing w:before="60" w:after="320" w:line="240" w:lineRule="exact"/>
    </w:pPr>
    <w:rPr>
      <w:b/>
      <w:sz w:val="24"/>
      <w:szCs w:val="24"/>
    </w:rPr>
  </w:style>
  <w:style w:type="paragraph" w:customStyle="1" w:styleId="ANVSInspectierapporttussenruimte">
    <w:name w:val="ANVS Inspectierapport tussenruimte"/>
    <w:basedOn w:val="Standaard"/>
    <w:next w:val="Standaard"/>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Standaard"/>
    <w:next w:val="Standaard"/>
    <w:pPr>
      <w:spacing w:line="240" w:lineRule="exact"/>
    </w:pPr>
    <w:rPr>
      <w:b/>
      <w:color w:val="275937"/>
    </w:rPr>
  </w:style>
  <w:style w:type="paragraph" w:customStyle="1" w:styleId="ANVSRapportTitel">
    <w:name w:val="ANVS Rapport Titel"/>
    <w:basedOn w:val="Standaard"/>
    <w:next w:val="Standaard"/>
    <w:pPr>
      <w:spacing w:line="800" w:lineRule="exact"/>
    </w:pPr>
    <w:rPr>
      <w:color w:val="275937"/>
      <w:sz w:val="72"/>
      <w:szCs w:val="72"/>
    </w:rPr>
  </w:style>
  <w:style w:type="paragraph" w:customStyle="1" w:styleId="ANVSstandaard15">
    <w:name w:val="ANVS standaard 1.5"/>
    <w:basedOn w:val="Standaard"/>
    <w:next w:val="Standaard"/>
    <w:pPr>
      <w:spacing w:line="320" w:lineRule="exact"/>
    </w:pPr>
  </w:style>
  <w:style w:type="table" w:customStyle="1" w:styleId="ANVSStandaardtabel">
    <w:name w:val="ANVS Standaard tabel"/>
    <w:rPr>
      <w:rFonts w:ascii="Verdana" w:hAnsi="Verdana"/>
      <w:color w:val="000000"/>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cPr>
      <w:shd w:val="clear" w:color="auto" w:fill="auto"/>
    </w:tcPr>
    <w:tblStylePr w:type="firstRow">
      <w:rPr>
        <w:color w:val="FFFFFF"/>
      </w:rPr>
      <w:tblPr/>
      <w:tcPr>
        <w:shd w:val="clear" w:color="auto" w:fill="275937"/>
      </w:tcPr>
    </w:tblStylePr>
  </w:style>
  <w:style w:type="paragraph" w:customStyle="1" w:styleId="ANVSStandaardVerdana8">
    <w:name w:val="ANVS Standaard Verdana 8"/>
    <w:basedOn w:val="Standaard"/>
    <w:next w:val="Standaard"/>
    <w:pPr>
      <w:spacing w:line="240" w:lineRule="exact"/>
    </w:pPr>
    <w:rPr>
      <w:sz w:val="16"/>
      <w:szCs w:val="16"/>
    </w:rPr>
  </w:style>
  <w:style w:type="paragraph" w:customStyle="1" w:styleId="ANVSTabeltekstkop">
    <w:name w:val="ANVS Tabeltekst kop"/>
    <w:basedOn w:val="Standaard"/>
    <w:next w:val="Standaard"/>
    <w:pPr>
      <w:spacing w:line="180" w:lineRule="exact"/>
    </w:pPr>
    <w:rPr>
      <w:b/>
      <w:color w:val="FFFFFF"/>
    </w:rPr>
  </w:style>
  <w:style w:type="paragraph" w:customStyle="1" w:styleId="ANVSTabeltekststandaard">
    <w:name w:val="ANVS Tabeltekst standaard"/>
    <w:basedOn w:val="Standaard"/>
    <w:next w:val="Standaard"/>
    <w:pPr>
      <w:spacing w:line="180" w:lineRule="exact"/>
    </w:pPr>
  </w:style>
  <w:style w:type="paragraph" w:customStyle="1" w:styleId="ANVSV12R12">
    <w:name w:val="ANVS V12 R12"/>
    <w:basedOn w:val="Standaard"/>
    <w:next w:val="Standaard"/>
    <w:pPr>
      <w:spacing w:line="240" w:lineRule="exact"/>
    </w:pPr>
    <w:rPr>
      <w:sz w:val="24"/>
      <w:szCs w:val="24"/>
    </w:rPr>
  </w:style>
  <w:style w:type="paragraph" w:customStyle="1" w:styleId="ANVSV9v0n6r12bold">
    <w:name w:val="ANVS V9 v0 n6 r12 bold"/>
    <w:basedOn w:val="Standaard"/>
    <w:next w:val="Standaard"/>
    <w:pPr>
      <w:spacing w:after="120" w:line="240" w:lineRule="exact"/>
    </w:pPr>
    <w:rPr>
      <w:b/>
    </w:rPr>
  </w:style>
  <w:style w:type="paragraph" w:customStyle="1" w:styleId="DPopsomming">
    <w:name w:val="DP opsomming"/>
    <w:basedOn w:val="Standaard"/>
    <w:next w:val="Standaard"/>
    <w:pPr>
      <w:spacing w:line="240" w:lineRule="exact"/>
    </w:pPr>
  </w:style>
  <w:style w:type="paragraph" w:customStyle="1" w:styleId="DPstandaardopsomming">
    <w:name w:val="DP standaard opsomming"/>
    <w:basedOn w:val="Standaard"/>
    <w:next w:val="Standaard"/>
    <w:pPr>
      <w:numPr>
        <w:numId w:val="4"/>
      </w:numPr>
      <w:spacing w:line="240" w:lineRule="exact"/>
    </w:pPr>
  </w:style>
  <w:style w:type="paragraph" w:customStyle="1" w:styleId="DPstandaardopsomming2">
    <w:name w:val="DP standaard opsomming 2"/>
    <w:basedOn w:val="Standaard"/>
    <w:next w:val="Standaard"/>
    <w:pPr>
      <w:numPr>
        <w:ilvl w:val="1"/>
        <w:numId w:val="4"/>
      </w:numPr>
      <w:spacing w:line="240" w:lineRule="exact"/>
    </w:pPr>
  </w:style>
  <w:style w:type="table" w:customStyle="1" w:styleId="DPTabel">
    <w:name w:val="DP Tabel"/>
    <w:rPr>
      <w:rFonts w:ascii="Verdana" w:hAnsi="Verdana"/>
      <w:color w:val="000000"/>
      <w:sz w:val="18"/>
      <w:szCs w:val="18"/>
    </w:rPr>
    <w:tblPr>
      <w:tblCellMar>
        <w:top w:w="0" w:type="dxa"/>
        <w:left w:w="0" w:type="dxa"/>
        <w:bottom w:w="0" w:type="dxa"/>
        <w:right w:w="0" w:type="dxa"/>
      </w:tblCellMar>
    </w:tblPr>
    <w:tcPr>
      <w:shd w:val="clear" w:color="auto" w:fill="auto"/>
    </w:tc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tcPr>
      <w:shd w:val="clear" w:color="auto" w:fill="auto"/>
    </w:tcPr>
  </w:style>
  <w:style w:type="paragraph" w:customStyle="1" w:styleId="HBJZ-AandeKoning">
    <w:name w:val="HBJZ - Aan de Koning"/>
    <w:basedOn w:val="Standaard"/>
    <w:next w:val="Standaard"/>
    <w:pPr>
      <w:spacing w:line="320" w:lineRule="exact"/>
    </w:pPr>
    <w:rPr>
      <w:b/>
      <w:sz w:val="32"/>
      <w:szCs w:val="32"/>
    </w:rPr>
  </w:style>
  <w:style w:type="paragraph" w:customStyle="1" w:styleId="HBJZ-BegeleidendMemon10">
    <w:name w:val="HBJZ - Begeleidend Memo n10"/>
    <w:basedOn w:val="Standaard"/>
    <w:next w:val="Standaard"/>
    <w:pPr>
      <w:spacing w:after="200" w:line="276" w:lineRule="exact"/>
    </w:pPr>
  </w:style>
  <w:style w:type="paragraph" w:customStyle="1" w:styleId="HBJZ-BegeleidendMemoWitruimte1">
    <w:name w:val="HBJZ - Begeleidend Memo Witruimte 1"/>
    <w:basedOn w:val="Standaard"/>
    <w:next w:val="Standaard"/>
    <w:pPr>
      <w:spacing w:line="932" w:lineRule="exact"/>
    </w:pPr>
  </w:style>
  <w:style w:type="paragraph" w:customStyle="1" w:styleId="HBJZ-Kamerstukken-Kamerstuk">
    <w:name w:val="HBJZ - Kamerstukken - Kamerstuk"/>
    <w:basedOn w:val="Standaard"/>
    <w:next w:val="Standaard"/>
    <w:pPr>
      <w:spacing w:after="780" w:line="276" w:lineRule="exact"/>
    </w:pPr>
    <w:rPr>
      <w:b/>
    </w:rPr>
  </w:style>
  <w:style w:type="paragraph" w:customStyle="1" w:styleId="HBJZ-Kamerstukken-na39ra138">
    <w:name w:val="HBJZ - Kamerstukken - na 39 ra 13;8"/>
    <w:basedOn w:val="Standaard"/>
    <w:next w:val="Standaard"/>
    <w:pPr>
      <w:spacing w:after="780" w:line="276" w:lineRule="exact"/>
    </w:pPr>
  </w:style>
  <w:style w:type="paragraph" w:customStyle="1" w:styleId="HBJZ-Kamerstukken-regelafstand138">
    <w:name w:val="HBJZ - Kamerstukken - regelafstand 13;8"/>
    <w:basedOn w:val="Standaard"/>
    <w:next w:val="Standaard"/>
    <w:pPr>
      <w:spacing w:line="276" w:lineRule="exact"/>
    </w:pPr>
  </w:style>
  <w:style w:type="paragraph" w:customStyle="1" w:styleId="HBJZ-NahangbriefaanParlement">
    <w:name w:val="HBJZ - Nahang (brief aan Parlement)"/>
    <w:basedOn w:val="Standaard"/>
    <w:next w:val="Standaard"/>
    <w:pPr>
      <w:spacing w:before="100" w:after="240" w:line="240" w:lineRule="exact"/>
    </w:pPr>
  </w:style>
  <w:style w:type="paragraph" w:customStyle="1" w:styleId="HBJZ-Voordrachtv12n0r12">
    <w:name w:val="HBJZ - Voordracht v12 n0 r12"/>
    <w:basedOn w:val="Standaard"/>
    <w:next w:val="Standaard"/>
    <w:pPr>
      <w:spacing w:before="240" w:line="240" w:lineRule="exact"/>
    </w:pPr>
  </w:style>
  <w:style w:type="paragraph" w:customStyle="1" w:styleId="Huisstijl-Bijlage">
    <w:name w:val="Huisstijl - Bijlage"/>
    <w:basedOn w:val="Standaard"/>
    <w:next w:val="Standaard"/>
    <w:pPr>
      <w:numPr>
        <w:numId w:val="5"/>
      </w:numPr>
      <w:tabs>
        <w:tab w:val="left" w:pos="0"/>
      </w:tabs>
      <w:spacing w:after="740" w:line="240" w:lineRule="exact"/>
      <w:ind w:left="-1420" w:firstLine="0"/>
    </w:pPr>
    <w:rPr>
      <w:sz w:val="24"/>
      <w:szCs w:val="24"/>
    </w:rPr>
  </w:style>
  <w:style w:type="paragraph" w:customStyle="1" w:styleId="Huisstijl-BijlageA">
    <w:name w:val="Huisstijl - Bijlage A"/>
    <w:basedOn w:val="Standaard"/>
    <w:next w:val="Standaard"/>
    <w:pPr>
      <w:spacing w:line="240" w:lineRule="exact"/>
    </w:pPr>
  </w:style>
  <w:style w:type="paragraph" w:customStyle="1" w:styleId="Huisstijl-Bijlagezletter">
    <w:name w:val="Huisstijl - Bijlage z. letter"/>
    <w:basedOn w:val="Standaard"/>
    <w:next w:val="Standaard"/>
    <w:pPr>
      <w:numPr>
        <w:ilvl w:val="1"/>
        <w:numId w:val="8"/>
      </w:numPr>
      <w:tabs>
        <w:tab w:val="left" w:pos="0"/>
      </w:tabs>
      <w:spacing w:after="740" w:line="240" w:lineRule="exact"/>
      <w:ind w:firstLine="0"/>
    </w:pPr>
    <w:rPr>
      <w:sz w:val="24"/>
      <w:szCs w:val="24"/>
    </w:rPr>
  </w:style>
  <w:style w:type="paragraph" w:customStyle="1" w:styleId="Huisstijl-Bijschrift">
    <w:name w:val="Huisstijl - Bijschrift"/>
    <w:basedOn w:val="Standaard"/>
    <w:next w:val="Standaard"/>
    <w:pPr>
      <w:spacing w:after="720" w:line="300" w:lineRule="exact"/>
    </w:pPr>
    <w:rPr>
      <w:sz w:val="14"/>
      <w:szCs w:val="14"/>
    </w:rPr>
  </w:style>
  <w:style w:type="paragraph" w:customStyle="1" w:styleId="Huisstijl-Colofon">
    <w:name w:val="Huisstijl - Colofon"/>
    <w:basedOn w:val="Standaard"/>
    <w:next w:val="Standaard"/>
    <w:pPr>
      <w:numPr>
        <w:numId w:val="8"/>
      </w:numPr>
      <w:tabs>
        <w:tab w:val="left" w:pos="0"/>
      </w:tabs>
      <w:spacing w:after="720" w:line="300" w:lineRule="exact"/>
      <w:ind w:left="-1120"/>
    </w:pPr>
    <w:rPr>
      <w:sz w:val="24"/>
      <w:szCs w:val="24"/>
    </w:rPr>
  </w:style>
  <w:style w:type="paragraph" w:customStyle="1" w:styleId="Huisstijl-Extrasubtitel">
    <w:name w:val="Huisstijl - Extra subtitel"/>
    <w:basedOn w:val="Standaard"/>
    <w:next w:val="Standaard"/>
    <w:pPr>
      <w:spacing w:before="60" w:after="300" w:line="240" w:lineRule="exact"/>
    </w:pPr>
    <w:rPr>
      <w:sz w:val="20"/>
      <w:szCs w:val="20"/>
    </w:rPr>
  </w:style>
  <w:style w:type="paragraph" w:customStyle="1" w:styleId="Huisstijl-Kader">
    <w:name w:val="Huisstijl - Kader"/>
    <w:basedOn w:val="Standaard"/>
    <w:next w:val="Standaard"/>
    <w:pPr>
      <w:spacing w:line="240" w:lineRule="exact"/>
    </w:pPr>
  </w:style>
  <w:style w:type="paragraph" w:customStyle="1" w:styleId="Huisstijl-KaderTussenkop">
    <w:name w:val="Huisstijl - Kader Tussenkop"/>
    <w:basedOn w:val="Standaard"/>
    <w:next w:val="Standaard"/>
    <w:pPr>
      <w:spacing w:line="240" w:lineRule="exact"/>
    </w:pPr>
    <w:rPr>
      <w:i/>
    </w:rPr>
  </w:style>
  <w:style w:type="paragraph" w:customStyle="1" w:styleId="Huisstijl-Kop1">
    <w:name w:val="Huisstijl - Kop 1"/>
    <w:basedOn w:val="Standaard"/>
    <w:next w:val="Standaard"/>
    <w:pPr>
      <w:numPr>
        <w:numId w:val="6"/>
      </w:numPr>
      <w:tabs>
        <w:tab w:val="left" w:pos="0"/>
      </w:tabs>
      <w:spacing w:after="720" w:line="300" w:lineRule="exact"/>
      <w:ind w:left="-1120"/>
    </w:pPr>
    <w:rPr>
      <w:sz w:val="24"/>
      <w:szCs w:val="24"/>
    </w:rPr>
  </w:style>
  <w:style w:type="paragraph" w:customStyle="1" w:styleId="Huisstijl-Kop2">
    <w:name w:val="Huisstijl - Kop 2"/>
    <w:basedOn w:val="Standaard"/>
    <w:next w:val="Standaard"/>
    <w:pPr>
      <w:numPr>
        <w:ilvl w:val="1"/>
        <w:numId w:val="6"/>
      </w:numPr>
      <w:tabs>
        <w:tab w:val="left" w:pos="0"/>
      </w:tabs>
      <w:spacing w:before="240" w:line="240" w:lineRule="exact"/>
      <w:ind w:left="-1120"/>
    </w:pPr>
    <w:rPr>
      <w:b/>
    </w:rPr>
  </w:style>
  <w:style w:type="paragraph" w:customStyle="1" w:styleId="Huisstijl-Kop3">
    <w:name w:val="Huisstijl - Kop 3"/>
    <w:basedOn w:val="Standaard"/>
    <w:next w:val="Standaard"/>
    <w:pPr>
      <w:numPr>
        <w:ilvl w:val="2"/>
        <w:numId w:val="6"/>
      </w:numPr>
      <w:tabs>
        <w:tab w:val="left" w:pos="0"/>
      </w:tabs>
      <w:spacing w:before="240" w:line="240" w:lineRule="exact"/>
      <w:ind w:left="-1120"/>
    </w:pPr>
    <w:rPr>
      <w:i/>
    </w:rPr>
  </w:style>
  <w:style w:type="paragraph" w:customStyle="1" w:styleId="Huisstijl-Kop4">
    <w:name w:val="Huisstijl - Kop 4"/>
    <w:basedOn w:val="Standaard"/>
    <w:next w:val="Standaard"/>
    <w:pPr>
      <w:numPr>
        <w:ilvl w:val="3"/>
        <w:numId w:val="6"/>
      </w:numPr>
      <w:tabs>
        <w:tab w:val="left" w:pos="0"/>
      </w:tabs>
      <w:spacing w:before="240" w:line="240" w:lineRule="exact"/>
      <w:ind w:left="-1120"/>
    </w:pPr>
  </w:style>
  <w:style w:type="paragraph" w:customStyle="1" w:styleId="Huisstijl-Kopznr1">
    <w:name w:val="Huisstijl - Kop z.nr 1"/>
    <w:basedOn w:val="Standaard"/>
    <w:next w:val="Standaard"/>
    <w:pPr>
      <w:numPr>
        <w:numId w:val="7"/>
      </w:numPr>
      <w:tabs>
        <w:tab w:val="left" w:pos="0"/>
      </w:tabs>
      <w:spacing w:after="720" w:line="300" w:lineRule="exact"/>
      <w:ind w:left="-1120"/>
    </w:pPr>
    <w:rPr>
      <w:sz w:val="24"/>
      <w:szCs w:val="24"/>
    </w:rPr>
  </w:style>
  <w:style w:type="paragraph" w:customStyle="1" w:styleId="Huisstijl-Kopznr2">
    <w:name w:val="Huisstijl - Kop z.nr 2"/>
    <w:basedOn w:val="Standaard"/>
    <w:next w:val="Standaard"/>
    <w:pPr>
      <w:numPr>
        <w:ilvl w:val="1"/>
        <w:numId w:val="7"/>
      </w:numPr>
      <w:tabs>
        <w:tab w:val="left" w:pos="0"/>
      </w:tabs>
      <w:spacing w:before="240" w:line="240" w:lineRule="exact"/>
      <w:ind w:left="-1120"/>
    </w:pPr>
    <w:rPr>
      <w:b/>
    </w:rPr>
  </w:style>
  <w:style w:type="paragraph" w:customStyle="1" w:styleId="Huisstijl-Kopznr3">
    <w:name w:val="Huisstijl - Kop z.nr 3"/>
    <w:basedOn w:val="Standaard"/>
    <w:next w:val="Standaard"/>
    <w:pPr>
      <w:numPr>
        <w:ilvl w:val="2"/>
        <w:numId w:val="7"/>
      </w:numPr>
      <w:tabs>
        <w:tab w:val="left" w:pos="0"/>
      </w:tabs>
      <w:spacing w:before="240" w:line="240" w:lineRule="exact"/>
      <w:ind w:left="-1120"/>
    </w:pPr>
    <w:rPr>
      <w:i/>
    </w:rPr>
  </w:style>
  <w:style w:type="paragraph" w:customStyle="1" w:styleId="Huisstijl-Kopznr4">
    <w:name w:val="Huisstijl - Kop z.nr 4"/>
    <w:basedOn w:val="Standaard"/>
    <w:next w:val="Standaard"/>
    <w:pPr>
      <w:numPr>
        <w:ilvl w:val="3"/>
        <w:numId w:val="7"/>
      </w:numPr>
      <w:tabs>
        <w:tab w:val="left" w:pos="0"/>
      </w:tabs>
      <w:spacing w:before="240" w:line="240" w:lineRule="exact"/>
      <w:ind w:left="-1120"/>
    </w:pPr>
  </w:style>
  <w:style w:type="paragraph" w:customStyle="1" w:styleId="Huisstijl-Opsommingzinspringing">
    <w:name w:val="Huisstijl - Opsomming z.inspringing"/>
    <w:basedOn w:val="Standaard"/>
    <w:next w:val="Standaard"/>
    <w:pPr>
      <w:spacing w:line="240" w:lineRule="exact"/>
    </w:pPr>
  </w:style>
  <w:style w:type="paragraph" w:customStyle="1" w:styleId="Huisstijl-Subtitel">
    <w:name w:val="Huisstijl - Subtitel"/>
    <w:basedOn w:val="Standaard"/>
    <w:next w:val="Standaard"/>
    <w:pPr>
      <w:spacing w:before="240" w:after="360" w:line="240" w:lineRule="exact"/>
    </w:pPr>
    <w:rPr>
      <w:sz w:val="20"/>
      <w:szCs w:val="20"/>
    </w:rPr>
  </w:style>
  <w:style w:type="paragraph" w:customStyle="1" w:styleId="Huisstijl-Tabeltekst">
    <w:name w:val="Huisstijl - Tabeltekst"/>
    <w:basedOn w:val="Standaard"/>
    <w:next w:val="Standaard"/>
    <w:pPr>
      <w:spacing w:line="200" w:lineRule="exact"/>
    </w:pPr>
    <w:rPr>
      <w:sz w:val="16"/>
      <w:szCs w:val="16"/>
    </w:rPr>
  </w:style>
  <w:style w:type="paragraph" w:customStyle="1" w:styleId="Huisstijl-TitelDocumentnaam">
    <w:name w:val="Huisstijl - Titel/Documentnaam"/>
    <w:basedOn w:val="Standaard"/>
    <w:next w:val="Standaard"/>
    <w:pPr>
      <w:spacing w:before="60" w:after="320" w:line="240" w:lineRule="exact"/>
    </w:pPr>
    <w:rPr>
      <w:b/>
      <w:sz w:val="24"/>
      <w:szCs w:val="24"/>
    </w:rPr>
  </w:style>
  <w:style w:type="paragraph" w:customStyle="1" w:styleId="Huisstijl-Tussenkop">
    <w:name w:val="Huisstijl - Tussenkop"/>
    <w:basedOn w:val="Standaard"/>
    <w:next w:val="Standaard"/>
    <w:pPr>
      <w:spacing w:line="240" w:lineRule="exact"/>
    </w:pPr>
    <w:rPr>
      <w:i/>
    </w:rPr>
  </w:style>
  <w:style w:type="paragraph" w:customStyle="1" w:styleId="Huisstijl-Versie">
    <w:name w:val="Huisstijl - Versie"/>
    <w:basedOn w:val="Standaard"/>
    <w:next w:val="Standaard"/>
    <w:pPr>
      <w:spacing w:before="60" w:after="360" w:line="240" w:lineRule="exact"/>
    </w:pPr>
  </w:style>
  <w:style w:type="paragraph" w:customStyle="1" w:styleId="Huisstijlnummeringmetnummer">
    <w:name w:val="Huisstijl nummering met nummer"/>
    <w:basedOn w:val="Standaard"/>
    <w:next w:val="Standaard"/>
    <w:pPr>
      <w:spacing w:line="240" w:lineRule="exact"/>
    </w:pPr>
  </w:style>
  <w:style w:type="paragraph" w:customStyle="1" w:styleId="Huisstijlnummeringzondernummer">
    <w:name w:val="Huisstijl nummering zonder nummer"/>
    <w:basedOn w:val="Standaard"/>
    <w:next w:val="Standaard"/>
    <w:pPr>
      <w:spacing w:before="100" w:after="240" w:line="240" w:lineRule="exact"/>
    </w:pPr>
  </w:style>
  <w:style w:type="paragraph" w:customStyle="1" w:styleId="Huisstijlopsommingcolofoneninleiding">
    <w:name w:val="Huisstijl opsomming colofon en inleiding"/>
    <w:basedOn w:val="Standaard"/>
    <w:next w:val="Standaard"/>
    <w:pPr>
      <w:spacing w:line="240" w:lineRule="exact"/>
    </w:pPr>
  </w:style>
  <w:style w:type="paragraph" w:customStyle="1" w:styleId="ILT-50standaardmetwitruimte">
    <w:name w:val="ILT - 50 standaard met witruimte"/>
    <w:basedOn w:val="Standaard"/>
    <w:next w:val="Standaard"/>
    <w:pPr>
      <w:spacing w:after="20" w:line="260" w:lineRule="exact"/>
    </w:pPr>
  </w:style>
  <w:style w:type="paragraph" w:customStyle="1" w:styleId="ILT102">
    <w:name w:val="ILT 102"/>
    <w:basedOn w:val="Standaard"/>
    <w:next w:val="Standaard"/>
    <w:pPr>
      <w:spacing w:before="20" w:after="80" w:line="280" w:lineRule="exact"/>
    </w:pPr>
  </w:style>
  <w:style w:type="paragraph" w:customStyle="1" w:styleId="ILT103DwangbevelKop">
    <w:name w:val="ILT 103 Dwangbevel Kop"/>
    <w:basedOn w:val="Standaard"/>
    <w:next w:val="Standaard"/>
    <w:pPr>
      <w:spacing w:line="360" w:lineRule="exact"/>
    </w:pPr>
    <w:rPr>
      <w:sz w:val="36"/>
      <w:szCs w:val="36"/>
    </w:rPr>
  </w:style>
  <w:style w:type="paragraph" w:customStyle="1" w:styleId="ILTBoeterapportondertekening">
    <w:name w:val="ILT Boeterapport ondertekening"/>
    <w:basedOn w:val="Standaard"/>
    <w:next w:val="Standaard"/>
    <w:pPr>
      <w:spacing w:before="960" w:line="240" w:lineRule="exact"/>
    </w:pPr>
  </w:style>
  <w:style w:type="paragraph" w:customStyle="1" w:styleId="ILTOpsomming">
    <w:name w:val="ILT Opsomming"/>
    <w:basedOn w:val="Standaard"/>
    <w:next w:val="Standaard"/>
    <w:pPr>
      <w:numPr>
        <w:numId w:val="9"/>
      </w:numPr>
      <w:spacing w:line="240" w:lineRule="exact"/>
    </w:pPr>
  </w:style>
  <w:style w:type="paragraph" w:customStyle="1" w:styleId="ILTOpsomming15">
    <w:name w:val="ILT Opsomming 1.5"/>
    <w:basedOn w:val="Standaard"/>
    <w:next w:val="Standaard"/>
    <w:pPr>
      <w:numPr>
        <w:ilvl w:val="1"/>
        <w:numId w:val="9"/>
      </w:numPr>
      <w:spacing w:line="300" w:lineRule="exact"/>
    </w:pPr>
  </w:style>
  <w:style w:type="paragraph" w:customStyle="1" w:styleId="ILTOpsommingbullet">
    <w:name w:val="ILT Opsomming bullet"/>
    <w:basedOn w:val="Standaard"/>
    <w:next w:val="Standaard"/>
    <w:pPr>
      <w:numPr>
        <w:ilvl w:val="2"/>
        <w:numId w:val="9"/>
      </w:numPr>
      <w:spacing w:line="300" w:lineRule="exact"/>
    </w:pPr>
  </w:style>
  <w:style w:type="paragraph" w:customStyle="1" w:styleId="ILTOpsomminglijst">
    <w:name w:val="ILT Opsomming lijst"/>
    <w:basedOn w:val="Standaard"/>
    <w:next w:val="Standaard"/>
    <w:pPr>
      <w:spacing w:before="20" w:after="80" w:line="300" w:lineRule="exact"/>
    </w:pPr>
  </w:style>
  <w:style w:type="paragraph" w:customStyle="1" w:styleId="ILTRapport-je">
    <w:name w:val="ILT Rapport - je"/>
    <w:basedOn w:val="Standaard"/>
    <w:next w:val="Standaard"/>
    <w:pPr>
      <w:numPr>
        <w:ilvl w:val="1"/>
        <w:numId w:val="10"/>
      </w:numPr>
      <w:spacing w:after="120" w:line="240" w:lineRule="exact"/>
    </w:pPr>
  </w:style>
  <w:style w:type="paragraph" w:customStyle="1" w:styleId="ILTRapport16a">
    <w:name w:val="ILT Rapport 16a"/>
    <w:basedOn w:val="Standaard"/>
    <w:next w:val="Standaard"/>
    <w:pPr>
      <w:spacing w:before="60" w:after="60" w:line="240" w:lineRule="exact"/>
    </w:pPr>
  </w:style>
  <w:style w:type="paragraph" w:customStyle="1" w:styleId="ILTRapport16aIV9V12N0">
    <w:name w:val="ILT Rapport 16a I V9 V12 N0"/>
    <w:basedOn w:val="Standaard"/>
    <w:next w:val="Standaard"/>
    <w:pPr>
      <w:spacing w:before="240" w:line="240" w:lineRule="exact"/>
    </w:pPr>
    <w:rPr>
      <w:i/>
    </w:rPr>
  </w:style>
  <w:style w:type="paragraph" w:customStyle="1" w:styleId="ILTRapport16aKopV12V0n18">
    <w:name w:val="ILT Rapport 16a Kop V12 V0 n18"/>
    <w:basedOn w:val="Standaard"/>
    <w:next w:val="Standaard"/>
    <w:pPr>
      <w:spacing w:after="360" w:line="300" w:lineRule="exact"/>
    </w:pPr>
    <w:rPr>
      <w:sz w:val="24"/>
      <w:szCs w:val="24"/>
    </w:rPr>
  </w:style>
  <w:style w:type="paragraph" w:customStyle="1" w:styleId="ILTRapport16anummering">
    <w:name w:val="ILT Rapport 16a nummering"/>
    <w:basedOn w:val="Standaard"/>
    <w:next w:val="Standaard"/>
    <w:pPr>
      <w:spacing w:after="120" w:line="240" w:lineRule="exact"/>
    </w:pPr>
  </w:style>
  <w:style w:type="paragraph" w:customStyle="1" w:styleId="ILTRapport16aStandaard">
    <w:name w:val="ILT Rapport 16a Standaard"/>
    <w:basedOn w:val="Standaard"/>
    <w:next w:val="Standaard"/>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tcPr>
      <w:shd w:val="clear" w:color="auto" w:fill="auto"/>
    </w:tc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Standaard"/>
    <w:next w:val="Standaard"/>
    <w:pPr>
      <w:spacing w:before="60" w:after="300" w:line="240" w:lineRule="exact"/>
    </w:pPr>
    <w:rPr>
      <w:sz w:val="20"/>
      <w:szCs w:val="20"/>
    </w:rPr>
  </w:style>
  <w:style w:type="paragraph" w:customStyle="1" w:styleId="ILTRapport16aV9V12n0">
    <w:name w:val="ILT Rapport 16a V9 V12 n0"/>
    <w:basedOn w:val="Standaard"/>
    <w:next w:val="Standaard"/>
    <w:pPr>
      <w:spacing w:before="240" w:line="240" w:lineRule="exact"/>
    </w:pPr>
    <w:rPr>
      <w:b/>
    </w:rPr>
  </w:style>
  <w:style w:type="paragraph" w:customStyle="1" w:styleId="ILTRapportnummerniv1">
    <w:name w:val="ILT Rapport nummer niv 1"/>
    <w:basedOn w:val="Standaard"/>
    <w:next w:val="Standaard"/>
    <w:pPr>
      <w:numPr>
        <w:numId w:val="10"/>
      </w:numPr>
      <w:spacing w:after="720" w:line="300" w:lineRule="exact"/>
    </w:pPr>
    <w:rPr>
      <w:sz w:val="24"/>
      <w:szCs w:val="24"/>
    </w:rPr>
  </w:style>
  <w:style w:type="paragraph" w:customStyle="1" w:styleId="ILTRapportTitelV12B3v16n">
    <w:name w:val="ILT Rapport Titel V12 B 3v 16n"/>
    <w:basedOn w:val="Standaard"/>
    <w:next w:val="Standaard"/>
    <w:pPr>
      <w:spacing w:before="60" w:after="320" w:line="240" w:lineRule="exact"/>
    </w:pPr>
    <w:rPr>
      <w:b/>
      <w:sz w:val="24"/>
      <w:szCs w:val="24"/>
    </w:rPr>
  </w:style>
  <w:style w:type="paragraph" w:customStyle="1" w:styleId="ILTStandaard6voor">
    <w:name w:val="ILT Standaard 6 voor"/>
    <w:basedOn w:val="Standaard"/>
    <w:next w:val="Standaard"/>
    <w:pPr>
      <w:spacing w:before="120" w:line="240" w:lineRule="exact"/>
    </w:pPr>
  </w:style>
  <w:style w:type="paragraph" w:customStyle="1" w:styleId="ILTStandaardVerdana9Regel15">
    <w:name w:val="ILT Standaard Verdana 9 Regel 1.5"/>
    <w:basedOn w:val="Standaard"/>
    <w:next w:val="Standaard"/>
    <w:pPr>
      <w:spacing w:before="20" w:after="80" w:line="300" w:lineRule="exact"/>
    </w:pPr>
  </w:style>
  <w:style w:type="paragraph" w:customStyle="1" w:styleId="ILTStandaardVerdana9Regel15cursief">
    <w:name w:val="ILT Standaard Verdana 9 Regel 1.5 cursief"/>
    <w:basedOn w:val="Standaard"/>
    <w:next w:val="Standaard"/>
    <w:pPr>
      <w:spacing w:before="20" w:after="80" w:line="300" w:lineRule="exact"/>
    </w:pPr>
    <w:rPr>
      <w:i/>
    </w:rPr>
  </w:style>
  <w:style w:type="paragraph" w:customStyle="1" w:styleId="ILTStandaardVerdana9Regel15vet">
    <w:name w:val="ILT Standaard Verdana 9 Regel 1.5 vet"/>
    <w:basedOn w:val="ILTStandaardVerdana9Regel15"/>
    <w:next w:val="Standaard"/>
    <w:rPr>
      <w:b/>
    </w:rPr>
  </w:style>
  <w:style w:type="paragraph" w:styleId="Inhopg1">
    <w:name w:val="toc 1"/>
    <w:basedOn w:val="Standaard"/>
    <w:next w:val="Standaard"/>
    <w:pPr>
      <w:tabs>
        <w:tab w:val="left" w:pos="0"/>
      </w:tabs>
      <w:spacing w:before="240" w:line="240" w:lineRule="exact"/>
      <w:ind w:left="-1120"/>
    </w:pPr>
    <w:rPr>
      <w:b/>
    </w:rPr>
  </w:style>
  <w:style w:type="paragraph" w:styleId="Inhopg2">
    <w:name w:val="toc 2"/>
    <w:basedOn w:val="Inhopg1"/>
    <w:next w:val="Standaard"/>
    <w:pPr>
      <w:spacing w:before="0"/>
    </w:pPr>
    <w:rPr>
      <w:b w:val="0"/>
    </w:rPr>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pPr>
      <w:ind w:left="-1133"/>
    </w:pPr>
    <w:rPr>
      <w:sz w:val="20"/>
      <w:szCs w:val="20"/>
    </w:rPr>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pPr>
      <w:spacing w:before="240"/>
      <w:ind w:left="-1120"/>
    </w:pPr>
    <w:rPr>
      <w:sz w:val="18"/>
      <w:szCs w:val="18"/>
    </w:rPr>
  </w:style>
  <w:style w:type="paragraph" w:customStyle="1" w:styleId="Merking">
    <w:name w:val="Merking"/>
    <w:basedOn w:val="Standaard"/>
    <w:next w:val="Standaard"/>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Standaard"/>
    <w:next w:val="Standaard"/>
    <w:pPr>
      <w:numPr>
        <w:numId w:val="11"/>
      </w:numPr>
      <w:spacing w:line="240" w:lineRule="exact"/>
    </w:pPr>
  </w:style>
  <w:style w:type="paragraph" w:customStyle="1" w:styleId="NEaMemobestuurDocumentnaam">
    <w:name w:val="NEa Memo bestuur Documentnaam"/>
    <w:basedOn w:val="Standaard"/>
    <w:next w:val="Standaard"/>
    <w:pPr>
      <w:spacing w:before="360" w:line="640" w:lineRule="exact"/>
    </w:pPr>
    <w:rPr>
      <w:sz w:val="64"/>
      <w:szCs w:val="64"/>
    </w:rPr>
  </w:style>
  <w:style w:type="paragraph" w:customStyle="1" w:styleId="NEamemobestuuropsomming">
    <w:name w:val="NEa memo bestuur opsomming"/>
    <w:basedOn w:val="Standaard"/>
    <w:next w:val="Standaard"/>
    <w:pPr>
      <w:spacing w:line="240" w:lineRule="exact"/>
    </w:p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Standaard"/>
    <w:next w:val="Standaard"/>
    <w:pPr>
      <w:spacing w:before="120" w:line="240" w:lineRule="exact"/>
    </w:pPr>
    <w:rPr>
      <w:b/>
    </w:rPr>
  </w:style>
  <w:style w:type="paragraph" w:customStyle="1" w:styleId="NEamemoMT6vstandaard">
    <w:name w:val="NEa memo MT 6v standaard"/>
    <w:basedOn w:val="Standaard"/>
    <w:next w:val="Standaard"/>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paragraph" w:customStyle="1" w:styleId="NEaopsomming">
    <w:name w:val="NEa opsomming"/>
    <w:basedOn w:val="Standaard"/>
    <w:next w:val="Standaard"/>
    <w:pPr>
      <w:spacing w:line="240" w:lineRule="exact"/>
    </w:pPr>
  </w:style>
  <w:style w:type="paragraph" w:customStyle="1" w:styleId="NEaopsommingletters">
    <w:name w:val="NEa opsomming (letters)"/>
    <w:basedOn w:val="Standaard"/>
    <w:pPr>
      <w:numPr>
        <w:numId w:val="13"/>
      </w:numPr>
      <w:spacing w:line="240" w:lineRule="exact"/>
    </w:pPr>
  </w:style>
  <w:style w:type="paragraph" w:customStyle="1" w:styleId="NEaopsommingletters2">
    <w:name w:val="NEa opsomming (letters) 2"/>
    <w:basedOn w:val="NEaopsommingletters"/>
    <w:next w:val="NEaStandaard"/>
  </w:style>
  <w:style w:type="paragraph" w:customStyle="1" w:styleId="NEaopsommingextra">
    <w:name w:val="NEa opsomming extra"/>
    <w:basedOn w:val="Standaard"/>
    <w:next w:val="Standaard"/>
    <w:pPr>
      <w:numPr>
        <w:numId w:val="14"/>
      </w:numPr>
    </w:pPr>
  </w:style>
  <w:style w:type="paragraph" w:customStyle="1" w:styleId="NEaopsommingextralijst">
    <w:name w:val="NEa opsomming extra lijst"/>
    <w:basedOn w:val="Standaard"/>
    <w:next w:val="Standaard"/>
  </w:style>
  <w:style w:type="paragraph" w:customStyle="1" w:styleId="NEaOpsommingstekenkortestreep">
    <w:name w:val="NEa Opsommingsteken korte streep"/>
    <w:basedOn w:val="Standaard"/>
    <w:next w:val="Standaard"/>
    <w:pPr>
      <w:spacing w:before="240" w:after="240" w:line="240" w:lineRule="exact"/>
    </w:pPr>
  </w:style>
  <w:style w:type="paragraph" w:customStyle="1" w:styleId="NEaOpsommingstekst">
    <w:name w:val="NEa Opsommingstekst"/>
    <w:basedOn w:val="NEaStandaard"/>
    <w:pPr>
      <w:numPr>
        <w:numId w:val="15"/>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Standaard"/>
    <w:next w:val="Standaard"/>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Standaard"/>
    <w:pPr>
      <w:numPr>
        <w:numId w:val="12"/>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Standaard"/>
    <w:pPr>
      <w:spacing w:line="240" w:lineRule="exact"/>
    </w:pPr>
    <w:rPr>
      <w:sz w:val="13"/>
      <w:szCs w:val="13"/>
    </w:rPr>
  </w:style>
  <w:style w:type="paragraph" w:customStyle="1" w:styleId="OIMRapportAlineakop">
    <w:name w:val="OIM Rapport Alineakop"/>
    <w:basedOn w:val="Standaard"/>
    <w:next w:val="Standaard"/>
    <w:pPr>
      <w:numPr>
        <w:ilvl w:val="2"/>
        <w:numId w:val="16"/>
      </w:numPr>
      <w:spacing w:line="240" w:lineRule="exact"/>
    </w:pPr>
    <w:rPr>
      <w:color w:val="42145F"/>
      <w:sz w:val="22"/>
      <w:szCs w:val="22"/>
    </w:rPr>
  </w:style>
  <w:style w:type="paragraph" w:customStyle="1" w:styleId="OIMRapportDocumentnaam">
    <w:name w:val="OIM Rapport Documentnaam"/>
    <w:basedOn w:val="Standaard"/>
    <w:next w:val="Standaard"/>
    <w:pPr>
      <w:spacing w:line="800" w:lineRule="exact"/>
    </w:pPr>
    <w:rPr>
      <w:color w:val="76D2B6"/>
      <w:sz w:val="76"/>
      <w:szCs w:val="76"/>
    </w:rPr>
  </w:style>
  <w:style w:type="paragraph" w:customStyle="1" w:styleId="OIMRapportFiguurkop">
    <w:name w:val="OIM Rapport Figuurkop"/>
    <w:basedOn w:val="Standaard"/>
    <w:next w:val="Standaard"/>
    <w:pPr>
      <w:spacing w:before="80" w:after="120" w:line="240" w:lineRule="exact"/>
    </w:pPr>
    <w:rPr>
      <w:sz w:val="16"/>
      <w:szCs w:val="16"/>
    </w:rPr>
  </w:style>
  <w:style w:type="paragraph" w:customStyle="1" w:styleId="OIMRapporthfstenparagraafnummering">
    <w:name w:val="OIM Rapport hfst en paragraafnummering"/>
    <w:basedOn w:val="Standaard"/>
    <w:next w:val="Standaard"/>
    <w:pPr>
      <w:spacing w:line="240" w:lineRule="exact"/>
    </w:pPr>
  </w:style>
  <w:style w:type="paragraph" w:customStyle="1" w:styleId="OIMRapportHoofdstuk">
    <w:name w:val="OIM Rapport Hoofdstuk"/>
    <w:basedOn w:val="Standaard"/>
    <w:next w:val="Standaard"/>
    <w:pPr>
      <w:numPr>
        <w:numId w:val="16"/>
      </w:numPr>
      <w:spacing w:after="720" w:line="920" w:lineRule="exact"/>
    </w:pPr>
    <w:rPr>
      <w:b/>
      <w:color w:val="76D2B6"/>
      <w:sz w:val="44"/>
      <w:szCs w:val="44"/>
    </w:rPr>
  </w:style>
  <w:style w:type="paragraph" w:customStyle="1" w:styleId="OIMRapportinhoudkop">
    <w:name w:val="OIM Rapport inhoud kop"/>
    <w:basedOn w:val="Standaard"/>
    <w:next w:val="Standaard"/>
    <w:pPr>
      <w:spacing w:after="720" w:line="960" w:lineRule="exact"/>
    </w:pPr>
    <w:rPr>
      <w:b/>
      <w:color w:val="76D2B6"/>
      <w:sz w:val="44"/>
      <w:szCs w:val="44"/>
    </w:rPr>
  </w:style>
  <w:style w:type="paragraph" w:customStyle="1" w:styleId="OIMRapportInleiding">
    <w:name w:val="OIM Rapport Inleiding"/>
    <w:basedOn w:val="Standaard"/>
    <w:next w:val="Standaard"/>
    <w:pPr>
      <w:spacing w:line="380" w:lineRule="exact"/>
    </w:pPr>
    <w:rPr>
      <w:color w:val="42145F"/>
      <w:sz w:val="22"/>
      <w:szCs w:val="22"/>
    </w:rPr>
  </w:style>
  <w:style w:type="paragraph" w:customStyle="1" w:styleId="OIMRapportKadertekst">
    <w:name w:val="OIM Rapport Kadertekst"/>
    <w:basedOn w:val="Standaard"/>
    <w:next w:val="Standaard"/>
    <w:pPr>
      <w:spacing w:line="240" w:lineRule="exact"/>
    </w:pPr>
    <w:rPr>
      <w:color w:val="42145F"/>
      <w:sz w:val="16"/>
      <w:szCs w:val="16"/>
    </w:rPr>
  </w:style>
  <w:style w:type="paragraph" w:customStyle="1" w:styleId="OIMRapportNummering">
    <w:name w:val="OIM Rapport Nummering"/>
    <w:basedOn w:val="Standaard"/>
    <w:next w:val="Standaard"/>
    <w:pPr>
      <w:numPr>
        <w:numId w:val="18"/>
      </w:numPr>
      <w:spacing w:line="240" w:lineRule="exact"/>
    </w:pPr>
  </w:style>
  <w:style w:type="paragraph" w:customStyle="1" w:styleId="OIMRapportNummerlijst">
    <w:name w:val="OIM Rapport Nummerlijst"/>
    <w:basedOn w:val="Standaard"/>
    <w:next w:val="Standaard"/>
    <w:pPr>
      <w:spacing w:line="240" w:lineRule="exact"/>
    </w:pPr>
  </w:style>
  <w:style w:type="paragraph" w:customStyle="1" w:styleId="OIMRapportOpsomminglijst">
    <w:name w:val="OIM Rapport Opsomminglijst"/>
    <w:basedOn w:val="Standaard"/>
    <w:next w:val="Standaard"/>
    <w:pPr>
      <w:spacing w:line="240" w:lineRule="exact"/>
    </w:pPr>
  </w:style>
  <w:style w:type="paragraph" w:customStyle="1" w:styleId="OIMRapportpaginanummer">
    <w:name w:val="OIM Rapport paginanummer"/>
    <w:basedOn w:val="Standaard"/>
    <w:next w:val="Standaard"/>
    <w:pPr>
      <w:spacing w:line="140" w:lineRule="exact"/>
      <w:jc w:val="right"/>
    </w:pPr>
    <w:rPr>
      <w:sz w:val="12"/>
      <w:szCs w:val="12"/>
    </w:rPr>
  </w:style>
  <w:style w:type="paragraph" w:customStyle="1" w:styleId="OIMRapportParagraaf">
    <w:name w:val="OIM Rapport Paragraaf"/>
    <w:basedOn w:val="Standaard"/>
    <w:next w:val="Standaard"/>
    <w:pPr>
      <w:numPr>
        <w:ilvl w:val="1"/>
        <w:numId w:val="16"/>
      </w:numPr>
      <w:spacing w:line="240" w:lineRule="exact"/>
    </w:pPr>
    <w:rPr>
      <w:b/>
      <w:color w:val="42145F"/>
      <w:sz w:val="22"/>
      <w:szCs w:val="22"/>
    </w:rPr>
  </w:style>
  <w:style w:type="paragraph" w:customStyle="1" w:styleId="OIMRapportSubalineakop">
    <w:name w:val="OIM Rapport Subalineakop"/>
    <w:basedOn w:val="Standaard"/>
    <w:next w:val="Standaard"/>
    <w:pPr>
      <w:spacing w:line="240" w:lineRule="exact"/>
    </w:pPr>
    <w:rPr>
      <w:i/>
      <w:color w:val="42145F"/>
    </w:rPr>
  </w:style>
  <w:style w:type="paragraph" w:customStyle="1" w:styleId="OIMRapportSubtitel">
    <w:name w:val="OIM Rapport Subtitel"/>
    <w:basedOn w:val="Standaard"/>
    <w:next w:val="Standaard"/>
    <w:pPr>
      <w:spacing w:line="560" w:lineRule="exact"/>
    </w:pPr>
    <w:rPr>
      <w:color w:val="FFFFFF"/>
      <w:sz w:val="40"/>
      <w:szCs w:val="40"/>
    </w:rPr>
  </w:style>
  <w:style w:type="paragraph" w:customStyle="1" w:styleId="OIMRapportTitel">
    <w:name w:val="OIM Rapport Titel"/>
    <w:basedOn w:val="Standaard"/>
    <w:next w:val="Standaard"/>
    <w:pPr>
      <w:spacing w:line="1060" w:lineRule="exact"/>
    </w:pPr>
    <w:rPr>
      <w:b/>
      <w:color w:val="42145F"/>
      <w:sz w:val="86"/>
      <w:szCs w:val="86"/>
    </w:rPr>
  </w:style>
  <w:style w:type="paragraph" w:customStyle="1" w:styleId="OIMRapportvoettekst">
    <w:name w:val="OIM Rapport voettekst"/>
    <w:basedOn w:val="Standaard"/>
    <w:next w:val="Standaard"/>
    <w:pPr>
      <w:spacing w:line="140" w:lineRule="exact"/>
      <w:jc w:val="right"/>
    </w:pPr>
    <w:rPr>
      <w:sz w:val="12"/>
      <w:szCs w:val="12"/>
    </w:rPr>
  </w:style>
  <w:style w:type="table" w:customStyle="1" w:styleId="OIMStandaardtabel">
    <w:name w:val="OIM Standaard tabel"/>
    <w:rPr>
      <w:rFonts w:ascii="Verdana" w:hAnsi="Verdana"/>
      <w:color w:val="000000"/>
      <w:sz w:val="16"/>
      <w:szCs w:val="16"/>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Standaard"/>
    <w:next w:val="Standaard"/>
    <w:pPr>
      <w:spacing w:line="160" w:lineRule="exact"/>
    </w:pPr>
    <w:rPr>
      <w:sz w:val="16"/>
      <w:szCs w:val="16"/>
    </w:rPr>
  </w:style>
  <w:style w:type="paragraph" w:customStyle="1" w:styleId="OndertekeningArea1">
    <w:name w:val="Ondertekening_Area1"/>
    <w:basedOn w:val="Standaard"/>
    <w:next w:val="Standaard"/>
    <w:pPr>
      <w:spacing w:before="240"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Subtitel">
    <w:name w:val="Persbericht - Subtitel"/>
    <w:basedOn w:val="Standaard"/>
    <w:next w:val="Standaard"/>
    <w:pPr>
      <w:spacing w:after="220" w:line="320" w:lineRule="exact"/>
    </w:pPr>
    <w:rPr>
      <w:sz w:val="24"/>
      <w:szCs w:val="24"/>
    </w:rPr>
  </w:style>
  <w:style w:type="paragraph" w:customStyle="1" w:styleId="Persbericht-Titel">
    <w:name w:val="Persbericht - Titel"/>
    <w:basedOn w:val="Standaard"/>
    <w:next w:val="Standaard"/>
    <w:pPr>
      <w:spacing w:before="460" w:line="320" w:lineRule="exact"/>
    </w:pPr>
    <w:rPr>
      <w:b/>
      <w:sz w:val="24"/>
      <w:szCs w:val="24"/>
    </w:rPr>
  </w:style>
  <w:style w:type="paragraph" w:customStyle="1" w:styleId="Raad">
    <w:name w:val="Raad"/>
    <w:next w:val="Standaard"/>
    <w:pPr>
      <w:spacing w:line="240" w:lineRule="exact"/>
    </w:pPr>
    <w:rPr>
      <w:rFonts w:ascii="Verdana" w:hAnsi="Verdana"/>
      <w:b/>
      <w:color w:val="000000"/>
      <w:sz w:val="24"/>
      <w:szCs w:val="24"/>
    </w:rPr>
  </w:style>
  <w:style w:type="paragraph" w:customStyle="1" w:styleId="RapportSubtitel">
    <w:name w:val="Rapport Subtitel"/>
    <w:basedOn w:val="Standaard"/>
    <w:next w:val="Standaard"/>
    <w:pPr>
      <w:spacing w:line="300" w:lineRule="exact"/>
    </w:pPr>
    <w:rPr>
      <w:sz w:val="28"/>
      <w:szCs w:val="28"/>
    </w:rPr>
  </w:style>
  <w:style w:type="paragraph" w:customStyle="1" w:styleId="RapportSubtitelANVS">
    <w:name w:val="Rapport Subtitel ANVS"/>
    <w:basedOn w:val="Standaard"/>
    <w:next w:val="Standaard"/>
    <w:pPr>
      <w:spacing w:line="300" w:lineRule="exact"/>
      <w:ind w:left="200"/>
    </w:pPr>
    <w:rPr>
      <w:color w:val="E17000"/>
      <w:sz w:val="28"/>
      <w:szCs w:val="28"/>
    </w:rPr>
  </w:style>
  <w:style w:type="paragraph" w:customStyle="1" w:styleId="RapportTitel">
    <w:name w:val="Rapport Titel"/>
    <w:basedOn w:val="Standaard"/>
    <w:next w:val="Standaard"/>
    <w:pPr>
      <w:spacing w:line="800" w:lineRule="exact"/>
    </w:pPr>
    <w:rPr>
      <w:color w:val="007BC7"/>
      <w:sz w:val="72"/>
      <w:szCs w:val="72"/>
    </w:rPr>
  </w:style>
  <w:style w:type="paragraph" w:customStyle="1" w:styleId="RapportNiveau1">
    <w:name w:val="Rapport_Niveau_1"/>
    <w:basedOn w:val="Standaard"/>
    <w:next w:val="Standaard"/>
    <w:pPr>
      <w:spacing w:after="700" w:line="300" w:lineRule="exact"/>
    </w:pPr>
    <w:rPr>
      <w:sz w:val="24"/>
      <w:szCs w:val="24"/>
    </w:rPr>
  </w:style>
  <w:style w:type="paragraph" w:customStyle="1" w:styleId="RapportNiveau2">
    <w:name w:val="Rapport_Niveau_2"/>
    <w:basedOn w:val="Standaard"/>
    <w:next w:val="Standaard"/>
    <w:pPr>
      <w:spacing w:line="240" w:lineRule="exact"/>
    </w:pPr>
    <w:rPr>
      <w:b/>
    </w:rPr>
  </w:style>
  <w:style w:type="paragraph" w:customStyle="1" w:styleId="RapportNiveau3">
    <w:name w:val="Rapport_Niveau_3"/>
    <w:basedOn w:val="Standaard"/>
    <w:next w:val="Standaard"/>
    <w:pPr>
      <w:spacing w:line="240" w:lineRule="exact"/>
    </w:pPr>
    <w:rPr>
      <w:i/>
    </w:rPr>
  </w:style>
  <w:style w:type="paragraph" w:customStyle="1" w:styleId="RapportNiveau4">
    <w:name w:val="Rapport_Niveau_4"/>
    <w:basedOn w:val="Standaard"/>
    <w:next w:val="Standaard"/>
    <w:pPr>
      <w:spacing w:line="240" w:lineRule="exact"/>
    </w:pPr>
  </w:style>
  <w:style w:type="paragraph" w:customStyle="1" w:styleId="RapportNiveau5">
    <w:name w:val="Rapport_Niveau_5"/>
    <w:basedOn w:val="Standaard"/>
    <w:next w:val="Standaard"/>
    <w:pPr>
      <w:spacing w:line="240" w:lineRule="exact"/>
    </w:pPr>
  </w:style>
  <w:style w:type="paragraph" w:customStyle="1" w:styleId="RapportNiveau6">
    <w:name w:val="Rapport_Niveau_6"/>
    <w:basedOn w:val="Standaard"/>
    <w:next w:val="Standaard"/>
    <w:pPr>
      <w:spacing w:before="240" w:after="60" w:line="380" w:lineRule="exact"/>
    </w:pPr>
    <w:rPr>
      <w:b/>
      <w:sz w:val="32"/>
      <w:szCs w:val="32"/>
    </w:rPr>
  </w:style>
  <w:style w:type="paragraph" w:customStyle="1" w:styleId="Referentiegegevens">
    <w:name w:val="Referentiegegevens"/>
    <w:next w:val="Standaard"/>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Standaard"/>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Standaard"/>
    <w:next w:val="Standaard"/>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Standaard"/>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Standaard"/>
    <w:next w:val="Standaard"/>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Standaard"/>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Standaard"/>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Standaard"/>
    <w:next w:val="Standaard"/>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Standaard"/>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Standaard"/>
    <w:next w:val="Standaard"/>
    <w:pPr>
      <w:spacing w:line="240" w:lineRule="exact"/>
    </w:pPr>
  </w:style>
  <w:style w:type="paragraph" w:customStyle="1" w:styleId="Rubricering">
    <w:name w:val="Rubricering"/>
    <w:next w:val="Standaard"/>
    <w:pPr>
      <w:spacing w:line="180" w:lineRule="exact"/>
    </w:pPr>
    <w:rPr>
      <w:rFonts w:ascii="Verdana" w:hAnsi="Verdana"/>
      <w:b/>
      <w:caps/>
      <w:color w:val="000000"/>
      <w:sz w:val="13"/>
      <w:szCs w:val="13"/>
    </w:rPr>
  </w:style>
  <w:style w:type="paragraph" w:customStyle="1" w:styleId="Ruimtetussentabellen">
    <w:name w:val="Ruimte tussen tabellen"/>
    <w:basedOn w:val="Standaard"/>
    <w:next w:val="Standaard"/>
    <w:pPr>
      <w:spacing w:line="20" w:lineRule="exact"/>
    </w:pPr>
    <w:rPr>
      <w:sz w:val="2"/>
      <w:szCs w:val="2"/>
    </w:rPr>
  </w:style>
  <w:style w:type="paragraph" w:customStyle="1" w:styleId="SjablonenIenM-Speech-onderwerp">
    <w:name w:val="Sjablonen IenM - Speech - onderwerp"/>
    <w:basedOn w:val="Standaard"/>
    <w:next w:val="Standaard"/>
    <w:pPr>
      <w:spacing w:before="460" w:line="320" w:lineRule="exact"/>
    </w:pPr>
    <w:rPr>
      <w:b/>
      <w:sz w:val="24"/>
      <w:szCs w:val="24"/>
    </w:rPr>
  </w:style>
  <w:style w:type="paragraph" w:customStyle="1" w:styleId="SjablonenIenM-Speech-subtitel">
    <w:name w:val="Sjablonen IenM - Speech - subtitel"/>
    <w:basedOn w:val="Standaard"/>
    <w:next w:val="Standaard"/>
    <w:pPr>
      <w:spacing w:after="220" w:line="320" w:lineRule="exact"/>
    </w:pPr>
    <w:rPr>
      <w:sz w:val="24"/>
      <w:szCs w:val="24"/>
    </w:rPr>
  </w:style>
  <w:style w:type="paragraph" w:customStyle="1" w:styleId="Slotzin">
    <w:name w:val="Slotzin"/>
    <w:basedOn w:val="Standaard"/>
    <w:next w:val="Standaard"/>
    <w:pPr>
      <w:spacing w:before="240" w:line="240" w:lineRule="exact"/>
    </w:pPr>
  </w:style>
  <w:style w:type="table" w:customStyle="1" w:styleId="SSC-ICTTabellijnen">
    <w:name w:val="SSC-ICT Tabel lijnen"/>
    <w:rPr>
      <w:rFonts w:ascii="Verdana" w:hAnsi="Verdana"/>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Row">
      <w:rPr>
        <w:rFonts w:ascii="Verdana" w:hAnsi="Verdana"/>
        <w:sz w:val="18"/>
        <w:szCs w:val="18"/>
      </w:rPr>
      <w:tblPr/>
      <w:tcPr>
        <w:shd w:val="clear" w:color="auto" w:fill="auto"/>
      </w:tcPr>
    </w:tblStylePr>
    <w:tblStylePr w:type="firstCol">
      <w:tblPr/>
      <w:tcPr>
        <w:shd w:val="clear" w:color="auto" w:fill="auto"/>
      </w:tcPr>
    </w:tblStylePr>
    <w:tblStylePr w:type="lastCol">
      <w:pPr>
        <w:jc w:val="right"/>
      </w:pPr>
    </w:tblStylePr>
  </w:style>
  <w:style w:type="paragraph" w:customStyle="1" w:styleId="SSC-ICTTabelkop">
    <w:name w:val="SSC-ICT Tabelkop"/>
    <w:basedOn w:val="Standaard"/>
    <w:next w:val="Standaard"/>
    <w:pPr>
      <w:spacing w:before="40" w:after="40" w:line="240" w:lineRule="exact"/>
      <w:ind w:left="40"/>
    </w:pPr>
  </w:style>
  <w:style w:type="paragraph" w:customStyle="1" w:styleId="SSFAanhef">
    <w:name w:val="SSF Aanhef"/>
    <w:basedOn w:val="SSFStandaard"/>
    <w:next w:val="Standaard"/>
    <w:pPr>
      <w:spacing w:after="360"/>
    </w:pPr>
  </w:style>
  <w:style w:type="paragraph" w:customStyle="1" w:styleId="SSFGroetregel">
    <w:name w:val="SSF Groetregel"/>
    <w:basedOn w:val="SSFStandaard"/>
    <w:next w:val="Standaard"/>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19"/>
      </w:numPr>
      <w:spacing w:after="180"/>
    </w:pPr>
  </w:style>
  <w:style w:type="paragraph" w:customStyle="1" w:styleId="SSFNummeringKredietovereenkomstA">
    <w:name w:val="SSF Nummering Kredietovereenkomst (A)"/>
    <w:basedOn w:val="SSFPaginanummering"/>
    <w:next w:val="SSFStandaard"/>
    <w:pPr>
      <w:numPr>
        <w:numId w:val="20"/>
      </w:numPr>
      <w:jc w:val="left"/>
    </w:pPr>
  </w:style>
  <w:style w:type="paragraph" w:customStyle="1" w:styleId="SSFnummeringovereenkomst">
    <w:name w:val="SSF nummering overeenkomst"/>
    <w:basedOn w:val="SSFStandaard"/>
    <w:next w:val="SSFStandaard"/>
    <w:pPr>
      <w:spacing w:after="180"/>
    </w:pPr>
  </w:style>
  <w:style w:type="paragraph" w:customStyle="1" w:styleId="SSFnummeringovereenkomstletters">
    <w:name w:val="SSF nummering overeenkomst (letters)"/>
    <w:basedOn w:val="SSFPaginanummering"/>
    <w:next w:val="SSFStandaard"/>
    <w:p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Standaard"/>
    <w:next w:val="Standaard"/>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Standaard"/>
    <w:next w:val="Standaard"/>
    <w:pPr>
      <w:spacing w:before="320" w:line="220" w:lineRule="exact"/>
    </w:pPr>
    <w:rPr>
      <w:sz w:val="22"/>
      <w:szCs w:val="22"/>
    </w:rPr>
  </w:style>
  <w:style w:type="paragraph" w:customStyle="1" w:styleId="SSFWoordmerk-Organisatie">
    <w:name w:val="SSF Woordmerk - Organisatie"/>
    <w:basedOn w:val="Standaard"/>
    <w:next w:val="Standaard"/>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Standaard"/>
    <w:next w:val="Standaard"/>
    <w:pPr>
      <w:spacing w:after="160"/>
    </w:pPr>
  </w:style>
  <w:style w:type="paragraph" w:customStyle="1" w:styleId="Standaardboldcenter">
    <w:name w:val="Standaard bold center"/>
    <w:basedOn w:val="Standaard"/>
    <w:next w:val="Standaard"/>
    <w:pPr>
      <w:spacing w:line="240" w:lineRule="exact"/>
      <w:jc w:val="center"/>
    </w:pPr>
    <w:rPr>
      <w:b/>
    </w:rPr>
  </w:style>
  <w:style w:type="paragraph" w:customStyle="1" w:styleId="Standaardboldrechts">
    <w:name w:val="Standaard bold rechts"/>
    <w:basedOn w:val="Standaard"/>
    <w:next w:val="Standaard"/>
    <w:pPr>
      <w:spacing w:line="240" w:lineRule="exact"/>
      <w:jc w:val="right"/>
    </w:pPr>
    <w:rPr>
      <w:b/>
    </w:rPr>
  </w:style>
  <w:style w:type="paragraph" w:customStyle="1" w:styleId="StandaardCursief">
    <w:name w:val="Standaard Cursief"/>
    <w:basedOn w:val="Standaard"/>
    <w:next w:val="Standaard"/>
    <w:pPr>
      <w:spacing w:line="240" w:lineRule="exact"/>
    </w:pPr>
    <w:rPr>
      <w:i/>
    </w:rPr>
  </w:style>
  <w:style w:type="paragraph" w:customStyle="1" w:styleId="StandaardKleinKapitaal">
    <w:name w:val="Standaard Klein Kapitaal"/>
    <w:basedOn w:val="Standaard"/>
    <w:next w:val="Standaard"/>
    <w:pPr>
      <w:spacing w:line="240" w:lineRule="exact"/>
    </w:pPr>
    <w:rPr>
      <w:smallCaps/>
    </w:rPr>
  </w:style>
  <w:style w:type="paragraph" w:customStyle="1" w:styleId="Standaardopsomming">
    <w:name w:val="Standaard opsomming"/>
    <w:basedOn w:val="Standaard"/>
    <w:next w:val="Standaard"/>
    <w:pPr>
      <w:numPr>
        <w:numId w:val="21"/>
      </w:numPr>
      <w:spacing w:line="240" w:lineRule="exact"/>
    </w:pPr>
  </w:style>
  <w:style w:type="paragraph" w:customStyle="1" w:styleId="Standaardopsomminglijst">
    <w:name w:val="Standaard opsomming lijst"/>
    <w:basedOn w:val="Standaard"/>
    <w:next w:val="Standaard"/>
    <w:pPr>
      <w:spacing w:line="240" w:lineRule="exact"/>
    </w:pPr>
  </w:style>
  <w:style w:type="paragraph" w:customStyle="1" w:styleId="Standaardrechts">
    <w:name w:val="Standaard rechts"/>
    <w:basedOn w:val="Standaard"/>
    <w:next w:val="Standaard"/>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auto"/>
    </w:tcPr>
  </w:style>
  <w:style w:type="paragraph" w:customStyle="1" w:styleId="StandaardVerdana12">
    <w:name w:val="Standaard Verdana 12"/>
    <w:basedOn w:val="Standaard"/>
    <w:next w:val="Standaard"/>
    <w:pPr>
      <w:spacing w:line="240" w:lineRule="exact"/>
    </w:pPr>
    <w:rPr>
      <w:sz w:val="24"/>
      <w:szCs w:val="24"/>
    </w:rPr>
  </w:style>
  <w:style w:type="paragraph" w:customStyle="1" w:styleId="StandaardVerdana12bold">
    <w:name w:val="Standaard Verdana 12 bold"/>
    <w:basedOn w:val="Standaard"/>
    <w:next w:val="Standaard"/>
    <w:pPr>
      <w:spacing w:line="240" w:lineRule="exact"/>
    </w:pPr>
    <w:rPr>
      <w:b/>
      <w:sz w:val="24"/>
      <w:szCs w:val="24"/>
    </w:rPr>
  </w:style>
  <w:style w:type="paragraph" w:customStyle="1" w:styleId="StandaardVerdana14">
    <w:name w:val="Standaard Verdana 14"/>
    <w:basedOn w:val="Standaard"/>
    <w:next w:val="Standaard"/>
    <w:pPr>
      <w:spacing w:line="340" w:lineRule="exact"/>
    </w:pPr>
    <w:rPr>
      <w:sz w:val="28"/>
      <w:szCs w:val="28"/>
    </w:rPr>
  </w:style>
  <w:style w:type="paragraph" w:customStyle="1" w:styleId="StandaardVet">
    <w:name w:val="Standaard Vet"/>
    <w:basedOn w:val="Standaard"/>
    <w:next w:val="Standaard"/>
    <w:pPr>
      <w:spacing w:line="240" w:lineRule="exact"/>
    </w:pPr>
    <w:rPr>
      <w:b/>
    </w:rPr>
  </w:style>
  <w:style w:type="paragraph" w:customStyle="1" w:styleId="StandaardVetenRood">
    <w:name w:val="Standaard Vet en Rood"/>
    <w:basedOn w:val="Standaard"/>
    <w:next w:val="Standaard"/>
    <w:pPr>
      <w:spacing w:line="240" w:lineRule="exact"/>
    </w:pPr>
    <w:rPr>
      <w:b/>
      <w:color w:val="FF0000"/>
    </w:rPr>
  </w:style>
  <w:style w:type="paragraph" w:customStyle="1" w:styleId="StandaardRapportExtraVermelding">
    <w:name w:val="Standaard_Rapport_Extra_Vermelding"/>
    <w:basedOn w:val="Standaard"/>
    <w:next w:val="Standaard"/>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tcPr>
      <w:shd w:val="clear" w:color="auto" w:fill="auto"/>
    </w:tcPr>
  </w:style>
  <w:style w:type="paragraph" w:customStyle="1" w:styleId="StandaardRapportSubtitel">
    <w:name w:val="Standaard_Rapport_Subtitel"/>
    <w:basedOn w:val="Standaard"/>
    <w:next w:val="Standaard"/>
    <w:pPr>
      <w:spacing w:before="240" w:after="360" w:line="240" w:lineRule="exact"/>
    </w:pPr>
    <w:rPr>
      <w:sz w:val="20"/>
      <w:szCs w:val="20"/>
    </w:rPr>
  </w:style>
  <w:style w:type="paragraph" w:customStyle="1" w:styleId="StandaardRapportTitel">
    <w:name w:val="Standaard_Rapport_Titel"/>
    <w:basedOn w:val="Standaard"/>
    <w:next w:val="Standaard"/>
    <w:pPr>
      <w:spacing w:before="60" w:after="320" w:line="240" w:lineRule="exact"/>
    </w:pPr>
    <w:rPr>
      <w:b/>
      <w:sz w:val="24"/>
      <w:szCs w:val="24"/>
    </w:rPr>
  </w:style>
  <w:style w:type="paragraph" w:customStyle="1" w:styleId="StandaardRapportVersie">
    <w:name w:val="Standaard_Rapport_Versie"/>
    <w:basedOn w:val="Standaard"/>
    <w:next w:val="Standaard"/>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Standaard"/>
    <w:next w:val="Standaard"/>
    <w:pPr>
      <w:spacing w:line="240" w:lineRule="exact"/>
    </w:pPr>
    <w:rPr>
      <w:sz w:val="14"/>
      <w:szCs w:val="14"/>
    </w:rPr>
  </w:style>
  <w:style w:type="paragraph" w:customStyle="1" w:styleId="Verdana65">
    <w:name w:val="Verdana 6;5"/>
    <w:basedOn w:val="Standaard"/>
    <w:next w:val="Standaard"/>
    <w:pPr>
      <w:spacing w:line="240" w:lineRule="exact"/>
    </w:pPr>
    <w:rPr>
      <w:sz w:val="13"/>
      <w:szCs w:val="13"/>
    </w:rPr>
  </w:style>
  <w:style w:type="paragraph" w:customStyle="1" w:styleId="Verdana65bold">
    <w:name w:val="Verdana 6;5 bold"/>
    <w:basedOn w:val="Standaard"/>
    <w:next w:val="Standaard"/>
    <w:pPr>
      <w:spacing w:line="180" w:lineRule="exact"/>
    </w:pPr>
    <w:rPr>
      <w:b/>
      <w:sz w:val="13"/>
      <w:szCs w:val="13"/>
    </w:rPr>
  </w:style>
  <w:style w:type="paragraph" w:customStyle="1" w:styleId="Verdana8">
    <w:name w:val="Verdana 8"/>
    <w:next w:val="Standaard"/>
    <w:pPr>
      <w:spacing w:line="180" w:lineRule="exact"/>
    </w:pPr>
    <w:rPr>
      <w:rFonts w:ascii="Verdana" w:hAnsi="Verdana"/>
      <w:color w:val="000000"/>
      <w:sz w:val="16"/>
      <w:szCs w:val="16"/>
    </w:rPr>
  </w:style>
  <w:style w:type="paragraph" w:customStyle="1" w:styleId="Verdana8rechts">
    <w:name w:val="Verdana 8 rechts"/>
    <w:basedOn w:val="Standaard"/>
    <w:next w:val="Standaard"/>
    <w:pPr>
      <w:spacing w:line="240" w:lineRule="exact"/>
      <w:jc w:val="right"/>
    </w:pPr>
    <w:rPr>
      <w:sz w:val="16"/>
      <w:szCs w:val="16"/>
    </w:rPr>
  </w:style>
  <w:style w:type="paragraph" w:customStyle="1" w:styleId="WitregelW1">
    <w:name w:val="Witregel W1"/>
    <w:next w:val="Standaard"/>
    <w:pPr>
      <w:spacing w:line="90" w:lineRule="exact"/>
    </w:pPr>
    <w:rPr>
      <w:rFonts w:ascii="Verdana" w:hAnsi="Verdana"/>
      <w:color w:val="000000"/>
      <w:sz w:val="9"/>
      <w:szCs w:val="9"/>
    </w:rPr>
  </w:style>
  <w:style w:type="paragraph" w:customStyle="1" w:styleId="WitregelW1bodytekst">
    <w:name w:val="Witregel W1 (bodytekst)"/>
    <w:next w:val="Standaard"/>
    <w:pPr>
      <w:spacing w:line="240" w:lineRule="exact"/>
    </w:pPr>
    <w:rPr>
      <w:rFonts w:ascii="Verdana" w:hAnsi="Verdana"/>
      <w:color w:val="000000"/>
      <w:sz w:val="18"/>
      <w:szCs w:val="18"/>
    </w:rPr>
  </w:style>
  <w:style w:type="paragraph" w:customStyle="1" w:styleId="WitregelW2">
    <w:name w:val="Witregel W2"/>
    <w:next w:val="Standaard"/>
    <w:pPr>
      <w:spacing w:line="270" w:lineRule="exact"/>
    </w:pPr>
    <w:rPr>
      <w:rFonts w:ascii="Verdana" w:hAnsi="Verdana"/>
      <w:color w:val="000000"/>
      <w:sz w:val="27"/>
      <w:szCs w:val="27"/>
    </w:rPr>
  </w:style>
  <w:style w:type="paragraph" w:customStyle="1" w:styleId="Witregel1pt">
    <w:name w:val="Witregel_1pt"/>
    <w:basedOn w:val="Standaard"/>
    <w:next w:val="Standaard"/>
    <w:pPr>
      <w:spacing w:line="240" w:lineRule="exact"/>
    </w:pPr>
    <w:rPr>
      <w:sz w:val="2"/>
      <w:szCs w:val="2"/>
    </w:rPr>
  </w:style>
  <w:style w:type="paragraph" w:customStyle="1" w:styleId="Zendbriefstandaard">
    <w:name w:val="Zendbrief standaard"/>
    <w:basedOn w:val="Standaard"/>
    <w:next w:val="Standaard"/>
    <w:pPr>
      <w:spacing w:before="100" w:after="240" w:line="240" w:lineRule="exact"/>
    </w:pPr>
  </w:style>
  <w:style w:type="paragraph" w:styleId="Revisie">
    <w:name w:val="Revision"/>
    <w:hidden/>
    <w:uiPriority w:val="99"/>
    <w:semiHidden/>
    <w:rsid w:val="007411A7"/>
    <w:pPr>
      <w:autoSpaceDN/>
      <w:textAlignment w:val="auto"/>
    </w:pPr>
    <w:rPr>
      <w:rFonts w:ascii="Verdana" w:hAnsi="Verdana"/>
      <w:color w:val="000000"/>
      <w:sz w:val="18"/>
      <w:szCs w:val="18"/>
    </w:rPr>
  </w:style>
  <w:style w:type="paragraph" w:styleId="Koptekst">
    <w:name w:val="header"/>
    <w:basedOn w:val="Standaard"/>
    <w:link w:val="KoptekstChar"/>
    <w:uiPriority w:val="99"/>
    <w:unhideWhenUsed/>
    <w:rsid w:val="007411A7"/>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7411A7"/>
    <w:rPr>
      <w:rFonts w:ascii="Verdana" w:hAnsi="Verdana"/>
      <w:color w:val="000000"/>
      <w:sz w:val="18"/>
      <w:szCs w:val="18"/>
    </w:rPr>
  </w:style>
  <w:style w:type="paragraph" w:styleId="Voettekst">
    <w:name w:val="footer"/>
    <w:basedOn w:val="Standaard"/>
    <w:link w:val="VoettekstChar"/>
    <w:uiPriority w:val="99"/>
    <w:unhideWhenUsed/>
    <w:rsid w:val="007411A7"/>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7411A7"/>
    <w:rPr>
      <w:rFonts w:ascii="Verdana" w:hAnsi="Verdana"/>
      <w:color w:val="000000"/>
      <w:sz w:val="18"/>
      <w:szCs w:val="18"/>
    </w:rPr>
  </w:style>
  <w:style w:type="character" w:styleId="Verwijzingopmerking">
    <w:name w:val="annotation reference"/>
    <w:basedOn w:val="Standaardalinea-lettertype"/>
    <w:uiPriority w:val="99"/>
    <w:semiHidden/>
    <w:unhideWhenUsed/>
    <w:rsid w:val="00C75042"/>
    <w:rPr>
      <w:sz w:val="16"/>
      <w:szCs w:val="16"/>
    </w:rPr>
  </w:style>
  <w:style w:type="paragraph" w:styleId="Tekstopmerking">
    <w:name w:val="annotation text"/>
    <w:basedOn w:val="Standaard"/>
    <w:link w:val="TekstopmerkingChar"/>
    <w:uiPriority w:val="99"/>
    <w:unhideWhenUsed/>
    <w:rsid w:val="00C75042"/>
    <w:pPr>
      <w:spacing w:line="240" w:lineRule="auto"/>
    </w:pPr>
    <w:rPr>
      <w:sz w:val="20"/>
      <w:szCs w:val="20"/>
    </w:rPr>
  </w:style>
  <w:style w:type="character" w:customStyle="1" w:styleId="TekstopmerkingChar">
    <w:name w:val="Tekst opmerking Char"/>
    <w:basedOn w:val="Standaardalinea-lettertype"/>
    <w:link w:val="Tekstopmerking"/>
    <w:uiPriority w:val="99"/>
    <w:rsid w:val="00C75042"/>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C75042"/>
    <w:rPr>
      <w:b/>
      <w:bCs/>
    </w:rPr>
  </w:style>
  <w:style w:type="character" w:customStyle="1" w:styleId="OnderwerpvanopmerkingChar">
    <w:name w:val="Onderwerp van opmerking Char"/>
    <w:basedOn w:val="TekstopmerkingChar"/>
    <w:link w:val="Onderwerpvanopmerking"/>
    <w:uiPriority w:val="99"/>
    <w:semiHidden/>
    <w:rsid w:val="00C75042"/>
    <w:rPr>
      <w:rFonts w:ascii="Verdana" w:hAnsi="Verdana"/>
      <w:b/>
      <w:bCs/>
      <w:color w:val="000000"/>
    </w:rPr>
  </w:style>
  <w:style w:type="paragraph" w:customStyle="1" w:styleId="HBJZ-Kamerstukken-regelafstand13">
    <w:name w:val="HBJZ - Kamerstukken - regelafstand 13"/>
    <w:aliases w:val="8"/>
    <w:basedOn w:val="Standaard"/>
    <w:next w:val="Standaard"/>
    <w:rsid w:val="00F77071"/>
    <w:pPr>
      <w:spacing w:line="276" w:lineRule="exact"/>
      <w:textAlignment w:val="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2846601">
      <w:bodyDiv w:val="1"/>
      <w:marLeft w:val="0"/>
      <w:marRight w:val="0"/>
      <w:marTop w:val="0"/>
      <w:marBottom w:val="0"/>
      <w:divBdr>
        <w:top w:val="none" w:sz="0" w:space="0" w:color="auto"/>
        <w:left w:val="none" w:sz="0" w:space="0" w:color="auto"/>
        <w:bottom w:val="none" w:sz="0" w:space="0" w:color="auto"/>
        <w:right w:val="none" w:sz="0" w:space="0" w:color="auto"/>
      </w:divBdr>
    </w:div>
    <w:div w:id="8828640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webSetting" Target="webSettings0.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Nader%20Rapport%20(3).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1013</ap:Words>
  <ap:Characters>5737</ap:Characters>
  <ap:DocSecurity>0</ap:DocSecurity>
  <ap:Lines>130</ap:Lines>
  <ap:Paragraphs>27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6723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2026-04-23T08:59:00.0000000Z</dcterms:created>
  <dcterms:modified xsi:type="dcterms:W3CDTF">2026-04-23T08:59:00.0000000Z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