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F02" w:rsidP="00AE7F02" w:rsidRDefault="00AE7F02" w14:paraId="57459AB4" w14:textId="65ED456D">
      <w:pPr>
        <w:rPr>
          <w:color w:val="000000"/>
          <w:sz w:val="24"/>
          <w:szCs w:val="24"/>
        </w:rPr>
      </w:pPr>
      <w:r>
        <w:rPr>
          <w:color w:val="000000"/>
          <w:sz w:val="24"/>
          <w:szCs w:val="24"/>
        </w:rPr>
        <w:t>AH 1788</w:t>
      </w:r>
    </w:p>
    <w:p w:rsidR="00AE7F02" w:rsidP="00AE7F02" w:rsidRDefault="00AE7F02" w14:paraId="7D5FFBA2" w14:textId="4C048E02">
      <w:pPr>
        <w:rPr>
          <w:color w:val="000000"/>
          <w:sz w:val="24"/>
          <w:szCs w:val="24"/>
        </w:rPr>
      </w:pPr>
      <w:r>
        <w:rPr>
          <w:color w:val="000000"/>
          <w:sz w:val="24"/>
          <w:szCs w:val="24"/>
        </w:rPr>
        <w:t>2026Z05933</w:t>
      </w:r>
    </w:p>
    <w:p w:rsidR="00AE7F02" w:rsidP="00AE7F02" w:rsidRDefault="00AE7F02" w14:paraId="62B4644D" w14:textId="3FB3CDF0">
      <w:pPr>
        <w:rPr>
          <w:color w:val="000000"/>
          <w:sz w:val="24"/>
          <w:szCs w:val="24"/>
        </w:rPr>
      </w:pPr>
      <w:r w:rsidRPr="00AE7F02">
        <w:rPr>
          <w:color w:val="000000"/>
          <w:sz w:val="24"/>
          <w:szCs w:val="24"/>
        </w:rPr>
        <w:t xml:space="preserve">Antwoord van minister Van Weel (Justitie en Veiligheid) (ontvangen </w:t>
      </w:r>
      <w:r>
        <w:rPr>
          <w:color w:val="000000"/>
          <w:sz w:val="24"/>
          <w:szCs w:val="24"/>
        </w:rPr>
        <w:t xml:space="preserve"> 28 april 2026)</w:t>
      </w:r>
    </w:p>
    <w:p w:rsidR="00AE7F02" w:rsidP="00AE7F02" w:rsidRDefault="00AE7F02" w14:paraId="31E386D6" w14:textId="77777777">
      <w:pPr>
        <w:rPr>
          <w:color w:val="000000"/>
          <w:sz w:val="24"/>
          <w:szCs w:val="24"/>
        </w:rPr>
      </w:pPr>
    </w:p>
    <w:p w:rsidR="00AE7F02" w:rsidP="00AE7F02" w:rsidRDefault="00AE7F02" w14:paraId="3B19D863" w14:textId="244CD065">
      <w:r w:rsidRPr="00D73ED1">
        <w:rPr>
          <w:color w:val="000000"/>
          <w:sz w:val="24"/>
          <w:szCs w:val="24"/>
        </w:rPr>
        <w:t>Zie ook Aanhangsel Handelingen, vergaderjaar 2025-2026, nr.</w:t>
      </w:r>
      <w:r>
        <w:rPr>
          <w:color w:val="000000"/>
          <w:sz w:val="24"/>
          <w:szCs w:val="24"/>
        </w:rPr>
        <w:t xml:space="preserve"> </w:t>
      </w:r>
      <w:r>
        <w:t>1621</w:t>
      </w:r>
    </w:p>
    <w:p w:rsidR="00AE7F02" w:rsidP="00AE7F02" w:rsidRDefault="00AE7F02" w14:paraId="698F2A6D" w14:textId="77777777">
      <w:pPr>
        <w:rPr>
          <w:b/>
          <w:bCs/>
        </w:rPr>
      </w:pPr>
      <w:r w:rsidRPr="005C7A60">
        <w:rPr>
          <w:b/>
          <w:bCs/>
        </w:rPr>
        <w:t xml:space="preserve">Vraag 1 </w:t>
      </w:r>
    </w:p>
    <w:p w:rsidRPr="005C7A60" w:rsidR="00AE7F02" w:rsidP="00AE7F02" w:rsidRDefault="00AE7F02" w14:paraId="345B76FB" w14:textId="77777777">
      <w:pPr>
        <w:rPr>
          <w:b/>
          <w:bCs/>
        </w:rPr>
      </w:pPr>
      <w:r>
        <w:rPr>
          <w:b/>
          <w:bCs/>
        </w:rPr>
        <w:t>Heeft u kennisgenomen van de politiepagina ‘Game Over?!’, waarin tientallen verdachten van onder meer bankhelpdeskfraude en nepagentpraktijken herkenbaar in beeld worden gebracht?</w:t>
      </w:r>
    </w:p>
    <w:p w:rsidR="00AE7F02" w:rsidP="00AE7F02" w:rsidRDefault="00AE7F02" w14:paraId="33F05DCA" w14:textId="77777777"/>
    <w:p w:rsidRPr="005C7A60" w:rsidR="00AE7F02" w:rsidP="00AE7F02" w:rsidRDefault="00AE7F02" w14:paraId="274AE9B9" w14:textId="77777777">
      <w:pPr>
        <w:rPr>
          <w:b/>
          <w:bCs/>
        </w:rPr>
      </w:pPr>
      <w:r w:rsidRPr="005C7A60">
        <w:rPr>
          <w:b/>
          <w:bCs/>
        </w:rPr>
        <w:t>Antwoord op vraag 1</w:t>
      </w:r>
    </w:p>
    <w:p w:rsidR="00AE7F02" w:rsidP="00AE7F02" w:rsidRDefault="00AE7F02" w14:paraId="7FF521CA" w14:textId="77777777">
      <w:r>
        <w:t>Ja</w:t>
      </w:r>
    </w:p>
    <w:p w:rsidR="00AE7F02" w:rsidP="00AE7F02" w:rsidRDefault="00AE7F02" w14:paraId="7A1E3C70" w14:textId="77777777"/>
    <w:p w:rsidR="00AE7F02" w:rsidP="00AE7F02" w:rsidRDefault="00AE7F02" w14:paraId="750190D7" w14:textId="77777777">
      <w:pPr>
        <w:rPr>
          <w:b/>
          <w:bCs/>
        </w:rPr>
      </w:pPr>
      <w:r>
        <w:rPr>
          <w:b/>
          <w:bCs/>
        </w:rPr>
        <w:t>Vraag 2</w:t>
      </w:r>
    </w:p>
    <w:p w:rsidR="00AE7F02" w:rsidP="00AE7F02" w:rsidRDefault="00AE7F02" w14:paraId="581E878F" w14:textId="77777777">
      <w:pPr>
        <w:rPr>
          <w:b/>
          <w:bCs/>
        </w:rPr>
      </w:pPr>
      <w:r>
        <w:rPr>
          <w:b/>
          <w:bCs/>
        </w:rPr>
        <w:t>Herkent u een bepaald daderprofiel bij deze daders? Zo ja, hoe ziet dit profiel eruit? Zo nee, worden wij dan bedrogen door onze eigen ogen?</w:t>
      </w:r>
    </w:p>
    <w:p w:rsidR="00AE7F02" w:rsidP="00AE7F02" w:rsidRDefault="00AE7F02" w14:paraId="264351BE" w14:textId="77777777">
      <w:pPr>
        <w:rPr>
          <w:b/>
          <w:bCs/>
        </w:rPr>
      </w:pPr>
    </w:p>
    <w:p w:rsidR="00AE7F02" w:rsidP="00AE7F02" w:rsidRDefault="00AE7F02" w14:paraId="7FA3A2DD" w14:textId="77777777">
      <w:pPr>
        <w:rPr>
          <w:b/>
          <w:bCs/>
        </w:rPr>
      </w:pPr>
      <w:r>
        <w:rPr>
          <w:b/>
          <w:bCs/>
        </w:rPr>
        <w:t>Vraag 3</w:t>
      </w:r>
    </w:p>
    <w:p w:rsidR="00AE7F02" w:rsidP="00AE7F02" w:rsidRDefault="00AE7F02" w14:paraId="43ABE502" w14:textId="77777777">
      <w:pPr>
        <w:rPr>
          <w:b/>
          <w:bCs/>
        </w:rPr>
      </w:pPr>
      <w:r>
        <w:rPr>
          <w:b/>
          <w:bCs/>
        </w:rPr>
        <w:t>Kunt u bevestigen dat binnen deze dadergroep sprake is van oververtegenwoordiging van mensen met een bepaalde herkomst? Zo nee, waarom wordt hier niet explicieter over gerapporteerd?</w:t>
      </w:r>
    </w:p>
    <w:p w:rsidR="00AE7F02" w:rsidP="00AE7F02" w:rsidRDefault="00AE7F02" w14:paraId="347D46C8" w14:textId="77777777">
      <w:pPr>
        <w:rPr>
          <w:b/>
          <w:bCs/>
        </w:rPr>
      </w:pPr>
    </w:p>
    <w:p w:rsidR="00AE7F02" w:rsidP="00AE7F02" w:rsidRDefault="00AE7F02" w14:paraId="45114451" w14:textId="77777777">
      <w:pPr>
        <w:rPr>
          <w:b/>
          <w:bCs/>
        </w:rPr>
      </w:pPr>
      <w:r>
        <w:rPr>
          <w:b/>
          <w:bCs/>
        </w:rPr>
        <w:t>Vraag 4</w:t>
      </w:r>
    </w:p>
    <w:p w:rsidR="00AE7F02" w:rsidP="00AE7F02" w:rsidRDefault="00AE7F02" w14:paraId="4276B337" w14:textId="77777777">
      <w:pPr>
        <w:rPr>
          <w:b/>
          <w:bCs/>
        </w:rPr>
      </w:pPr>
      <w:r>
        <w:rPr>
          <w:b/>
          <w:bCs/>
        </w:rPr>
        <w:t>Waarom wordt in publieke communicatie over deze criminaliteit terughoudend omgegaan met het benoemen van daderprofielen, terwijl dit relevant is voor preventie en bewustwording?</w:t>
      </w:r>
    </w:p>
    <w:p w:rsidR="00AE7F02" w:rsidP="00AE7F02" w:rsidRDefault="00AE7F02" w14:paraId="5EC60C03" w14:textId="77777777">
      <w:pPr>
        <w:rPr>
          <w:b/>
          <w:bCs/>
        </w:rPr>
      </w:pPr>
    </w:p>
    <w:p w:rsidR="00AE7F02" w:rsidP="00AE7F02" w:rsidRDefault="00AE7F02" w14:paraId="6EC7B06B" w14:textId="77777777">
      <w:pPr>
        <w:rPr>
          <w:b/>
          <w:bCs/>
        </w:rPr>
      </w:pPr>
      <w:r>
        <w:rPr>
          <w:b/>
          <w:bCs/>
        </w:rPr>
        <w:t>Antwoord op vragen 2, 3 en 4</w:t>
      </w:r>
    </w:p>
    <w:p w:rsidRPr="00282927" w:rsidR="00AE7F02" w:rsidP="00AE7F02" w:rsidRDefault="00AE7F02" w14:paraId="7DC7F732" w14:textId="77777777">
      <w:r w:rsidRPr="000C3387">
        <w:t>Zoals de campagne heeft laten zien zijn nepagenten en fraudeurs een groot probleem</w:t>
      </w:r>
      <w:r>
        <w:t>, met soms ingrijpende gevolgen</w:t>
      </w:r>
      <w:r w:rsidRPr="000C3387">
        <w:t xml:space="preserve">. Niet alleen in verband met de financiële </w:t>
      </w:r>
      <w:r w:rsidRPr="000C3387">
        <w:lastRenderedPageBreak/>
        <w:t xml:space="preserve">gevolgen van oplichting, maar ook het verlies </w:t>
      </w:r>
      <w:r>
        <w:t xml:space="preserve">van de samenleving </w:t>
      </w:r>
      <w:r w:rsidRPr="000C3387">
        <w:t xml:space="preserve">in het vertrouwen </w:t>
      </w:r>
      <w:r>
        <w:t xml:space="preserve">dat </w:t>
      </w:r>
      <w:r w:rsidRPr="000C3387">
        <w:t xml:space="preserve">je </w:t>
      </w:r>
      <w:r>
        <w:t xml:space="preserve">de </w:t>
      </w:r>
      <w:r w:rsidRPr="000C3387">
        <w:t xml:space="preserve">deur </w:t>
      </w:r>
      <w:r>
        <w:t xml:space="preserve">kan </w:t>
      </w:r>
      <w:r w:rsidRPr="000C3387">
        <w:t xml:space="preserve">openen of gegevens </w:t>
      </w:r>
      <w:r>
        <w:t>kan</w:t>
      </w:r>
      <w:r w:rsidRPr="000C3387">
        <w:t xml:space="preserve"> delen. Dit kabinet geeft prioriteit aan de aanpak van criminaliteit die burgers raakt, zowel offline als online. Met de actie Game Over?! wil de politie zaken oplossen, oplichters aanpakken, criminele netwerken verstoren en laten zien dat deze criminaliteit niet zonder gevolgen blijft</w:t>
      </w:r>
      <w:r>
        <w:t>.</w:t>
      </w:r>
      <w:r w:rsidRPr="000C3387">
        <w:t xml:space="preserve"> In het strafrecht staat het handelen van een verdachte centraal. Herkomst, culturele achtergrond of geloof spelen geen rol.</w:t>
      </w:r>
    </w:p>
    <w:p w:rsidR="00AE7F02" w:rsidP="00AE7F02" w:rsidRDefault="00AE7F02" w14:paraId="7B6342F4" w14:textId="77777777">
      <w:pPr>
        <w:rPr>
          <w:b/>
          <w:bCs/>
        </w:rPr>
      </w:pPr>
    </w:p>
    <w:p w:rsidR="00AE7F02" w:rsidP="00AE7F02" w:rsidRDefault="00AE7F02" w14:paraId="2A0C8C58" w14:textId="77777777">
      <w:pPr>
        <w:rPr>
          <w:b/>
          <w:bCs/>
        </w:rPr>
      </w:pPr>
      <w:r>
        <w:rPr>
          <w:b/>
          <w:bCs/>
        </w:rPr>
        <w:t>Vraag 5</w:t>
      </w:r>
    </w:p>
    <w:p w:rsidR="00AE7F02" w:rsidP="00AE7F02" w:rsidRDefault="00AE7F02" w14:paraId="3E70CFA1" w14:textId="77777777">
      <w:pPr>
        <w:rPr>
          <w:b/>
          <w:bCs/>
        </w:rPr>
      </w:pPr>
      <w:r>
        <w:rPr>
          <w:b/>
          <w:bCs/>
        </w:rPr>
        <w:t>In hoeverre is er bij dit type criminaliteit sprake van georganiseerde structuren en welke rollen worden daarin onderscheiden? Indien sprake is van georganiseerde structuren, zijn deze duidelijk in beeld bij de politie?</w:t>
      </w:r>
    </w:p>
    <w:p w:rsidR="00AE7F02" w:rsidP="00AE7F02" w:rsidRDefault="00AE7F02" w14:paraId="08DA2E28" w14:textId="77777777">
      <w:pPr>
        <w:rPr>
          <w:b/>
          <w:bCs/>
        </w:rPr>
      </w:pPr>
    </w:p>
    <w:p w:rsidR="00AE7F02" w:rsidP="00AE7F02" w:rsidRDefault="00AE7F02" w14:paraId="35295FC4" w14:textId="77777777">
      <w:pPr>
        <w:rPr>
          <w:b/>
          <w:bCs/>
        </w:rPr>
      </w:pPr>
      <w:r>
        <w:rPr>
          <w:b/>
          <w:bCs/>
        </w:rPr>
        <w:t>Antwoord op vraag 5</w:t>
      </w:r>
    </w:p>
    <w:p w:rsidR="00AE7F02" w:rsidP="00AE7F02" w:rsidRDefault="00AE7F02" w14:paraId="0F4BB4A1" w14:textId="77777777">
      <w:r>
        <w:t xml:space="preserve">Bij oplichtingen door nepagenten is meestal sprake van een georganiseerde structuur met een aantal rollen. De meeste fraudes verlopen volgens een vast stramien en met een vaste rolverdeling. De rollen die je kunt onderscheiden zijn: de beller, de nepagent, de chauffeur en de coördinator. Deze rollen zijn duidelijk. De ‘Game Over?!’ campagne focust zich specifiek op de rol van nepagent.  </w:t>
      </w:r>
    </w:p>
    <w:p w:rsidR="00AE7F02" w:rsidP="00AE7F02" w:rsidRDefault="00AE7F02" w14:paraId="665D3078" w14:textId="77777777">
      <w:pPr>
        <w:rPr>
          <w:b/>
          <w:bCs/>
        </w:rPr>
      </w:pPr>
    </w:p>
    <w:p w:rsidR="00AE7F02" w:rsidP="00AE7F02" w:rsidRDefault="00AE7F02" w14:paraId="20195D56" w14:textId="77777777">
      <w:pPr>
        <w:rPr>
          <w:b/>
          <w:bCs/>
        </w:rPr>
      </w:pPr>
      <w:r>
        <w:rPr>
          <w:b/>
          <w:bCs/>
        </w:rPr>
        <w:t>Vraag 6</w:t>
      </w:r>
    </w:p>
    <w:p w:rsidR="00AE7F02" w:rsidP="00AE7F02" w:rsidRDefault="00AE7F02" w14:paraId="081E7BBF" w14:textId="77777777">
      <w:pPr>
        <w:rPr>
          <w:b/>
          <w:bCs/>
        </w:rPr>
      </w:pPr>
      <w:r>
        <w:rPr>
          <w:b/>
          <w:bCs/>
        </w:rPr>
        <w:t>Kunt u toelichten in hoeverre bij deze vormen van fraude sprake is van grensoverschrijdende of internationaal georganiseerde criminaliteit? Indien hiervan sprake is, op welke vlakken schieten opsporingsbevoegdheden en de samenwerking met andere landen tekort in het aanpakken van deze criminaliteit?</w:t>
      </w:r>
    </w:p>
    <w:p w:rsidR="00AE7F02" w:rsidP="00AE7F02" w:rsidRDefault="00AE7F02" w14:paraId="147DF727" w14:textId="77777777">
      <w:pPr>
        <w:rPr>
          <w:b/>
          <w:bCs/>
        </w:rPr>
      </w:pPr>
    </w:p>
    <w:p w:rsidR="00AE7F02" w:rsidP="00AE7F02" w:rsidRDefault="00AE7F02" w14:paraId="3F7F3F73" w14:textId="77777777">
      <w:pPr>
        <w:rPr>
          <w:b/>
          <w:bCs/>
        </w:rPr>
      </w:pPr>
      <w:r>
        <w:rPr>
          <w:b/>
          <w:bCs/>
        </w:rPr>
        <w:t>Antwoord op vraag 6</w:t>
      </w:r>
    </w:p>
    <w:p w:rsidR="00AE7F02" w:rsidP="00AE7F02" w:rsidRDefault="00AE7F02" w14:paraId="0FB20608" w14:textId="77777777">
      <w:r>
        <w:t>De internationale component verschilt per type oplichting. Bij telefonische helpdeskfraude (waar nepagenten en bankhelpdeskfraude onder vallen) is juist vaak sprake van Nederlandse daders in alle rollen. Vloeiend en netjes Nederlands spreken is een vereiste om geloofwaardig over te komen.</w:t>
      </w:r>
    </w:p>
    <w:p w:rsidRPr="007231DC" w:rsidR="00AE7F02" w:rsidP="00AE7F02" w:rsidRDefault="00AE7F02" w14:paraId="3B9E1FEC" w14:textId="77777777">
      <w:r>
        <w:t>Er is ook een internationale context: Nederlandse daders plegen hun delicten ook in België, zowel het oplichten, als het ronselen van personeel. Ook worden Nederlandse loopjongens ingezet voor oplichtingen in België.</w:t>
      </w:r>
    </w:p>
    <w:p w:rsidR="00AE7F02" w:rsidP="00AE7F02" w:rsidRDefault="00AE7F02" w14:paraId="3C3B715C" w14:textId="77777777">
      <w:pPr>
        <w:rPr>
          <w:b/>
          <w:bCs/>
        </w:rPr>
      </w:pPr>
    </w:p>
    <w:p w:rsidR="00AE7F02" w:rsidP="00AE7F02" w:rsidRDefault="00AE7F02" w14:paraId="4F789AFB" w14:textId="77777777">
      <w:pPr>
        <w:rPr>
          <w:b/>
          <w:bCs/>
        </w:rPr>
      </w:pPr>
      <w:r>
        <w:rPr>
          <w:b/>
          <w:bCs/>
        </w:rPr>
        <w:lastRenderedPageBreak/>
        <w:t>Vraag 7</w:t>
      </w:r>
    </w:p>
    <w:p w:rsidR="00AE7F02" w:rsidP="00AE7F02" w:rsidRDefault="00AE7F02" w14:paraId="60DE70BD" w14:textId="77777777">
      <w:pPr>
        <w:rPr>
          <w:b/>
          <w:bCs/>
        </w:rPr>
      </w:pPr>
      <w:r>
        <w:rPr>
          <w:b/>
          <w:bCs/>
        </w:rPr>
        <w:t>Bent u voornemens de korpschef op te roepen, bij effectiviteit van deze maatregel van publicatie, dit veel vaker in te zetten? Zo nee, waarom niet?</w:t>
      </w:r>
    </w:p>
    <w:p w:rsidR="00AE7F02" w:rsidP="00AE7F02" w:rsidRDefault="00AE7F02" w14:paraId="5097EF88" w14:textId="77777777">
      <w:pPr>
        <w:rPr>
          <w:b/>
          <w:bCs/>
        </w:rPr>
      </w:pPr>
    </w:p>
    <w:p w:rsidR="00AE7F02" w:rsidP="00AE7F02" w:rsidRDefault="00AE7F02" w14:paraId="6FCD0B52" w14:textId="77777777">
      <w:pPr>
        <w:rPr>
          <w:b/>
          <w:bCs/>
        </w:rPr>
      </w:pPr>
      <w:r>
        <w:rPr>
          <w:b/>
          <w:bCs/>
        </w:rPr>
        <w:t>Antwoord op vraag 7</w:t>
      </w:r>
    </w:p>
    <w:p w:rsidRPr="007231DC" w:rsidR="00AE7F02" w:rsidP="00AE7F02" w:rsidRDefault="00AE7F02" w14:paraId="28383D9B" w14:textId="77777777">
      <w:r>
        <w:t xml:space="preserve">Politie en Openbaar Ministerie gaan de ‘Game Over?!’ campagne evalueren. Afhankelijk van de uitkomst daarvan zullen zij beslissen over een vervolg. </w:t>
      </w:r>
    </w:p>
    <w:p w:rsidR="00AE7F02" w:rsidP="00AE7F02" w:rsidRDefault="00AE7F02" w14:paraId="10A01DAE" w14:textId="77777777">
      <w:pPr>
        <w:rPr>
          <w:b/>
          <w:bCs/>
        </w:rPr>
      </w:pPr>
    </w:p>
    <w:p w:rsidR="00AE7F02" w:rsidP="00AE7F02" w:rsidRDefault="00AE7F02" w14:paraId="699F62CB" w14:textId="77777777">
      <w:pPr>
        <w:rPr>
          <w:b/>
          <w:bCs/>
        </w:rPr>
      </w:pPr>
      <w:r>
        <w:rPr>
          <w:b/>
          <w:bCs/>
        </w:rPr>
        <w:t>Vraag 8</w:t>
      </w:r>
    </w:p>
    <w:p w:rsidR="00AE7F02" w:rsidP="00AE7F02" w:rsidRDefault="00AE7F02" w14:paraId="229DE3A2" w14:textId="77777777">
      <w:pPr>
        <w:rPr>
          <w:b/>
          <w:bCs/>
        </w:rPr>
      </w:pPr>
      <w:r>
        <w:rPr>
          <w:b/>
          <w:bCs/>
        </w:rPr>
        <w:t>Bent u bereid de Kamer periodiek te informeren over ontwikkelingen in daderprofielen en trends binnen deze vorm van criminaliteit?</w:t>
      </w:r>
    </w:p>
    <w:p w:rsidR="00AE7F02" w:rsidP="00AE7F02" w:rsidRDefault="00AE7F02" w14:paraId="1E32882F" w14:textId="77777777">
      <w:pPr>
        <w:rPr>
          <w:b/>
          <w:bCs/>
        </w:rPr>
      </w:pPr>
    </w:p>
    <w:p w:rsidR="00AE7F02" w:rsidP="00AE7F02" w:rsidRDefault="00AE7F02" w14:paraId="139F2DBF" w14:textId="77777777">
      <w:pPr>
        <w:rPr>
          <w:b/>
          <w:bCs/>
        </w:rPr>
      </w:pPr>
      <w:r>
        <w:rPr>
          <w:b/>
          <w:bCs/>
        </w:rPr>
        <w:t>Antwoord op vraag 8</w:t>
      </w:r>
    </w:p>
    <w:p w:rsidRPr="00E06D5C" w:rsidR="00AE7F02" w:rsidP="00AE7F02" w:rsidRDefault="00AE7F02" w14:paraId="5CAAB47A" w14:textId="77777777">
      <w:pPr>
        <w:rPr>
          <w:b/>
          <w:bCs/>
        </w:rPr>
      </w:pPr>
      <w:r>
        <w:t>Het Centraal Bureau voor de Statistiek levert maandelijks de kenmerken van bij de politie geregistreerde verdachten naar incidentsoort. Deze zijn openbaar beschikbaar via de website van het Centraal Bureau voor de Statistiek.</w:t>
      </w:r>
      <w:r>
        <w:rPr>
          <w:rStyle w:val="Voetnootmarkering"/>
        </w:rPr>
        <w:footnoteReference w:id="1"/>
      </w:r>
    </w:p>
    <w:p w:rsidR="00DF6013" w:rsidRDefault="00DF6013" w14:paraId="1BDAA016" w14:textId="77777777"/>
    <w:sectPr w:rsidR="00DF6013" w:rsidSect="00AE7F0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95BA" w14:textId="77777777" w:rsidR="00AE7F02" w:rsidRDefault="00AE7F02" w:rsidP="00AE7F02">
      <w:pPr>
        <w:spacing w:after="0" w:line="240" w:lineRule="auto"/>
      </w:pPr>
      <w:r>
        <w:separator/>
      </w:r>
    </w:p>
  </w:endnote>
  <w:endnote w:type="continuationSeparator" w:id="0">
    <w:p w14:paraId="09389C88" w14:textId="77777777" w:rsidR="00AE7F02" w:rsidRDefault="00AE7F02" w:rsidP="00AE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8A18" w14:textId="77777777" w:rsidR="00AE7F02" w:rsidRPr="00AE7F02" w:rsidRDefault="00AE7F02" w:rsidP="00AE7F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0068" w14:textId="77777777" w:rsidR="00AE7F02" w:rsidRPr="00AE7F02" w:rsidRDefault="00AE7F02" w:rsidP="00AE7F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AB5E" w14:textId="77777777" w:rsidR="00AE7F02" w:rsidRPr="00AE7F02" w:rsidRDefault="00AE7F02" w:rsidP="00AE7F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11F9" w14:textId="77777777" w:rsidR="00AE7F02" w:rsidRDefault="00AE7F02" w:rsidP="00AE7F02">
      <w:pPr>
        <w:spacing w:after="0" w:line="240" w:lineRule="auto"/>
      </w:pPr>
      <w:r>
        <w:separator/>
      </w:r>
    </w:p>
  </w:footnote>
  <w:footnote w:type="continuationSeparator" w:id="0">
    <w:p w14:paraId="5C822118" w14:textId="77777777" w:rsidR="00AE7F02" w:rsidRDefault="00AE7F02" w:rsidP="00AE7F02">
      <w:pPr>
        <w:spacing w:after="0" w:line="240" w:lineRule="auto"/>
      </w:pPr>
      <w:r>
        <w:continuationSeparator/>
      </w:r>
    </w:p>
  </w:footnote>
  <w:footnote w:id="1">
    <w:p w14:paraId="5CF2F561" w14:textId="77777777" w:rsidR="00AE7F02" w:rsidRDefault="00AE7F02" w:rsidP="00AE7F02">
      <w:pPr>
        <w:pStyle w:val="Voetnoottekst"/>
      </w:pPr>
      <w:r>
        <w:rPr>
          <w:rStyle w:val="Voetnootmarkering"/>
        </w:rPr>
        <w:footnoteRef/>
      </w:r>
      <w:r>
        <w:t xml:space="preserve"> </w:t>
      </w:r>
      <w:hyperlink r:id="rId1" w:history="1">
        <w:r w:rsidRPr="001D3BA6">
          <w:rPr>
            <w:rStyle w:val="Hyperlink"/>
          </w:rPr>
          <w:t>Kenmerken van verdachten en slachtoffers, 2023-februari 2026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AA3" w14:textId="77777777" w:rsidR="00AE7F02" w:rsidRPr="00AE7F02" w:rsidRDefault="00AE7F02" w:rsidP="00AE7F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3EFB" w14:textId="77777777" w:rsidR="00AE7F02" w:rsidRPr="00AE7F02" w:rsidRDefault="00AE7F02" w:rsidP="00AE7F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B18" w14:textId="77777777" w:rsidR="00AE7F02" w:rsidRPr="00AE7F02" w:rsidRDefault="00AE7F02" w:rsidP="00AE7F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02"/>
    <w:rsid w:val="00334268"/>
    <w:rsid w:val="00AE7F02"/>
    <w:rsid w:val="00DF6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28DB"/>
  <w15:chartTrackingRefBased/>
  <w15:docId w15:val="{E75E8502-1D8B-4153-B247-2089E938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F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F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F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F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F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F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F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F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F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F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F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F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F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F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F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F02"/>
    <w:rPr>
      <w:rFonts w:eastAsiaTheme="majorEastAsia" w:cstheme="majorBidi"/>
      <w:color w:val="272727" w:themeColor="text1" w:themeTint="D8"/>
    </w:rPr>
  </w:style>
  <w:style w:type="paragraph" w:styleId="Titel">
    <w:name w:val="Title"/>
    <w:basedOn w:val="Standaard"/>
    <w:next w:val="Standaard"/>
    <w:link w:val="TitelChar"/>
    <w:uiPriority w:val="10"/>
    <w:qFormat/>
    <w:rsid w:val="00AE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F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F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F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F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F02"/>
    <w:rPr>
      <w:i/>
      <w:iCs/>
      <w:color w:val="404040" w:themeColor="text1" w:themeTint="BF"/>
    </w:rPr>
  </w:style>
  <w:style w:type="paragraph" w:styleId="Lijstalinea">
    <w:name w:val="List Paragraph"/>
    <w:basedOn w:val="Standaard"/>
    <w:uiPriority w:val="34"/>
    <w:qFormat/>
    <w:rsid w:val="00AE7F02"/>
    <w:pPr>
      <w:ind w:left="720"/>
      <w:contextualSpacing/>
    </w:pPr>
  </w:style>
  <w:style w:type="character" w:styleId="Intensievebenadrukking">
    <w:name w:val="Intense Emphasis"/>
    <w:basedOn w:val="Standaardalinea-lettertype"/>
    <w:uiPriority w:val="21"/>
    <w:qFormat/>
    <w:rsid w:val="00AE7F02"/>
    <w:rPr>
      <w:i/>
      <w:iCs/>
      <w:color w:val="2F5496" w:themeColor="accent1" w:themeShade="BF"/>
    </w:rPr>
  </w:style>
  <w:style w:type="paragraph" w:styleId="Duidelijkcitaat">
    <w:name w:val="Intense Quote"/>
    <w:basedOn w:val="Standaard"/>
    <w:next w:val="Standaard"/>
    <w:link w:val="DuidelijkcitaatChar"/>
    <w:uiPriority w:val="30"/>
    <w:qFormat/>
    <w:rsid w:val="00AE7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F02"/>
    <w:rPr>
      <w:i/>
      <w:iCs/>
      <w:color w:val="2F5496" w:themeColor="accent1" w:themeShade="BF"/>
    </w:rPr>
  </w:style>
  <w:style w:type="character" w:styleId="Intensieveverwijzing">
    <w:name w:val="Intense Reference"/>
    <w:basedOn w:val="Standaardalinea-lettertype"/>
    <w:uiPriority w:val="32"/>
    <w:qFormat/>
    <w:rsid w:val="00AE7F02"/>
    <w:rPr>
      <w:b/>
      <w:bCs/>
      <w:smallCaps/>
      <w:color w:val="2F5496" w:themeColor="accent1" w:themeShade="BF"/>
      <w:spacing w:val="5"/>
    </w:rPr>
  </w:style>
  <w:style w:type="character" w:styleId="Hyperlink">
    <w:name w:val="Hyperlink"/>
    <w:basedOn w:val="Standaardalinea-lettertype"/>
    <w:uiPriority w:val="99"/>
    <w:unhideWhenUsed/>
    <w:rsid w:val="00AE7F02"/>
    <w:rPr>
      <w:color w:val="0563C1" w:themeColor="hyperlink"/>
      <w:u w:val="single"/>
    </w:rPr>
  </w:style>
  <w:style w:type="paragraph" w:customStyle="1" w:styleId="Referentiegegevens">
    <w:name w:val="Referentiegegevens"/>
    <w:basedOn w:val="Standaard"/>
    <w:next w:val="Standaard"/>
    <w:rsid w:val="00AE7F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7F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E7F02"/>
    <w:pPr>
      <w:spacing w:line="140" w:lineRule="exact"/>
    </w:pPr>
  </w:style>
  <w:style w:type="character" w:customStyle="1" w:styleId="VoettekstChar">
    <w:name w:val="Voettekst Char"/>
    <w:basedOn w:val="Standaardalinea-lettertype"/>
    <w:link w:val="Voettekst"/>
    <w:rsid w:val="00AE7F0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E7F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7F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E7F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7F0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E7F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F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6/14/kenmerken-van-verdachten-en-slachtoffers-2023-februari-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588</ap:Words>
  <ap:Characters>3238</ap:Characters>
  <ap:DocSecurity>0</ap:DocSecurity>
  <ap:Lines>26</ap:Lines>
  <ap:Paragraphs>7</ap:Paragraphs>
  <ap:ScaleCrop>false</ap:ScaleCrop>
  <ap:LinksUpToDate>false</ap:LinksUpToDate>
  <ap:CharactersWithSpaces>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2026-04-28T08:51:00.0000000Z</dcterms:created>
  <dcterms:modified xsi:type="dcterms:W3CDTF">2026-04-28T08:52:00.0000000Z</dcterms:modified>
  <version/>
  <category/>
</coreProperties>
</file>