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517EB" w:rsidTr="00D9561B" w14:paraId="1855A9C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B4814" w14:paraId="5A92D65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B4814" w14:paraId="4E362CF6" w14:textId="77777777">
            <w:r>
              <w:t>Postbus 20018</w:t>
            </w:r>
          </w:p>
          <w:p w:rsidR="008E3932" w:rsidP="00D9561B" w:rsidRDefault="00FB4814" w14:paraId="0F67B34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517EB" w:rsidTr="00FF66F9" w14:paraId="6CD8C75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B4814" w14:paraId="295FCC6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5404B" w14:paraId="5B3073D6" w14:textId="77777777">
            <w:pPr>
              <w:rPr>
                <w:lang w:eastAsia="en-US"/>
              </w:rPr>
            </w:pPr>
          </w:p>
        </w:tc>
      </w:tr>
      <w:tr w:rsidR="00D517EB" w:rsidTr="00FF66F9" w14:paraId="0051C88D" w14:textId="77777777">
        <w:trPr>
          <w:trHeight w:val="368"/>
        </w:trPr>
        <w:tc>
          <w:tcPr>
            <w:tcW w:w="929" w:type="dxa"/>
          </w:tcPr>
          <w:p w:rsidR="0005404B" w:rsidP="00FF66F9" w:rsidRDefault="00FB4814" w14:paraId="53640BF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E0713" w14:paraId="402C58A7" w14:textId="71D933B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Nota van </w:t>
            </w:r>
            <w:r w:rsidR="00CD27B5">
              <w:rPr>
                <w:lang w:eastAsia="en-US"/>
              </w:rPr>
              <w:t>w</w:t>
            </w:r>
            <w:r>
              <w:rPr>
                <w:lang w:eastAsia="en-US"/>
              </w:rPr>
              <w:t>ijziging Eerste suppletoire begroting 2026 OCW</w:t>
            </w:r>
          </w:p>
        </w:tc>
      </w:tr>
    </w:tbl>
    <w:p w:rsidR="00D517EB" w:rsidRDefault="001C2C36" w14:paraId="5C878072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517EB" w:rsidTr="00A421A1" w14:paraId="041BAF5E" w14:textId="77777777">
        <w:tc>
          <w:tcPr>
            <w:tcW w:w="2160" w:type="dxa"/>
          </w:tcPr>
          <w:p w:rsidRPr="00F53C9D" w:rsidR="006205C0" w:rsidP="00686AED" w:rsidRDefault="00FB4814" w14:paraId="55576A3C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FB4814" w14:paraId="1593595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B4814" w14:paraId="50D7146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B4814" w14:paraId="66369D4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B4814" w14:paraId="583D12F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B4814" w14:paraId="3A0DB44C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FB4814" w14:paraId="3ACA994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D86CC6" w:rsidR="006205C0" w:rsidP="00A421A1" w:rsidRDefault="00FB4814" w14:paraId="0967388D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H.Y. Tang</w:t>
            </w:r>
          </w:p>
          <w:p w:rsidRPr="00D86CC6" w:rsidR="006205C0" w:rsidP="00A421A1" w:rsidRDefault="00FB4814" w14:paraId="57F12115" w14:textId="77777777">
            <w:pPr>
              <w:spacing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T </w:t>
            </w:r>
            <w:r>
              <w:rPr>
                <w:sz w:val="13"/>
                <w:szCs w:val="13"/>
              </w:rPr>
              <w:t>+31625735611</w:t>
            </w:r>
          </w:p>
          <w:p w:rsidRPr="00A32073" w:rsidR="006205C0" w:rsidP="00A421A1" w:rsidRDefault="00FB4814" w14:paraId="588F14BE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h.y.tang@minocw.nl</w:t>
            </w:r>
          </w:p>
        </w:tc>
      </w:tr>
      <w:tr w:rsidR="00D517EB" w:rsidTr="00A421A1" w14:paraId="29B36BA4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52363AB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D517EB" w:rsidTr="00A421A1" w14:paraId="0F866203" w14:textId="77777777">
        <w:trPr>
          <w:trHeight w:val="450"/>
        </w:trPr>
        <w:tc>
          <w:tcPr>
            <w:tcW w:w="2160" w:type="dxa"/>
          </w:tcPr>
          <w:p w:rsidR="00F51A76" w:rsidP="00A421A1" w:rsidRDefault="00FB4814" w14:paraId="6335483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B4814" w14:paraId="0E207DC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63327620</w:t>
            </w:r>
          </w:p>
        </w:tc>
      </w:tr>
      <w:tr w:rsidR="00D517EB" w:rsidTr="00D130C0" w14:paraId="6847A263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FB4814" w14:paraId="316AC656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D517EB" w:rsidTr="00D130C0" w14:paraId="352B660C" w14:textId="77777777">
        <w:trPr>
          <w:trHeight w:val="113"/>
        </w:trPr>
        <w:tc>
          <w:tcPr>
            <w:tcW w:w="2160" w:type="dxa"/>
          </w:tcPr>
          <w:p w:rsidRPr="008966CF" w:rsidR="006205C0" w:rsidP="008966CF" w:rsidRDefault="008966CF" w14:paraId="1F2DA54E" w14:textId="5E6DFF6D">
            <w:pPr>
              <w:spacing w:after="90" w:line="180" w:lineRule="exact"/>
              <w:rPr>
                <w:sz w:val="13"/>
              </w:rPr>
            </w:pPr>
            <w:r w:rsidRPr="008966CF">
              <w:rPr>
                <w:sz w:val="13"/>
              </w:rPr>
              <w:t>1.</w:t>
            </w:r>
            <w:r>
              <w:rPr>
                <w:sz w:val="13"/>
              </w:rPr>
              <w:t xml:space="preserve"> </w:t>
            </w:r>
            <w:r w:rsidRPr="008966CF" w:rsidR="00FB4814">
              <w:rPr>
                <w:sz w:val="13"/>
              </w:rPr>
              <w:t>Nota van Wijziging</w:t>
            </w:r>
          </w:p>
        </w:tc>
      </w:tr>
    </w:tbl>
    <w:p w:rsidR="00215356" w:rsidRDefault="00FB4814" w14:paraId="5CF6A37D" w14:textId="7CF9369D">
      <w:r>
        <w:t xml:space="preserve">Hierbij bied ik u de </w:t>
      </w:r>
      <w:r w:rsidR="00CD27B5">
        <w:t>n</w:t>
      </w:r>
      <w:r>
        <w:t xml:space="preserve">ota van </w:t>
      </w:r>
      <w:r w:rsidR="00CD27B5">
        <w:t>w</w:t>
      </w:r>
      <w:r>
        <w:t xml:space="preserve">ijziging op de </w:t>
      </w:r>
      <w:r w:rsidR="00AE0713">
        <w:t>E</w:t>
      </w:r>
      <w:r>
        <w:t>erste suppletoire begroting 2026 van het ministerie van Onderwijs, Cultuur en Wetenschap aan.</w:t>
      </w:r>
      <w:r w:rsidR="00170C93">
        <w:t xml:space="preserve"> De nota van wijziging regelt de overboekingen van een deel van de coalitieakkoord-middelen naar de OCW-begroting.</w:t>
      </w:r>
    </w:p>
    <w:p w:rsidR="006205C0" w:rsidP="00A421A1" w:rsidRDefault="006205C0" w14:paraId="7CEAD709" w14:textId="77777777"/>
    <w:p w:rsidR="00105677" w:rsidP="00CA35E4" w:rsidRDefault="00105677" w14:paraId="5848724C" w14:textId="77777777"/>
    <w:p w:rsidR="00820DDA" w:rsidP="00CA35E4" w:rsidRDefault="00820DDA" w14:paraId="6E55BB87" w14:textId="77777777"/>
    <w:p w:rsidRPr="00AE0713" w:rsidR="007851C4" w:rsidP="00CA35E4" w:rsidRDefault="00FB4814" w14:paraId="6A0815CA" w14:textId="77777777">
      <w:r w:rsidRPr="00AE0713">
        <w:t xml:space="preserve"> </w:t>
      </w:r>
    </w:p>
    <w:p w:rsidRPr="00AE0713" w:rsidR="007851C4" w:rsidP="00CA35E4" w:rsidRDefault="007851C4" w14:paraId="5338C803" w14:textId="77777777"/>
    <w:p w:rsidRPr="00AE0713" w:rsidR="00AE0713" w:rsidP="00AE0713" w:rsidRDefault="00AE0713" w14:paraId="6F7615BF" w14:textId="77777777">
      <w:r w:rsidRPr="00AE0713">
        <w:t>De minister van Onderwijs, Cultuur en Wetenschap,</w:t>
      </w:r>
    </w:p>
    <w:p w:rsidRPr="00AE0713" w:rsidR="00AE0713" w:rsidP="00AE0713" w:rsidRDefault="00AE0713" w14:paraId="202D3B45" w14:textId="77777777"/>
    <w:p w:rsidRPr="00AE0713" w:rsidR="00AE0713" w:rsidP="00AE0713" w:rsidRDefault="00AE0713" w14:paraId="02479BB7" w14:textId="77777777"/>
    <w:p w:rsidRPr="00AE0713" w:rsidR="00AE0713" w:rsidP="00AE0713" w:rsidRDefault="00AE0713" w14:paraId="102D6033" w14:textId="77777777"/>
    <w:p w:rsidRPr="00AE0713" w:rsidR="00AE0713" w:rsidP="00AE0713" w:rsidRDefault="00AE0713" w14:paraId="37D03828" w14:textId="77777777">
      <w:r w:rsidRPr="00AE0713">
        <w:t xml:space="preserve">Rianne </w:t>
      </w:r>
      <w:proofErr w:type="spellStart"/>
      <w:r w:rsidRPr="00AE0713">
        <w:t>Letschert</w:t>
      </w:r>
      <w:proofErr w:type="spellEnd"/>
    </w:p>
    <w:p w:rsidRPr="00AE0713" w:rsidR="00AE0713" w:rsidP="00AE0713" w:rsidRDefault="00AE0713" w14:paraId="4A0726C7" w14:textId="77777777"/>
    <w:p w:rsidRPr="00AE0713" w:rsidR="00AE0713" w:rsidP="00AE0713" w:rsidRDefault="00AE0713" w14:paraId="0F678EBE" w14:textId="77777777"/>
    <w:p w:rsidRPr="00AE0713" w:rsidR="00AE0713" w:rsidP="00AE0713" w:rsidRDefault="00AE0713" w14:paraId="12DBB876" w14:textId="77777777">
      <w:r w:rsidRPr="00AE0713">
        <w:t>De staatssecretaris van Onderwijs en Emancipatie,</w:t>
      </w:r>
    </w:p>
    <w:p w:rsidRPr="00AE0713" w:rsidR="00AE0713" w:rsidP="00AE0713" w:rsidRDefault="00AE0713" w14:paraId="12404B81" w14:textId="77777777"/>
    <w:p w:rsidRPr="00AE0713" w:rsidR="00AE0713" w:rsidP="00AE0713" w:rsidRDefault="00AE0713" w14:paraId="479D5606" w14:textId="77777777"/>
    <w:p w:rsidR="00AE0713" w:rsidP="00AE0713" w:rsidRDefault="00AE0713" w14:paraId="79FA0CED" w14:textId="77777777"/>
    <w:p w:rsidRPr="00AE0713" w:rsidR="00CB1299" w:rsidP="00AE0713" w:rsidRDefault="00CB1299" w14:paraId="284730A7" w14:textId="77777777"/>
    <w:p w:rsidRPr="00AE0713" w:rsidR="00AE0713" w:rsidP="00AE0713" w:rsidRDefault="00AE0713" w14:paraId="08CEDDC2" w14:textId="77777777">
      <w:r w:rsidRPr="00AE0713">
        <w:t xml:space="preserve">Judith </w:t>
      </w:r>
      <w:proofErr w:type="spellStart"/>
      <w:r w:rsidRPr="00AE0713">
        <w:t>Zs.C.M</w:t>
      </w:r>
      <w:proofErr w:type="spellEnd"/>
      <w:r w:rsidRPr="00AE0713">
        <w:t>. Tielen</w:t>
      </w:r>
    </w:p>
    <w:p w:rsidRPr="00AE0713" w:rsidR="00F01557" w:rsidP="003A7160" w:rsidRDefault="00F01557" w14:paraId="6CC7C915" w14:textId="77777777"/>
    <w:p w:rsidR="00F01557" w:rsidP="003A7160" w:rsidRDefault="00F01557" w14:paraId="477A1B3F" w14:textId="77777777"/>
    <w:p w:rsidRPr="00820DDA" w:rsidR="00820DDA" w:rsidP="00215964" w:rsidRDefault="00820DDA" w14:paraId="32741A07" w14:textId="77777777">
      <w:pPr>
        <w:spacing w:line="240" w:lineRule="auto"/>
      </w:pPr>
    </w:p>
    <w:sectPr w:rsidRPr="00820DDA" w:rsidR="00820DDA" w:rsidSect="002F49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C1D7" w14:textId="77777777" w:rsidR="00DC691C" w:rsidRDefault="00FB4814">
      <w:r>
        <w:separator/>
      </w:r>
    </w:p>
    <w:p w14:paraId="78494B0A" w14:textId="77777777" w:rsidR="00DC691C" w:rsidRDefault="00DC691C"/>
  </w:endnote>
  <w:endnote w:type="continuationSeparator" w:id="0">
    <w:p w14:paraId="18A62FF5" w14:textId="77777777" w:rsidR="00DC691C" w:rsidRDefault="00FB4814">
      <w:r>
        <w:continuationSeparator/>
      </w:r>
    </w:p>
    <w:p w14:paraId="3A8A923C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6EDD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866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517EB" w14:paraId="78A783DC" w14:textId="77777777" w:rsidTr="004C7E1D">
      <w:trPr>
        <w:trHeight w:hRule="exact" w:val="357"/>
      </w:trPr>
      <w:tc>
        <w:tcPr>
          <w:tcW w:w="7603" w:type="dxa"/>
        </w:tcPr>
        <w:p w14:paraId="3A7CAC0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BE19895" w14:textId="77777777" w:rsidR="002F71BB" w:rsidRPr="004C7E1D" w:rsidRDefault="00FB481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D7A992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517EB" w14:paraId="701CFA3E" w14:textId="77777777" w:rsidTr="004C7E1D">
      <w:trPr>
        <w:trHeight w:hRule="exact" w:val="357"/>
      </w:trPr>
      <w:tc>
        <w:tcPr>
          <w:tcW w:w="7709" w:type="dxa"/>
        </w:tcPr>
        <w:p w14:paraId="5851068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3773CA19" w14:textId="2E0F331D" w:rsidR="00D17084" w:rsidRPr="004C7E1D" w:rsidRDefault="00FB481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266F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2B9229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B97A" w14:textId="77777777" w:rsidR="00DC691C" w:rsidRDefault="00FB4814">
      <w:r>
        <w:separator/>
      </w:r>
    </w:p>
    <w:p w14:paraId="000A4D0C" w14:textId="77777777" w:rsidR="00DC691C" w:rsidRDefault="00DC691C"/>
  </w:footnote>
  <w:footnote w:type="continuationSeparator" w:id="0">
    <w:p w14:paraId="2DC169D4" w14:textId="77777777" w:rsidR="00DC691C" w:rsidRDefault="00FB4814">
      <w:r>
        <w:continuationSeparator/>
      </w:r>
    </w:p>
    <w:p w14:paraId="7005B9A9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752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517EB" w14:paraId="7B85ACE3" w14:textId="77777777" w:rsidTr="006D2D53">
      <w:trPr>
        <w:trHeight w:hRule="exact" w:val="400"/>
      </w:trPr>
      <w:tc>
        <w:tcPr>
          <w:tcW w:w="7518" w:type="dxa"/>
        </w:tcPr>
        <w:p w14:paraId="44D00612" w14:textId="77777777" w:rsidR="00527BD4" w:rsidRPr="00275984" w:rsidRDefault="00527BD4" w:rsidP="00BF4427">
          <w:pPr>
            <w:pStyle w:val="Huisstijl-Rubricering"/>
          </w:pPr>
        </w:p>
      </w:tc>
    </w:tr>
  </w:tbl>
  <w:p w14:paraId="5246843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517EB" w14:paraId="11B602BE" w14:textId="77777777" w:rsidTr="003B528D">
      <w:tc>
        <w:tcPr>
          <w:tcW w:w="2160" w:type="dxa"/>
        </w:tcPr>
        <w:p w14:paraId="764A0BDD" w14:textId="77777777" w:rsidR="002F71BB" w:rsidRPr="000407BB" w:rsidRDefault="00FB481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517EB" w14:paraId="5AAE11CB" w14:textId="77777777" w:rsidTr="002F71BB">
      <w:trPr>
        <w:trHeight w:val="259"/>
      </w:trPr>
      <w:tc>
        <w:tcPr>
          <w:tcW w:w="2160" w:type="dxa"/>
        </w:tcPr>
        <w:p w14:paraId="0E93E468" w14:textId="77777777" w:rsidR="00E35CF4" w:rsidRPr="005D283A" w:rsidRDefault="00FB481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63327620</w:t>
          </w:r>
        </w:p>
      </w:tc>
    </w:tr>
  </w:tbl>
  <w:p w14:paraId="62ED726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517EB" w14:paraId="6CD5D276" w14:textId="77777777" w:rsidTr="001377D4">
      <w:trPr>
        <w:trHeight w:val="2636"/>
      </w:trPr>
      <w:tc>
        <w:tcPr>
          <w:tcW w:w="737" w:type="dxa"/>
        </w:tcPr>
        <w:p w14:paraId="4877DA3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38FB6C4A" w14:textId="77777777" w:rsidR="00704845" w:rsidRDefault="00FB481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710F4F0" wp14:editId="6091879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761379" w14:textId="77777777" w:rsidR="00483ECA" w:rsidRDefault="00483ECA" w:rsidP="00D037A9"/>
      </w:tc>
    </w:tr>
  </w:tbl>
  <w:p w14:paraId="61F7D9F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517EB" w14:paraId="3EB1BD62" w14:textId="77777777" w:rsidTr="0008539E">
      <w:trPr>
        <w:trHeight w:hRule="exact" w:val="572"/>
      </w:trPr>
      <w:tc>
        <w:tcPr>
          <w:tcW w:w="7520" w:type="dxa"/>
        </w:tcPr>
        <w:p w14:paraId="7C720EE1" w14:textId="77777777" w:rsidR="00527BD4" w:rsidRPr="00963440" w:rsidRDefault="00FB481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517EB" w14:paraId="7D8581FF" w14:textId="77777777" w:rsidTr="00E776C6">
      <w:trPr>
        <w:cantSplit/>
        <w:trHeight w:hRule="exact" w:val="238"/>
      </w:trPr>
      <w:tc>
        <w:tcPr>
          <w:tcW w:w="7520" w:type="dxa"/>
        </w:tcPr>
        <w:p w14:paraId="43BB24F4" w14:textId="77777777" w:rsidR="00093ABC" w:rsidRPr="00963440" w:rsidRDefault="00093ABC" w:rsidP="00963440"/>
      </w:tc>
    </w:tr>
    <w:tr w:rsidR="00D517EB" w14:paraId="75B81B62" w14:textId="77777777" w:rsidTr="00E776C6">
      <w:trPr>
        <w:cantSplit/>
        <w:trHeight w:hRule="exact" w:val="1520"/>
      </w:trPr>
      <w:tc>
        <w:tcPr>
          <w:tcW w:w="7520" w:type="dxa"/>
        </w:tcPr>
        <w:p w14:paraId="05D92048" w14:textId="77777777" w:rsidR="00A604D3" w:rsidRPr="00963440" w:rsidRDefault="00A604D3" w:rsidP="00963440"/>
      </w:tc>
    </w:tr>
    <w:tr w:rsidR="00D517EB" w14:paraId="0AE2025A" w14:textId="77777777" w:rsidTr="00E776C6">
      <w:trPr>
        <w:trHeight w:hRule="exact" w:val="1077"/>
      </w:trPr>
      <w:tc>
        <w:tcPr>
          <w:tcW w:w="7520" w:type="dxa"/>
        </w:tcPr>
        <w:p w14:paraId="32FF656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B80F9AF" w14:textId="77777777" w:rsidR="006F273B" w:rsidRDefault="006F273B" w:rsidP="00BC4AE3">
    <w:pPr>
      <w:pStyle w:val="Koptekst"/>
    </w:pPr>
  </w:p>
  <w:p w14:paraId="3DF770E3" w14:textId="77777777" w:rsidR="00153BD0" w:rsidRDefault="00153BD0" w:rsidP="00BC4AE3">
    <w:pPr>
      <w:pStyle w:val="Koptekst"/>
    </w:pPr>
  </w:p>
  <w:p w14:paraId="58B284C9" w14:textId="77777777" w:rsidR="0044605E" w:rsidRDefault="0044605E" w:rsidP="00BC4AE3">
    <w:pPr>
      <w:pStyle w:val="Koptekst"/>
    </w:pPr>
  </w:p>
  <w:p w14:paraId="539D086E" w14:textId="77777777" w:rsidR="0044605E" w:rsidRDefault="0044605E" w:rsidP="00BC4AE3">
    <w:pPr>
      <w:pStyle w:val="Koptekst"/>
    </w:pPr>
  </w:p>
  <w:p w14:paraId="4A59560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7DCF71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8420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465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EF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83D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8862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C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4C1A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909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F5E069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3E2F2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583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05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85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248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489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64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F61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C7A8E"/>
    <w:multiLevelType w:val="hybridMultilevel"/>
    <w:tmpl w:val="3B00C3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1271839">
    <w:abstractNumId w:val="10"/>
  </w:num>
  <w:num w:numId="2" w16cid:durableId="2134396608">
    <w:abstractNumId w:val="7"/>
  </w:num>
  <w:num w:numId="3" w16cid:durableId="77144556">
    <w:abstractNumId w:val="6"/>
  </w:num>
  <w:num w:numId="4" w16cid:durableId="1958099547">
    <w:abstractNumId w:val="5"/>
  </w:num>
  <w:num w:numId="5" w16cid:durableId="1822456862">
    <w:abstractNumId w:val="4"/>
  </w:num>
  <w:num w:numId="6" w16cid:durableId="494107917">
    <w:abstractNumId w:val="8"/>
  </w:num>
  <w:num w:numId="7" w16cid:durableId="366562773">
    <w:abstractNumId w:val="3"/>
  </w:num>
  <w:num w:numId="8" w16cid:durableId="377046487">
    <w:abstractNumId w:val="2"/>
  </w:num>
  <w:num w:numId="9" w16cid:durableId="530842921">
    <w:abstractNumId w:val="1"/>
  </w:num>
  <w:num w:numId="10" w16cid:durableId="759376951">
    <w:abstractNumId w:val="0"/>
  </w:num>
  <w:num w:numId="11" w16cid:durableId="1545174473">
    <w:abstractNumId w:val="9"/>
  </w:num>
  <w:num w:numId="12" w16cid:durableId="1544058203">
    <w:abstractNumId w:val="11"/>
  </w:num>
  <w:num w:numId="13" w16cid:durableId="1786608814">
    <w:abstractNumId w:val="14"/>
  </w:num>
  <w:num w:numId="14" w16cid:durableId="1741441148">
    <w:abstractNumId w:val="12"/>
  </w:num>
  <w:num w:numId="15" w16cid:durableId="121669875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0C93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4F9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1829"/>
    <w:rsid w:val="005C34E1"/>
    <w:rsid w:val="005C3FE0"/>
    <w:rsid w:val="005C4C82"/>
    <w:rsid w:val="005C740C"/>
    <w:rsid w:val="005D283A"/>
    <w:rsid w:val="005D625B"/>
    <w:rsid w:val="005E3322"/>
    <w:rsid w:val="005E3413"/>
    <w:rsid w:val="005E436C"/>
    <w:rsid w:val="005E64E2"/>
    <w:rsid w:val="005F62D3"/>
    <w:rsid w:val="005F6D11"/>
    <w:rsid w:val="00600CF0"/>
    <w:rsid w:val="006048F4"/>
    <w:rsid w:val="0060660A"/>
    <w:rsid w:val="00610A24"/>
    <w:rsid w:val="006112B8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19C2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26AD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66CF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6B0F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0713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1299"/>
    <w:rsid w:val="00CC15DE"/>
    <w:rsid w:val="00CC6290"/>
    <w:rsid w:val="00CD233D"/>
    <w:rsid w:val="00CD27B5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17EB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66F9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B4814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D6EC1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20F20"/>
  <w15:docId w15:val="{4F9F2404-FC92-4475-8BE9-F39DFA5A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Lijstalinea">
    <w:name w:val="List Paragraph"/>
    <w:basedOn w:val="Standaard"/>
    <w:uiPriority w:val="34"/>
    <w:qFormat/>
    <w:rsid w:val="00896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2026-04-24T15:11:00.0000000Z</dcterms:created>
  <dcterms:modified xsi:type="dcterms:W3CDTF">2026-04-24T15:11:00.0000000Z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O207TAN</vt:lpwstr>
  </property>
  <property fmtid="{D5CDD505-2E9C-101B-9397-08002B2CF9AE}" pid="3" name="Author">
    <vt:lpwstr>O207TAN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Aanbiedingsbrief NvW 1ste suppletoire begroting 2026 OCW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O207TAN</vt:lpwstr>
  </property>
  <property fmtid="{D5CDD505-2E9C-101B-9397-08002B2CF9AE}" pid="19" name="ContentTypeId">
    <vt:lpwstr>0x010100F638491B5765B44C85F0EC36070B6038</vt:lpwstr>
  </property>
  <property fmtid="{D5CDD505-2E9C-101B-9397-08002B2CF9AE}" pid="20" name="MSIP_Label_35ad6b54-f757-49c9-8c83-ef7f8aa67172_Enabled">
    <vt:lpwstr>true</vt:lpwstr>
  </property>
  <property fmtid="{D5CDD505-2E9C-101B-9397-08002B2CF9AE}" pid="21" name="MSIP_Label_35ad6b54-f757-49c9-8c83-ef7f8aa67172_SetDate">
    <vt:lpwstr>2026-04-24T15:11:54Z</vt:lpwstr>
  </property>
  <property fmtid="{D5CDD505-2E9C-101B-9397-08002B2CF9AE}" pid="22" name="MSIP_Label_35ad6b54-f757-49c9-8c83-ef7f8aa67172_Method">
    <vt:lpwstr>Standard</vt:lpwstr>
  </property>
  <property fmtid="{D5CDD505-2E9C-101B-9397-08002B2CF9AE}" pid="23" name="MSIP_Label_35ad6b54-f757-49c9-8c83-ef7f8aa67172_Name">
    <vt:lpwstr>FIN-DGRB-Rijksoverheid</vt:lpwstr>
  </property>
  <property fmtid="{D5CDD505-2E9C-101B-9397-08002B2CF9AE}" pid="24" name="MSIP_Label_35ad6b54-f757-49c9-8c83-ef7f8aa67172_SiteId">
    <vt:lpwstr>84712536-f524-40a0-913b-5d25ba502732</vt:lpwstr>
  </property>
  <property fmtid="{D5CDD505-2E9C-101B-9397-08002B2CF9AE}" pid="25" name="MSIP_Label_35ad6b54-f757-49c9-8c83-ef7f8aa67172_ActionId">
    <vt:lpwstr>a5e8dfef-0c7f-44b9-b7f2-75778a78d538</vt:lpwstr>
  </property>
  <property fmtid="{D5CDD505-2E9C-101B-9397-08002B2CF9AE}" pid="26" name="MSIP_Label_35ad6b54-f757-49c9-8c83-ef7f8aa67172_ContentBits">
    <vt:lpwstr>0</vt:lpwstr>
  </property>
  <property fmtid="{D5CDD505-2E9C-101B-9397-08002B2CF9AE}" pid="27" name="MSIP_Label_35ad6b54-f757-49c9-8c83-ef7f8aa67172_Tag">
    <vt:lpwstr>10, 3, 0, 1</vt:lpwstr>
  </property>
</Properties>
</file>