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052E" w:rsidR="00BD2D73" w:rsidP="004E7AB6" w:rsidRDefault="4B5A146F" w14:paraId="0DF7F81F" w14:textId="6EE9F055">
      <w:pPr>
        <w:rPr>
          <w:rFonts w:eastAsia="Verdana" w:cs="Verdana"/>
          <w:color w:val="000000" w:themeColor="text1"/>
        </w:rPr>
      </w:pPr>
      <w:r w:rsidRPr="0F081A7D">
        <w:rPr>
          <w:rFonts w:eastAsia="Verdana" w:cs="Verdana"/>
          <w:color w:val="000000" w:themeColor="text1"/>
        </w:rPr>
        <w:t>Geachte voorzitter,</w:t>
      </w:r>
    </w:p>
    <w:p w:rsidRPr="009A052E" w:rsidR="00BD2D73" w:rsidP="004E7AB6" w:rsidRDefault="00BD2D73" w14:paraId="2F0F8CDC" w14:textId="5044F120">
      <w:pPr>
        <w:rPr>
          <w:rFonts w:eastAsia="Verdana" w:cs="Verdana"/>
          <w:color w:val="000000" w:themeColor="text1"/>
        </w:rPr>
      </w:pPr>
    </w:p>
    <w:p w:rsidR="3F4CBCD5" w:rsidP="004E7AB6" w:rsidRDefault="161CD439" w14:paraId="3C32296E" w14:textId="2CF7AE12">
      <w:pPr>
        <w:rPr>
          <w:rFonts w:eastAsia="Verdana" w:cs="Verdana"/>
          <w:i/>
          <w:iCs/>
          <w:color w:val="000000" w:themeColor="text1"/>
        </w:rPr>
      </w:pPr>
      <w:r w:rsidRPr="3A4259AB">
        <w:rPr>
          <w:rFonts w:eastAsia="Verdana" w:cs="Verdana"/>
          <w:i/>
          <w:iCs/>
          <w:color w:val="000000" w:themeColor="text1"/>
        </w:rPr>
        <w:t>In het coalitieakkoord hebben drie partijen - D66, VVD en CDA - afspraken gemaakt over de maatregelen die nodig zijn om Nederland weer vooruit te krijgen. Beleidsbrieven zoals deze zijn daar een nadere uitwerking van op specifieke beleidsonderwerpen.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w:t>
      </w:r>
    </w:p>
    <w:p w:rsidR="3F4CBCD5" w:rsidP="004E7AB6" w:rsidRDefault="3F4CBCD5" w14:paraId="1148CCA8" w14:textId="37346639">
      <w:pPr>
        <w:rPr>
          <w:rFonts w:eastAsia="Verdana" w:cs="Verdana"/>
          <w:color w:val="000000" w:themeColor="text1"/>
        </w:rPr>
      </w:pPr>
    </w:p>
    <w:p w:rsidRPr="009A052E" w:rsidR="00BD2D73" w:rsidP="004E7AB6" w:rsidRDefault="798C0CA3" w14:paraId="27BC1420" w14:textId="1C5A56E7">
      <w:pPr>
        <w:rPr>
          <w:rFonts w:eastAsia="Verdana" w:cs="Verdana"/>
          <w:color w:val="000000" w:themeColor="text1"/>
        </w:rPr>
      </w:pPr>
      <w:r w:rsidRPr="2A86CDDE">
        <w:rPr>
          <w:rFonts w:eastAsia="Verdana" w:cs="Verdana"/>
          <w:color w:val="000000" w:themeColor="text1"/>
        </w:rPr>
        <w:t xml:space="preserve">Nederland staat voor grote opgaven. We kiezen voor een welvarend, schoon en weerbaar Nederland. </w:t>
      </w:r>
      <w:r w:rsidRPr="2A86CDDE" w:rsidR="735CD7E7">
        <w:rPr>
          <w:rFonts w:eastAsia="Verdana" w:cs="Verdana"/>
          <w:color w:val="000000" w:themeColor="text1"/>
        </w:rPr>
        <w:t>We hebben</w:t>
      </w:r>
      <w:r w:rsidRPr="2A86CDDE" w:rsidR="14971C9B">
        <w:rPr>
          <w:rFonts w:eastAsia="Verdana" w:cs="Verdana"/>
          <w:color w:val="000000" w:themeColor="text1"/>
        </w:rPr>
        <w:t xml:space="preserve"> alle reden om de handen ineen te slaan</w:t>
      </w:r>
      <w:r w:rsidRPr="2A86CDDE" w:rsidR="0D6B4DC7">
        <w:rPr>
          <w:rFonts w:eastAsia="Verdana" w:cs="Verdana"/>
          <w:color w:val="000000" w:themeColor="text1"/>
        </w:rPr>
        <w:t>: v</w:t>
      </w:r>
      <w:r w:rsidRPr="2A86CDDE" w:rsidR="14971C9B">
        <w:rPr>
          <w:rFonts w:eastAsia="Verdana" w:cs="Verdana"/>
          <w:color w:val="000000" w:themeColor="text1"/>
        </w:rPr>
        <w:t xml:space="preserve">oor meer huizen op schone energie, meer energieonafhankelijkheid én een concurrerende industrie. </w:t>
      </w:r>
      <w:r w:rsidRPr="2A86CDDE">
        <w:rPr>
          <w:rFonts w:eastAsia="Verdana" w:cs="Verdana"/>
          <w:color w:val="000000" w:themeColor="text1"/>
        </w:rPr>
        <w:t xml:space="preserve">Dat </w:t>
      </w:r>
      <w:r w:rsidRPr="2A86CDDE" w:rsidR="5DB1D473">
        <w:rPr>
          <w:rFonts w:eastAsia="Verdana" w:cs="Verdana"/>
          <w:color w:val="000000" w:themeColor="text1"/>
        </w:rPr>
        <w:t xml:space="preserve">gaat </w:t>
      </w:r>
      <w:r w:rsidRPr="2A86CDDE">
        <w:rPr>
          <w:rFonts w:eastAsia="Verdana" w:cs="Verdana"/>
          <w:color w:val="000000" w:themeColor="text1"/>
        </w:rPr>
        <w:t>niet vanzelf</w:t>
      </w:r>
      <w:r w:rsidRPr="2A86CDDE" w:rsidR="7041EB0F">
        <w:rPr>
          <w:rFonts w:eastAsia="Verdana" w:cs="Verdana"/>
          <w:color w:val="000000" w:themeColor="text1"/>
        </w:rPr>
        <w:t xml:space="preserve"> en</w:t>
      </w:r>
      <w:r w:rsidRPr="2A86CDDE" w:rsidR="0E7BD31B">
        <w:rPr>
          <w:rFonts w:eastAsia="Verdana" w:cs="Verdana"/>
          <w:color w:val="000000" w:themeColor="text1"/>
        </w:rPr>
        <w:t xml:space="preserve"> </w:t>
      </w:r>
      <w:r w:rsidRPr="2A86CDDE">
        <w:rPr>
          <w:rFonts w:eastAsia="Verdana" w:cs="Verdana"/>
          <w:color w:val="000000" w:themeColor="text1"/>
        </w:rPr>
        <w:t xml:space="preserve">vraagt om actie, samenwerking, ambitie en realisme. </w:t>
      </w:r>
      <w:r w:rsidRPr="2A86CDDE" w:rsidR="49789E35">
        <w:rPr>
          <w:rFonts w:eastAsia="Verdana" w:cs="Verdana"/>
          <w:color w:val="000000" w:themeColor="text1"/>
        </w:rPr>
        <w:t xml:space="preserve">Maar deze opgaven bieden juist ook kansen om te vernieuwen, te groeien en onze internationale positie te versterken. </w:t>
      </w:r>
      <w:r w:rsidRPr="2A86CDDE" w:rsidR="1E1925D2">
        <w:rPr>
          <w:rFonts w:eastAsia="Verdana" w:cs="Verdana"/>
          <w:color w:val="000000" w:themeColor="text1"/>
        </w:rPr>
        <w:t xml:space="preserve">We moeten </w:t>
      </w:r>
      <w:r w:rsidRPr="2A86CDDE" w:rsidR="32A2A447">
        <w:rPr>
          <w:rFonts w:eastAsia="Verdana" w:cs="Verdana"/>
          <w:color w:val="000000" w:themeColor="text1"/>
        </w:rPr>
        <w:t>daar</w:t>
      </w:r>
      <w:r w:rsidRPr="2A86CDDE" w:rsidR="4FC39AD6">
        <w:rPr>
          <w:rFonts w:eastAsia="Verdana" w:cs="Verdana"/>
          <w:color w:val="000000" w:themeColor="text1"/>
        </w:rPr>
        <w:t>om</w:t>
      </w:r>
      <w:r w:rsidRPr="2A86CDDE" w:rsidR="32A2A447">
        <w:rPr>
          <w:rFonts w:eastAsia="Verdana" w:cs="Verdana"/>
          <w:color w:val="000000" w:themeColor="text1"/>
        </w:rPr>
        <w:t xml:space="preserve"> </w:t>
      </w:r>
      <w:r w:rsidRPr="2A86CDDE" w:rsidR="1E1925D2">
        <w:rPr>
          <w:rFonts w:eastAsia="Verdana" w:cs="Verdana"/>
          <w:color w:val="000000" w:themeColor="text1"/>
        </w:rPr>
        <w:t>aan de slag en als samenleving de kansen pakken die er liggen, zowel binnen Nederland als in Europa</w:t>
      </w:r>
      <w:r w:rsidRPr="2A86CDDE" w:rsidR="664984F2">
        <w:rPr>
          <w:rFonts w:eastAsia="Verdana" w:cs="Verdana"/>
          <w:color w:val="000000" w:themeColor="text1"/>
        </w:rPr>
        <w:t>, waarbij geldt dat het nieuwe beleid in de basis niet alleen in Europees Nederland maar ook in Caribisch Nederland wordt ingevoerd</w:t>
      </w:r>
      <w:r w:rsidRPr="2A86CDDE" w:rsidR="1E1925D2">
        <w:rPr>
          <w:rFonts w:eastAsia="Verdana" w:cs="Verdana"/>
          <w:color w:val="000000" w:themeColor="text1"/>
        </w:rPr>
        <w:t>.</w:t>
      </w:r>
      <w:r w:rsidRPr="2A86CDDE" w:rsidR="5FE5C98A">
        <w:rPr>
          <w:rFonts w:eastAsia="Verdana" w:cs="Verdana"/>
          <w:color w:val="000000" w:themeColor="text1"/>
        </w:rPr>
        <w:t xml:space="preserve"> </w:t>
      </w:r>
      <w:r w:rsidR="19DD12D8">
        <w:t>Een voortvarende transitie naar een duurzame samenleving is de beste manier om als Nederland en Europa onze economische kracht te behouden</w:t>
      </w:r>
      <w:r w:rsidR="60A93240">
        <w:t xml:space="preserve"> op zowel de korte- als de lange termijn. Zonder maatregelen die onze energiemix veranderen blijven we afhankelijk van import en kwetsbaar voor de gevolgen en kosten van klimaatverandering</w:t>
      </w:r>
      <w:r w:rsidR="19DD12D8">
        <w:t>.</w:t>
      </w:r>
      <w:r w:rsidR="07AF8F2F">
        <w:t xml:space="preserve"> </w:t>
      </w:r>
      <w:r w:rsidRPr="2A86CDDE" w:rsidR="5FE5C98A">
        <w:rPr>
          <w:rFonts w:eastAsia="Verdana" w:cs="Verdana"/>
          <w:color w:val="000000" w:themeColor="text1"/>
        </w:rPr>
        <w:t xml:space="preserve">De klimaat-, energie-, industrie- en circulaire transities (hierna: transities) pakken we </w:t>
      </w:r>
      <w:r w:rsidRPr="2A86CDDE" w:rsidR="6CC7575E">
        <w:rPr>
          <w:rFonts w:eastAsia="Verdana" w:cs="Verdana"/>
          <w:color w:val="000000" w:themeColor="text1"/>
        </w:rPr>
        <w:t>daarom</w:t>
      </w:r>
      <w:r w:rsidRPr="2A86CDDE" w:rsidR="5FE5C98A">
        <w:rPr>
          <w:rFonts w:eastAsia="Verdana" w:cs="Verdana"/>
          <w:color w:val="000000" w:themeColor="text1"/>
        </w:rPr>
        <w:t xml:space="preserve"> gezamenlijk aan, waarbij het van groot belang is dat deze zowel voor burgers als voor bedrijven </w:t>
      </w:r>
      <w:r w:rsidRPr="2A86CDDE" w:rsidR="367FC591">
        <w:rPr>
          <w:rFonts w:eastAsia="Verdana" w:cs="Verdana"/>
          <w:color w:val="000000" w:themeColor="text1"/>
        </w:rPr>
        <w:t xml:space="preserve">en maatschappelijke organisaties </w:t>
      </w:r>
      <w:r w:rsidRPr="2A86CDDE" w:rsidR="5FE5C98A">
        <w:rPr>
          <w:rFonts w:eastAsia="Verdana" w:cs="Verdana"/>
          <w:color w:val="000000" w:themeColor="text1"/>
        </w:rPr>
        <w:t xml:space="preserve">haalbaar, uitlegbaar en draagbaar </w:t>
      </w:r>
      <w:r w:rsidRPr="2A86CDDE" w:rsidR="5AA1B2AF">
        <w:rPr>
          <w:rFonts w:eastAsia="Verdana" w:cs="Verdana"/>
          <w:color w:val="000000" w:themeColor="text1"/>
        </w:rPr>
        <w:t>zijn</w:t>
      </w:r>
      <w:r w:rsidRPr="2A86CDDE" w:rsidR="5FE5C98A">
        <w:rPr>
          <w:rFonts w:eastAsia="Verdana" w:cs="Verdana"/>
          <w:color w:val="000000" w:themeColor="text1"/>
        </w:rPr>
        <w:t>.</w:t>
      </w:r>
    </w:p>
    <w:p w:rsidRPr="009A052E" w:rsidR="00BD2D73" w:rsidP="004E7AB6" w:rsidRDefault="00BD2D73" w14:paraId="2682B500" w14:textId="74A433EF">
      <w:pPr>
        <w:rPr>
          <w:rFonts w:eastAsia="Verdana" w:cs="Verdana"/>
          <w:color w:val="000000" w:themeColor="text1"/>
        </w:rPr>
      </w:pPr>
    </w:p>
    <w:p w:rsidR="666F0261" w:rsidP="004E7AB6" w:rsidRDefault="5F6B744A" w14:paraId="22A54E9F" w14:textId="26245695">
      <w:pPr>
        <w:rPr>
          <w:rFonts w:eastAsia="Verdana" w:cs="Verdana"/>
          <w:color w:val="000000" w:themeColor="text1"/>
        </w:rPr>
      </w:pPr>
      <w:r w:rsidRPr="00776B8C">
        <w:rPr>
          <w:rFonts w:eastAsia="Verdana" w:cs="Verdana"/>
          <w:color w:val="000000" w:themeColor="text1"/>
        </w:rPr>
        <w:t>Het conflict in het Midden-Oosten</w:t>
      </w:r>
      <w:r w:rsidR="004E7AB6">
        <w:rPr>
          <w:rFonts w:eastAsia="Verdana" w:cs="Verdana"/>
          <w:color w:val="000000" w:themeColor="text1"/>
        </w:rPr>
        <w:t xml:space="preserve"> </w:t>
      </w:r>
      <w:r w:rsidRPr="00953FF8" w:rsidR="00E05817">
        <w:rPr>
          <w:rFonts w:eastAsia="Verdana" w:cs="Verdana"/>
          <w:color w:val="000000" w:themeColor="text1"/>
        </w:rPr>
        <w:t xml:space="preserve">heeft </w:t>
      </w:r>
      <w:r w:rsidRPr="00953FF8" w:rsidR="00900863">
        <w:rPr>
          <w:rFonts w:eastAsia="Verdana" w:cs="Verdana"/>
          <w:color w:val="000000" w:themeColor="text1"/>
        </w:rPr>
        <w:t>de</w:t>
      </w:r>
      <w:r w:rsidRPr="7C65A288" w:rsidR="00900863">
        <w:rPr>
          <w:rFonts w:eastAsia="Verdana" w:cs="Verdana"/>
          <w:color w:val="000000" w:themeColor="text1"/>
        </w:rPr>
        <w:t xml:space="preserve"> noodzaak van de transities </w:t>
      </w:r>
      <w:r w:rsidRPr="7C65A288">
        <w:rPr>
          <w:rFonts w:eastAsia="Verdana" w:cs="Verdana"/>
          <w:color w:val="000000" w:themeColor="text1"/>
        </w:rPr>
        <w:t>alleen maar duidelijker</w:t>
      </w:r>
      <w:r w:rsidR="00E05817">
        <w:rPr>
          <w:rFonts w:eastAsia="Verdana" w:cs="Verdana"/>
          <w:color w:val="000000" w:themeColor="text1"/>
        </w:rPr>
        <w:t xml:space="preserve"> gemaakt</w:t>
      </w:r>
      <w:r w:rsidRPr="7C65A288">
        <w:rPr>
          <w:rFonts w:eastAsia="Verdana" w:cs="Verdana"/>
          <w:color w:val="000000" w:themeColor="text1"/>
        </w:rPr>
        <w:t xml:space="preserve">: we moeten zo snel mogelijk weerbaarder en </w:t>
      </w:r>
      <w:r w:rsidRPr="7C65A288" w:rsidR="7D7B3792">
        <w:rPr>
          <w:rFonts w:eastAsia="Verdana" w:cs="Verdana"/>
          <w:color w:val="000000" w:themeColor="text1"/>
        </w:rPr>
        <w:t xml:space="preserve">minder kwetsbaar </w:t>
      </w:r>
      <w:r w:rsidRPr="7C65A288">
        <w:rPr>
          <w:rFonts w:eastAsia="Verdana" w:cs="Verdana"/>
          <w:color w:val="000000" w:themeColor="text1"/>
        </w:rPr>
        <w:t xml:space="preserve">worden. </w:t>
      </w:r>
      <w:r w:rsidRPr="7C65A288" w:rsidR="683CCD9F">
        <w:rPr>
          <w:rFonts w:eastAsia="Verdana" w:cs="Verdana"/>
          <w:color w:val="000000" w:themeColor="text1"/>
        </w:rPr>
        <w:t xml:space="preserve">Dit doen </w:t>
      </w:r>
      <w:r w:rsidRPr="7C65A288" w:rsidR="0760DC48">
        <w:rPr>
          <w:rFonts w:eastAsia="Verdana" w:cs="Verdana"/>
          <w:color w:val="000000" w:themeColor="text1"/>
        </w:rPr>
        <w:t xml:space="preserve">we </w:t>
      </w:r>
      <w:r w:rsidRPr="7C65A288" w:rsidR="07C7E665">
        <w:rPr>
          <w:rFonts w:eastAsia="Verdana" w:cs="Verdana"/>
          <w:color w:val="000000" w:themeColor="text1"/>
        </w:rPr>
        <w:t xml:space="preserve">onder andere </w:t>
      </w:r>
      <w:r w:rsidRPr="7C65A288" w:rsidR="0760DC48">
        <w:rPr>
          <w:rFonts w:eastAsia="Verdana" w:cs="Verdana"/>
          <w:color w:val="000000" w:themeColor="text1"/>
        </w:rPr>
        <w:t>door de</w:t>
      </w:r>
      <w:r w:rsidRPr="7C65A288" w:rsidR="7EBB18BC">
        <w:rPr>
          <w:rFonts w:eastAsia="Verdana" w:cs="Verdana"/>
          <w:color w:val="000000" w:themeColor="text1"/>
        </w:rPr>
        <w:t xml:space="preserve"> uitrol van </w:t>
      </w:r>
      <w:r w:rsidRPr="7C65A288" w:rsidR="69F8CD1B">
        <w:rPr>
          <w:rFonts w:eastAsia="Verdana" w:cs="Verdana"/>
          <w:color w:val="000000" w:themeColor="text1"/>
        </w:rPr>
        <w:t>schone technologieën en de transitie naar een circulaire economie</w:t>
      </w:r>
      <w:r w:rsidRPr="7C65A288" w:rsidR="00F067BD">
        <w:rPr>
          <w:rFonts w:eastAsia="Verdana" w:cs="Verdana"/>
          <w:color w:val="000000" w:themeColor="text1"/>
        </w:rPr>
        <w:t xml:space="preserve"> </w:t>
      </w:r>
      <w:r w:rsidRPr="7C65A288" w:rsidR="45B196AF">
        <w:rPr>
          <w:rFonts w:eastAsia="Verdana" w:cs="Verdana"/>
          <w:color w:val="000000" w:themeColor="text1"/>
        </w:rPr>
        <w:t>en duurzame consumptie</w:t>
      </w:r>
      <w:r w:rsidRPr="7C65A288" w:rsidR="4B5A146F">
        <w:rPr>
          <w:rFonts w:eastAsia="Verdana" w:cs="Verdana"/>
          <w:color w:val="000000" w:themeColor="text1"/>
        </w:rPr>
        <w:t>.</w:t>
      </w:r>
      <w:r w:rsidR="00DA03FC">
        <w:rPr>
          <w:rFonts w:eastAsia="Verdana" w:cs="Verdana"/>
          <w:color w:val="000000" w:themeColor="text1"/>
        </w:rPr>
        <w:t xml:space="preserve"> Onze beleidsagenda voor de komende jaren krijgt hierdoor nog meer </w:t>
      </w:r>
      <w:r w:rsidR="00DA03FC">
        <w:rPr>
          <w:rFonts w:eastAsia="Verdana" w:cs="Verdana"/>
          <w:color w:val="000000" w:themeColor="text1"/>
        </w:rPr>
        <w:lastRenderedPageBreak/>
        <w:t>urgentie.</w:t>
      </w:r>
      <w:r w:rsidRPr="7C65A288" w:rsidR="25C1F3A1">
        <w:rPr>
          <w:rFonts w:eastAsia="Verdana" w:cs="Verdana"/>
          <w:color w:val="000000" w:themeColor="text1"/>
        </w:rPr>
        <w:t xml:space="preserve"> </w:t>
      </w:r>
      <w:r w:rsidRPr="7C65A288" w:rsidR="30EA3FE9">
        <w:rPr>
          <w:rFonts w:eastAsia="Verdana" w:cs="Verdana"/>
          <w:color w:val="000000" w:themeColor="text1"/>
        </w:rPr>
        <w:t>Zo verzwaren we de elektriciteitsnetten met voorrang,</w:t>
      </w:r>
      <w:r w:rsidR="00DA03FC">
        <w:rPr>
          <w:rFonts w:eastAsia="Verdana" w:cs="Verdana"/>
          <w:color w:val="000000" w:themeColor="text1"/>
        </w:rPr>
        <w:t xml:space="preserve"> zetten we volop in op het oplossen van netcongestie, stimuleren we</w:t>
      </w:r>
      <w:r w:rsidRPr="7C65A288" w:rsidR="30EA3FE9">
        <w:rPr>
          <w:rFonts w:eastAsia="Verdana" w:cs="Verdana"/>
          <w:color w:val="000000" w:themeColor="text1"/>
        </w:rPr>
        <w:t xml:space="preserve"> hernieuwbare,</w:t>
      </w:r>
      <w:r w:rsidR="004E7AB6">
        <w:rPr>
          <w:rFonts w:eastAsia="Verdana" w:cs="Verdana"/>
          <w:color w:val="000000" w:themeColor="text1"/>
        </w:rPr>
        <w:t xml:space="preserve"> </w:t>
      </w:r>
      <w:r w:rsidRPr="7C65A288" w:rsidR="30EA3FE9">
        <w:rPr>
          <w:rFonts w:eastAsia="Verdana" w:cs="Verdana"/>
          <w:color w:val="000000" w:themeColor="text1"/>
        </w:rPr>
        <w:t>schone energie, elektrificeren bedrijven en verduurzamen we woningen met isolatie en warmtepompen.</w:t>
      </w:r>
      <w:r w:rsidR="00A0124E">
        <w:rPr>
          <w:rFonts w:eastAsia="Verdana" w:cs="Verdana"/>
          <w:color w:val="000000" w:themeColor="text1"/>
        </w:rPr>
        <w:t xml:space="preserve"> Ondertussen zorgen we voor een beter gelijk speelveld voor onze energie intensieve industrie.</w:t>
      </w:r>
      <w:r w:rsidRPr="7C65A288" w:rsidR="30EA3FE9">
        <w:rPr>
          <w:rFonts w:eastAsia="Verdana" w:cs="Verdana"/>
        </w:rPr>
        <w:t xml:space="preserve"> </w:t>
      </w:r>
      <w:r w:rsidR="00D81FF5">
        <w:rPr>
          <w:rFonts w:eastAsia="Verdana" w:cs="Verdana"/>
          <w:color w:val="000000" w:themeColor="text1"/>
        </w:rPr>
        <w:t>Dat is een ambitieuze agenda, want de uitdagingen zijn ook groot:</w:t>
      </w:r>
      <w:r w:rsidRPr="7C65A288" w:rsidR="666F0261">
        <w:rPr>
          <w:rFonts w:eastAsia="Verdana" w:cs="Verdana"/>
          <w:color w:val="000000" w:themeColor="text1"/>
        </w:rPr>
        <w:t xml:space="preserve"> schaarste aan (fysieke) ruimte, grondstoffen, arbeid en financiële middelen. </w:t>
      </w:r>
      <w:r w:rsidRPr="7C65A288" w:rsidR="491F814C">
        <w:rPr>
          <w:rFonts w:eastAsia="Verdana" w:cs="Verdana"/>
          <w:color w:val="000000" w:themeColor="text1"/>
        </w:rPr>
        <w:t xml:space="preserve">Bovendien </w:t>
      </w:r>
      <w:r w:rsidR="001E1765">
        <w:rPr>
          <w:rFonts w:eastAsia="Verdana" w:cs="Verdana"/>
          <w:color w:val="000000" w:themeColor="text1"/>
        </w:rPr>
        <w:t>zijn</w:t>
      </w:r>
      <w:r w:rsidRPr="7C65A288" w:rsidR="491F814C">
        <w:rPr>
          <w:rFonts w:eastAsia="Verdana" w:cs="Verdana"/>
          <w:color w:val="000000" w:themeColor="text1"/>
        </w:rPr>
        <w:t xml:space="preserve"> vraag en aanbod van energie nog niet overal goed op elkaar afgestemd en zal dat ook in de toekomst een uitdaging blijven. </w:t>
      </w:r>
    </w:p>
    <w:p w:rsidR="666F0261" w:rsidP="004E7AB6" w:rsidRDefault="666F0261" w14:paraId="381C6544" w14:textId="3D14840B">
      <w:pPr>
        <w:rPr>
          <w:rFonts w:eastAsia="Verdana" w:cs="Verdana"/>
          <w:color w:val="000000" w:themeColor="text1"/>
        </w:rPr>
      </w:pPr>
    </w:p>
    <w:p w:rsidR="75D7EAC0" w:rsidP="004E7AB6" w:rsidRDefault="00F90556" w14:paraId="1B00E70A" w14:textId="57473459">
      <w:pPr>
        <w:rPr>
          <w:rFonts w:eastAsia="Verdana" w:cs="Verdana"/>
          <w:color w:val="000000" w:themeColor="text1"/>
        </w:rPr>
      </w:pPr>
      <w:r w:rsidRPr="0FC48B79">
        <w:rPr>
          <w:rFonts w:eastAsia="Verdana" w:cs="Verdana"/>
          <w:color w:val="000000" w:themeColor="text1"/>
        </w:rPr>
        <w:t xml:space="preserve">We </w:t>
      </w:r>
      <w:r w:rsidRPr="0FC48B79" w:rsidR="75D7EAC0">
        <w:rPr>
          <w:rFonts w:eastAsia="Verdana" w:cs="Verdana"/>
          <w:color w:val="000000" w:themeColor="text1"/>
        </w:rPr>
        <w:t>moeten</w:t>
      </w:r>
      <w:r w:rsidRPr="0FC48B79" w:rsidR="66490356">
        <w:rPr>
          <w:rFonts w:eastAsia="Verdana" w:cs="Verdana"/>
          <w:color w:val="000000" w:themeColor="text1"/>
        </w:rPr>
        <w:t xml:space="preserve"> hierbij</w:t>
      </w:r>
      <w:r w:rsidRPr="0FC48B79" w:rsidR="75D7EAC0">
        <w:rPr>
          <w:rFonts w:eastAsia="Verdana" w:cs="Verdana"/>
          <w:color w:val="000000" w:themeColor="text1"/>
        </w:rPr>
        <w:t xml:space="preserve"> oog houden voor de draagkracht van verschillende groepen</w:t>
      </w:r>
      <w:r w:rsidR="004F5E70">
        <w:rPr>
          <w:rFonts w:eastAsia="Verdana" w:cs="Verdana"/>
          <w:color w:val="000000" w:themeColor="text1"/>
        </w:rPr>
        <w:t xml:space="preserve"> in de samenleving</w:t>
      </w:r>
      <w:r w:rsidRPr="0FC48B79" w:rsidR="75D7EAC0">
        <w:rPr>
          <w:rFonts w:eastAsia="Verdana" w:cs="Verdana"/>
          <w:color w:val="000000" w:themeColor="text1"/>
        </w:rPr>
        <w:t xml:space="preserve"> en het internationale speelveld voor onze bedrijven. </w:t>
      </w:r>
      <w:r w:rsidR="00352E78">
        <w:rPr>
          <w:rFonts w:eastAsia="Verdana" w:cs="Verdana"/>
          <w:color w:val="000000" w:themeColor="text1"/>
        </w:rPr>
        <w:t xml:space="preserve">Dus moeten we creatief zijn, tegenstrijdige </w:t>
      </w:r>
      <w:r w:rsidR="00BF2A13">
        <w:rPr>
          <w:rFonts w:eastAsia="Verdana" w:cs="Verdana"/>
          <w:color w:val="000000" w:themeColor="text1"/>
        </w:rPr>
        <w:t xml:space="preserve">belangen op tafel leggen en oplossen, door samen te werken </w:t>
      </w:r>
      <w:r w:rsidR="00163EB3">
        <w:rPr>
          <w:rFonts w:eastAsia="Verdana" w:cs="Verdana"/>
          <w:color w:val="000000" w:themeColor="text1"/>
        </w:rPr>
        <w:t xml:space="preserve">binnen en buiten het kabinet en de krachten te bundelen met medeoverheden, bedrijven, maatschappelijke organisaties en burgers. </w:t>
      </w:r>
    </w:p>
    <w:p w:rsidR="3CABCFE7" w:rsidP="004E7AB6" w:rsidRDefault="3CABCFE7" w14:paraId="749F99B6" w14:textId="1AA4C5F4">
      <w:pPr>
        <w:rPr>
          <w:rFonts w:eastAsia="Verdana" w:cs="Verdana"/>
          <w:color w:val="000000" w:themeColor="text1"/>
        </w:rPr>
      </w:pPr>
    </w:p>
    <w:p w:rsidR="5D34867D" w:rsidP="004E7AB6" w:rsidRDefault="5D34867D" w14:paraId="425FDE53" w14:textId="77B02060">
      <w:pPr>
        <w:rPr>
          <w:rFonts w:eastAsia="Verdana" w:cs="Verdana"/>
          <w:color w:val="000000" w:themeColor="text1"/>
        </w:rPr>
      </w:pPr>
      <w:r w:rsidRPr="7C65A288">
        <w:rPr>
          <w:rFonts w:eastAsia="Verdana" w:cs="Verdana"/>
          <w:color w:val="000000" w:themeColor="text1"/>
        </w:rPr>
        <w:t>Dit alles doen we zo veel mogelijk gecoördineerd op E</w:t>
      </w:r>
      <w:r w:rsidRPr="7C65A288" w:rsidR="29341326">
        <w:rPr>
          <w:rFonts w:eastAsia="Verdana" w:cs="Verdana"/>
          <w:color w:val="000000" w:themeColor="text1"/>
        </w:rPr>
        <w:t>uropees</w:t>
      </w:r>
      <w:r w:rsidRPr="7C65A288">
        <w:rPr>
          <w:rFonts w:eastAsia="Verdana" w:cs="Verdana"/>
          <w:color w:val="000000" w:themeColor="text1"/>
        </w:rPr>
        <w:t xml:space="preserve"> en internationaal niveau, ten behoeve van een gelijk speelveld voor bedrijven en het optimaal benutten van de interne Europese markt, met speciale aandacht voor leveringszekerheid</w:t>
      </w:r>
      <w:r w:rsidR="009A780C">
        <w:rPr>
          <w:rFonts w:eastAsia="Verdana" w:cs="Verdana"/>
          <w:color w:val="000000" w:themeColor="text1"/>
        </w:rPr>
        <w:t>,</w:t>
      </w:r>
      <w:r w:rsidRPr="7C65A288" w:rsidR="18C0E2D7">
        <w:rPr>
          <w:rFonts w:eastAsia="Verdana" w:cs="Verdana"/>
          <w:color w:val="000000" w:themeColor="text1"/>
        </w:rPr>
        <w:t xml:space="preserve"> nieuw verdienvermogen, lagere energiekosten en meer autonomie. Daartoe moeten we elektrificatie en schonere productietechnologieën </w:t>
      </w:r>
      <w:r w:rsidRPr="7C65A288" w:rsidR="006D3219">
        <w:rPr>
          <w:rFonts w:eastAsia="Verdana" w:cs="Verdana"/>
          <w:color w:val="000000" w:themeColor="text1"/>
        </w:rPr>
        <w:t xml:space="preserve">in de industrie </w:t>
      </w:r>
      <w:r w:rsidRPr="7C65A288" w:rsidR="18C0E2D7">
        <w:rPr>
          <w:rFonts w:eastAsia="Verdana" w:cs="Verdana"/>
          <w:color w:val="000000" w:themeColor="text1"/>
        </w:rPr>
        <w:t xml:space="preserve">rendabel maken en moeten we met een strategische blik kijken naar grondstoffen en goederen. </w:t>
      </w:r>
      <w:r w:rsidR="18C0E2D7">
        <w:t xml:space="preserve">Een voortvarende transitie naar een duurzame samenleving is de beste manier om als Nederland en Europa onze economische kracht te behouden. </w:t>
      </w:r>
      <w:r w:rsidR="5D56DED3">
        <w:t xml:space="preserve">We werken daarom hard aan de doelen voor 2030 en </w:t>
      </w:r>
      <w:r w:rsidRPr="7C65A288" w:rsidDel="007E670A" w:rsidR="18C0E2D7">
        <w:rPr>
          <w:rFonts w:eastAsia="Verdana" w:cs="Verdana"/>
          <w:color w:val="000000" w:themeColor="text1"/>
        </w:rPr>
        <w:t>zullen doen wat nodig is om de</w:t>
      </w:r>
      <w:r w:rsidRPr="7C65A288" w:rsidR="18C0E2D7">
        <w:rPr>
          <w:rFonts w:eastAsia="Verdana" w:cs="Verdana"/>
          <w:color w:val="000000" w:themeColor="text1"/>
        </w:rPr>
        <w:t xml:space="preserve"> klimaatdoelen voor</w:t>
      </w:r>
      <w:r w:rsidR="007E670A">
        <w:rPr>
          <w:rFonts w:eastAsia="Verdana" w:cs="Verdana"/>
          <w:color w:val="000000" w:themeColor="text1"/>
        </w:rPr>
        <w:t xml:space="preserve"> </w:t>
      </w:r>
      <w:r w:rsidRPr="7C65A288" w:rsidR="18C0E2D7">
        <w:rPr>
          <w:rFonts w:eastAsia="Verdana" w:cs="Verdana"/>
          <w:color w:val="000000" w:themeColor="text1"/>
        </w:rPr>
        <w:t>2040 en 2050</w:t>
      </w:r>
      <w:r w:rsidRPr="7C65A288" w:rsidDel="007E670A" w:rsidR="18C0E2D7">
        <w:rPr>
          <w:rFonts w:eastAsia="Verdana" w:cs="Verdana"/>
          <w:color w:val="000000" w:themeColor="text1"/>
        </w:rPr>
        <w:t xml:space="preserve"> te halen</w:t>
      </w:r>
      <w:r w:rsidRPr="7C65A288" w:rsidR="18C0E2D7">
        <w:rPr>
          <w:rFonts w:eastAsia="Verdana" w:cs="Verdana"/>
          <w:color w:val="000000" w:themeColor="text1"/>
        </w:rPr>
        <w:t xml:space="preserve"> en</w:t>
      </w:r>
      <w:r w:rsidR="007E670A">
        <w:rPr>
          <w:rFonts w:eastAsia="Verdana" w:cs="Verdana"/>
          <w:color w:val="000000" w:themeColor="text1"/>
        </w:rPr>
        <w:t xml:space="preserve"> </w:t>
      </w:r>
      <w:r w:rsidR="00346CD7">
        <w:rPr>
          <w:rFonts w:eastAsia="Verdana" w:cs="Verdana"/>
          <w:color w:val="000000" w:themeColor="text1"/>
        </w:rPr>
        <w:t>een schaalsprong te maken in de circulaire economie.</w:t>
      </w:r>
      <w:r w:rsidR="002D76E1">
        <w:rPr>
          <w:rFonts w:eastAsia="Verdana" w:cs="Verdana"/>
          <w:color w:val="000000" w:themeColor="text1"/>
        </w:rPr>
        <w:t xml:space="preserve"> </w:t>
      </w:r>
    </w:p>
    <w:p w:rsidRPr="009A052E" w:rsidR="00DD0616" w:rsidP="004E7AB6" w:rsidRDefault="00DD0616" w14:paraId="3CC1418D" w14:textId="46DB49F7">
      <w:pPr>
        <w:rPr>
          <w:rFonts w:eastAsia="Verdana" w:cs="Verdana"/>
          <w:color w:val="000000" w:themeColor="text1"/>
        </w:rPr>
      </w:pPr>
    </w:p>
    <w:p w:rsidRPr="009A052E" w:rsidR="00BD2D73" w:rsidP="004E7AB6" w:rsidRDefault="60FA7F6D" w14:paraId="771C24EA" w14:textId="6401E83B">
      <w:pPr>
        <w:rPr>
          <w:rFonts w:eastAsia="Verdana" w:cs="Verdana"/>
          <w:color w:val="000000" w:themeColor="text1"/>
        </w:rPr>
      </w:pPr>
      <w:r w:rsidRPr="3A4259AB">
        <w:rPr>
          <w:rFonts w:eastAsia="Verdana" w:cs="Verdana"/>
          <w:color w:val="000000" w:themeColor="text1"/>
        </w:rPr>
        <w:t xml:space="preserve">Met </w:t>
      </w:r>
      <w:r w:rsidR="001921C9">
        <w:rPr>
          <w:rFonts w:eastAsia="Verdana" w:cs="Verdana"/>
          <w:color w:val="000000" w:themeColor="text1"/>
        </w:rPr>
        <w:t>ambitie, realisme, creativiteit en oog voor alle belangen in de samenleving</w:t>
      </w:r>
      <w:r w:rsidR="00DB64EC">
        <w:rPr>
          <w:rFonts w:eastAsia="Verdana" w:cs="Verdana"/>
          <w:color w:val="000000" w:themeColor="text1"/>
        </w:rPr>
        <w:t xml:space="preserve"> </w:t>
      </w:r>
      <w:r w:rsidRPr="3A4259AB">
        <w:rPr>
          <w:rFonts w:eastAsia="Verdana" w:cs="Verdana"/>
          <w:color w:val="000000" w:themeColor="text1"/>
        </w:rPr>
        <w:t xml:space="preserve">gaan we gezamenlijk als bewindspersonen </w:t>
      </w:r>
      <w:r w:rsidRPr="3A4259AB" w:rsidR="7065432C">
        <w:rPr>
          <w:rFonts w:eastAsia="Verdana" w:cs="Verdana"/>
          <w:color w:val="000000" w:themeColor="text1"/>
        </w:rPr>
        <w:t>van Klimaat en Groene Groei</w:t>
      </w:r>
      <w:r w:rsidRPr="3A4259AB">
        <w:rPr>
          <w:rFonts w:eastAsia="Verdana" w:cs="Verdana"/>
          <w:color w:val="000000" w:themeColor="text1"/>
        </w:rPr>
        <w:t xml:space="preserve"> én samen met de vele collega’s in het kabinet aan de slag! </w:t>
      </w:r>
      <w:r w:rsidRPr="3A4259AB" w:rsidR="6AA668F0">
        <w:rPr>
          <w:rFonts w:eastAsia="Verdana" w:cs="Verdana"/>
          <w:color w:val="000000" w:themeColor="text1"/>
        </w:rPr>
        <w:t xml:space="preserve">Met deze brief informeren wij u over de aanpak van de bovenstaande opgaven en de uitwerking van het coalitieakkoord “Aan de slag” voor de komende jaren. In </w:t>
      </w:r>
      <w:r w:rsidRPr="3A4259AB" w:rsidR="526A872C">
        <w:rPr>
          <w:rFonts w:eastAsia="Verdana" w:cs="Verdana"/>
          <w:color w:val="000000" w:themeColor="text1"/>
        </w:rPr>
        <w:t>het</w:t>
      </w:r>
      <w:r w:rsidRPr="3A4259AB" w:rsidR="6AA668F0">
        <w:rPr>
          <w:rFonts w:eastAsia="Verdana" w:cs="Verdana"/>
          <w:color w:val="000000" w:themeColor="text1"/>
        </w:rPr>
        <w:t xml:space="preserve"> </w:t>
      </w:r>
      <w:r w:rsidRPr="3A4259AB" w:rsidR="526A872C">
        <w:rPr>
          <w:rFonts w:eastAsia="Verdana" w:cs="Verdana"/>
          <w:color w:val="000000" w:themeColor="text1"/>
        </w:rPr>
        <w:t>vervolg</w:t>
      </w:r>
      <w:r w:rsidRPr="3A4259AB" w:rsidR="6AA668F0">
        <w:rPr>
          <w:rFonts w:eastAsia="Verdana" w:cs="Verdana"/>
          <w:color w:val="000000" w:themeColor="text1"/>
        </w:rPr>
        <w:t xml:space="preserve"> gaan we in op de volgende onderwerpen:</w:t>
      </w:r>
    </w:p>
    <w:p w:rsidRPr="005E6AD9" w:rsidR="00BD2D73" w:rsidP="004E7AB6" w:rsidRDefault="49287A78" w14:paraId="0CD6CB0D" w14:textId="7F57C3B2">
      <w:pPr>
        <w:pStyle w:val="Lijstalinea"/>
        <w:numPr>
          <w:ilvl w:val="0"/>
          <w:numId w:val="38"/>
        </w:numPr>
        <w:spacing w:after="0" w:line="240" w:lineRule="atLeast"/>
        <w:rPr>
          <w:rFonts w:ascii="Verdana" w:hAnsi="Verdana" w:eastAsia="Verdana" w:cs="Verdana"/>
          <w:color w:val="000000" w:themeColor="text1"/>
          <w:sz w:val="18"/>
          <w:szCs w:val="18"/>
          <w:lang w:eastAsia="nl-NL"/>
        </w:rPr>
      </w:pPr>
      <w:r w:rsidRPr="3A4259AB">
        <w:rPr>
          <w:rFonts w:ascii="Verdana" w:hAnsi="Verdana" w:eastAsia="Verdana" w:cs="Verdana"/>
          <w:color w:val="000000" w:themeColor="text1"/>
          <w:sz w:val="18"/>
          <w:szCs w:val="18"/>
          <w:lang w:eastAsia="nl-NL"/>
        </w:rPr>
        <w:t>Europese en internationale aanpa</w:t>
      </w:r>
      <w:r w:rsidRPr="3A4259AB" w:rsidR="38929CFC">
        <w:rPr>
          <w:rFonts w:ascii="Verdana" w:hAnsi="Verdana" w:eastAsia="Verdana" w:cs="Verdana"/>
          <w:color w:val="000000" w:themeColor="text1"/>
          <w:sz w:val="18"/>
          <w:szCs w:val="18"/>
          <w:lang w:eastAsia="nl-NL"/>
        </w:rPr>
        <w:t>k</w:t>
      </w:r>
      <w:r w:rsidRPr="3A4259AB" w:rsidR="4C3F3CD3">
        <w:rPr>
          <w:rFonts w:ascii="Verdana" w:hAnsi="Verdana" w:eastAsia="Verdana" w:cs="Verdana"/>
          <w:color w:val="000000" w:themeColor="text1"/>
          <w:sz w:val="18"/>
          <w:szCs w:val="18"/>
          <w:lang w:eastAsia="nl-NL"/>
        </w:rPr>
        <w:t>;</w:t>
      </w:r>
    </w:p>
    <w:p w:rsidRPr="005E6AD9" w:rsidR="00BD2D73" w:rsidP="004E7AB6" w:rsidRDefault="516ED3DC" w14:paraId="2985B793" w14:textId="0BF03CD6">
      <w:pPr>
        <w:pStyle w:val="Lijstalinea"/>
        <w:numPr>
          <w:ilvl w:val="0"/>
          <w:numId w:val="38"/>
        </w:numPr>
        <w:spacing w:after="0" w:line="240" w:lineRule="atLeast"/>
        <w:rPr>
          <w:rFonts w:ascii="Verdana" w:hAnsi="Verdana" w:eastAsia="Verdana" w:cs="Verdana"/>
          <w:color w:val="000000" w:themeColor="text1"/>
          <w:sz w:val="18"/>
          <w:szCs w:val="18"/>
          <w:lang w:eastAsia="nl-NL"/>
        </w:rPr>
      </w:pPr>
      <w:r w:rsidRPr="3A4259AB">
        <w:rPr>
          <w:rFonts w:ascii="Verdana" w:hAnsi="Verdana" w:eastAsia="Verdana" w:cs="Verdana"/>
          <w:color w:val="000000" w:themeColor="text1"/>
          <w:sz w:val="18"/>
          <w:szCs w:val="18"/>
          <w:lang w:eastAsia="nl-NL"/>
        </w:rPr>
        <w:t xml:space="preserve">Overkoepelende </w:t>
      </w:r>
      <w:r w:rsidRPr="3A4259AB" w:rsidR="1D129A7E">
        <w:rPr>
          <w:rFonts w:ascii="Verdana" w:hAnsi="Verdana" w:eastAsia="Verdana" w:cs="Verdana"/>
          <w:color w:val="000000" w:themeColor="text1"/>
          <w:sz w:val="18"/>
          <w:szCs w:val="18"/>
          <w:lang w:eastAsia="nl-NL"/>
        </w:rPr>
        <w:t>k</w:t>
      </w:r>
      <w:r w:rsidRPr="3A4259AB" w:rsidR="4327B896">
        <w:rPr>
          <w:rFonts w:ascii="Verdana" w:hAnsi="Verdana" w:eastAsia="Verdana" w:cs="Verdana"/>
          <w:color w:val="000000" w:themeColor="text1"/>
          <w:sz w:val="18"/>
          <w:szCs w:val="18"/>
          <w:lang w:eastAsia="nl-NL"/>
        </w:rPr>
        <w:t>limaataanpak;</w:t>
      </w:r>
    </w:p>
    <w:p w:rsidRPr="005E6AD9" w:rsidR="00BD2D73" w:rsidP="004E7AB6" w:rsidRDefault="4B5A146F" w14:paraId="280D7EDD" w14:textId="4D2ADF4B">
      <w:pPr>
        <w:pStyle w:val="Lijstalinea"/>
        <w:numPr>
          <w:ilvl w:val="0"/>
          <w:numId w:val="38"/>
        </w:numPr>
        <w:spacing w:after="0" w:line="240" w:lineRule="atLeast"/>
        <w:rPr>
          <w:rFonts w:ascii="Verdana" w:hAnsi="Verdana" w:eastAsia="Verdana" w:cs="Verdana"/>
          <w:color w:val="000000" w:themeColor="text1"/>
          <w:sz w:val="18"/>
          <w:szCs w:val="18"/>
          <w:lang w:eastAsia="nl-NL"/>
        </w:rPr>
      </w:pPr>
      <w:r w:rsidRPr="3A4259AB">
        <w:rPr>
          <w:rFonts w:ascii="Verdana" w:hAnsi="Verdana" w:eastAsia="Verdana" w:cs="Verdana"/>
          <w:color w:val="000000" w:themeColor="text1"/>
          <w:sz w:val="18"/>
          <w:szCs w:val="18"/>
          <w:lang w:eastAsia="nl-NL"/>
        </w:rPr>
        <w:t>Energieaanbod en ontwikkeling van het energiesysteem</w:t>
      </w:r>
      <w:r w:rsidRPr="3A4259AB" w:rsidR="00B74A0B">
        <w:rPr>
          <w:rFonts w:ascii="Verdana" w:hAnsi="Verdana" w:eastAsia="Verdana" w:cs="Verdana"/>
          <w:color w:val="000000" w:themeColor="text1"/>
          <w:sz w:val="18"/>
          <w:szCs w:val="18"/>
          <w:lang w:eastAsia="nl-NL"/>
        </w:rPr>
        <w:t>;</w:t>
      </w:r>
    </w:p>
    <w:p w:rsidRPr="005E6AD9" w:rsidR="522C01D2" w:rsidP="004E7AB6" w:rsidRDefault="522C01D2" w14:paraId="3AD2D12A" w14:textId="11EC15F3">
      <w:pPr>
        <w:pStyle w:val="Lijstalinea"/>
        <w:numPr>
          <w:ilvl w:val="0"/>
          <w:numId w:val="38"/>
        </w:numPr>
        <w:spacing w:after="0" w:line="240" w:lineRule="atLeast"/>
        <w:rPr>
          <w:rFonts w:ascii="Verdana" w:hAnsi="Verdana" w:eastAsia="Verdana" w:cs="Verdana"/>
          <w:color w:val="000000" w:themeColor="text1"/>
          <w:sz w:val="18"/>
          <w:lang w:eastAsia="nl-NL"/>
        </w:rPr>
      </w:pPr>
      <w:r w:rsidRPr="005E6AD9">
        <w:rPr>
          <w:rFonts w:ascii="Verdana" w:hAnsi="Verdana" w:eastAsia="Verdana" w:cs="Verdana"/>
          <w:color w:val="000000" w:themeColor="text1"/>
          <w:sz w:val="18"/>
          <w:lang w:eastAsia="nl-NL"/>
        </w:rPr>
        <w:t>Leveringszekerheid</w:t>
      </w:r>
      <w:r w:rsidRPr="005E6AD9" w:rsidR="6D12C4D0">
        <w:rPr>
          <w:rFonts w:ascii="Verdana" w:hAnsi="Verdana" w:eastAsia="Verdana" w:cs="Verdana"/>
          <w:color w:val="000000" w:themeColor="text1"/>
          <w:sz w:val="18"/>
          <w:lang w:eastAsia="nl-NL"/>
        </w:rPr>
        <w:t xml:space="preserve"> en</w:t>
      </w:r>
      <w:r w:rsidRPr="005E6AD9" w:rsidR="47800472">
        <w:rPr>
          <w:rFonts w:ascii="Verdana" w:hAnsi="Verdana" w:eastAsia="Verdana" w:cs="Verdana"/>
          <w:color w:val="000000" w:themeColor="text1"/>
          <w:sz w:val="18"/>
          <w:lang w:eastAsia="nl-NL"/>
        </w:rPr>
        <w:t xml:space="preserve"> </w:t>
      </w:r>
      <w:r w:rsidRPr="005E6AD9">
        <w:rPr>
          <w:rFonts w:ascii="Verdana" w:hAnsi="Verdana" w:eastAsia="Verdana" w:cs="Verdana"/>
          <w:color w:val="000000" w:themeColor="text1"/>
          <w:sz w:val="18"/>
          <w:lang w:eastAsia="nl-NL"/>
        </w:rPr>
        <w:t>weerbaarheid;</w:t>
      </w:r>
    </w:p>
    <w:p w:rsidRPr="009A052E" w:rsidR="00BD2D73" w:rsidP="004E7AB6" w:rsidRDefault="00EB560C" w14:paraId="46CA9D4C" w14:textId="50846865">
      <w:pPr>
        <w:numPr>
          <w:ilvl w:val="0"/>
          <w:numId w:val="38"/>
        </w:numPr>
        <w:rPr>
          <w:rFonts w:eastAsia="Verdana" w:cs="Verdana"/>
          <w:color w:val="000000" w:themeColor="text1"/>
        </w:rPr>
      </w:pPr>
      <w:r w:rsidRPr="005E6AD9">
        <w:rPr>
          <w:rFonts w:eastAsia="Verdana" w:cs="Verdana"/>
          <w:color w:val="000000" w:themeColor="text1"/>
        </w:rPr>
        <w:t>V</w:t>
      </w:r>
      <w:r w:rsidRPr="005E6AD9" w:rsidR="4B5A146F">
        <w:rPr>
          <w:rFonts w:eastAsia="Verdana" w:cs="Verdana"/>
          <w:color w:val="000000" w:themeColor="text1"/>
        </w:rPr>
        <w:t>erduurz</w:t>
      </w:r>
      <w:r w:rsidRPr="66FEE842" w:rsidR="4B5A146F">
        <w:rPr>
          <w:rFonts w:eastAsia="Verdana" w:cs="Verdana"/>
          <w:color w:val="000000" w:themeColor="text1"/>
        </w:rPr>
        <w:t xml:space="preserve">aming van de </w:t>
      </w:r>
      <w:r w:rsidRPr="66FEE842">
        <w:rPr>
          <w:rFonts w:eastAsia="Verdana" w:cs="Verdana"/>
          <w:color w:val="000000" w:themeColor="text1"/>
        </w:rPr>
        <w:t>energie-in</w:t>
      </w:r>
      <w:r w:rsidRPr="66FEE842" w:rsidR="00B20626">
        <w:rPr>
          <w:rFonts w:eastAsia="Verdana" w:cs="Verdana"/>
          <w:color w:val="000000" w:themeColor="text1"/>
        </w:rPr>
        <w:t>tensieve</w:t>
      </w:r>
      <w:r w:rsidRPr="66FEE842" w:rsidR="4B5A146F">
        <w:rPr>
          <w:rFonts w:eastAsia="Verdana" w:cs="Verdana"/>
          <w:color w:val="000000" w:themeColor="text1"/>
        </w:rPr>
        <w:t xml:space="preserve"> industrie</w:t>
      </w:r>
      <w:r w:rsidRPr="66FEE842" w:rsidR="72A850E4">
        <w:rPr>
          <w:rFonts w:eastAsia="Verdana" w:cs="Verdana"/>
          <w:color w:val="000000" w:themeColor="text1"/>
        </w:rPr>
        <w:t>;</w:t>
      </w:r>
    </w:p>
    <w:p w:rsidRPr="005E6AD9" w:rsidR="00D14FCE" w:rsidP="004E7AB6" w:rsidRDefault="72A850E4" w14:paraId="2A35CE9B" w14:textId="0CE838DA">
      <w:pPr>
        <w:pStyle w:val="Lijstalinea"/>
        <w:numPr>
          <w:ilvl w:val="0"/>
          <w:numId w:val="38"/>
        </w:numPr>
        <w:spacing w:after="0" w:line="240" w:lineRule="atLeast"/>
        <w:rPr>
          <w:rFonts w:ascii="Verdana" w:hAnsi="Verdana" w:eastAsia="Verdana" w:cs="Verdana"/>
          <w:color w:val="000000" w:themeColor="text1"/>
          <w:sz w:val="18"/>
          <w:lang w:eastAsia="nl-NL"/>
        </w:rPr>
      </w:pPr>
      <w:r w:rsidRPr="005E6AD9">
        <w:rPr>
          <w:rFonts w:ascii="Verdana" w:hAnsi="Verdana" w:eastAsia="Verdana" w:cs="Verdana"/>
          <w:color w:val="000000" w:themeColor="text1"/>
          <w:sz w:val="18"/>
          <w:lang w:eastAsia="nl-NL"/>
        </w:rPr>
        <w:t>Versnellen van de circulaire economie</w:t>
      </w:r>
      <w:r w:rsidRPr="005E6AD9" w:rsidR="4B5A146F">
        <w:rPr>
          <w:rFonts w:ascii="Verdana" w:hAnsi="Verdana" w:eastAsia="Verdana" w:cs="Verdana"/>
          <w:color w:val="000000" w:themeColor="text1"/>
          <w:sz w:val="18"/>
          <w:lang w:eastAsia="nl-NL"/>
        </w:rPr>
        <w:t>;</w:t>
      </w:r>
    </w:p>
    <w:p w:rsidRPr="00787CD8" w:rsidR="00BD2D73" w:rsidP="004E7AB6" w:rsidRDefault="00FE0011" w14:paraId="1FEA1F0D" w14:textId="0403308A">
      <w:pPr>
        <w:numPr>
          <w:ilvl w:val="0"/>
          <w:numId w:val="38"/>
        </w:numPr>
        <w:rPr>
          <w:rFonts w:eastAsia="Verdana" w:cs="Verdana"/>
          <w:color w:val="000000" w:themeColor="text1"/>
        </w:rPr>
      </w:pPr>
      <w:r w:rsidRPr="3A4259AB">
        <w:rPr>
          <w:rFonts w:eastAsia="Verdana" w:cs="Verdana"/>
          <w:color w:val="000000" w:themeColor="text1"/>
        </w:rPr>
        <w:t>Realisatie</w:t>
      </w:r>
      <w:r w:rsidRPr="3A4259AB" w:rsidR="22F5B806">
        <w:rPr>
          <w:rFonts w:eastAsia="Verdana" w:cs="Verdana"/>
          <w:color w:val="000000" w:themeColor="text1"/>
        </w:rPr>
        <w:t>kracht</w:t>
      </w:r>
      <w:r w:rsidRPr="3A4259AB" w:rsidR="21E0A280">
        <w:rPr>
          <w:rFonts w:eastAsia="Verdana" w:cs="Verdana"/>
          <w:color w:val="000000" w:themeColor="text1"/>
        </w:rPr>
        <w:t>.</w:t>
      </w:r>
    </w:p>
    <w:p w:rsidR="7237C235" w:rsidP="004E7AB6" w:rsidRDefault="7237C235" w14:paraId="53C783EA" w14:textId="44401EF2">
      <w:pPr>
        <w:ind w:left="720"/>
        <w:rPr>
          <w:rFonts w:eastAsia="Verdana" w:cs="Verdana"/>
          <w:color w:val="000000" w:themeColor="text1"/>
          <w:szCs w:val="18"/>
        </w:rPr>
      </w:pPr>
    </w:p>
    <w:p w:rsidRPr="00F02D80" w:rsidR="005E6AD9" w:rsidP="004E7AB6" w:rsidRDefault="00150552" w14:paraId="1D0F78DC" w14:textId="64837622">
      <w:pPr>
        <w:rPr>
          <w:rFonts w:eastAsia="Verdana" w:cs="Verdana"/>
          <w:color w:val="000000" w:themeColor="text1"/>
          <w:szCs w:val="18"/>
        </w:rPr>
      </w:pPr>
      <w:r>
        <w:rPr>
          <w:rFonts w:eastAsia="Verdana" w:cs="Verdana"/>
          <w:color w:val="000000" w:themeColor="text1"/>
          <w:szCs w:val="18"/>
        </w:rPr>
        <w:t xml:space="preserve">In de bijlagen van deze brief </w:t>
      </w:r>
      <w:r w:rsidR="00703C96">
        <w:rPr>
          <w:rFonts w:eastAsia="Verdana" w:cs="Verdana"/>
          <w:color w:val="000000" w:themeColor="text1"/>
          <w:szCs w:val="18"/>
        </w:rPr>
        <w:t xml:space="preserve">vindt u </w:t>
      </w:r>
      <w:r w:rsidR="00525388">
        <w:rPr>
          <w:rFonts w:eastAsia="Verdana" w:cs="Verdana"/>
          <w:color w:val="000000" w:themeColor="text1"/>
          <w:szCs w:val="18"/>
        </w:rPr>
        <w:t>de wetgevingsagenda van 2026 en</w:t>
      </w:r>
      <w:r w:rsidR="00703C96">
        <w:rPr>
          <w:rFonts w:eastAsia="Verdana" w:cs="Verdana"/>
          <w:color w:val="000000" w:themeColor="text1"/>
          <w:szCs w:val="18"/>
        </w:rPr>
        <w:t xml:space="preserve"> </w:t>
      </w:r>
      <w:r w:rsidR="005755B8">
        <w:rPr>
          <w:rFonts w:eastAsia="Verdana" w:cs="Verdana"/>
          <w:color w:val="000000" w:themeColor="text1"/>
          <w:szCs w:val="18"/>
        </w:rPr>
        <w:t xml:space="preserve">een </w:t>
      </w:r>
      <w:r w:rsidR="00EC7988">
        <w:rPr>
          <w:rFonts w:eastAsia="Verdana" w:cs="Verdana"/>
          <w:color w:val="000000" w:themeColor="text1"/>
          <w:szCs w:val="18"/>
        </w:rPr>
        <w:t>voorlopige</w:t>
      </w:r>
      <w:r w:rsidR="005755B8">
        <w:rPr>
          <w:rFonts w:eastAsia="Verdana" w:cs="Verdana"/>
          <w:color w:val="000000" w:themeColor="text1"/>
          <w:szCs w:val="18"/>
        </w:rPr>
        <w:t xml:space="preserve"> </w:t>
      </w:r>
      <w:r w:rsidR="00146F3C">
        <w:rPr>
          <w:rFonts w:eastAsia="Verdana" w:cs="Verdana"/>
          <w:color w:val="000000" w:themeColor="text1"/>
          <w:szCs w:val="18"/>
        </w:rPr>
        <w:t xml:space="preserve">planning en overzicht van de </w:t>
      </w:r>
      <w:r w:rsidR="00A93590">
        <w:rPr>
          <w:rFonts w:eastAsia="Verdana" w:cs="Verdana"/>
          <w:color w:val="000000" w:themeColor="text1"/>
          <w:szCs w:val="18"/>
        </w:rPr>
        <w:t xml:space="preserve">stukken die uw Kamer </w:t>
      </w:r>
      <w:r w:rsidR="00F45F56">
        <w:rPr>
          <w:rFonts w:eastAsia="Verdana" w:cs="Verdana"/>
          <w:color w:val="000000" w:themeColor="text1"/>
          <w:szCs w:val="18"/>
        </w:rPr>
        <w:t>zal ontvangen</w:t>
      </w:r>
      <w:r w:rsidR="00A93590">
        <w:rPr>
          <w:rFonts w:eastAsia="Verdana" w:cs="Verdana"/>
          <w:color w:val="000000" w:themeColor="text1"/>
          <w:szCs w:val="18"/>
        </w:rPr>
        <w:t xml:space="preserve"> in 2026 en begin 2027.</w:t>
      </w:r>
    </w:p>
    <w:p w:rsidRPr="00F02D80" w:rsidR="002B061A" w:rsidP="004E7AB6" w:rsidRDefault="002B061A" w14:paraId="2EAAA0A5" w14:textId="77777777">
      <w:pPr>
        <w:rPr>
          <w:rFonts w:eastAsia="Verdana" w:cs="Verdana"/>
          <w:color w:val="000000" w:themeColor="text1"/>
          <w:szCs w:val="18"/>
        </w:rPr>
      </w:pPr>
    </w:p>
    <w:p w:rsidRPr="00616881" w:rsidR="6C70E43A" w:rsidP="004E7AB6" w:rsidRDefault="6C70E43A" w14:paraId="4FD1A508" w14:textId="57AA56E0">
      <w:pPr>
        <w:pStyle w:val="Lijstalinea"/>
        <w:numPr>
          <w:ilvl w:val="0"/>
          <w:numId w:val="39"/>
        </w:numPr>
        <w:spacing w:after="0" w:line="240" w:lineRule="atLeast"/>
        <w:rPr>
          <w:rFonts w:eastAsia="Verdana" w:cs="Verdana"/>
          <w:color w:val="000000" w:themeColor="text1"/>
        </w:rPr>
      </w:pPr>
      <w:r w:rsidRPr="3A4259AB">
        <w:rPr>
          <w:rFonts w:eastAsia="Verdana" w:cs="Verdana"/>
          <w:b/>
          <w:bCs/>
          <w:color w:val="000000" w:themeColor="text1"/>
        </w:rPr>
        <w:t>Europese en internationale aanpak</w:t>
      </w:r>
      <w:r w:rsidRPr="3A4259AB">
        <w:rPr>
          <w:rFonts w:eastAsia="Verdana" w:cs="Verdana"/>
          <w:color w:val="000000" w:themeColor="text1"/>
        </w:rPr>
        <w:t xml:space="preserve"> </w:t>
      </w:r>
    </w:p>
    <w:p w:rsidR="6C70E43A" w:rsidDel="00D042A8" w:rsidP="004E7AB6" w:rsidRDefault="649391F6" w14:paraId="148D0BBF" w14:textId="7702A44F">
      <w:pPr>
        <w:rPr>
          <w:rFonts w:eastAsia="Verdana" w:cs="Verdana"/>
          <w:color w:val="000000" w:themeColor="text1"/>
        </w:rPr>
      </w:pPr>
      <w:r w:rsidRPr="3D796329">
        <w:rPr>
          <w:rFonts w:eastAsia="Verdana" w:cs="Verdana"/>
          <w:color w:val="000000" w:themeColor="text1"/>
        </w:rPr>
        <w:t xml:space="preserve">De Europese interne markt is een belangrijke afzetmarkt voor </w:t>
      </w:r>
      <w:r w:rsidRPr="6473DD5A">
        <w:rPr>
          <w:rFonts w:eastAsia="Verdana" w:cs="Verdana"/>
          <w:color w:val="000000" w:themeColor="text1"/>
        </w:rPr>
        <w:t>de vergroening</w:t>
      </w:r>
      <w:r w:rsidRPr="3D796329">
        <w:rPr>
          <w:rFonts w:eastAsia="Verdana" w:cs="Verdana"/>
          <w:color w:val="000000" w:themeColor="text1"/>
        </w:rPr>
        <w:t xml:space="preserve"> van ons bedrijfsleven.</w:t>
      </w:r>
      <w:r w:rsidRPr="7C65A288" w:rsidR="151DF881">
        <w:rPr>
          <w:rFonts w:eastAsia="Verdana" w:cs="Verdana"/>
          <w:color w:val="000000" w:themeColor="text1"/>
          <w:szCs w:val="18"/>
        </w:rPr>
        <w:t xml:space="preserve"> En met partners buiten Europa versterken we onze </w:t>
      </w:r>
      <w:r w:rsidRPr="7C65A288" w:rsidR="151DF881">
        <w:rPr>
          <w:rFonts w:eastAsia="Verdana" w:cs="Verdana"/>
          <w:color w:val="000000" w:themeColor="text1"/>
          <w:szCs w:val="18"/>
        </w:rPr>
        <w:lastRenderedPageBreak/>
        <w:t>handelsrelaties, onder andere om toegang tot kritieke materialen te behouden en uit te diepen.</w:t>
      </w:r>
      <w:r w:rsidRPr="676D6529" w:rsidR="2983C925">
        <w:rPr>
          <w:rFonts w:eastAsia="Verdana" w:cs="Verdana"/>
          <w:color w:val="000000" w:themeColor="text1"/>
        </w:rPr>
        <w:t xml:space="preserve"> </w:t>
      </w:r>
      <w:r w:rsidRPr="5EB7597C" w:rsidR="4378DB7F">
        <w:rPr>
          <w:rFonts w:eastAsia="Verdana" w:cs="Verdana"/>
          <w:color w:val="000000" w:themeColor="text1"/>
        </w:rPr>
        <w:t>Voor effectieve verduurzaming van het energiesysteem en de industrie én behoud van een gelijk Europees speelveld, voeren we beleid voor de transities daarom zo veel mogelijk op EU- en internationaal niveau, zonder onnodige nationale koppen.</w:t>
      </w:r>
      <w:r w:rsidRPr="726388EF" w:rsidR="4378DB7F">
        <w:rPr>
          <w:rFonts w:eastAsia="Verdana" w:cs="Verdana"/>
          <w:color w:val="000000" w:themeColor="text1"/>
        </w:rPr>
        <w:t xml:space="preserve"> </w:t>
      </w:r>
      <w:r w:rsidRPr="726388EF" w:rsidR="3D3997CA">
        <w:rPr>
          <w:rFonts w:eastAsia="Verdana" w:cs="Verdana"/>
          <w:color w:val="000000" w:themeColor="text1"/>
        </w:rPr>
        <w:t xml:space="preserve">Het rapport van </w:t>
      </w:r>
      <w:r w:rsidR="00B73A56">
        <w:rPr>
          <w:rFonts w:eastAsia="Verdana" w:cs="Verdana"/>
          <w:color w:val="000000" w:themeColor="text1"/>
        </w:rPr>
        <w:t>Draghi</w:t>
      </w:r>
      <w:r w:rsidRPr="726388EF" w:rsidR="37CC2629">
        <w:rPr>
          <w:rStyle w:val="Voetnootmarkering"/>
          <w:rFonts w:eastAsia="Verdana" w:cs="Verdana"/>
          <w:color w:val="000000" w:themeColor="text1"/>
        </w:rPr>
        <w:footnoteReference w:id="1"/>
      </w:r>
      <w:r w:rsidRPr="3A4259AB" w:rsidR="3D3997CA">
        <w:rPr>
          <w:rFonts w:eastAsia="Verdana" w:cs="Verdana"/>
          <w:color w:val="000000" w:themeColor="text1"/>
        </w:rPr>
        <w:t xml:space="preserve"> toont </w:t>
      </w:r>
      <w:r w:rsidRPr="726388EF" w:rsidR="72023A5F">
        <w:rPr>
          <w:rFonts w:eastAsia="Verdana" w:cs="Verdana"/>
          <w:color w:val="000000" w:themeColor="text1"/>
        </w:rPr>
        <w:t xml:space="preserve">bovendien </w:t>
      </w:r>
      <w:r w:rsidRPr="726388EF" w:rsidR="3D3997CA">
        <w:rPr>
          <w:rFonts w:eastAsia="Verdana" w:cs="Verdana"/>
          <w:color w:val="000000" w:themeColor="text1"/>
        </w:rPr>
        <w:t>aan dat concurrentievermogen, verduurzaming en weerbaarheid hand in hand kunnen en moeten gaan.</w:t>
      </w:r>
      <w:r w:rsidRPr="58B37EE5" w:rsidR="299259E5">
        <w:rPr>
          <w:rFonts w:eastAsia="Verdana" w:cs="Verdana"/>
          <w:color w:val="000000" w:themeColor="text1"/>
        </w:rPr>
        <w:t xml:space="preserve"> Dit a</w:t>
      </w:r>
      <w:r w:rsidRPr="3D796329" w:rsidR="0A9F38E7">
        <w:rPr>
          <w:rFonts w:eastAsia="Verdana" w:cs="Verdana"/>
          <w:color w:val="000000" w:themeColor="text1"/>
        </w:rPr>
        <w:t>lles</w:t>
      </w:r>
      <w:r w:rsidRPr="2278DCED">
        <w:rPr>
          <w:rFonts w:eastAsia="Verdana" w:cs="Verdana"/>
          <w:color w:val="000000" w:themeColor="text1"/>
        </w:rPr>
        <w:t xml:space="preserve"> pleit</w:t>
      </w:r>
      <w:r w:rsidRPr="2278DCED" w:rsidR="37CC2629">
        <w:rPr>
          <w:rFonts w:eastAsia="Verdana" w:cs="Verdana"/>
          <w:color w:val="000000" w:themeColor="text1"/>
        </w:rPr>
        <w:t xml:space="preserve"> </w:t>
      </w:r>
      <w:r w:rsidRPr="3D796329" w:rsidR="38F76559">
        <w:rPr>
          <w:rFonts w:eastAsia="Verdana" w:cs="Verdana"/>
          <w:color w:val="000000" w:themeColor="text1"/>
        </w:rPr>
        <w:t>daarmee</w:t>
      </w:r>
      <w:r w:rsidRPr="34F1ED08">
        <w:rPr>
          <w:rFonts w:eastAsia="Verdana" w:cs="Verdana"/>
          <w:color w:val="000000" w:themeColor="text1"/>
        </w:rPr>
        <w:t xml:space="preserve"> voor een </w:t>
      </w:r>
      <w:r w:rsidRPr="3D796329">
        <w:rPr>
          <w:rFonts w:eastAsia="Verdana" w:cs="Verdana"/>
          <w:color w:val="000000" w:themeColor="text1"/>
        </w:rPr>
        <w:t>actieve</w:t>
      </w:r>
      <w:r w:rsidRPr="72525A74">
        <w:rPr>
          <w:rFonts w:eastAsia="Verdana" w:cs="Verdana"/>
          <w:color w:val="000000" w:themeColor="text1"/>
        </w:rPr>
        <w:t xml:space="preserve"> opstelling in Europa, om onze</w:t>
      </w:r>
      <w:r w:rsidRPr="3D796329">
        <w:rPr>
          <w:rFonts w:eastAsia="Verdana" w:cs="Verdana"/>
          <w:color w:val="000000" w:themeColor="text1"/>
        </w:rPr>
        <w:t xml:space="preserve"> </w:t>
      </w:r>
      <w:r w:rsidRPr="72525A74" w:rsidR="13139E62">
        <w:rPr>
          <w:rFonts w:eastAsia="Verdana" w:cs="Verdana"/>
          <w:color w:val="000000" w:themeColor="text1"/>
        </w:rPr>
        <w:t xml:space="preserve">open strategische autonomie </w:t>
      </w:r>
      <w:r w:rsidRPr="72525A74">
        <w:rPr>
          <w:rFonts w:eastAsia="Verdana" w:cs="Verdana"/>
          <w:color w:val="000000" w:themeColor="text1"/>
        </w:rPr>
        <w:t xml:space="preserve">te versterken, de concurrentiekracht van ons bedrijfsleven te verbeteren en kansen te </w:t>
      </w:r>
      <w:r w:rsidRPr="3D796329">
        <w:rPr>
          <w:rFonts w:eastAsia="Verdana" w:cs="Verdana"/>
          <w:color w:val="000000" w:themeColor="text1"/>
        </w:rPr>
        <w:t>creëren</w:t>
      </w:r>
      <w:r w:rsidRPr="72525A74">
        <w:rPr>
          <w:rFonts w:eastAsia="Verdana" w:cs="Verdana"/>
          <w:color w:val="000000" w:themeColor="text1"/>
        </w:rPr>
        <w:t xml:space="preserve"> voor</w:t>
      </w:r>
      <w:r w:rsidRPr="3D796329">
        <w:rPr>
          <w:rFonts w:eastAsia="Verdana" w:cs="Verdana"/>
          <w:color w:val="000000" w:themeColor="text1"/>
        </w:rPr>
        <w:t xml:space="preserve"> </w:t>
      </w:r>
      <w:r w:rsidRPr="5EB7597C">
        <w:rPr>
          <w:rFonts w:eastAsia="Verdana" w:cs="Verdana"/>
          <w:color w:val="000000" w:themeColor="text1"/>
        </w:rPr>
        <w:t xml:space="preserve">zowel bestaande als nieuwe bedrijven om te innoveren. </w:t>
      </w:r>
    </w:p>
    <w:p w:rsidR="7237C235" w:rsidP="004E7AB6" w:rsidRDefault="7237C235" w14:paraId="1BAF974B" w14:textId="566EA4C8">
      <w:pPr>
        <w:rPr>
          <w:rFonts w:eastAsia="Verdana" w:cs="Verdana"/>
          <w:color w:val="000000" w:themeColor="text1"/>
        </w:rPr>
      </w:pPr>
    </w:p>
    <w:p w:rsidR="4B5A146F" w:rsidP="004E7AB6" w:rsidRDefault="2A2B43EB" w14:paraId="3B61D138" w14:textId="53E2E71A">
      <w:pPr>
        <w:rPr>
          <w:rFonts w:eastAsia="Verdana" w:cs="Verdana"/>
          <w:color w:val="000000" w:themeColor="text1"/>
        </w:rPr>
      </w:pPr>
      <w:r w:rsidRPr="0F081A7D">
        <w:rPr>
          <w:rFonts w:eastAsia="Verdana" w:cs="Verdana"/>
          <w:color w:val="000000" w:themeColor="text1"/>
        </w:rPr>
        <w:t>Later dit jaar komen er Europese voorstellen ter invulling van het klimaatdoel van netto 90% emissiereductie in 2040.</w:t>
      </w:r>
      <w:r w:rsidR="007F07A7">
        <w:rPr>
          <w:rFonts w:eastAsia="Verdana" w:cs="Verdana"/>
          <w:color w:val="000000" w:themeColor="text1"/>
        </w:rPr>
        <w:t xml:space="preserve"> </w:t>
      </w:r>
      <w:r w:rsidRPr="0F081A7D" w:rsidR="32647355">
        <w:rPr>
          <w:rFonts w:eastAsia="Verdana" w:cs="Verdana"/>
          <w:color w:val="000000" w:themeColor="text1"/>
        </w:rPr>
        <w:t xml:space="preserve">Het kabinet zet in op een ambitieus pakket dat investeringszekerheid, marktvertrouwen en een gelijk speelveld biedt. </w:t>
      </w:r>
      <w:r w:rsidRPr="0F081A7D" w:rsidR="00E74967">
        <w:rPr>
          <w:rFonts w:eastAsia="Verdana" w:cs="Verdana"/>
          <w:color w:val="000000" w:themeColor="text1"/>
        </w:rPr>
        <w:t xml:space="preserve">Er is </w:t>
      </w:r>
      <w:r w:rsidRPr="0F081A7D" w:rsidR="00031DAD">
        <w:rPr>
          <w:rFonts w:eastAsia="Verdana" w:cs="Verdana"/>
          <w:color w:val="000000" w:themeColor="text1"/>
        </w:rPr>
        <w:t>Europees</w:t>
      </w:r>
      <w:r w:rsidRPr="0F081A7D" w:rsidR="00E74967">
        <w:rPr>
          <w:rFonts w:eastAsia="Verdana" w:cs="Verdana"/>
          <w:color w:val="000000" w:themeColor="text1"/>
        </w:rPr>
        <w:t xml:space="preserve"> </w:t>
      </w:r>
      <w:r w:rsidRPr="0F081A7D" w:rsidR="3DFFA964">
        <w:rPr>
          <w:rFonts w:eastAsia="Verdana" w:cs="Verdana"/>
          <w:color w:val="000000" w:themeColor="text1"/>
        </w:rPr>
        <w:t>ook</w:t>
      </w:r>
      <w:r w:rsidRPr="0F081A7D" w:rsidR="00031DAD">
        <w:rPr>
          <w:rFonts w:eastAsia="Verdana" w:cs="Verdana"/>
          <w:color w:val="000000" w:themeColor="text1"/>
        </w:rPr>
        <w:t xml:space="preserve"> al </w:t>
      </w:r>
      <w:r w:rsidRPr="0F081A7D" w:rsidR="00E74967">
        <w:rPr>
          <w:rFonts w:eastAsia="Verdana" w:cs="Verdana"/>
          <w:color w:val="000000" w:themeColor="text1"/>
        </w:rPr>
        <w:t xml:space="preserve">afgesproken </w:t>
      </w:r>
      <w:r w:rsidRPr="0F081A7D" w:rsidR="00B97600">
        <w:rPr>
          <w:rFonts w:eastAsia="Verdana" w:cs="Verdana"/>
          <w:color w:val="000000" w:themeColor="text1"/>
        </w:rPr>
        <w:t xml:space="preserve">om </w:t>
      </w:r>
      <w:r w:rsidRPr="0F081A7D" w:rsidR="448495E3">
        <w:rPr>
          <w:rFonts w:eastAsia="Verdana" w:cs="Verdana"/>
          <w:color w:val="000000" w:themeColor="text1"/>
        </w:rPr>
        <w:t>koolstofverwijdering</w:t>
      </w:r>
      <w:r w:rsidR="00B4061E">
        <w:rPr>
          <w:rStyle w:val="Voetnootmarkering"/>
          <w:rFonts w:eastAsia="Verdana" w:cs="Verdana"/>
          <w:color w:val="000000" w:themeColor="text1"/>
        </w:rPr>
        <w:footnoteReference w:id="2"/>
      </w:r>
      <w:r w:rsidRPr="0F081A7D" w:rsidR="448495E3">
        <w:rPr>
          <w:rFonts w:eastAsia="Verdana" w:cs="Verdana"/>
          <w:color w:val="000000" w:themeColor="text1"/>
        </w:rPr>
        <w:t xml:space="preserve"> </w:t>
      </w:r>
      <w:r w:rsidRPr="0F081A7D" w:rsidR="7269F082">
        <w:rPr>
          <w:rFonts w:eastAsia="Verdana" w:cs="Verdana"/>
          <w:color w:val="000000" w:themeColor="text1"/>
        </w:rPr>
        <w:t xml:space="preserve">en internationale kredieten </w:t>
      </w:r>
      <w:r w:rsidRPr="0F081A7D" w:rsidR="00377C61">
        <w:rPr>
          <w:rFonts w:eastAsia="Verdana" w:cs="Verdana"/>
          <w:color w:val="000000" w:themeColor="text1"/>
        </w:rPr>
        <w:t xml:space="preserve">een rol te geven </w:t>
      </w:r>
      <w:r w:rsidRPr="0F081A7D" w:rsidR="5D68A71C">
        <w:rPr>
          <w:rFonts w:eastAsia="Verdana" w:cs="Verdana"/>
          <w:color w:val="000000" w:themeColor="text1"/>
        </w:rPr>
        <w:t xml:space="preserve">in het EU-raamwerk </w:t>
      </w:r>
      <w:r w:rsidRPr="0F081A7D" w:rsidR="448495E3">
        <w:rPr>
          <w:rFonts w:eastAsia="Verdana" w:cs="Verdana"/>
          <w:color w:val="000000" w:themeColor="text1"/>
        </w:rPr>
        <w:t xml:space="preserve">ter compensatie van moeilijk reduceerbare emissies. </w:t>
      </w:r>
      <w:r w:rsidR="00B41AC2">
        <w:rPr>
          <w:rFonts w:eastAsia="Verdana" w:cs="Verdana"/>
          <w:color w:val="000000" w:themeColor="text1"/>
        </w:rPr>
        <w:t xml:space="preserve">We bepleiten </w:t>
      </w:r>
      <w:r w:rsidR="7118FFE3">
        <w:rPr>
          <w:rFonts w:eastAsia="Verdana" w:cs="Verdana"/>
          <w:color w:val="000000" w:themeColor="text1"/>
        </w:rPr>
        <w:t xml:space="preserve">actief binnen Europa </w:t>
      </w:r>
      <w:r w:rsidR="00542611">
        <w:rPr>
          <w:rFonts w:eastAsia="Verdana" w:cs="Verdana"/>
          <w:color w:val="000000" w:themeColor="text1"/>
        </w:rPr>
        <w:t xml:space="preserve">dat </w:t>
      </w:r>
      <w:r w:rsidR="00AA20CE">
        <w:rPr>
          <w:rFonts w:eastAsia="Verdana" w:cs="Verdana"/>
          <w:color w:val="000000" w:themeColor="text1"/>
        </w:rPr>
        <w:t>zulke kredieten</w:t>
      </w:r>
      <w:r w:rsidRPr="4679014C" w:rsidR="409BF189">
        <w:rPr>
          <w:rFonts w:eastAsia="Verdana" w:cs="Verdana"/>
          <w:color w:val="000000" w:themeColor="text1"/>
        </w:rPr>
        <w:t xml:space="preserve"> als sluitstuk van de </w:t>
      </w:r>
      <w:r w:rsidRPr="3089F4BC" w:rsidR="409BF189">
        <w:rPr>
          <w:rFonts w:eastAsia="Verdana" w:cs="Verdana"/>
          <w:color w:val="000000" w:themeColor="text1"/>
        </w:rPr>
        <w:t>reductieopgave</w:t>
      </w:r>
      <w:r w:rsidR="00F43D73">
        <w:rPr>
          <w:rFonts w:eastAsia="Verdana" w:cs="Verdana"/>
          <w:color w:val="000000" w:themeColor="text1"/>
        </w:rPr>
        <w:t xml:space="preserve"> eerlijk en kosteneffectief </w:t>
      </w:r>
      <w:r w:rsidR="00993533">
        <w:rPr>
          <w:rFonts w:eastAsia="Verdana" w:cs="Verdana"/>
          <w:color w:val="000000" w:themeColor="text1"/>
        </w:rPr>
        <w:t xml:space="preserve">zijn </w:t>
      </w:r>
      <w:r w:rsidR="003F2CE8">
        <w:rPr>
          <w:rFonts w:eastAsia="Verdana" w:cs="Verdana"/>
          <w:color w:val="000000" w:themeColor="text1"/>
        </w:rPr>
        <w:t xml:space="preserve">en </w:t>
      </w:r>
      <w:r w:rsidR="00836DD5">
        <w:rPr>
          <w:rFonts w:eastAsia="Verdana" w:cs="Verdana"/>
          <w:color w:val="000000" w:themeColor="text1"/>
        </w:rPr>
        <w:t xml:space="preserve">de opties daarvoor </w:t>
      </w:r>
      <w:r w:rsidR="00E95C1D">
        <w:rPr>
          <w:rFonts w:eastAsia="Verdana" w:cs="Verdana"/>
          <w:color w:val="000000" w:themeColor="text1"/>
        </w:rPr>
        <w:t>transparant en objectief in kaart worden gebracht.</w:t>
      </w:r>
      <w:r w:rsidR="6391A7F5">
        <w:rPr>
          <w:rFonts w:eastAsia="Verdana" w:cs="Verdana"/>
          <w:color w:val="000000" w:themeColor="text1"/>
        </w:rPr>
        <w:t xml:space="preserve"> Het kabinet zal </w:t>
      </w:r>
      <w:r w:rsidR="430DA773">
        <w:rPr>
          <w:rFonts w:eastAsia="Verdana" w:cs="Verdana"/>
          <w:color w:val="000000" w:themeColor="text1"/>
        </w:rPr>
        <w:t xml:space="preserve">hierbij </w:t>
      </w:r>
      <w:r w:rsidR="6391A7F5">
        <w:rPr>
          <w:rFonts w:eastAsia="Verdana" w:cs="Verdana"/>
          <w:color w:val="000000" w:themeColor="text1"/>
        </w:rPr>
        <w:t xml:space="preserve">scherp </w:t>
      </w:r>
      <w:r w:rsidRPr="5EB7597C" w:rsidR="7671330D">
        <w:rPr>
          <w:rFonts w:eastAsia="Verdana" w:cs="Verdana"/>
          <w:color w:val="000000" w:themeColor="text1"/>
        </w:rPr>
        <w:t xml:space="preserve">zijn </w:t>
      </w:r>
      <w:r w:rsidR="6391A7F5">
        <w:rPr>
          <w:rFonts w:eastAsia="Verdana" w:cs="Verdana"/>
          <w:color w:val="000000" w:themeColor="text1"/>
        </w:rPr>
        <w:t>op de voorwaarden.</w:t>
      </w:r>
    </w:p>
    <w:p w:rsidR="4B5A146F" w:rsidP="004E7AB6" w:rsidRDefault="4B5A146F" w14:paraId="0E5C63CB" w14:textId="431BA75B">
      <w:pPr>
        <w:rPr>
          <w:rFonts w:eastAsia="Verdana" w:cs="Verdana"/>
          <w:color w:val="000000" w:themeColor="text1"/>
        </w:rPr>
      </w:pPr>
    </w:p>
    <w:p w:rsidR="014B1021" w:rsidP="004E7AB6" w:rsidRDefault="48B31DCB" w14:paraId="36ADF419" w14:textId="2EA8A97E">
      <w:pPr>
        <w:rPr>
          <w:rFonts w:eastAsia="Verdana" w:cs="Verdana"/>
          <w:color w:val="000000" w:themeColor="text1"/>
        </w:rPr>
      </w:pPr>
      <w:r w:rsidRPr="0FC48B79">
        <w:rPr>
          <w:rFonts w:eastAsia="Verdana" w:cs="Verdana"/>
          <w:color w:val="000000" w:themeColor="text1"/>
        </w:rPr>
        <w:t xml:space="preserve">Het is belangrijk dat het </w:t>
      </w:r>
      <w:r w:rsidRPr="0FC48B79" w:rsidR="06562CD6">
        <w:rPr>
          <w:rFonts w:eastAsia="Verdana" w:cs="Verdana"/>
          <w:color w:val="000000" w:themeColor="text1"/>
        </w:rPr>
        <w:t xml:space="preserve">bredere </w:t>
      </w:r>
      <w:r w:rsidRPr="0FC48B79">
        <w:rPr>
          <w:rFonts w:eastAsia="Verdana" w:cs="Verdana"/>
          <w:color w:val="000000" w:themeColor="text1"/>
        </w:rPr>
        <w:t>klimaatpakket</w:t>
      </w:r>
      <w:r w:rsidRPr="0FC48B79" w:rsidR="04F17392">
        <w:rPr>
          <w:rFonts w:eastAsia="Verdana" w:cs="Verdana"/>
          <w:color w:val="000000" w:themeColor="text1"/>
        </w:rPr>
        <w:t xml:space="preserve"> </w:t>
      </w:r>
      <w:r w:rsidRPr="0FC48B79">
        <w:rPr>
          <w:rFonts w:eastAsia="Verdana" w:cs="Verdana"/>
          <w:color w:val="000000" w:themeColor="text1"/>
        </w:rPr>
        <w:t>bijdraagt</w:t>
      </w:r>
      <w:r w:rsidRPr="0FC48B79" w:rsidR="61BFD833">
        <w:rPr>
          <w:rFonts w:eastAsia="Verdana" w:cs="Verdana"/>
          <w:color w:val="000000" w:themeColor="text1"/>
        </w:rPr>
        <w:t xml:space="preserve"> </w:t>
      </w:r>
      <w:r w:rsidRPr="0FC48B79" w:rsidR="04F17392">
        <w:rPr>
          <w:rFonts w:eastAsia="Verdana" w:cs="Verdana"/>
          <w:color w:val="000000" w:themeColor="text1"/>
        </w:rPr>
        <w:t xml:space="preserve">aan </w:t>
      </w:r>
      <w:r w:rsidRPr="0FC48B79" w:rsidR="52BE19ED">
        <w:rPr>
          <w:rFonts w:eastAsia="Verdana" w:cs="Verdana"/>
          <w:color w:val="000000" w:themeColor="text1"/>
        </w:rPr>
        <w:t>het</w:t>
      </w:r>
      <w:r w:rsidRPr="0FC48B79" w:rsidR="04F17392">
        <w:rPr>
          <w:rFonts w:eastAsia="Verdana" w:cs="Verdana"/>
          <w:color w:val="000000" w:themeColor="text1"/>
        </w:rPr>
        <w:t xml:space="preserve"> Europese concurrentievermogen en </w:t>
      </w:r>
      <w:r w:rsidRPr="0FC48B79" w:rsidR="688D4B41">
        <w:rPr>
          <w:rFonts w:eastAsia="Verdana" w:cs="Verdana"/>
          <w:color w:val="000000" w:themeColor="text1"/>
        </w:rPr>
        <w:t>open strategische autonomie</w:t>
      </w:r>
      <w:r w:rsidRPr="0FC48B79" w:rsidR="04F17392">
        <w:rPr>
          <w:rFonts w:eastAsia="Verdana" w:cs="Verdana"/>
          <w:color w:val="000000" w:themeColor="text1"/>
        </w:rPr>
        <w:t>.</w:t>
      </w:r>
      <w:r w:rsidRPr="0FC48B79" w:rsidR="4694D6FE">
        <w:rPr>
          <w:rFonts w:eastAsia="Verdana" w:cs="Verdana"/>
          <w:color w:val="000000" w:themeColor="text1"/>
        </w:rPr>
        <w:t xml:space="preserve"> </w:t>
      </w:r>
      <w:r w:rsidRPr="0FC48B79" w:rsidR="1A633BA3">
        <w:rPr>
          <w:rFonts w:eastAsia="Verdana" w:cs="Verdana"/>
          <w:color w:val="000000" w:themeColor="text1"/>
        </w:rPr>
        <w:t>Een sterk en stabiel emissiehandelssysteem (EU-ETS1 en 2)</w:t>
      </w:r>
      <w:r w:rsidRPr="0FC48B79" w:rsidR="63DD054B">
        <w:rPr>
          <w:rFonts w:eastAsia="Verdana" w:cs="Verdana"/>
          <w:color w:val="000000" w:themeColor="text1"/>
        </w:rPr>
        <w:t xml:space="preserve"> </w:t>
      </w:r>
      <w:r w:rsidRPr="0FC48B79" w:rsidR="1A633BA3">
        <w:rPr>
          <w:rFonts w:eastAsia="Verdana" w:cs="Verdana"/>
          <w:color w:val="000000" w:themeColor="text1"/>
        </w:rPr>
        <w:t xml:space="preserve">is de hoeksteen van klimaatbeleid en stimuleert, samen met de koolstofheffing aan de grens (CBAM), </w:t>
      </w:r>
      <w:r w:rsidRPr="0FC48B79" w:rsidR="104C45CC">
        <w:rPr>
          <w:rFonts w:eastAsia="Verdana" w:cs="Verdana"/>
          <w:color w:val="000000" w:themeColor="text1"/>
        </w:rPr>
        <w:t xml:space="preserve">op een </w:t>
      </w:r>
      <w:r w:rsidRPr="0FC48B79" w:rsidR="1A633BA3">
        <w:rPr>
          <w:rFonts w:eastAsia="Verdana" w:cs="Verdana"/>
          <w:color w:val="000000" w:themeColor="text1"/>
        </w:rPr>
        <w:t>kosteneffectie</w:t>
      </w:r>
      <w:r w:rsidRPr="0FC48B79" w:rsidR="076F8FFA">
        <w:rPr>
          <w:rFonts w:eastAsia="Verdana" w:cs="Verdana"/>
          <w:color w:val="000000" w:themeColor="text1"/>
        </w:rPr>
        <w:t>ve manier</w:t>
      </w:r>
      <w:r w:rsidRPr="0FC48B79" w:rsidR="1A633BA3">
        <w:rPr>
          <w:rFonts w:eastAsia="Verdana" w:cs="Verdana"/>
          <w:color w:val="000000" w:themeColor="text1"/>
        </w:rPr>
        <w:t xml:space="preserve"> </w:t>
      </w:r>
      <w:r w:rsidRPr="0FC48B79" w:rsidR="42F768CD">
        <w:rPr>
          <w:rFonts w:eastAsia="Verdana" w:cs="Verdana"/>
          <w:color w:val="000000" w:themeColor="text1"/>
        </w:rPr>
        <w:t xml:space="preserve">bedrijven </w:t>
      </w:r>
      <w:r w:rsidRPr="0FC48B79" w:rsidR="1A633BA3">
        <w:rPr>
          <w:rFonts w:eastAsia="Verdana" w:cs="Verdana"/>
          <w:color w:val="000000" w:themeColor="text1"/>
        </w:rPr>
        <w:t xml:space="preserve">om te investeren in schone productie, groene markten en banen. Tegelijkertijd ziet Nederland dat de Europese </w:t>
      </w:r>
      <w:r w:rsidRPr="0FC48B79" w:rsidR="60BDB409">
        <w:rPr>
          <w:rFonts w:eastAsia="Verdana" w:cs="Verdana"/>
          <w:color w:val="000000" w:themeColor="text1"/>
        </w:rPr>
        <w:t>Energie Intensieve Industrie (</w:t>
      </w:r>
      <w:r w:rsidRPr="0FC48B79" w:rsidR="1A633BA3">
        <w:rPr>
          <w:rFonts w:eastAsia="Verdana" w:cs="Verdana"/>
          <w:color w:val="000000" w:themeColor="text1"/>
        </w:rPr>
        <w:t>EII</w:t>
      </w:r>
      <w:r w:rsidRPr="0FC48B79" w:rsidR="18487655">
        <w:rPr>
          <w:rFonts w:eastAsia="Verdana" w:cs="Verdana"/>
          <w:color w:val="000000" w:themeColor="text1"/>
        </w:rPr>
        <w:t>)</w:t>
      </w:r>
      <w:r w:rsidRPr="0FC48B79" w:rsidR="1A633BA3">
        <w:rPr>
          <w:rFonts w:eastAsia="Verdana" w:cs="Verdana"/>
          <w:color w:val="000000" w:themeColor="text1"/>
        </w:rPr>
        <w:t xml:space="preserve"> te maken heeft met een ‘</w:t>
      </w:r>
      <w:r w:rsidRPr="0FC48B79" w:rsidR="1A633BA3">
        <w:rPr>
          <w:rFonts w:eastAsia="Verdana" w:cs="Verdana"/>
          <w:i/>
          <w:iCs/>
          <w:color w:val="000000" w:themeColor="text1"/>
        </w:rPr>
        <w:t xml:space="preserve">perfect </w:t>
      </w:r>
      <w:r w:rsidRPr="0FC48B79" w:rsidR="5F3E80C3">
        <w:rPr>
          <w:rFonts w:eastAsia="Verdana" w:cs="Verdana"/>
          <w:i/>
          <w:iCs/>
          <w:color w:val="000000" w:themeColor="text1"/>
        </w:rPr>
        <w:t>storm</w:t>
      </w:r>
      <w:r w:rsidRPr="0FC48B79" w:rsidR="5F3E80C3">
        <w:rPr>
          <w:rFonts w:eastAsia="Verdana" w:cs="Verdana"/>
          <w:color w:val="000000" w:themeColor="text1"/>
        </w:rPr>
        <w:t>’</w:t>
      </w:r>
      <w:r w:rsidRPr="0FC48B79" w:rsidR="25E7E88B">
        <w:rPr>
          <w:rFonts w:eastAsia="Verdana" w:cs="Verdana"/>
          <w:color w:val="000000" w:themeColor="text1"/>
        </w:rPr>
        <w:t>: hoge energieprijzen, grote internationale concurrentie, kleine marges en hoge eisen</w:t>
      </w:r>
      <w:r w:rsidRPr="0FC48B79" w:rsidR="5F3E80C3">
        <w:rPr>
          <w:rFonts w:eastAsia="Verdana" w:cs="Verdana"/>
          <w:color w:val="000000" w:themeColor="text1"/>
        </w:rPr>
        <w:t>.</w:t>
      </w:r>
      <w:r w:rsidRPr="0FC48B79" w:rsidR="1A633BA3">
        <w:rPr>
          <w:rFonts w:eastAsia="Verdana" w:cs="Verdana"/>
          <w:color w:val="000000" w:themeColor="text1"/>
        </w:rPr>
        <w:t xml:space="preserve"> Gerichte verbeteringen in het ETS in combinatie met betere bescherming tegen koolstoflekkage</w:t>
      </w:r>
      <w:r w:rsidRPr="0FC48B79" w:rsidR="6A3578BC">
        <w:rPr>
          <w:rFonts w:eastAsia="Verdana" w:cs="Verdana"/>
          <w:color w:val="000000" w:themeColor="text1"/>
        </w:rPr>
        <w:t xml:space="preserve"> (o.a. via versterking CBAM)</w:t>
      </w:r>
      <w:r w:rsidRPr="0FC48B79" w:rsidR="04C3F4A2">
        <w:rPr>
          <w:rFonts w:eastAsia="Verdana" w:cs="Verdana"/>
          <w:color w:val="000000" w:themeColor="text1"/>
        </w:rPr>
        <w:t>,</w:t>
      </w:r>
      <w:r w:rsidRPr="0FC48B79" w:rsidR="1A633BA3">
        <w:rPr>
          <w:rFonts w:eastAsia="Verdana" w:cs="Verdana"/>
          <w:color w:val="000000" w:themeColor="text1"/>
        </w:rPr>
        <w:t xml:space="preserve"> maatregelen </w:t>
      </w:r>
      <w:r w:rsidRPr="0FC48B79" w:rsidR="5F3E80C3">
        <w:rPr>
          <w:rFonts w:eastAsia="Verdana" w:cs="Verdana"/>
          <w:color w:val="000000" w:themeColor="text1"/>
        </w:rPr>
        <w:t>t</w:t>
      </w:r>
      <w:r w:rsidRPr="0FC48B79" w:rsidR="77B536D3">
        <w:rPr>
          <w:rFonts w:eastAsia="Verdana" w:cs="Verdana"/>
          <w:color w:val="000000" w:themeColor="text1"/>
        </w:rPr>
        <w:t>en behoeve van</w:t>
      </w:r>
      <w:r w:rsidRPr="0FC48B79" w:rsidR="1A633BA3">
        <w:rPr>
          <w:rFonts w:eastAsia="Verdana" w:cs="Verdana"/>
          <w:color w:val="000000" w:themeColor="text1"/>
        </w:rPr>
        <w:t xml:space="preserve"> elektriciteits</w:t>
      </w:r>
      <w:r w:rsidRPr="0FC48B79" w:rsidR="17571BE7">
        <w:rPr>
          <w:rFonts w:eastAsia="Verdana" w:cs="Verdana"/>
          <w:color w:val="000000" w:themeColor="text1"/>
        </w:rPr>
        <w:t>kosten en vraagcreatie</w:t>
      </w:r>
      <w:r w:rsidRPr="0FC48B79" w:rsidR="1A633BA3">
        <w:rPr>
          <w:rFonts w:eastAsia="Verdana" w:cs="Verdana"/>
          <w:color w:val="000000" w:themeColor="text1"/>
        </w:rPr>
        <w:t>, zijn nodig om het Europese</w:t>
      </w:r>
      <w:r w:rsidRPr="0FC48B79" w:rsidR="6F07D7E6">
        <w:rPr>
          <w:rFonts w:eastAsia="Verdana" w:cs="Verdana"/>
          <w:color w:val="000000" w:themeColor="text1"/>
        </w:rPr>
        <w:t xml:space="preserve"> </w:t>
      </w:r>
      <w:r w:rsidRPr="0FC48B79" w:rsidR="1A633BA3">
        <w:rPr>
          <w:rFonts w:eastAsia="Verdana" w:cs="Verdana"/>
          <w:color w:val="000000" w:themeColor="text1"/>
        </w:rPr>
        <w:t xml:space="preserve">concurrentievermogen te versterken en </w:t>
      </w:r>
      <w:r w:rsidRPr="0FC48B79" w:rsidR="20B2AC46">
        <w:rPr>
          <w:rFonts w:eastAsia="Verdana" w:cs="Verdana"/>
          <w:color w:val="000000" w:themeColor="text1"/>
        </w:rPr>
        <w:t>verduurzaming van energie-intensieve industrieën te stimuleren</w:t>
      </w:r>
      <w:r w:rsidRPr="0FC48B79" w:rsidR="1A633BA3">
        <w:rPr>
          <w:rFonts w:eastAsia="Verdana" w:cs="Verdana"/>
          <w:color w:val="000000" w:themeColor="text1"/>
        </w:rPr>
        <w:t xml:space="preserve">. </w:t>
      </w:r>
      <w:r w:rsidRPr="0FC48B79" w:rsidR="4B25C6E1">
        <w:rPr>
          <w:rFonts w:eastAsia="Verdana" w:cs="Verdana"/>
          <w:color w:val="000000" w:themeColor="text1"/>
        </w:rPr>
        <w:t>We pleiten dan ook voor ambitie in Europa, via de</w:t>
      </w:r>
      <w:r w:rsidRPr="0FC48B79" w:rsidR="0D97914D">
        <w:rPr>
          <w:rFonts w:eastAsia="Verdana" w:cs="Verdana"/>
          <w:color w:val="000000" w:themeColor="text1"/>
        </w:rPr>
        <w:t xml:space="preserve"> Clean Industrial Deal en de verschillende uitwerkingen daarvan, zoals de Industrial Accelerator Act.</w:t>
      </w:r>
      <w:r w:rsidRPr="0FC48B79">
        <w:rPr>
          <w:rStyle w:val="Voetnootmarkering"/>
          <w:rFonts w:eastAsia="Verdana" w:cs="Verdana"/>
          <w:color w:val="000000" w:themeColor="text1"/>
        </w:rPr>
        <w:footnoteReference w:id="3"/>
      </w:r>
      <w:r w:rsidRPr="0FC48B79" w:rsidR="0D97914D">
        <w:rPr>
          <w:rFonts w:eastAsia="Verdana" w:cs="Verdana"/>
          <w:color w:val="000000" w:themeColor="text1"/>
        </w:rPr>
        <w:t xml:space="preserve"> </w:t>
      </w:r>
      <w:r w:rsidRPr="0FC48B79" w:rsidR="6E129FE6">
        <w:rPr>
          <w:rFonts w:eastAsia="Verdana" w:cs="Verdana"/>
          <w:color w:val="000000" w:themeColor="text1"/>
        </w:rPr>
        <w:t xml:space="preserve">Het kabinet pleit wat betreft energie </w:t>
      </w:r>
      <w:r w:rsidRPr="0FC48B79" w:rsidR="4C7C2D01">
        <w:rPr>
          <w:rFonts w:eastAsia="Verdana" w:cs="Verdana"/>
          <w:color w:val="000000" w:themeColor="text1"/>
        </w:rPr>
        <w:t xml:space="preserve">voor Europese energiedoelen en energiebeleid dat bijdraagt aan energiezekerheid, </w:t>
      </w:r>
      <w:r w:rsidRPr="0FC48B79" w:rsidR="6234FADF">
        <w:rPr>
          <w:rFonts w:eastAsia="Verdana" w:cs="Verdana"/>
          <w:color w:val="000000" w:themeColor="text1"/>
        </w:rPr>
        <w:t xml:space="preserve">open </w:t>
      </w:r>
      <w:r w:rsidRPr="0FC48B79" w:rsidR="4C7C2D01">
        <w:rPr>
          <w:rFonts w:eastAsia="Verdana" w:cs="Verdana"/>
          <w:color w:val="000000" w:themeColor="text1"/>
        </w:rPr>
        <w:t xml:space="preserve">strategische autonomie, betaalbare energie, concurrentievermogen en verduurzaming. </w:t>
      </w:r>
      <w:r w:rsidRPr="0FC48B79" w:rsidR="52974B3D">
        <w:rPr>
          <w:rFonts w:eastAsia="Verdana" w:cs="Verdana"/>
          <w:color w:val="000000" w:themeColor="text1"/>
        </w:rPr>
        <w:t xml:space="preserve">Het kabinet zet in </w:t>
      </w:r>
      <w:r w:rsidRPr="0FC48B79" w:rsidR="4C7C2D01">
        <w:rPr>
          <w:rFonts w:eastAsia="Verdana" w:cs="Verdana"/>
          <w:color w:val="000000" w:themeColor="text1"/>
        </w:rPr>
        <w:t>op een Europese uitvoeringsagenda gericht op het versterken van de interne energiemarkt en het oplossen van knelpunten zoals vergunningverlening en netcongestie.</w:t>
      </w:r>
    </w:p>
    <w:p w:rsidR="4B5A146F" w:rsidP="004E7AB6" w:rsidRDefault="4B5A146F" w14:paraId="3F3ACD98" w14:textId="03126D88">
      <w:pPr>
        <w:rPr>
          <w:rFonts w:eastAsia="Verdana" w:cs="Verdana"/>
          <w:color w:val="000000" w:themeColor="text1"/>
        </w:rPr>
      </w:pPr>
    </w:p>
    <w:p w:rsidRPr="0046673E" w:rsidR="4B5A146F" w:rsidP="004E7AB6" w:rsidRDefault="768A57A5" w14:paraId="47B5E2C6" w14:textId="1DDB2FB8">
      <w:pPr>
        <w:rPr>
          <w:rFonts w:eastAsia="Verdana" w:cs="Verdana"/>
        </w:rPr>
      </w:pPr>
      <w:r w:rsidRPr="5EB7597C">
        <w:rPr>
          <w:rFonts w:eastAsia="Verdana" w:cs="Verdana"/>
          <w:color w:val="000000" w:themeColor="text1"/>
        </w:rPr>
        <w:t xml:space="preserve">Op het gebied van circulaire economie wordt de aankomende periode eveneens relevante </w:t>
      </w:r>
      <w:r w:rsidRPr="5EB7597C" w:rsidR="2A516B1F">
        <w:rPr>
          <w:rFonts w:eastAsia="Verdana" w:cs="Verdana"/>
          <w:color w:val="000000" w:themeColor="text1"/>
        </w:rPr>
        <w:t>Europese wet- en regelgeving</w:t>
      </w:r>
      <w:r w:rsidRPr="5EB7597C">
        <w:rPr>
          <w:rFonts w:eastAsia="Verdana" w:cs="Verdana"/>
          <w:color w:val="000000" w:themeColor="text1"/>
        </w:rPr>
        <w:t xml:space="preserve"> verwacht,</w:t>
      </w:r>
      <w:r w:rsidRPr="5EB7597C" w:rsidR="7DC522F5">
        <w:rPr>
          <w:rFonts w:eastAsia="Verdana" w:cs="Verdana"/>
          <w:color w:val="000000" w:themeColor="text1"/>
        </w:rPr>
        <w:t xml:space="preserve"> die</w:t>
      </w:r>
      <w:r w:rsidRPr="5EB7597C">
        <w:rPr>
          <w:rFonts w:eastAsia="Verdana" w:cs="Verdana"/>
          <w:color w:val="000000" w:themeColor="text1"/>
        </w:rPr>
        <w:t xml:space="preserve"> bijdra</w:t>
      </w:r>
      <w:r w:rsidRPr="5EB7597C" w:rsidR="41488F83">
        <w:rPr>
          <w:rFonts w:eastAsia="Verdana" w:cs="Verdana"/>
          <w:color w:val="000000" w:themeColor="text1"/>
        </w:rPr>
        <w:t>a</w:t>
      </w:r>
      <w:r w:rsidRPr="5EB7597C">
        <w:rPr>
          <w:rFonts w:eastAsia="Verdana" w:cs="Verdana"/>
          <w:color w:val="000000" w:themeColor="text1"/>
        </w:rPr>
        <w:t>g</w:t>
      </w:r>
      <w:r w:rsidRPr="5EB7597C" w:rsidR="10E5C88D">
        <w:rPr>
          <w:rFonts w:eastAsia="Verdana" w:cs="Verdana"/>
          <w:color w:val="000000" w:themeColor="text1"/>
        </w:rPr>
        <w:t>t</w:t>
      </w:r>
      <w:r w:rsidRPr="5EB7597C">
        <w:rPr>
          <w:rFonts w:eastAsia="Verdana" w:cs="Verdana"/>
          <w:color w:val="000000" w:themeColor="text1"/>
        </w:rPr>
        <w:t xml:space="preserve"> aan de Nederlandse inzet op concurrentievermogen, strategische autonomie en </w:t>
      </w:r>
      <w:r w:rsidRPr="5EB7597C">
        <w:rPr>
          <w:rFonts w:eastAsia="Verdana" w:cs="Verdana"/>
          <w:color w:val="000000" w:themeColor="text1"/>
        </w:rPr>
        <w:lastRenderedPageBreak/>
        <w:t xml:space="preserve">verduurzaming. </w:t>
      </w:r>
      <w:r w:rsidRPr="5EB7597C" w:rsidR="127F1AAB">
        <w:rPr>
          <w:rFonts w:eastAsia="Verdana" w:cs="Verdana"/>
          <w:color w:val="000000" w:themeColor="text1"/>
        </w:rPr>
        <w:t xml:space="preserve">De Circular Economy Act (CEA) is door de </w:t>
      </w:r>
      <w:r w:rsidRPr="5EB7597C" w:rsidR="3E99D317">
        <w:rPr>
          <w:rFonts w:eastAsia="Verdana" w:cs="Verdana"/>
          <w:color w:val="000000" w:themeColor="text1"/>
        </w:rPr>
        <w:t>E</w:t>
      </w:r>
      <w:r w:rsidRPr="5EB7597C" w:rsidR="39CB49D7">
        <w:rPr>
          <w:rFonts w:eastAsia="Verdana" w:cs="Verdana"/>
          <w:color w:val="000000" w:themeColor="text1"/>
        </w:rPr>
        <w:t xml:space="preserve">uropese </w:t>
      </w:r>
      <w:r w:rsidRPr="5EB7597C" w:rsidR="3E99D317">
        <w:rPr>
          <w:rFonts w:eastAsia="Verdana" w:cs="Verdana"/>
          <w:color w:val="000000" w:themeColor="text1"/>
        </w:rPr>
        <w:t>C</w:t>
      </w:r>
      <w:r w:rsidRPr="5EB7597C" w:rsidR="428C087B">
        <w:rPr>
          <w:rFonts w:eastAsia="Verdana" w:cs="Verdana"/>
          <w:color w:val="000000" w:themeColor="text1"/>
        </w:rPr>
        <w:t>ommissie</w:t>
      </w:r>
      <w:r w:rsidRPr="5EB7597C" w:rsidR="127F1AAB">
        <w:rPr>
          <w:rFonts w:eastAsia="Verdana" w:cs="Verdana"/>
          <w:color w:val="000000" w:themeColor="text1"/>
        </w:rPr>
        <w:t xml:space="preserve"> </w:t>
      </w:r>
      <w:r w:rsidRPr="5EB7597C" w:rsidR="5ED6A0B4">
        <w:rPr>
          <w:rFonts w:eastAsia="Verdana" w:cs="Verdana"/>
          <w:color w:val="000000" w:themeColor="text1"/>
        </w:rPr>
        <w:t xml:space="preserve">reeds </w:t>
      </w:r>
      <w:r w:rsidRPr="5EB7597C" w:rsidR="127F1AAB">
        <w:rPr>
          <w:rFonts w:eastAsia="Verdana" w:cs="Verdana"/>
          <w:color w:val="000000" w:themeColor="text1"/>
        </w:rPr>
        <w:t>aangekondigd en moet de intern</w:t>
      </w:r>
      <w:r w:rsidRPr="5EB7597C" w:rsidR="5FA41B91">
        <w:rPr>
          <w:rFonts w:eastAsia="Verdana" w:cs="Verdana"/>
          <w:color w:val="000000" w:themeColor="text1"/>
        </w:rPr>
        <w:t>e</w:t>
      </w:r>
      <w:r w:rsidRPr="5EB7597C" w:rsidR="127F1AAB">
        <w:rPr>
          <w:rFonts w:eastAsia="Verdana" w:cs="Verdana"/>
          <w:color w:val="000000" w:themeColor="text1"/>
        </w:rPr>
        <w:t xml:space="preserve"> markt voor circulaire materialen versterken. Het kabinet zal zich</w:t>
      </w:r>
      <w:r w:rsidRPr="5EB7597C" w:rsidR="0DF90CD1">
        <w:rPr>
          <w:rFonts w:eastAsia="Verdana" w:cs="Verdana"/>
          <w:color w:val="000000" w:themeColor="text1"/>
        </w:rPr>
        <w:t xml:space="preserve"> hierbij</w:t>
      </w:r>
      <w:r w:rsidRPr="5EB7597C" w:rsidR="127F1AAB">
        <w:rPr>
          <w:rFonts w:eastAsia="Verdana" w:cs="Verdana"/>
          <w:color w:val="000000" w:themeColor="text1"/>
        </w:rPr>
        <w:t xml:space="preserve"> inzetten voor Europese sectorale doelen</w:t>
      </w:r>
      <w:r w:rsidRPr="5EB7597C" w:rsidR="4AB1ED6E">
        <w:rPr>
          <w:rFonts w:eastAsia="Verdana" w:cs="Verdana"/>
          <w:color w:val="000000" w:themeColor="text1"/>
        </w:rPr>
        <w:t xml:space="preserve">. Het is belangrijk dat de EU </w:t>
      </w:r>
      <w:r w:rsidRPr="5EB7597C" w:rsidR="6CFD9551">
        <w:rPr>
          <w:rFonts w:eastAsia="Verdana" w:cs="Verdana"/>
          <w:color w:val="000000" w:themeColor="text1"/>
        </w:rPr>
        <w:t xml:space="preserve">naast de CEA </w:t>
      </w:r>
      <w:r w:rsidRPr="5EB7597C" w:rsidR="4AB1ED6E">
        <w:rPr>
          <w:rFonts w:eastAsia="Verdana" w:cs="Verdana"/>
          <w:color w:val="000000" w:themeColor="text1"/>
        </w:rPr>
        <w:t>ook blijft inzetten op productregelgeving</w:t>
      </w:r>
      <w:r w:rsidRPr="5EB7597C" w:rsidR="25BCD4D7">
        <w:rPr>
          <w:rFonts w:eastAsia="Verdana" w:cs="Verdana"/>
          <w:color w:val="000000" w:themeColor="text1"/>
        </w:rPr>
        <w:t xml:space="preserve"> en de implementatie daarvan</w:t>
      </w:r>
      <w:r w:rsidRPr="5EB7597C" w:rsidR="4AB1ED6E">
        <w:rPr>
          <w:rFonts w:eastAsia="Verdana" w:cs="Verdana"/>
          <w:color w:val="000000" w:themeColor="text1"/>
        </w:rPr>
        <w:t xml:space="preserve">. </w:t>
      </w:r>
      <w:r w:rsidRPr="5EB7597C" w:rsidR="3D6B3907">
        <w:rPr>
          <w:rFonts w:eastAsia="Verdana" w:cs="Verdana"/>
          <w:color w:val="000000" w:themeColor="text1"/>
        </w:rPr>
        <w:t>Zoals</w:t>
      </w:r>
      <w:r w:rsidRPr="5EB7597C" w:rsidR="009A2C06">
        <w:rPr>
          <w:rFonts w:eastAsia="Verdana" w:cs="Verdana"/>
          <w:color w:val="000000" w:themeColor="text1"/>
        </w:rPr>
        <w:t xml:space="preserve"> </w:t>
      </w:r>
      <w:r w:rsidRPr="5EB7597C" w:rsidR="4AB1ED6E">
        <w:rPr>
          <w:rFonts w:eastAsia="Verdana" w:cs="Verdana"/>
          <w:color w:val="000000" w:themeColor="text1"/>
        </w:rPr>
        <w:t xml:space="preserve">de uitrol van producteisen onder de </w:t>
      </w:r>
      <w:r w:rsidRPr="5EB7597C" w:rsidR="4AB1ED6E">
        <w:rPr>
          <w:rFonts w:eastAsia="Verdana" w:cs="Verdana"/>
          <w:i/>
          <w:iCs/>
        </w:rPr>
        <w:t>Ecodesign for Sustainable Products Regulation</w:t>
      </w:r>
      <w:r w:rsidRPr="5EB7597C" w:rsidR="4AB1ED6E">
        <w:rPr>
          <w:rFonts w:eastAsia="Verdana" w:cs="Verdana"/>
        </w:rPr>
        <w:t xml:space="preserve"> (ESPR) en de implementatie van sectorale productregelgeving zoals voor verpakkingen en voertuigen.</w:t>
      </w:r>
      <w:r w:rsidR="004E7AB6">
        <w:rPr>
          <w:rFonts w:eastAsia="Verdana" w:cs="Verdana"/>
        </w:rPr>
        <w:t xml:space="preserve"> </w:t>
      </w:r>
      <w:r w:rsidRPr="5EB7597C" w:rsidR="4AB1ED6E">
        <w:rPr>
          <w:rFonts w:eastAsia="Verdana" w:cs="Verdana"/>
        </w:rPr>
        <w:t xml:space="preserve"> </w:t>
      </w:r>
    </w:p>
    <w:p w:rsidRPr="00AB5781" w:rsidR="6C70E43A" w:rsidP="004E7AB6" w:rsidRDefault="6C70E43A" w14:paraId="3FA647A5" w14:textId="3AC203AD">
      <w:pPr>
        <w:rPr>
          <w:rFonts w:eastAsia="Verdana" w:cs="Verdana"/>
          <w:color w:val="000000" w:themeColor="text1"/>
        </w:rPr>
      </w:pPr>
    </w:p>
    <w:p w:rsidR="6C70E43A" w:rsidP="004E7AB6" w:rsidRDefault="58ED7D80" w14:paraId="7ED934AB" w14:textId="01C20112">
      <w:pPr>
        <w:rPr>
          <w:rFonts w:eastAsia="Verdana" w:cs="Verdana"/>
        </w:rPr>
      </w:pPr>
      <w:r w:rsidRPr="6C70E43A">
        <w:rPr>
          <w:rFonts w:eastAsia="Verdana" w:cs="Verdana"/>
          <w:color w:val="000000" w:themeColor="text1"/>
        </w:rPr>
        <w:t>Naast het versterken van de E</w:t>
      </w:r>
      <w:r w:rsidRPr="6C70E43A" w:rsidR="48D259E3">
        <w:rPr>
          <w:rFonts w:eastAsia="Verdana" w:cs="Verdana"/>
          <w:color w:val="000000" w:themeColor="text1"/>
        </w:rPr>
        <w:t xml:space="preserve">uropese </w:t>
      </w:r>
      <w:r w:rsidRPr="6C70E43A">
        <w:rPr>
          <w:rFonts w:eastAsia="Verdana" w:cs="Verdana"/>
          <w:color w:val="000000" w:themeColor="text1"/>
        </w:rPr>
        <w:t xml:space="preserve">samenwerking, is ook </w:t>
      </w:r>
      <w:r w:rsidRPr="6C70E43A" w:rsidR="20865454">
        <w:rPr>
          <w:rFonts w:eastAsia="Verdana" w:cs="Verdana"/>
          <w:color w:val="000000" w:themeColor="text1"/>
        </w:rPr>
        <w:t xml:space="preserve">mondiale </w:t>
      </w:r>
      <w:r w:rsidRPr="6C70E43A">
        <w:rPr>
          <w:rFonts w:eastAsia="Verdana" w:cs="Verdana"/>
          <w:color w:val="000000" w:themeColor="text1"/>
        </w:rPr>
        <w:t>samenwerking op het gebied van klimaat en energie van groot belang. Zo</w:t>
      </w:r>
      <w:r w:rsidRPr="6C70E43A" w:rsidR="5DE7B926">
        <w:rPr>
          <w:rFonts w:eastAsia="Verdana" w:cs="Verdana"/>
          <w:color w:val="000000" w:themeColor="text1"/>
        </w:rPr>
        <w:t xml:space="preserve"> blijft het kabinet zich inzetten om het gezamenlijke ambitieniveau hoog te houden, o.a. op de jaarlijkse VN-klimaattop. Mede daarom organiseert Nederland samen met Colombia eind april de eerste conferentie </w:t>
      </w:r>
      <w:r w:rsidRPr="0FC48B79" w:rsidR="5DE7B926">
        <w:rPr>
          <w:rFonts w:eastAsia="Verdana" w:cs="Verdana"/>
          <w:i/>
          <w:iCs/>
          <w:color w:val="000000" w:themeColor="text1"/>
        </w:rPr>
        <w:t>Transitioning away from fossil fuels</w:t>
      </w:r>
      <w:r w:rsidR="5DE7B926">
        <w:rPr>
          <w:rFonts w:eastAsia="Verdana" w:cs="Verdana"/>
          <w:color w:val="000000" w:themeColor="text1"/>
        </w:rPr>
        <w:t xml:space="preserve"> (TAFF)</w:t>
      </w:r>
      <w:r w:rsidR="00B53EF9">
        <w:rPr>
          <w:rFonts w:eastAsia="Verdana" w:cs="Verdana"/>
          <w:color w:val="000000" w:themeColor="text1"/>
        </w:rPr>
        <w:t>.</w:t>
      </w:r>
      <w:r w:rsidRPr="00365781" w:rsidR="00623764">
        <w:rPr>
          <w:rStyle w:val="Voetnootmarkering"/>
          <w:rFonts w:eastAsia="Verdana" w:cs="Verdana"/>
          <w:color w:val="000000" w:themeColor="text1"/>
        </w:rPr>
        <w:footnoteReference w:id="4"/>
      </w:r>
      <w:r w:rsidRPr="6C70E43A" w:rsidR="5DE7B926">
        <w:rPr>
          <w:rFonts w:eastAsia="Verdana" w:cs="Verdana"/>
          <w:color w:val="000000" w:themeColor="text1"/>
        </w:rPr>
        <w:t xml:space="preserve"> De inzet is </w:t>
      </w:r>
      <w:r w:rsidR="5DE7B926">
        <w:rPr>
          <w:rFonts w:eastAsia="Verdana" w:cs="Verdana"/>
          <w:color w:val="000000" w:themeColor="text1"/>
        </w:rPr>
        <w:t>structurele versterking van de internationale samenwerking gericht op hervorming van vraag en aanbod van energie</w:t>
      </w:r>
      <w:r w:rsidRPr="5D9A9DE4" w:rsidR="358F40FB">
        <w:rPr>
          <w:rFonts w:eastAsia="Verdana" w:cs="Verdana"/>
          <w:color w:val="000000" w:themeColor="text1"/>
        </w:rPr>
        <w:t>.</w:t>
      </w:r>
      <w:r w:rsidRPr="5F63FBAC" w:rsidR="6A786948">
        <w:rPr>
          <w:rFonts w:eastAsia="Verdana" w:cs="Verdana"/>
          <w:color w:val="000000" w:themeColor="text1"/>
        </w:rPr>
        <w:t xml:space="preserve"> </w:t>
      </w:r>
      <w:r w:rsidRPr="44F66C2C" w:rsidR="74394802">
        <w:rPr>
          <w:rFonts w:eastAsia="Verdana" w:cs="Verdana"/>
          <w:color w:val="000000" w:themeColor="text1"/>
        </w:rPr>
        <w:t xml:space="preserve">Een belangrijk </w:t>
      </w:r>
      <w:r w:rsidRPr="4035E1D9" w:rsidR="4CB8C749">
        <w:rPr>
          <w:rFonts w:eastAsia="Verdana" w:cs="Verdana"/>
          <w:color w:val="000000" w:themeColor="text1"/>
        </w:rPr>
        <w:t>aandacht</w:t>
      </w:r>
      <w:r w:rsidRPr="4035E1D9" w:rsidR="0559E793">
        <w:rPr>
          <w:rFonts w:eastAsia="Verdana" w:cs="Verdana"/>
          <w:color w:val="000000" w:themeColor="text1"/>
        </w:rPr>
        <w:t>spunt hierbij</w:t>
      </w:r>
      <w:r w:rsidRPr="4035E1D9" w:rsidR="4CB8C749">
        <w:rPr>
          <w:rFonts w:eastAsia="Verdana" w:cs="Verdana"/>
          <w:color w:val="000000" w:themeColor="text1"/>
        </w:rPr>
        <w:t xml:space="preserve"> </w:t>
      </w:r>
      <w:r w:rsidRPr="01C60465" w:rsidR="0CA96A99">
        <w:rPr>
          <w:rFonts w:eastAsia="Verdana" w:cs="Verdana"/>
          <w:color w:val="000000" w:themeColor="text1"/>
        </w:rPr>
        <w:t>is</w:t>
      </w:r>
      <w:r w:rsidRPr="4035E1D9" w:rsidR="0B9D1C78">
        <w:rPr>
          <w:rFonts w:eastAsia="Verdana" w:cs="Verdana"/>
          <w:color w:val="000000" w:themeColor="text1"/>
        </w:rPr>
        <w:t xml:space="preserve"> </w:t>
      </w:r>
      <w:r w:rsidRPr="4035E1D9" w:rsidR="43649D57">
        <w:rPr>
          <w:rFonts w:eastAsia="Verdana" w:cs="Verdana"/>
          <w:color w:val="000000" w:themeColor="text1"/>
        </w:rPr>
        <w:t>het afbouw</w:t>
      </w:r>
      <w:r w:rsidR="42030529">
        <w:rPr>
          <w:rFonts w:eastAsia="Verdana" w:cs="Verdana"/>
          <w:color w:val="000000" w:themeColor="text1"/>
        </w:rPr>
        <w:t xml:space="preserve">en van </w:t>
      </w:r>
      <w:r w:rsidRPr="4035E1D9" w:rsidR="1C28AC39">
        <w:rPr>
          <w:rFonts w:eastAsia="Verdana" w:cs="Verdana"/>
          <w:color w:val="000000" w:themeColor="text1"/>
        </w:rPr>
        <w:t xml:space="preserve">financiële prikkels </w:t>
      </w:r>
      <w:r w:rsidRPr="4035E1D9" w:rsidR="00902775">
        <w:rPr>
          <w:rFonts w:eastAsia="Verdana" w:cs="Verdana"/>
          <w:color w:val="000000" w:themeColor="text1"/>
        </w:rPr>
        <w:t>voor</w:t>
      </w:r>
      <w:r w:rsidRPr="4407A87C" w:rsidR="0CDF78C7">
        <w:rPr>
          <w:rFonts w:eastAsia="Verdana" w:cs="Verdana"/>
          <w:color w:val="000000" w:themeColor="text1"/>
        </w:rPr>
        <w:t xml:space="preserve"> </w:t>
      </w:r>
      <w:r w:rsidRPr="21C1656A" w:rsidR="626C21B3">
        <w:rPr>
          <w:rFonts w:eastAsia="Verdana" w:cs="Verdana"/>
          <w:color w:val="000000" w:themeColor="text1"/>
        </w:rPr>
        <w:t>fossiele</w:t>
      </w:r>
      <w:r w:rsidRPr="7F4C511E" w:rsidR="626C21B3">
        <w:rPr>
          <w:rFonts w:eastAsia="Verdana" w:cs="Verdana"/>
          <w:color w:val="000000" w:themeColor="text1"/>
        </w:rPr>
        <w:t xml:space="preserve"> brandstoffen</w:t>
      </w:r>
      <w:r w:rsidR="6E0FAAFF">
        <w:fldChar w:fldCharType="begin"/>
      </w:r>
      <w:r w:rsidRPr="0FC48B79" w:rsidR="243AE7A7">
        <w:rPr>
          <w:rFonts w:eastAsia="Verdana" w:cs="Verdana"/>
          <w:i/>
          <w:iCs/>
        </w:rPr>
        <w:instrText>Coalition on Phasing Out Fossil Fuel Incentives</w:instrText>
      </w:r>
      <w:r w:rsidRPr="7237C235" w:rsidR="243AE7A7">
        <w:rPr>
          <w:rFonts w:eastAsia="Verdana" w:cs="Verdana"/>
        </w:rPr>
        <w:instrText xml:space="preserve"> (COFFIS</w:instrText>
      </w:r>
      <w:r w:rsidR="6E0FAAFF">
        <w:fldChar w:fldCharType="end"/>
      </w:r>
      <w:r w:rsidRPr="009B108A" w:rsidR="009B108A">
        <w:rPr>
          <w:rFonts w:eastAsia="Verdana" w:cs="Verdana"/>
          <w:color w:val="000000" w:themeColor="text1"/>
        </w:rPr>
        <w:t>, wat we zoveel mogelijk in Europees verband doen. Nederland werkt daarnaast aan transparantie en het overkomen van barrières voor uitfasering van financiële prikkels voor fossiele brandstoffen in COFFIS-verband</w:t>
      </w:r>
      <w:r w:rsidRPr="7075B74B" w:rsidR="5A350B50">
        <w:rPr>
          <w:rFonts w:eastAsia="Verdana" w:cs="Verdana"/>
          <w:color w:val="000000" w:themeColor="text1"/>
        </w:rPr>
        <w:t>.</w:t>
      </w:r>
      <w:r w:rsidRPr="7F4C511E">
        <w:rPr>
          <w:rStyle w:val="Voetnootmarkering"/>
          <w:rFonts w:eastAsia="Verdana" w:cs="Verdana"/>
          <w:color w:val="000000" w:themeColor="text1"/>
        </w:rPr>
        <w:footnoteReference w:id="5"/>
      </w:r>
      <w:r w:rsidRPr="7075B74B" w:rsidR="5A350B50">
        <w:rPr>
          <w:rFonts w:eastAsia="Verdana" w:cs="Verdana"/>
          <w:color w:val="000000" w:themeColor="text1"/>
        </w:rPr>
        <w:t xml:space="preserve"> Deze coalitie is opgericht door Nederland in 2023 </w:t>
      </w:r>
      <w:r w:rsidRPr="7075B74B" w:rsidR="68B2481D">
        <w:rPr>
          <w:rFonts w:eastAsia="Verdana" w:cs="Verdana"/>
          <w:color w:val="000000" w:themeColor="text1"/>
        </w:rPr>
        <w:t xml:space="preserve">en Nederland </w:t>
      </w:r>
      <w:r w:rsidRPr="13F4EDFF" w:rsidR="2E9B095B">
        <w:rPr>
          <w:rFonts w:eastAsia="Verdana" w:cs="Verdana"/>
          <w:color w:val="000000" w:themeColor="text1"/>
        </w:rPr>
        <w:t>zal</w:t>
      </w:r>
      <w:r w:rsidRPr="7075B74B" w:rsidR="5A350B50">
        <w:rPr>
          <w:rFonts w:eastAsia="Verdana" w:cs="Verdana"/>
          <w:color w:val="000000" w:themeColor="text1"/>
        </w:rPr>
        <w:t xml:space="preserve"> </w:t>
      </w:r>
      <w:r w:rsidRPr="26B1973B" w:rsidR="2247B67C">
        <w:rPr>
          <w:rFonts w:eastAsia="Verdana" w:cs="Verdana"/>
          <w:color w:val="000000" w:themeColor="text1"/>
        </w:rPr>
        <w:t xml:space="preserve">voorzitter </w:t>
      </w:r>
      <w:r w:rsidRPr="21C1656A" w:rsidR="348AEA0A">
        <w:rPr>
          <w:rFonts w:eastAsia="Verdana" w:cs="Verdana"/>
          <w:color w:val="000000" w:themeColor="text1"/>
        </w:rPr>
        <w:t>blijven tot</w:t>
      </w:r>
      <w:r w:rsidRPr="26B1973B" w:rsidR="395F648B">
        <w:rPr>
          <w:rFonts w:eastAsia="Verdana" w:cs="Verdana"/>
          <w:color w:val="000000" w:themeColor="text1"/>
        </w:rPr>
        <w:t xml:space="preserve"> </w:t>
      </w:r>
      <w:r w:rsidRPr="03AC5490" w:rsidR="589A1EAB">
        <w:rPr>
          <w:rFonts w:eastAsia="Verdana" w:cs="Verdana"/>
          <w:color w:val="000000" w:themeColor="text1"/>
        </w:rPr>
        <w:t xml:space="preserve">in ieder geval </w:t>
      </w:r>
      <w:r w:rsidRPr="61B98622" w:rsidR="7444FB9D">
        <w:rPr>
          <w:rFonts w:eastAsia="Verdana" w:cs="Verdana"/>
          <w:color w:val="000000" w:themeColor="text1"/>
        </w:rPr>
        <w:t>de volgende klimaattop</w:t>
      </w:r>
      <w:r w:rsidRPr="61B98622" w:rsidR="46928103">
        <w:rPr>
          <w:rFonts w:eastAsia="Verdana" w:cs="Verdana"/>
          <w:color w:val="000000" w:themeColor="text1"/>
        </w:rPr>
        <w:t xml:space="preserve">. </w:t>
      </w:r>
      <w:r w:rsidRPr="61B98622" w:rsidR="42DD3F7B">
        <w:rPr>
          <w:rFonts w:eastAsia="Verdana" w:cs="Verdana"/>
          <w:color w:val="000000" w:themeColor="text1"/>
        </w:rPr>
        <w:t xml:space="preserve">Tijdens de TAFF-conferentie in Colombia zal </w:t>
      </w:r>
      <w:r w:rsidRPr="21C1656A" w:rsidR="42DD3F7B">
        <w:rPr>
          <w:rFonts w:eastAsia="Verdana" w:cs="Verdana"/>
          <w:color w:val="000000" w:themeColor="text1"/>
        </w:rPr>
        <w:t xml:space="preserve">de Marshall </w:t>
      </w:r>
      <w:r w:rsidRPr="61B98622" w:rsidR="42DD3F7B">
        <w:rPr>
          <w:rFonts w:eastAsia="Verdana" w:cs="Verdana"/>
          <w:color w:val="000000" w:themeColor="text1"/>
        </w:rPr>
        <w:t>Islands</w:t>
      </w:r>
      <w:r w:rsidRPr="61B98622" w:rsidR="42C47FFC">
        <w:rPr>
          <w:rFonts w:eastAsia="Verdana" w:cs="Verdana"/>
          <w:color w:val="000000" w:themeColor="text1"/>
        </w:rPr>
        <w:t xml:space="preserve"> (RMI) </w:t>
      </w:r>
      <w:r w:rsidRPr="61B98622" w:rsidR="42DD3F7B">
        <w:rPr>
          <w:rFonts w:eastAsia="Verdana" w:cs="Verdana"/>
          <w:color w:val="000000" w:themeColor="text1"/>
        </w:rPr>
        <w:t xml:space="preserve">aangekondigd worden </w:t>
      </w:r>
      <w:r w:rsidRPr="21C1656A" w:rsidR="42DD3F7B">
        <w:rPr>
          <w:rFonts w:eastAsia="Verdana" w:cs="Verdana"/>
          <w:color w:val="000000" w:themeColor="text1"/>
        </w:rPr>
        <w:t xml:space="preserve">als </w:t>
      </w:r>
      <w:r w:rsidRPr="21C1656A" w:rsidR="73759C90">
        <w:rPr>
          <w:rFonts w:eastAsia="Verdana" w:cs="Verdana"/>
          <w:color w:val="000000" w:themeColor="text1"/>
        </w:rPr>
        <w:t>covoorzitter</w:t>
      </w:r>
      <w:r w:rsidRPr="61B98622" w:rsidR="42DD3F7B">
        <w:rPr>
          <w:rFonts w:eastAsia="Verdana" w:cs="Verdana"/>
          <w:color w:val="000000" w:themeColor="text1"/>
        </w:rPr>
        <w:t xml:space="preserve"> van COFFIS. </w:t>
      </w:r>
      <w:r w:rsidRPr="21C1656A" w:rsidR="42DD3F7B">
        <w:rPr>
          <w:rFonts w:eastAsia="Verdana" w:cs="Verdana"/>
          <w:color w:val="000000" w:themeColor="text1"/>
        </w:rPr>
        <w:t>Het is belangrijk om steun te he</w:t>
      </w:r>
      <w:r w:rsidRPr="61B98622" w:rsidR="42DD3F7B">
        <w:rPr>
          <w:rFonts w:eastAsia="Verdana" w:cs="Verdana"/>
          <w:color w:val="000000" w:themeColor="text1"/>
        </w:rPr>
        <w:t xml:space="preserve">bben </w:t>
      </w:r>
      <w:r w:rsidRPr="21C1656A" w:rsidR="548E8B6B">
        <w:rPr>
          <w:rFonts w:eastAsia="Verdana" w:cs="Verdana"/>
          <w:color w:val="000000" w:themeColor="text1"/>
        </w:rPr>
        <w:t>van een invloedrij</w:t>
      </w:r>
      <w:r w:rsidRPr="61B98622" w:rsidR="548E8B6B">
        <w:rPr>
          <w:rFonts w:eastAsia="Verdana" w:cs="Verdana"/>
          <w:color w:val="000000" w:themeColor="text1"/>
        </w:rPr>
        <w:t xml:space="preserve">ke </w:t>
      </w:r>
      <w:r w:rsidRPr="21C1656A" w:rsidR="548E8B6B">
        <w:rPr>
          <w:rFonts w:eastAsia="Verdana" w:cs="Verdana"/>
          <w:color w:val="000000" w:themeColor="text1"/>
        </w:rPr>
        <w:t>eiland</w:t>
      </w:r>
      <w:r w:rsidRPr="61B98622" w:rsidR="548E8B6B">
        <w:rPr>
          <w:rFonts w:eastAsia="Verdana" w:cs="Verdana"/>
          <w:color w:val="000000" w:themeColor="text1"/>
        </w:rPr>
        <w:t xml:space="preserve">staat. </w:t>
      </w:r>
      <w:r w:rsidRPr="014B1021" w:rsidR="1C6DCFA4">
        <w:rPr>
          <w:rFonts w:eastAsia="Verdana" w:cs="Verdana"/>
          <w:color w:val="000000" w:themeColor="text1"/>
        </w:rPr>
        <w:t xml:space="preserve">Het kabinet zet in op multilaterale en bilaterale samenwerking op het gebied van energie voor het vergroten van onze energiezekerheid, diversificatie van import en het bevorderen van de wereldwijde energietransitie. </w:t>
      </w:r>
      <w:r w:rsidR="00EF2FA4">
        <w:rPr>
          <w:rFonts w:eastAsia="Verdana" w:cs="Verdana"/>
          <w:color w:val="000000" w:themeColor="text1"/>
        </w:rPr>
        <w:t xml:space="preserve">Ook </w:t>
      </w:r>
      <w:r w:rsidR="008D238F">
        <w:rPr>
          <w:rFonts w:eastAsia="Verdana" w:cs="Verdana"/>
          <w:color w:val="000000" w:themeColor="text1"/>
        </w:rPr>
        <w:t xml:space="preserve">zet het kabinet zich </w:t>
      </w:r>
      <w:r w:rsidR="0080507B">
        <w:rPr>
          <w:rFonts w:eastAsia="Verdana" w:cs="Verdana"/>
          <w:color w:val="000000" w:themeColor="text1"/>
        </w:rPr>
        <w:t xml:space="preserve">via meerdere </w:t>
      </w:r>
      <w:r w:rsidR="003E7996">
        <w:rPr>
          <w:rFonts w:eastAsia="Verdana" w:cs="Verdana"/>
          <w:color w:val="000000" w:themeColor="text1"/>
        </w:rPr>
        <w:t xml:space="preserve">samenwerkingsverbanden in voor </w:t>
      </w:r>
      <w:r w:rsidRPr="21C1656A" w:rsidR="00DE54BB">
        <w:rPr>
          <w:rFonts w:eastAsia="Verdana" w:cs="Verdana"/>
          <w:color w:val="000000" w:themeColor="text1"/>
        </w:rPr>
        <w:t xml:space="preserve">kennisontwikkeling en -deling over koolstofverwijdering, </w:t>
      </w:r>
      <w:r w:rsidRPr="0FC48B79" w:rsidR="79E6FB4D">
        <w:rPr>
          <w:rFonts w:eastAsia="Verdana" w:cs="Verdana"/>
          <w:i/>
          <w:iCs/>
          <w:color w:val="000000" w:themeColor="text1"/>
        </w:rPr>
        <w:t>Carbon, Capture and Storage (CCS)</w:t>
      </w:r>
      <w:r w:rsidRPr="21C1656A" w:rsidR="79E6FB4D">
        <w:rPr>
          <w:rFonts w:eastAsia="Verdana" w:cs="Verdana"/>
          <w:color w:val="000000" w:themeColor="text1"/>
        </w:rPr>
        <w:t xml:space="preserve"> </w:t>
      </w:r>
      <w:r w:rsidRPr="21C1656A" w:rsidR="00DE54BB">
        <w:rPr>
          <w:rFonts w:eastAsia="Verdana" w:cs="Verdana"/>
          <w:color w:val="000000" w:themeColor="text1"/>
        </w:rPr>
        <w:t xml:space="preserve">en </w:t>
      </w:r>
      <w:r w:rsidRPr="0FC48B79" w:rsidR="651751B0">
        <w:rPr>
          <w:rFonts w:eastAsia="Verdana" w:cs="Verdana"/>
          <w:i/>
          <w:iCs/>
          <w:color w:val="000000" w:themeColor="text1"/>
        </w:rPr>
        <w:t xml:space="preserve">Carbon Capture </w:t>
      </w:r>
      <w:r w:rsidRPr="0FC48B79" w:rsidR="49375AA8">
        <w:rPr>
          <w:rFonts w:eastAsia="Verdana" w:cs="Verdana"/>
          <w:i/>
          <w:iCs/>
          <w:color w:val="000000" w:themeColor="text1"/>
        </w:rPr>
        <w:t>and</w:t>
      </w:r>
      <w:r w:rsidRPr="0FC48B79" w:rsidR="651751B0">
        <w:rPr>
          <w:rFonts w:eastAsia="Verdana" w:cs="Verdana"/>
          <w:i/>
          <w:iCs/>
          <w:color w:val="000000" w:themeColor="text1"/>
        </w:rPr>
        <w:t xml:space="preserve"> Utilization</w:t>
      </w:r>
      <w:r w:rsidRPr="21C1656A" w:rsidR="651751B0">
        <w:rPr>
          <w:rFonts w:eastAsia="Verdana" w:cs="Verdana"/>
          <w:color w:val="000000" w:themeColor="text1"/>
        </w:rPr>
        <w:t xml:space="preserve"> (</w:t>
      </w:r>
      <w:r w:rsidRPr="21C1656A" w:rsidR="00DE54BB">
        <w:rPr>
          <w:rFonts w:eastAsia="Verdana" w:cs="Verdana"/>
          <w:color w:val="000000" w:themeColor="text1"/>
        </w:rPr>
        <w:t>CCU</w:t>
      </w:r>
      <w:r w:rsidRPr="21C1656A" w:rsidR="00CFDC09">
        <w:rPr>
          <w:rFonts w:eastAsia="Verdana" w:cs="Verdana"/>
          <w:color w:val="000000" w:themeColor="text1"/>
        </w:rPr>
        <w:t>)</w:t>
      </w:r>
      <w:r w:rsidR="00DE54BB">
        <w:rPr>
          <w:rFonts w:eastAsia="Verdana" w:cs="Verdana"/>
          <w:color w:val="000000" w:themeColor="text1"/>
        </w:rPr>
        <w:t>.</w:t>
      </w:r>
    </w:p>
    <w:p w:rsidRPr="0024445B" w:rsidR="00086F27" w:rsidP="004E7AB6" w:rsidRDefault="00086F27" w14:paraId="358FE3C8" w14:textId="215AA082">
      <w:pPr>
        <w:rPr>
          <w:rFonts w:eastAsia="Verdana" w:cs="Verdana"/>
          <w:color w:val="000000" w:themeColor="text1"/>
        </w:rPr>
      </w:pPr>
    </w:p>
    <w:p w:rsidRPr="005E6AD9" w:rsidR="00E61D66" w:rsidP="004E7AB6" w:rsidRDefault="24E9D49F" w14:paraId="5ACEA7A9" w14:textId="4FE2D710">
      <w:pPr>
        <w:pStyle w:val="Lijstalinea"/>
        <w:numPr>
          <w:ilvl w:val="0"/>
          <w:numId w:val="39"/>
        </w:numPr>
        <w:spacing w:after="0" w:line="240" w:lineRule="atLeast"/>
        <w:rPr>
          <w:rFonts w:eastAsia="Verdana" w:cs="Verdana"/>
          <w:b/>
          <w:bCs/>
          <w:color w:val="000000" w:themeColor="text1"/>
        </w:rPr>
      </w:pPr>
      <w:r w:rsidRPr="3A4259AB">
        <w:rPr>
          <w:rFonts w:eastAsia="Verdana" w:cs="Verdana"/>
          <w:b/>
          <w:bCs/>
          <w:color w:val="000000" w:themeColor="text1"/>
        </w:rPr>
        <w:t xml:space="preserve"> </w:t>
      </w:r>
      <w:r w:rsidRPr="3A4259AB" w:rsidR="09F681EB">
        <w:rPr>
          <w:rFonts w:eastAsia="Verdana" w:cs="Verdana"/>
          <w:b/>
          <w:bCs/>
          <w:color w:val="000000" w:themeColor="text1"/>
        </w:rPr>
        <w:t xml:space="preserve">Overkoepelende </w:t>
      </w:r>
      <w:r w:rsidRPr="3A4259AB" w:rsidR="1E48FBA8">
        <w:rPr>
          <w:rFonts w:eastAsia="Verdana" w:cs="Verdana"/>
          <w:b/>
          <w:bCs/>
          <w:color w:val="000000" w:themeColor="text1"/>
        </w:rPr>
        <w:t>k</w:t>
      </w:r>
      <w:r w:rsidRPr="3A4259AB">
        <w:rPr>
          <w:rFonts w:eastAsia="Verdana" w:cs="Verdana"/>
          <w:b/>
          <w:bCs/>
          <w:color w:val="000000" w:themeColor="text1"/>
        </w:rPr>
        <w:t>limaat</w:t>
      </w:r>
      <w:r w:rsidRPr="3A4259AB" w:rsidR="00D4CBAA">
        <w:rPr>
          <w:rFonts w:eastAsia="Verdana" w:cs="Verdana"/>
          <w:b/>
          <w:bCs/>
          <w:color w:val="000000" w:themeColor="text1"/>
        </w:rPr>
        <w:t>aanpak</w:t>
      </w:r>
    </w:p>
    <w:p w:rsidR="00500400" w:rsidP="004E7AB6" w:rsidRDefault="00E61D66" w14:paraId="10F071F5" w14:textId="77777777">
      <w:pPr>
        <w:rPr>
          <w:rFonts w:eastAsia="Verdana" w:cs="Verdana"/>
          <w:color w:val="000000" w:themeColor="text1"/>
        </w:rPr>
      </w:pPr>
      <w:r w:rsidRPr="3A4259AB">
        <w:rPr>
          <w:rFonts w:eastAsia="Verdana" w:cs="Verdana"/>
          <w:color w:val="000000" w:themeColor="text1"/>
        </w:rPr>
        <w:t>Het kabinet houdt vast aan de klimaatdoelen uit de Klimaatwet, ondanks dat het doel van 2030 lastig wordt. We gaan onverminderd door met de realisatie van afgesproken maatregelen en versnellen doorbraken waar mogelijk. In de Voorjaarsbrief klimaat en energie is beschreven welke brede maatregelen we nu reeds</w:t>
      </w:r>
      <w:r w:rsidRPr="00DF333A">
        <w:rPr>
          <w:rFonts w:eastAsia="Verdana" w:cs="Verdana"/>
          <w:color w:val="000000" w:themeColor="text1"/>
        </w:rPr>
        <w:t xml:space="preserve"> inzetten in aanvulling op wat door eerdere kabinetten in gang is gezet.</w:t>
      </w:r>
      <w:r>
        <w:rPr>
          <w:rStyle w:val="Voetnootmarkering"/>
          <w:rFonts w:eastAsia="Verdana" w:cs="Verdana"/>
          <w:color w:val="000000" w:themeColor="text1"/>
        </w:rPr>
        <w:footnoteReference w:id="6"/>
      </w:r>
      <w:r w:rsidRPr="3A4259AB">
        <w:rPr>
          <w:rFonts w:eastAsia="Verdana" w:cs="Verdana"/>
          <w:color w:val="000000" w:themeColor="text1"/>
        </w:rPr>
        <w:t xml:space="preserve"> In de beleidsbrieven van de ministers van VRO, IenW</w:t>
      </w:r>
      <w:r w:rsidRPr="00DF333A">
        <w:rPr>
          <w:rFonts w:eastAsia="Verdana" w:cs="Verdana"/>
          <w:color w:val="000000" w:themeColor="text1"/>
        </w:rPr>
        <w:t xml:space="preserve"> en LVVN staat welke inzet specifiek voor de gebouwde omgeving, mobiliteit en landbouw wordt geleverd. Het is van belang dat elke sector zich inspant om de doelen te behalen, waarbij</w:t>
      </w:r>
      <w:r w:rsidRPr="00DF333A" w:rsidDel="00455171">
        <w:rPr>
          <w:rFonts w:eastAsia="Verdana" w:cs="Verdana"/>
          <w:color w:val="000000" w:themeColor="text1"/>
        </w:rPr>
        <w:t xml:space="preserve"> </w:t>
      </w:r>
      <w:r w:rsidRPr="00DF333A">
        <w:rPr>
          <w:rFonts w:eastAsia="Verdana" w:cs="Verdana"/>
          <w:color w:val="000000" w:themeColor="text1"/>
        </w:rPr>
        <w:t xml:space="preserve">de coördinerende verantwoordelijkheid ligt bij de minister van KGG. </w:t>
      </w:r>
    </w:p>
    <w:p w:rsidR="00500400" w:rsidP="004E7AB6" w:rsidRDefault="00500400" w14:paraId="48D3BC04" w14:textId="77777777">
      <w:pPr>
        <w:rPr>
          <w:rFonts w:eastAsia="Verdana" w:cs="Verdana"/>
          <w:color w:val="000000" w:themeColor="text1"/>
        </w:rPr>
      </w:pPr>
    </w:p>
    <w:p w:rsidRPr="00DF2FC4" w:rsidR="00E61D66" w:rsidP="004E7AB6" w:rsidRDefault="00E61D66" w14:paraId="4502EAF7" w14:textId="53EE307D">
      <w:pPr>
        <w:rPr>
          <w:rFonts w:eastAsia="Verdana" w:cs="Verdana"/>
          <w:color w:val="000000" w:themeColor="text1"/>
        </w:rPr>
      </w:pPr>
      <w:r w:rsidRPr="00DF333A">
        <w:rPr>
          <w:rFonts w:eastAsia="Verdana" w:cs="Verdana"/>
          <w:color w:val="000000" w:themeColor="text1"/>
        </w:rPr>
        <w:t>Ook voeren we de gezamenlijke klimaatagenda voor het Caribisch deel van het Koninkrijk voortvarend uit</w:t>
      </w:r>
      <w:r w:rsidRPr="00DF333A" w:rsidR="0E1E5387">
        <w:rPr>
          <w:rFonts w:eastAsia="Verdana" w:cs="Verdana"/>
          <w:color w:val="000000" w:themeColor="text1"/>
        </w:rPr>
        <w:t>,</w:t>
      </w:r>
      <w:r w:rsidRPr="00DF333A">
        <w:rPr>
          <w:rFonts w:eastAsia="Verdana" w:cs="Verdana"/>
          <w:color w:val="000000" w:themeColor="text1"/>
        </w:rPr>
        <w:t xml:space="preserve"> </w:t>
      </w:r>
      <w:r w:rsidRPr="536A790B" w:rsidR="688F66A4">
        <w:rPr>
          <w:rFonts w:eastAsia="Verdana" w:cs="Verdana"/>
          <w:color w:val="000000" w:themeColor="text1"/>
        </w:rPr>
        <w:t xml:space="preserve">Hierbij ondersteunen wij de landen, op hun verzoek, </w:t>
      </w:r>
      <w:r w:rsidRPr="536A790B" w:rsidR="688F66A4">
        <w:rPr>
          <w:rFonts w:eastAsia="Verdana" w:cs="Verdana"/>
          <w:color w:val="000000" w:themeColor="text1"/>
        </w:rPr>
        <w:lastRenderedPageBreak/>
        <w:t>met kennis en capaciteit bij de uitvoering van de klimaatagenda van het Koninkrijk en werken we samen aan de organisatie van de Caribbean Climate and Energy Conference (CCEC), als platform voor samenwerking en kennisdeling. Voor Caribisch Nederland (Bonaire, St. Eustatius en Saba) wordt gewerkt aan klimaatplannen. Deze klimaatplannen zullen bestaan uit concrete adaptatie- en mitigatiemaatregelen in aanvulling op de bestaande inzet. Omdat de broeikasgasuitstoot in Caribisch Nederland beperkt is, zal het zwaartepunt van de klimaatplannen liggen op adaptatie</w:t>
      </w:r>
      <w:r w:rsidR="00553C8D">
        <w:rPr>
          <w:rFonts w:eastAsia="Verdana" w:cs="Verdana"/>
          <w:color w:val="000000" w:themeColor="text1"/>
        </w:rPr>
        <w:t xml:space="preserve"> (minister van IenW)</w:t>
      </w:r>
      <w:r w:rsidRPr="536A790B" w:rsidR="688F66A4">
        <w:rPr>
          <w:rFonts w:eastAsia="Verdana" w:cs="Verdana"/>
          <w:color w:val="000000" w:themeColor="text1"/>
        </w:rPr>
        <w:t>. Het Rijk ondersteunt de eilanden bij de totstandkoming van de klimaatplannen met kennis, financiële middelen en expertise. Naast deze eilandelijke klimaatplannen wordt er gewerkt aan een nieuwe Nationale Klimaatadaptatiestrategie (NAS) waar Caribisch Nederland onderdeel van uit zal maken.</w:t>
      </w:r>
    </w:p>
    <w:p w:rsidRPr="00310B35" w:rsidR="00E61D66" w:rsidP="004E7AB6" w:rsidRDefault="00E61D66" w14:paraId="1BFCE724" w14:textId="3A687F1E">
      <w:pPr>
        <w:rPr>
          <w:rFonts w:eastAsia="Verdana" w:cs="Verdana"/>
          <w:color w:val="000000" w:themeColor="text1"/>
        </w:rPr>
      </w:pPr>
    </w:p>
    <w:p w:rsidR="00E61D66" w:rsidP="004E7AB6" w:rsidRDefault="00E61D66" w14:paraId="15675C54" w14:textId="0A60A696">
      <w:pPr>
        <w:rPr>
          <w:rFonts w:eastAsia="Verdana" w:cs="Verdana"/>
          <w:color w:val="000000" w:themeColor="text1"/>
        </w:rPr>
      </w:pPr>
      <w:r w:rsidRPr="7C65A288">
        <w:rPr>
          <w:rFonts w:eastAsia="Verdana" w:cs="Verdana"/>
          <w:color w:val="000000" w:themeColor="text1"/>
        </w:rPr>
        <w:t>Voor aanvullende stappen richting 2040 richten we onze blik op de komende Europese voorstellen. Parallel werken we de routes voor de transitie naar klimaatneutraliteit in 2050 concreter uit, zoals beschreven in eerdergenoemde Voorjaarsbrief. De eerste contouren worden opgenomen in de Klimaat- en Energienota 2026. Deze routes geven richting, zowel voor onze inzet in de Europese onderhandelingen, als om in het voorjaar van 2027 aanvullende nationaal geborgde maatregelen te nemen om het Europese klimaatdoel van 2040 te halen, waar die nodig zijn en met oog voor betaalbaarheid en handelingsperspectief</w:t>
      </w:r>
      <w:r w:rsidRPr="7C65A288" w:rsidR="11DF280F">
        <w:rPr>
          <w:rFonts w:eastAsia="Verdana" w:cs="Verdana"/>
          <w:color w:val="000000" w:themeColor="text1"/>
        </w:rPr>
        <w:t xml:space="preserve"> voor bedrijven en huishoudens</w:t>
      </w:r>
      <w:r w:rsidRPr="7C65A288">
        <w:rPr>
          <w:rFonts w:eastAsia="Verdana" w:cs="Verdana"/>
          <w:color w:val="000000" w:themeColor="text1"/>
        </w:rPr>
        <w:t xml:space="preserve">. </w:t>
      </w:r>
      <w:r w:rsidRPr="7C65A288" w:rsidR="003875C2">
        <w:rPr>
          <w:rFonts w:eastAsia="Verdana" w:cs="Verdana"/>
          <w:color w:val="000000" w:themeColor="text1"/>
        </w:rPr>
        <w:t xml:space="preserve">Het kabinet beseft dat er </w:t>
      </w:r>
      <w:r w:rsidRPr="7C65A288" w:rsidR="00627E9B">
        <w:rPr>
          <w:rFonts w:eastAsia="Verdana" w:cs="Verdana"/>
          <w:color w:val="000000" w:themeColor="text1"/>
        </w:rPr>
        <w:t>spanningsvelden bestaan tussen de klimaat</w:t>
      </w:r>
      <w:r w:rsidRPr="7C65A288" w:rsidR="008B200F">
        <w:rPr>
          <w:rFonts w:eastAsia="Verdana" w:cs="Verdana"/>
          <w:color w:val="000000" w:themeColor="text1"/>
        </w:rPr>
        <w:t>opgave en andere maatschappelijke opgaven</w:t>
      </w:r>
      <w:r w:rsidRPr="7C65A288" w:rsidR="003875C2">
        <w:rPr>
          <w:rFonts w:eastAsia="Verdana" w:cs="Verdana"/>
          <w:color w:val="000000" w:themeColor="text1"/>
        </w:rPr>
        <w:t xml:space="preserve">. In aanvulling op de </w:t>
      </w:r>
      <w:r w:rsidRPr="7C65A288" w:rsidR="001F3261">
        <w:rPr>
          <w:rFonts w:eastAsia="Verdana" w:cs="Verdana"/>
          <w:color w:val="000000" w:themeColor="text1"/>
        </w:rPr>
        <w:t xml:space="preserve">reguliere </w:t>
      </w:r>
      <w:r w:rsidRPr="7C65A288" w:rsidR="0096353C">
        <w:rPr>
          <w:rFonts w:eastAsia="Verdana" w:cs="Verdana"/>
          <w:color w:val="000000" w:themeColor="text1"/>
        </w:rPr>
        <w:t xml:space="preserve">inzet om die spanningen zoveel mogelijk weg te nemen, zal in genoemde routes </w:t>
      </w:r>
      <w:r w:rsidRPr="7C65A288" w:rsidR="008B200F">
        <w:rPr>
          <w:rFonts w:eastAsia="Verdana" w:cs="Verdana"/>
          <w:color w:val="000000" w:themeColor="text1"/>
        </w:rPr>
        <w:t xml:space="preserve">expliciet </w:t>
      </w:r>
      <w:r w:rsidRPr="7C65A288" w:rsidR="0096353C">
        <w:rPr>
          <w:rFonts w:eastAsia="Verdana" w:cs="Verdana"/>
          <w:color w:val="000000" w:themeColor="text1"/>
        </w:rPr>
        <w:t xml:space="preserve">met zulke spanningen </w:t>
      </w:r>
      <w:r w:rsidRPr="7C65A288" w:rsidR="008B200F">
        <w:rPr>
          <w:rFonts w:eastAsia="Verdana" w:cs="Verdana"/>
          <w:color w:val="000000" w:themeColor="text1"/>
        </w:rPr>
        <w:t xml:space="preserve">rekening </w:t>
      </w:r>
      <w:r w:rsidRPr="7C65A288" w:rsidR="0096353C">
        <w:rPr>
          <w:rFonts w:eastAsia="Verdana" w:cs="Verdana"/>
          <w:color w:val="000000" w:themeColor="text1"/>
        </w:rPr>
        <w:t>worden gehouden.</w:t>
      </w:r>
    </w:p>
    <w:p w:rsidRPr="00DF2FC4" w:rsidR="00B17FFC" w:rsidP="004E7AB6" w:rsidRDefault="00B17FFC" w14:paraId="4CC44423" w14:textId="77777777">
      <w:pPr>
        <w:rPr>
          <w:rFonts w:eastAsia="Verdana" w:cs="Verdana"/>
          <w:color w:val="000000" w:themeColor="text1"/>
        </w:rPr>
      </w:pPr>
    </w:p>
    <w:p w:rsidRPr="00D661F8" w:rsidR="00BD2D73" w:rsidP="004E7AB6" w:rsidRDefault="4B5A146F" w14:paraId="563329B2" w14:textId="76308DA5">
      <w:pPr>
        <w:pStyle w:val="Lijstalinea"/>
        <w:numPr>
          <w:ilvl w:val="0"/>
          <w:numId w:val="39"/>
        </w:numPr>
        <w:spacing w:after="0" w:line="240" w:lineRule="atLeast"/>
        <w:rPr>
          <w:rFonts w:eastAsia="Verdana" w:cs="Verdana"/>
          <w:b/>
          <w:bCs/>
          <w:color w:val="000000" w:themeColor="text1"/>
        </w:rPr>
      </w:pPr>
      <w:r w:rsidRPr="3A4259AB">
        <w:rPr>
          <w:rFonts w:eastAsia="Verdana" w:cs="Verdana"/>
          <w:b/>
          <w:bCs/>
          <w:color w:val="000000" w:themeColor="text1"/>
        </w:rPr>
        <w:t>Energieaanbod en ontwikkeling van het energiesysteem</w:t>
      </w:r>
    </w:p>
    <w:p w:rsidR="003A04AD" w:rsidP="004E7AB6" w:rsidRDefault="7739DA31" w14:paraId="1B2AC706" w14:textId="55EA9384">
      <w:pPr>
        <w:rPr>
          <w:rFonts w:eastAsia="Verdana" w:cs="Verdana"/>
          <w:color w:val="000000" w:themeColor="text1"/>
        </w:rPr>
      </w:pPr>
      <w:r w:rsidRPr="5EB7597C">
        <w:rPr>
          <w:rFonts w:eastAsia="Verdana" w:cs="Verdana"/>
          <w:color w:val="000000" w:themeColor="text1"/>
        </w:rPr>
        <w:t xml:space="preserve">Een succesvolle Europese en internationale aanpak vraagt om nationale regie, om een weerbaar energiesysteem met schone energie van eigen bodem te realiseren. </w:t>
      </w:r>
      <w:r w:rsidRPr="5EB7597C" w:rsidR="00863404">
        <w:rPr>
          <w:rFonts w:eastAsia="Verdana" w:cs="Verdana"/>
          <w:color w:val="000000" w:themeColor="text1"/>
        </w:rPr>
        <w:t xml:space="preserve">Nederland werkt aan een toekomst met duurzame energie. </w:t>
      </w:r>
      <w:r w:rsidRPr="5EB7597C" w:rsidR="000B400E">
        <w:rPr>
          <w:rFonts w:eastAsia="Verdana" w:cs="Verdana"/>
          <w:color w:val="000000" w:themeColor="text1"/>
        </w:rPr>
        <w:t xml:space="preserve">Voor </w:t>
      </w:r>
      <w:r w:rsidRPr="5EB7597C" w:rsidR="00CC5BA5">
        <w:rPr>
          <w:rFonts w:eastAsia="Verdana" w:cs="Verdana"/>
          <w:color w:val="000000" w:themeColor="text1"/>
        </w:rPr>
        <w:t xml:space="preserve">onder andere </w:t>
      </w:r>
      <w:r w:rsidRPr="5EB7597C" w:rsidR="000B400E">
        <w:rPr>
          <w:rFonts w:eastAsia="Verdana" w:cs="Verdana"/>
          <w:color w:val="000000" w:themeColor="text1"/>
        </w:rPr>
        <w:t>huizen</w:t>
      </w:r>
      <w:r w:rsidRPr="5EB7597C" w:rsidR="2BAE4E0C">
        <w:rPr>
          <w:rFonts w:eastAsia="Verdana" w:cs="Verdana"/>
          <w:color w:val="000000" w:themeColor="text1"/>
        </w:rPr>
        <w:t xml:space="preserve"> op schone energie</w:t>
      </w:r>
      <w:r w:rsidRPr="5EB7597C" w:rsidR="000B400E">
        <w:rPr>
          <w:rFonts w:eastAsia="Verdana" w:cs="Verdana"/>
          <w:color w:val="000000" w:themeColor="text1"/>
        </w:rPr>
        <w:t xml:space="preserve">, </w:t>
      </w:r>
      <w:r w:rsidRPr="5EB7597C" w:rsidR="71084E85">
        <w:rPr>
          <w:rFonts w:eastAsia="Verdana" w:cs="Verdana"/>
          <w:color w:val="000000" w:themeColor="text1"/>
        </w:rPr>
        <w:t>een concurrerende</w:t>
      </w:r>
      <w:r w:rsidRPr="5EB7597C" w:rsidR="669FEAD3">
        <w:rPr>
          <w:rFonts w:eastAsia="Verdana" w:cs="Verdana"/>
          <w:color w:val="000000" w:themeColor="text1"/>
        </w:rPr>
        <w:t xml:space="preserve"> </w:t>
      </w:r>
      <w:r w:rsidRPr="5EB7597C" w:rsidR="000B400E">
        <w:rPr>
          <w:rFonts w:eastAsia="Verdana" w:cs="Verdana"/>
          <w:color w:val="000000" w:themeColor="text1"/>
        </w:rPr>
        <w:t xml:space="preserve">industrie en mobiliteit. </w:t>
      </w:r>
      <w:r w:rsidRPr="5EB7597C" w:rsidR="0054629F">
        <w:rPr>
          <w:rFonts w:eastAsia="Verdana" w:cs="Verdana"/>
          <w:color w:val="000000" w:themeColor="text1"/>
        </w:rPr>
        <w:t xml:space="preserve">Het energiesysteem </w:t>
      </w:r>
      <w:r w:rsidRPr="5EB7597C" w:rsidR="0087026C">
        <w:rPr>
          <w:rFonts w:eastAsia="Verdana" w:cs="Verdana"/>
          <w:color w:val="000000" w:themeColor="text1"/>
        </w:rPr>
        <w:t xml:space="preserve">moet duurzaam, betaalbaar én betrouwbaar zijn. </w:t>
      </w:r>
      <w:r w:rsidRPr="5EB7597C" w:rsidR="009E29C5">
        <w:rPr>
          <w:rFonts w:eastAsia="Verdana" w:cs="Verdana"/>
          <w:color w:val="000000" w:themeColor="text1"/>
        </w:rPr>
        <w:t xml:space="preserve">De transitie naar dit systeem doen we zodat we </w:t>
      </w:r>
      <w:r w:rsidRPr="5EB7597C" w:rsidR="006C2CB2">
        <w:rPr>
          <w:rFonts w:eastAsia="Verdana" w:cs="Verdana"/>
          <w:color w:val="000000" w:themeColor="text1"/>
        </w:rPr>
        <w:t>een schone</w:t>
      </w:r>
      <w:r w:rsidRPr="5EB7597C" w:rsidR="00FF3AF9">
        <w:rPr>
          <w:rFonts w:eastAsia="Verdana" w:cs="Verdana"/>
          <w:color w:val="000000" w:themeColor="text1"/>
        </w:rPr>
        <w:t xml:space="preserve"> en veilige</w:t>
      </w:r>
      <w:r w:rsidRPr="5EB7597C" w:rsidR="006C2CB2">
        <w:rPr>
          <w:rFonts w:eastAsia="Verdana" w:cs="Verdana"/>
          <w:color w:val="000000" w:themeColor="text1"/>
        </w:rPr>
        <w:t xml:space="preserve"> toekomst voor onze kinderen kunn</w:t>
      </w:r>
      <w:r w:rsidRPr="5EB7597C" w:rsidR="00FF3AF9">
        <w:rPr>
          <w:rFonts w:eastAsia="Verdana" w:cs="Verdana"/>
          <w:color w:val="000000" w:themeColor="text1"/>
        </w:rPr>
        <w:t xml:space="preserve">en nalaten. </w:t>
      </w:r>
    </w:p>
    <w:p w:rsidRPr="00DF2FC4" w:rsidR="004300D2" w:rsidP="004E7AB6" w:rsidRDefault="004300D2" w14:paraId="1EDB1B49" w14:textId="77777777">
      <w:pPr>
        <w:rPr>
          <w:rFonts w:eastAsia="Verdana" w:cs="Verdana"/>
          <w:color w:val="000000" w:themeColor="text1"/>
        </w:rPr>
      </w:pPr>
    </w:p>
    <w:p w:rsidRPr="009A052E" w:rsidR="00BD2D73" w:rsidP="004E7AB6" w:rsidRDefault="4B5A146F" w14:paraId="1699A22B" w14:textId="0F7874F0">
      <w:pPr>
        <w:rPr>
          <w:rFonts w:eastAsia="Verdana" w:cs="Verdana"/>
          <w:color w:val="000000" w:themeColor="text1"/>
        </w:rPr>
      </w:pPr>
      <w:r w:rsidRPr="5EB7597C">
        <w:rPr>
          <w:rFonts w:eastAsia="Verdana" w:cs="Verdana"/>
          <w:i/>
          <w:iCs/>
          <w:color w:val="000000" w:themeColor="text1"/>
        </w:rPr>
        <w:t>Nationaal Plan Energiesysteem (NPE)</w:t>
      </w:r>
    </w:p>
    <w:p w:rsidRPr="009A052E" w:rsidR="00BD2D73" w:rsidP="004E7AB6" w:rsidRDefault="6AA668F0" w14:paraId="26F64EFE" w14:textId="4BD4F77F">
      <w:pPr>
        <w:rPr>
          <w:rFonts w:eastAsia="Verdana" w:cs="Verdana"/>
          <w:color w:val="000000" w:themeColor="text1"/>
        </w:rPr>
      </w:pPr>
      <w:r w:rsidRPr="5EB7597C">
        <w:rPr>
          <w:rFonts w:eastAsia="Verdana" w:cs="Verdana"/>
          <w:color w:val="000000" w:themeColor="text1"/>
        </w:rPr>
        <w:t xml:space="preserve">Het kabinet kijkt met een integrale blik naar de energietransitie. </w:t>
      </w:r>
      <w:r w:rsidRPr="5EB7597C" w:rsidR="2F602986">
        <w:rPr>
          <w:rFonts w:eastAsia="Verdana" w:cs="Verdana"/>
          <w:color w:val="000000" w:themeColor="text1"/>
          <w:szCs w:val="18"/>
        </w:rPr>
        <w:t xml:space="preserve">Daarbij zet het kabinet de rol van mensen steeds meer centraal: als gebruiker, bewoner en initiatiefnemer en ondernemer, met aandacht voor betaalbaarheid, maatschappelijke betrokkenheid en eerlijke verdeling van lusten en lasten, zodat iedereen kan meedoen. </w:t>
      </w:r>
      <w:r w:rsidRPr="5EB7597C">
        <w:rPr>
          <w:rFonts w:eastAsia="Verdana" w:cs="Verdana"/>
          <w:color w:val="000000" w:themeColor="text1"/>
          <w:szCs w:val="18"/>
        </w:rPr>
        <w:t>Met</w:t>
      </w:r>
      <w:r w:rsidRPr="5EB7597C" w:rsidR="12206543">
        <w:rPr>
          <w:rFonts w:eastAsia="Verdana" w:cs="Verdana"/>
          <w:color w:val="000000" w:themeColor="text1"/>
          <w:szCs w:val="18"/>
        </w:rPr>
        <w:t xml:space="preserve"> de actualisatie van</w:t>
      </w:r>
      <w:r w:rsidRPr="5EB7597C">
        <w:rPr>
          <w:rFonts w:eastAsia="Verdana" w:cs="Verdana"/>
          <w:color w:val="000000" w:themeColor="text1"/>
          <w:szCs w:val="18"/>
        </w:rPr>
        <w:t xml:space="preserve"> het NPE </w:t>
      </w:r>
      <w:r w:rsidRPr="5EB7597C" w:rsidR="3716A56A">
        <w:rPr>
          <w:rFonts w:eastAsia="Verdana" w:cs="Verdana"/>
          <w:color w:val="000000" w:themeColor="text1"/>
          <w:szCs w:val="18"/>
        </w:rPr>
        <w:t>geeft</w:t>
      </w:r>
      <w:r w:rsidRPr="5EB7597C">
        <w:rPr>
          <w:rFonts w:eastAsia="Verdana" w:cs="Verdana"/>
          <w:color w:val="000000" w:themeColor="text1"/>
        </w:rPr>
        <w:t xml:space="preserve"> het kabinet een overkoepelende strategie voor de bouw van het nieuwe energiesysteem richting 2050, waarbij ingegaan wordt op de uitrol van vier energieketens (elektriciteit, warmte, waterstof en koolstof). Rond de zomer</w:t>
      </w:r>
      <w:r w:rsidRPr="5EB7597C" w:rsidR="00283D1E">
        <w:rPr>
          <w:rFonts w:eastAsia="Verdana" w:cs="Verdana"/>
          <w:color w:val="000000" w:themeColor="text1"/>
        </w:rPr>
        <w:t xml:space="preserve">, </w:t>
      </w:r>
      <w:r w:rsidRPr="5EB7597C" w:rsidR="3716A56A">
        <w:rPr>
          <w:rFonts w:eastAsia="Verdana" w:cs="Verdana"/>
          <w:color w:val="000000" w:themeColor="text1"/>
        </w:rPr>
        <w:t>u</w:t>
      </w:r>
      <w:r w:rsidRPr="5EB7597C" w:rsidR="612A8A0C">
        <w:rPr>
          <w:rFonts w:eastAsia="Verdana" w:cs="Verdana"/>
          <w:color w:val="000000" w:themeColor="text1"/>
        </w:rPr>
        <w:t>iterlijk</w:t>
      </w:r>
      <w:r w:rsidRPr="5EB7597C" w:rsidR="00283D1E">
        <w:rPr>
          <w:rFonts w:eastAsia="Verdana" w:cs="Verdana"/>
          <w:color w:val="000000" w:themeColor="text1"/>
        </w:rPr>
        <w:t xml:space="preserve"> met Prinsjesdag,</w:t>
      </w:r>
      <w:r w:rsidRPr="5EB7597C">
        <w:rPr>
          <w:rFonts w:eastAsia="Verdana" w:cs="Verdana"/>
          <w:color w:val="000000" w:themeColor="text1"/>
        </w:rPr>
        <w:t xml:space="preserve"> wordt </w:t>
      </w:r>
      <w:r w:rsidRPr="5EB7597C" w:rsidR="002B21CA">
        <w:rPr>
          <w:rFonts w:eastAsia="Verdana" w:cs="Verdana"/>
          <w:color w:val="000000" w:themeColor="text1"/>
        </w:rPr>
        <w:t>de</w:t>
      </w:r>
      <w:r w:rsidRPr="5EB7597C" w:rsidR="3716A56A">
        <w:rPr>
          <w:rFonts w:eastAsia="Verdana" w:cs="Verdana"/>
          <w:color w:val="000000" w:themeColor="text1"/>
        </w:rPr>
        <w:t xml:space="preserve"> NPE</w:t>
      </w:r>
      <w:r w:rsidRPr="5EB7597C" w:rsidR="002B21CA">
        <w:rPr>
          <w:rFonts w:eastAsia="Verdana" w:cs="Verdana"/>
          <w:color w:val="000000" w:themeColor="text1"/>
        </w:rPr>
        <w:t>-actualisat</w:t>
      </w:r>
      <w:r w:rsidRPr="5EB7597C" w:rsidR="005D1682">
        <w:rPr>
          <w:rFonts w:eastAsia="Verdana" w:cs="Verdana"/>
          <w:color w:val="000000" w:themeColor="text1"/>
        </w:rPr>
        <w:t>ie</w:t>
      </w:r>
      <w:r w:rsidRPr="5EB7597C" w:rsidR="6B752F87">
        <w:rPr>
          <w:rFonts w:eastAsia="Verdana" w:cs="Verdana"/>
          <w:color w:val="000000" w:themeColor="text1"/>
        </w:rPr>
        <w:t xml:space="preserve"> gepubliceerd</w:t>
      </w:r>
      <w:r w:rsidRPr="5EB7597C" w:rsidR="005D1682">
        <w:rPr>
          <w:rFonts w:eastAsia="Verdana" w:cs="Verdana"/>
          <w:color w:val="000000" w:themeColor="text1"/>
        </w:rPr>
        <w:t xml:space="preserve">. </w:t>
      </w:r>
      <w:r w:rsidRPr="5EB7597C">
        <w:rPr>
          <w:rFonts w:eastAsia="Verdana" w:cs="Verdana"/>
          <w:color w:val="000000" w:themeColor="text1"/>
        </w:rPr>
        <w:t xml:space="preserve">Hierin richt het kabinet zich vooral op de concrete keuzes die nodig zijn richting 2040. </w:t>
      </w:r>
      <w:r w:rsidRPr="5EB7597C" w:rsidR="7F3F1AEB">
        <w:rPr>
          <w:rFonts w:eastAsia="Verdana" w:cs="Verdana"/>
          <w:color w:val="000000" w:themeColor="text1"/>
        </w:rPr>
        <w:t>Verdere uitrol</w:t>
      </w:r>
      <w:r w:rsidRPr="5EB7597C">
        <w:rPr>
          <w:rFonts w:eastAsia="Verdana" w:cs="Verdana"/>
          <w:color w:val="000000" w:themeColor="text1"/>
        </w:rPr>
        <w:t xml:space="preserve"> van wind op zee, zon en wind op land en kernenergie</w:t>
      </w:r>
      <w:r w:rsidRPr="5EB7597C" w:rsidR="27F99B5F">
        <w:rPr>
          <w:rFonts w:eastAsia="Verdana" w:cs="Verdana"/>
          <w:color w:val="000000" w:themeColor="text1"/>
        </w:rPr>
        <w:t xml:space="preserve"> is daarvoor </w:t>
      </w:r>
      <w:r w:rsidRPr="5EB7597C" w:rsidR="63578B25">
        <w:rPr>
          <w:rFonts w:eastAsia="Verdana" w:cs="Verdana"/>
          <w:color w:val="000000" w:themeColor="text1"/>
        </w:rPr>
        <w:t>cruciaal</w:t>
      </w:r>
      <w:r w:rsidRPr="5EB7597C">
        <w:rPr>
          <w:rFonts w:eastAsia="Verdana" w:cs="Verdana"/>
          <w:color w:val="000000" w:themeColor="text1"/>
        </w:rPr>
        <w:t xml:space="preserve">. Hierbij wordt een uitroltempo </w:t>
      </w:r>
      <w:r w:rsidRPr="5EB7597C">
        <w:rPr>
          <w:rFonts w:eastAsia="Verdana" w:cs="Verdana"/>
          <w:color w:val="000000" w:themeColor="text1"/>
        </w:rPr>
        <w:lastRenderedPageBreak/>
        <w:t xml:space="preserve">gekozen </w:t>
      </w:r>
      <w:r w:rsidRPr="5EB7597C" w:rsidR="23BC58D5">
        <w:rPr>
          <w:rFonts w:eastAsia="Verdana" w:cs="Verdana"/>
          <w:color w:val="000000" w:themeColor="text1"/>
        </w:rPr>
        <w:t>d</w:t>
      </w:r>
      <w:r w:rsidRPr="5EB7597C">
        <w:rPr>
          <w:rFonts w:eastAsia="Verdana" w:cs="Verdana"/>
          <w:color w:val="000000" w:themeColor="text1"/>
        </w:rPr>
        <w:t xml:space="preserve">at </w:t>
      </w:r>
      <w:r w:rsidRPr="5EB7597C" w:rsidR="687DAD4D">
        <w:rPr>
          <w:rFonts w:eastAsia="Verdana" w:cs="Verdana"/>
          <w:color w:val="000000" w:themeColor="text1"/>
        </w:rPr>
        <w:t xml:space="preserve">haalbaar is, en dat </w:t>
      </w:r>
      <w:r w:rsidRPr="5EB7597C">
        <w:rPr>
          <w:rFonts w:eastAsia="Verdana" w:cs="Verdana"/>
          <w:color w:val="000000" w:themeColor="text1"/>
        </w:rPr>
        <w:t>in evenwicht is met de verwachte vraagontwikkeling</w:t>
      </w:r>
      <w:r w:rsidRPr="5EB7597C" w:rsidR="23612E2F">
        <w:rPr>
          <w:rFonts w:eastAsia="Verdana" w:cs="Verdana"/>
          <w:color w:val="000000" w:themeColor="text1"/>
        </w:rPr>
        <w:t>.</w:t>
      </w:r>
      <w:r w:rsidRPr="5EB7597C">
        <w:rPr>
          <w:rFonts w:eastAsia="Verdana" w:cs="Verdana"/>
          <w:color w:val="000000" w:themeColor="text1"/>
        </w:rPr>
        <w:t xml:space="preserve"> </w:t>
      </w:r>
      <w:r w:rsidRPr="5EB7597C" w:rsidR="23612E2F">
        <w:rPr>
          <w:rFonts w:eastAsia="Verdana" w:cs="Verdana"/>
          <w:color w:val="000000" w:themeColor="text1"/>
        </w:rPr>
        <w:t>Het tempo</w:t>
      </w:r>
      <w:r w:rsidRPr="5EB7597C">
        <w:rPr>
          <w:rFonts w:eastAsia="Verdana" w:cs="Verdana"/>
          <w:color w:val="000000" w:themeColor="text1"/>
        </w:rPr>
        <w:t xml:space="preserve"> wordt tussentijds bijgestuurd indien nodig.</w:t>
      </w:r>
    </w:p>
    <w:p w:rsidR="660E7D75" w:rsidP="004E7AB6" w:rsidRDefault="660E7D75" w14:paraId="3A549D28" w14:textId="3903813C">
      <w:pPr>
        <w:rPr>
          <w:rFonts w:eastAsia="Verdana" w:cs="Verdana"/>
          <w:color w:val="000000" w:themeColor="text1"/>
        </w:rPr>
      </w:pPr>
    </w:p>
    <w:p w:rsidRPr="009A052E" w:rsidR="152C5D3B" w:rsidP="004E7AB6" w:rsidRDefault="152C5D3B" w14:paraId="00A5FB16" w14:textId="1D2A3DED">
      <w:pPr>
        <w:rPr>
          <w:rFonts w:eastAsia="Verdana" w:cs="Verdana"/>
          <w:color w:val="000000" w:themeColor="text1"/>
        </w:rPr>
      </w:pPr>
      <w:r w:rsidRPr="21C1656A">
        <w:rPr>
          <w:rFonts w:eastAsia="Verdana" w:cs="Verdana"/>
          <w:i/>
          <w:iCs/>
          <w:color w:val="000000" w:themeColor="text1"/>
        </w:rPr>
        <w:t xml:space="preserve">Elektriciteit </w:t>
      </w:r>
    </w:p>
    <w:p w:rsidRPr="009A052E" w:rsidR="00BD2D73" w:rsidP="004E7AB6" w:rsidRDefault="007E3B4D" w14:paraId="69E26A8D" w14:textId="52787545">
      <w:pPr>
        <w:rPr>
          <w:rFonts w:eastAsia="Verdana" w:cs="Verdana"/>
        </w:rPr>
      </w:pPr>
      <w:r>
        <w:rPr>
          <w:rFonts w:eastAsia="Verdana" w:cs="Verdana"/>
        </w:rPr>
        <w:t xml:space="preserve">De elektriciteitsketen is </w:t>
      </w:r>
      <w:r w:rsidRPr="51589951" w:rsidR="6B621842">
        <w:rPr>
          <w:rFonts w:eastAsia="Verdana" w:cs="Verdana"/>
        </w:rPr>
        <w:t>de ruggengraat</w:t>
      </w:r>
      <w:r w:rsidRPr="51589951" w:rsidR="00AC401E">
        <w:rPr>
          <w:rFonts w:eastAsia="Verdana" w:cs="Verdana"/>
        </w:rPr>
        <w:t xml:space="preserve"> </w:t>
      </w:r>
      <w:r>
        <w:rPr>
          <w:rFonts w:eastAsia="Verdana" w:cs="Verdana"/>
        </w:rPr>
        <w:t xml:space="preserve">van het </w:t>
      </w:r>
      <w:r w:rsidR="00CF6BE5">
        <w:rPr>
          <w:rFonts w:eastAsia="Verdana" w:cs="Verdana"/>
        </w:rPr>
        <w:t>toekomstige energiesysteem</w:t>
      </w:r>
      <w:r w:rsidRPr="42B9FEED" w:rsidR="3722CAED">
        <w:rPr>
          <w:rFonts w:eastAsia="Verdana" w:cs="Verdana"/>
        </w:rPr>
        <w:t>. Veel</w:t>
      </w:r>
      <w:r w:rsidRPr="49FD551F" w:rsidR="3722CAED">
        <w:rPr>
          <w:rFonts w:eastAsia="Verdana" w:cs="Verdana"/>
        </w:rPr>
        <w:t xml:space="preserve"> zaken die nu </w:t>
      </w:r>
      <w:r w:rsidRPr="42B9FEED" w:rsidR="3722CAED">
        <w:rPr>
          <w:rFonts w:eastAsia="Verdana" w:cs="Verdana"/>
        </w:rPr>
        <w:t xml:space="preserve">andere energiebronnen gebruiken, zullen in de toekomst overgaan </w:t>
      </w:r>
      <w:r w:rsidRPr="49FD551F" w:rsidR="3722CAED">
        <w:rPr>
          <w:rFonts w:eastAsia="Verdana" w:cs="Verdana"/>
        </w:rPr>
        <w:t xml:space="preserve">op </w:t>
      </w:r>
      <w:r w:rsidRPr="42B9FEED" w:rsidR="3722CAED">
        <w:rPr>
          <w:rFonts w:eastAsia="Verdana" w:cs="Verdana"/>
        </w:rPr>
        <w:t xml:space="preserve">elektriciteit, denk bijvoorbeeld aan koken </w:t>
      </w:r>
      <w:r w:rsidR="00AC401E">
        <w:rPr>
          <w:rFonts w:eastAsia="Verdana" w:cs="Verdana"/>
        </w:rPr>
        <w:t>en</w:t>
      </w:r>
      <w:r w:rsidRPr="42B9FEED" w:rsidR="00AC401E">
        <w:rPr>
          <w:rFonts w:eastAsia="Verdana" w:cs="Verdana"/>
        </w:rPr>
        <w:t xml:space="preserve"> </w:t>
      </w:r>
      <w:r w:rsidRPr="70888620" w:rsidR="3722CAED">
        <w:rPr>
          <w:rFonts w:eastAsia="Verdana" w:cs="Verdana"/>
        </w:rPr>
        <w:t xml:space="preserve">mobiliteit. </w:t>
      </w:r>
      <w:r w:rsidR="008A15DC">
        <w:rPr>
          <w:rFonts w:eastAsia="Verdana" w:cs="Verdana"/>
        </w:rPr>
        <w:t xml:space="preserve">De verdere uitrol van wind op zee </w:t>
      </w:r>
      <w:r w:rsidR="009A0792">
        <w:rPr>
          <w:rFonts w:eastAsia="Verdana" w:cs="Verdana"/>
        </w:rPr>
        <w:t xml:space="preserve">is een belangrijke factor in de doorontwikkeling van de elektriciteitsketen. Om komende jaren wind op zee te blijven stimuleren hebben ontwikkelaars </w:t>
      </w:r>
      <w:r w:rsidRPr="139CF043" w:rsidR="7C30E562">
        <w:rPr>
          <w:rFonts w:eastAsia="Verdana" w:cs="Verdana"/>
        </w:rPr>
        <w:t>prijs</w:t>
      </w:r>
      <w:r w:rsidRPr="139CF043" w:rsidR="0D13F82A">
        <w:rPr>
          <w:rFonts w:eastAsia="Verdana" w:cs="Verdana"/>
        </w:rPr>
        <w:t>zekerheid nodig.</w:t>
      </w:r>
      <w:r w:rsidR="009A0792">
        <w:rPr>
          <w:rFonts w:eastAsia="Verdana" w:cs="Verdana"/>
        </w:rPr>
        <w:t xml:space="preserve"> Tegelijkertijd willen we zo effici</w:t>
      </w:r>
      <w:r w:rsidR="00420B91">
        <w:rPr>
          <w:rFonts w:eastAsia="Verdana" w:cs="Verdana"/>
        </w:rPr>
        <w:t>ë</w:t>
      </w:r>
      <w:r w:rsidR="009A0792">
        <w:rPr>
          <w:rFonts w:eastAsia="Verdana" w:cs="Verdana"/>
        </w:rPr>
        <w:t xml:space="preserve">nt mogelijk omgaan met subsidie om kosten te beperken. Daarom maken we </w:t>
      </w:r>
      <w:r w:rsidRPr="0FC48B79" w:rsidR="00987B76">
        <w:rPr>
          <w:rFonts w:eastAsia="Verdana" w:cs="Verdana"/>
          <w:i/>
          <w:iCs/>
        </w:rPr>
        <w:t xml:space="preserve">Contracts for Difference </w:t>
      </w:r>
      <w:r w:rsidRPr="3A4259AB" w:rsidR="00987B76">
        <w:rPr>
          <w:rFonts w:eastAsia="Verdana" w:cs="Verdana"/>
        </w:rPr>
        <w:t>(CfD’s</w:t>
      </w:r>
      <w:r w:rsidR="00987B76">
        <w:rPr>
          <w:rFonts w:eastAsia="Verdana" w:cs="Verdana"/>
        </w:rPr>
        <w:t>) mogelijk.</w:t>
      </w:r>
      <w:r w:rsidR="0084267F">
        <w:rPr>
          <w:rStyle w:val="Voetnootmarkering"/>
          <w:rFonts w:eastAsia="Verdana" w:cs="Verdana"/>
          <w:color w:val="000000" w:themeColor="text1"/>
        </w:rPr>
        <w:footnoteReference w:id="7"/>
      </w:r>
      <w:r w:rsidR="00987B76">
        <w:rPr>
          <w:rFonts w:eastAsia="Verdana" w:cs="Verdana"/>
        </w:rPr>
        <w:t xml:space="preserve"> </w:t>
      </w:r>
      <w:r w:rsidR="0042284E">
        <w:rPr>
          <w:rFonts w:eastAsia="Verdana" w:cs="Verdana"/>
        </w:rPr>
        <w:t xml:space="preserve">Het kabinet stuurt nog voor de zomer een voorstel naar de Kamer. </w:t>
      </w:r>
      <w:r w:rsidRPr="3A4259AB" w:rsidR="007B51C0">
        <w:rPr>
          <w:rFonts w:eastAsia="Verdana" w:cs="Verdana"/>
        </w:rPr>
        <w:t>Daarbij houden we rekening met de financiële risico’s indien</w:t>
      </w:r>
      <w:r w:rsidR="007B51C0">
        <w:rPr>
          <w:rFonts w:eastAsia="Verdana" w:cs="Verdana"/>
        </w:rPr>
        <w:t xml:space="preserve"> de realisatie van infrastructuur vooruitloopt </w:t>
      </w:r>
      <w:r w:rsidR="00C664DA">
        <w:rPr>
          <w:rFonts w:eastAsia="Verdana" w:cs="Verdana"/>
        </w:rPr>
        <w:t xml:space="preserve">op de ontwikkeling </w:t>
      </w:r>
      <w:r w:rsidR="002801D3">
        <w:rPr>
          <w:rFonts w:eastAsia="Verdana" w:cs="Verdana"/>
        </w:rPr>
        <w:t xml:space="preserve">van de </w:t>
      </w:r>
      <w:r w:rsidR="00681C56">
        <w:rPr>
          <w:rFonts w:eastAsia="Verdana" w:cs="Verdana"/>
        </w:rPr>
        <w:t>vraag naar elektriciteit.</w:t>
      </w:r>
      <w:r w:rsidRPr="3A4259AB" w:rsidR="006474B8">
        <w:rPr>
          <w:rFonts w:eastAsia="Verdana" w:cs="Verdana"/>
        </w:rPr>
        <w:t xml:space="preserve"> Tevens</w:t>
      </w:r>
      <w:r w:rsidR="006474B8">
        <w:rPr>
          <w:rFonts w:eastAsia="Verdana" w:cs="Verdana"/>
        </w:rPr>
        <w:t xml:space="preserve"> </w:t>
      </w:r>
      <w:r w:rsidR="005F0019">
        <w:rPr>
          <w:rFonts w:eastAsia="Verdana" w:cs="Verdana"/>
        </w:rPr>
        <w:t>wordt rekening gehouden met de ruimtelijke inpassing van wind op zee in lijn met het programma Noordzee.</w:t>
      </w:r>
      <w:r w:rsidR="005F0019">
        <w:rPr>
          <w:rStyle w:val="Voetnootmarkering"/>
          <w:rFonts w:eastAsia="Verdana" w:cs="Verdana"/>
          <w:color w:val="000000" w:themeColor="text1"/>
        </w:rPr>
        <w:footnoteReference w:id="8"/>
      </w:r>
      <w:r w:rsidR="00681C56">
        <w:rPr>
          <w:rFonts w:eastAsia="Verdana" w:cs="Verdana"/>
        </w:rPr>
        <w:t xml:space="preserve"> </w:t>
      </w:r>
      <w:r w:rsidR="00085DC6">
        <w:rPr>
          <w:rFonts w:eastAsia="Verdana" w:cs="Verdana"/>
        </w:rPr>
        <w:t xml:space="preserve">Dit </w:t>
      </w:r>
      <w:r w:rsidR="005F0019">
        <w:rPr>
          <w:rFonts w:eastAsia="Verdana" w:cs="Verdana"/>
        </w:rPr>
        <w:t xml:space="preserve">beleid </w:t>
      </w:r>
      <w:r w:rsidR="00085DC6">
        <w:rPr>
          <w:rFonts w:eastAsia="Verdana" w:cs="Verdana"/>
        </w:rPr>
        <w:t xml:space="preserve">moet </w:t>
      </w:r>
      <w:r w:rsidRPr="0CE23889" w:rsidR="5C5E381B">
        <w:rPr>
          <w:rFonts w:eastAsia="Verdana" w:cs="Verdana"/>
        </w:rPr>
        <w:t xml:space="preserve">uitvoering </w:t>
      </w:r>
      <w:r w:rsidRPr="0CE23889" w:rsidR="629EF1CC">
        <w:rPr>
          <w:rFonts w:eastAsia="Verdana" w:cs="Verdana"/>
        </w:rPr>
        <w:t>geven</w:t>
      </w:r>
      <w:r w:rsidR="00085DC6">
        <w:rPr>
          <w:rFonts w:eastAsia="Verdana" w:cs="Verdana"/>
        </w:rPr>
        <w:t xml:space="preserve"> aan de ambitie </w:t>
      </w:r>
      <w:r w:rsidR="001A768B">
        <w:rPr>
          <w:rFonts w:eastAsia="Verdana" w:cs="Verdana"/>
        </w:rPr>
        <w:t xml:space="preserve">om in totaal 40GW wind op zee </w:t>
      </w:r>
      <w:r w:rsidR="0084267F">
        <w:rPr>
          <w:rFonts w:eastAsia="Verdana" w:cs="Verdana"/>
        </w:rPr>
        <w:t>te installeren.</w:t>
      </w:r>
      <w:r w:rsidR="001A768B">
        <w:rPr>
          <w:rFonts w:eastAsia="Verdana" w:cs="Verdana"/>
        </w:rPr>
        <w:t xml:space="preserve"> </w:t>
      </w:r>
      <w:r w:rsidR="003A6A34">
        <w:rPr>
          <w:rFonts w:eastAsia="Verdana" w:cs="Verdana"/>
        </w:rPr>
        <w:t>Daarnaast is h</w:t>
      </w:r>
      <w:r w:rsidRPr="005B3F9D" w:rsidR="676B3944">
        <w:rPr>
          <w:rFonts w:eastAsia="Verdana" w:cs="Verdana"/>
        </w:rPr>
        <w:t>et kabinet</w:t>
      </w:r>
      <w:r w:rsidRPr="005B3F9D" w:rsidR="739DBB4D">
        <w:rPr>
          <w:rFonts w:eastAsia="Verdana" w:cs="Verdana"/>
        </w:rPr>
        <w:t xml:space="preserve"> </w:t>
      </w:r>
      <w:r w:rsidRPr="7237C235" w:rsidR="739DBB4D">
        <w:rPr>
          <w:rFonts w:eastAsia="Verdana" w:cs="Verdana"/>
        </w:rPr>
        <w:t>reeds gestart met de</w:t>
      </w:r>
      <w:r w:rsidRPr="005B3F9D" w:rsidR="5D79B7E8">
        <w:rPr>
          <w:rFonts w:eastAsia="Verdana" w:cs="Verdana"/>
        </w:rPr>
        <w:t xml:space="preserve"> voorbereidingen v</w:t>
      </w:r>
      <w:r w:rsidRPr="005B3F9D" w:rsidR="676B3944">
        <w:rPr>
          <w:rFonts w:eastAsia="Verdana" w:cs="Verdana"/>
        </w:rPr>
        <w:t>oor het</w:t>
      </w:r>
      <w:r w:rsidRPr="005B3F9D" w:rsidR="5D79B7E8">
        <w:rPr>
          <w:rFonts w:eastAsia="Verdana" w:cs="Verdana"/>
        </w:rPr>
        <w:t xml:space="preserve"> nog dit jaar</w:t>
      </w:r>
      <w:r w:rsidRPr="005B3F9D" w:rsidR="676B3944">
        <w:rPr>
          <w:rFonts w:eastAsia="Verdana" w:cs="Verdana"/>
        </w:rPr>
        <w:t xml:space="preserve"> vergunnen van twee nieuwe windparken op zee van ieder 1 GW met subsidie</w:t>
      </w:r>
      <w:r w:rsidR="006F1C94">
        <w:rPr>
          <w:rFonts w:eastAsia="Verdana" w:cs="Verdana"/>
        </w:rPr>
        <w:t>.</w:t>
      </w:r>
      <w:r w:rsidRPr="7237C235" w:rsidR="4B5A146F">
        <w:rPr>
          <w:rStyle w:val="Voetnootmarkering"/>
          <w:rFonts w:eastAsia="Verdana" w:cs="Verdana"/>
        </w:rPr>
        <w:footnoteReference w:id="9"/>
      </w:r>
      <w:r w:rsidRPr="6D3D9859" w:rsidR="676B3944">
        <w:rPr>
          <w:rFonts w:eastAsia="Verdana" w:cs="Verdana"/>
          <w:color w:val="000000" w:themeColor="text1"/>
        </w:rPr>
        <w:t xml:space="preserve"> </w:t>
      </w:r>
      <w:r w:rsidRPr="62DFB5EE" w:rsidR="0F7EBA92">
        <w:rPr>
          <w:rFonts w:eastAsia="Verdana" w:cs="Verdana"/>
          <w:color w:val="000000" w:themeColor="text1"/>
        </w:rPr>
        <w:t>O</w:t>
      </w:r>
      <w:r w:rsidRPr="6D3D9859" w:rsidR="676B3944">
        <w:rPr>
          <w:rFonts w:eastAsia="Verdana" w:cs="Verdana"/>
          <w:color w:val="000000" w:themeColor="text1"/>
        </w:rPr>
        <w:t xml:space="preserve">ok hernieuwbare energie op land </w:t>
      </w:r>
      <w:r w:rsidRPr="62DFB5EE" w:rsidR="2ACD8D9C">
        <w:rPr>
          <w:rFonts w:eastAsia="Verdana" w:cs="Verdana"/>
          <w:color w:val="000000" w:themeColor="text1"/>
        </w:rPr>
        <w:t xml:space="preserve">is </w:t>
      </w:r>
      <w:r w:rsidRPr="6D3D9859" w:rsidR="676B3944">
        <w:rPr>
          <w:rFonts w:eastAsia="Verdana" w:cs="Verdana"/>
          <w:color w:val="000000" w:themeColor="text1"/>
        </w:rPr>
        <w:t xml:space="preserve">essentieel in de transitie. </w:t>
      </w:r>
      <w:r w:rsidRPr="7237C235" w:rsidR="4DC2F641">
        <w:rPr>
          <w:rFonts w:eastAsia="Verdana" w:cs="Verdana"/>
          <w:color w:val="000000" w:themeColor="text1"/>
        </w:rPr>
        <w:t>O</w:t>
      </w:r>
      <w:r w:rsidRPr="7237C235" w:rsidDel="008A04C6" w:rsidR="4DC2F641">
        <w:rPr>
          <w:rFonts w:eastAsia="Verdana" w:cs="Verdana"/>
          <w:color w:val="000000" w:themeColor="text1"/>
        </w:rPr>
        <w:t>m de doorgroei van zon-PV en wind op land te stimuleren bereidt het kabinet</w:t>
      </w:r>
      <w:r w:rsidRPr="7237C235" w:rsidR="676B3944">
        <w:rPr>
          <w:rFonts w:eastAsia="Verdana" w:cs="Verdana"/>
          <w:color w:val="000000" w:themeColor="text1"/>
        </w:rPr>
        <w:t xml:space="preserve"> </w:t>
      </w:r>
      <w:r w:rsidR="5BE6DA0E">
        <w:rPr>
          <w:rFonts w:eastAsia="Verdana" w:cs="Verdana"/>
          <w:color w:val="000000" w:themeColor="text1"/>
        </w:rPr>
        <w:t>tweezijdige</w:t>
      </w:r>
      <w:r w:rsidRPr="21C1656A" w:rsidR="5BE6DA0E">
        <w:rPr>
          <w:rFonts w:eastAsia="Verdana" w:cs="Verdana"/>
          <w:color w:val="000000" w:themeColor="text1"/>
        </w:rPr>
        <w:t xml:space="preserve"> CfD’s</w:t>
      </w:r>
      <w:r w:rsidR="5BE6DA0E">
        <w:rPr>
          <w:rFonts w:eastAsia="Verdana" w:cs="Verdana"/>
          <w:color w:val="000000" w:themeColor="text1"/>
        </w:rPr>
        <w:t xml:space="preserve"> </w:t>
      </w:r>
      <w:r w:rsidRPr="0E19F58A" w:rsidR="123F0FEB">
        <w:rPr>
          <w:rFonts w:eastAsia="Verdana" w:cs="Verdana"/>
          <w:color w:val="000000" w:themeColor="text1"/>
        </w:rPr>
        <w:t>voo</w:t>
      </w:r>
      <w:r w:rsidRPr="7237C235" w:rsidR="123F0FEB">
        <w:rPr>
          <w:rFonts w:eastAsia="Verdana" w:cs="Verdana"/>
          <w:color w:val="000000" w:themeColor="text1"/>
        </w:rPr>
        <w:t>r</w:t>
      </w:r>
      <w:r w:rsidRPr="7237C235" w:rsidR="6EFB7CE2">
        <w:rPr>
          <w:rFonts w:eastAsia="Verdana" w:cs="Verdana"/>
          <w:color w:val="000000" w:themeColor="text1"/>
        </w:rPr>
        <w:t xml:space="preserve">. </w:t>
      </w:r>
      <w:r w:rsidRPr="21C1656A" w:rsidR="6EFB7CE2">
        <w:rPr>
          <w:rFonts w:eastAsia="Verdana" w:cs="Verdana"/>
        </w:rPr>
        <w:t>Om het proces richting het gebruik van CfD’s</w:t>
      </w:r>
      <w:r w:rsidRPr="40707EB3" w:rsidR="6EFB7CE2">
        <w:rPr>
          <w:rFonts w:eastAsia="Verdana" w:cs="Verdana"/>
        </w:rPr>
        <w:t xml:space="preserve"> in 2027 voorspoedig te laten verlopen, vraagt het kabinet de Kamer alvast om een voortvarende behandeling van het wetsvoorstel.</w:t>
      </w:r>
      <w:r w:rsidRPr="6985B0DA" w:rsidR="4B5A146F">
        <w:rPr>
          <w:rStyle w:val="Voetnootmarkering"/>
          <w:rFonts w:eastAsia="Verdana" w:cs="Verdana"/>
          <w:color w:val="000000" w:themeColor="text1"/>
        </w:rPr>
        <w:footnoteReference w:id="10"/>
      </w:r>
    </w:p>
    <w:p w:rsidR="0CD814AC" w:rsidP="004E7AB6" w:rsidRDefault="0CD814AC" w14:paraId="593ED7FF" w14:textId="2884FD3D">
      <w:pPr>
        <w:rPr>
          <w:rFonts w:eastAsia="Verdana" w:cs="Verdana"/>
        </w:rPr>
      </w:pPr>
    </w:p>
    <w:p w:rsidRPr="00F02D80" w:rsidR="00BD2D73" w:rsidP="004E7AB6" w:rsidRDefault="68797B86" w14:paraId="6F39742C" w14:textId="0B4E25F0">
      <w:pPr>
        <w:rPr>
          <w:rStyle w:val="Voetnootmarkering"/>
          <w:rFonts w:eastAsia="Verdana" w:cs="Verdana"/>
          <w:color w:val="000000" w:themeColor="text1"/>
          <w:vertAlign w:val="baseline"/>
        </w:rPr>
      </w:pPr>
      <w:r w:rsidRPr="51589951">
        <w:rPr>
          <w:rFonts w:eastAsia="Verdana"/>
        </w:rPr>
        <w:t xml:space="preserve">Een </w:t>
      </w:r>
      <w:r w:rsidRPr="51589951">
        <w:rPr>
          <w:rFonts w:eastAsia="Verdana" w:cs="Verdana"/>
          <w:color w:val="000000" w:themeColor="text1"/>
        </w:rPr>
        <w:t xml:space="preserve">elektriciteitssysteem met verschillende soorten energieaanbod (een </w:t>
      </w:r>
      <w:r w:rsidRPr="51589951" w:rsidR="62AFAF6E">
        <w:rPr>
          <w:rFonts w:eastAsia="Verdana" w:cs="Verdana"/>
          <w:color w:val="000000" w:themeColor="text1"/>
        </w:rPr>
        <w:t>aanbod gedreven</w:t>
      </w:r>
      <w:r w:rsidRPr="51589951">
        <w:rPr>
          <w:rFonts w:eastAsia="Verdana" w:cs="Verdana"/>
          <w:color w:val="000000" w:themeColor="text1"/>
        </w:rPr>
        <w:t xml:space="preserve"> energiesysteem) kan knelpunten met zich meebrengen bij piek- en</w:t>
      </w:r>
      <w:r w:rsidRPr="51589951" w:rsidR="4111A36B">
        <w:rPr>
          <w:rFonts w:eastAsia="Verdana" w:cs="Verdana"/>
          <w:color w:val="000000" w:themeColor="text1"/>
        </w:rPr>
        <w:t xml:space="preserve"> dal </w:t>
      </w:r>
      <w:r w:rsidRPr="51589951">
        <w:rPr>
          <w:rFonts w:eastAsia="Verdana" w:cs="Verdana"/>
          <w:color w:val="000000" w:themeColor="text1"/>
        </w:rPr>
        <w:t>momenten</w:t>
      </w:r>
      <w:r w:rsidRPr="51589951" w:rsidR="2342A577">
        <w:rPr>
          <w:rFonts w:eastAsia="Verdana" w:cs="Verdana"/>
          <w:color w:val="000000" w:themeColor="text1"/>
        </w:rPr>
        <w:t>. Voor piekmomenten introduceert het kabinet een</w:t>
      </w:r>
      <w:r w:rsidRPr="51589951">
        <w:rPr>
          <w:rFonts w:eastAsia="Verdana" w:cs="Verdana"/>
          <w:color w:val="000000" w:themeColor="text1"/>
        </w:rPr>
        <w:t xml:space="preserve"> capaciteitsmarkt</w:t>
      </w:r>
      <w:r w:rsidRPr="51589951" w:rsidR="06AD425B">
        <w:rPr>
          <w:rFonts w:eastAsia="Verdana" w:cs="Verdana"/>
          <w:color w:val="000000" w:themeColor="text1"/>
        </w:rPr>
        <w:t>,</w:t>
      </w:r>
      <w:r w:rsidR="0081156B">
        <w:rPr>
          <w:rFonts w:eastAsia="Verdana" w:cs="Verdana"/>
          <w:color w:val="000000" w:themeColor="text1"/>
        </w:rPr>
        <w:t xml:space="preserve"> </w:t>
      </w:r>
      <w:r w:rsidRPr="51589951" w:rsidR="03EB425F">
        <w:rPr>
          <w:rFonts w:eastAsia="Verdana" w:cs="Verdana"/>
          <w:color w:val="000000" w:themeColor="text1"/>
        </w:rPr>
        <w:t>dit is een mechanisme dat vraag en aanbod van elektriciteit beter in balans brengt om de leveringszekerheid (voorzieningszekerheid) in Nederland te waarborgen voor mensen en bedrijven.</w:t>
      </w:r>
      <w:r w:rsidR="00F02D80">
        <w:rPr>
          <w:rFonts w:eastAsia="Verdana" w:cs="Verdana"/>
          <w:color w:val="000000" w:themeColor="text1"/>
        </w:rPr>
        <w:t xml:space="preserve"> </w:t>
      </w:r>
      <w:r w:rsidRPr="74BBEDAE" w:rsidR="3E955EA0">
        <w:rPr>
          <w:rFonts w:eastAsia="Verdana" w:cs="Verdana"/>
          <w:color w:val="000000" w:themeColor="text1"/>
        </w:rPr>
        <w:t>Daarnaast zet het kabinet v</w:t>
      </w:r>
      <w:r w:rsidRPr="6AE45497" w:rsidR="3DBE8A8F">
        <w:rPr>
          <w:rFonts w:eastAsia="Verdana" w:cs="Verdana"/>
          <w:color w:val="000000" w:themeColor="text1"/>
        </w:rPr>
        <w:t xml:space="preserve">oor een stabiel aanbod van </w:t>
      </w:r>
      <w:r w:rsidRPr="61F021FE" w:rsidR="48278879">
        <w:rPr>
          <w:rFonts w:eastAsia="Verdana" w:cs="Verdana"/>
          <w:color w:val="000000" w:themeColor="text1"/>
        </w:rPr>
        <w:t>elektriciteit</w:t>
      </w:r>
      <w:r w:rsidRPr="6AE45497" w:rsidR="3DBE8A8F">
        <w:rPr>
          <w:rFonts w:eastAsia="Verdana" w:cs="Verdana"/>
          <w:color w:val="000000" w:themeColor="text1"/>
        </w:rPr>
        <w:t xml:space="preserve">, </w:t>
      </w:r>
      <w:r w:rsidRPr="3A4259AB" w:rsidR="4481B306">
        <w:rPr>
          <w:rFonts w:eastAsia="Verdana" w:cs="Verdana"/>
          <w:color w:val="000000" w:themeColor="text1"/>
        </w:rPr>
        <w:t>juist ook op momenten</w:t>
      </w:r>
      <w:r w:rsidRPr="6AE45497" w:rsidR="4481B306">
        <w:rPr>
          <w:rFonts w:eastAsia="Verdana" w:cs="Verdana"/>
          <w:color w:val="000000" w:themeColor="text1"/>
        </w:rPr>
        <w:t xml:space="preserve"> – </w:t>
      </w:r>
      <w:r w:rsidRPr="6AE45497" w:rsidR="3DBE8A8F">
        <w:rPr>
          <w:rFonts w:eastAsia="Verdana" w:cs="Verdana"/>
          <w:color w:val="000000" w:themeColor="text1"/>
        </w:rPr>
        <w:t>wanneer het niet waait of de zon niet schijnt</w:t>
      </w:r>
      <w:r w:rsidRPr="6AE45497" w:rsidR="720E0409">
        <w:rPr>
          <w:rFonts w:eastAsia="Verdana" w:cs="Verdana"/>
          <w:color w:val="000000" w:themeColor="text1"/>
        </w:rPr>
        <w:t xml:space="preserve"> -</w:t>
      </w:r>
      <w:r w:rsidRPr="6AE45497" w:rsidR="3DBE8A8F">
        <w:rPr>
          <w:rFonts w:eastAsia="Verdana" w:cs="Verdana"/>
          <w:color w:val="000000" w:themeColor="text1"/>
        </w:rPr>
        <w:t xml:space="preserve"> in op het vergroten van het aandeel kernenergie in de energiemix. </w:t>
      </w:r>
      <w:r w:rsidRPr="6AE45497" w:rsidR="50F72CDC">
        <w:rPr>
          <w:rFonts w:eastAsia="Verdana" w:cs="Verdana"/>
          <w:color w:val="000000" w:themeColor="text1"/>
        </w:rPr>
        <w:t>Het richtpunt hiervoor is 7 GW kernenergie</w:t>
      </w:r>
      <w:r w:rsidRPr="6AE45497" w:rsidDel="00E043E1" w:rsidR="46C32821">
        <w:rPr>
          <w:rFonts w:eastAsia="Verdana" w:cs="Verdana"/>
          <w:color w:val="000000" w:themeColor="text1"/>
        </w:rPr>
        <w:t xml:space="preserve"> </w:t>
      </w:r>
      <w:r w:rsidRPr="56975EB2" w:rsidR="5B1BB8FC">
        <w:rPr>
          <w:rFonts w:eastAsia="Verdana" w:cs="Verdana"/>
          <w:color w:val="000000" w:themeColor="text1"/>
        </w:rPr>
        <w:t>in 2050</w:t>
      </w:r>
      <w:r w:rsidRPr="6AE45497" w:rsidR="3DBE8A8F">
        <w:rPr>
          <w:rFonts w:eastAsia="Verdana" w:cs="Verdana"/>
          <w:color w:val="000000" w:themeColor="text1"/>
        </w:rPr>
        <w:t>.</w:t>
      </w:r>
      <w:r w:rsidRPr="6AE45497" w:rsidR="4D7D664F">
        <w:rPr>
          <w:rFonts w:eastAsia="Verdana" w:cs="Verdana"/>
          <w:color w:val="000000" w:themeColor="text1"/>
        </w:rPr>
        <w:t xml:space="preserve"> Hiervoor komt het kabinet</w:t>
      </w:r>
      <w:r w:rsidRPr="0C4A7281" w:rsidR="5FD681A2">
        <w:rPr>
          <w:rFonts w:eastAsia="Verdana" w:cs="Verdana"/>
          <w:color w:val="000000" w:themeColor="text1"/>
        </w:rPr>
        <w:t xml:space="preserve">, </w:t>
      </w:r>
      <w:r w:rsidRPr="0C4A7281" w:rsidR="0C4A7281">
        <w:rPr>
          <w:rFonts w:eastAsia="Verdana" w:cs="Verdana"/>
          <w:color w:val="000000" w:themeColor="text1"/>
        </w:rPr>
        <w:t>richting de zomer</w:t>
      </w:r>
      <w:r w:rsidRPr="0C4A7281" w:rsidR="5413A4BE">
        <w:rPr>
          <w:rFonts w:eastAsia="Verdana" w:cs="Verdana"/>
          <w:color w:val="000000" w:themeColor="text1"/>
        </w:rPr>
        <w:t xml:space="preserve">, </w:t>
      </w:r>
      <w:r w:rsidRPr="6AE45497" w:rsidR="4D7D664F">
        <w:rPr>
          <w:rFonts w:eastAsia="Verdana" w:cs="Verdana"/>
          <w:color w:val="000000" w:themeColor="text1"/>
        </w:rPr>
        <w:t>met een routekaart.</w:t>
      </w:r>
      <w:r w:rsidRPr="6AE45497" w:rsidR="3DBE8A8F">
        <w:rPr>
          <w:rFonts w:eastAsia="Verdana" w:cs="Verdana"/>
          <w:color w:val="000000" w:themeColor="text1"/>
        </w:rPr>
        <w:t xml:space="preserve"> </w:t>
      </w:r>
      <w:r w:rsidRPr="6AE45497" w:rsidR="4395BCEC">
        <w:rPr>
          <w:rFonts w:eastAsia="Verdana" w:cs="Verdana"/>
          <w:color w:val="000000" w:themeColor="text1"/>
        </w:rPr>
        <w:t>Er</w:t>
      </w:r>
      <w:r w:rsidRPr="6AE45497" w:rsidR="3DBE8A8F">
        <w:rPr>
          <w:rFonts w:eastAsia="Verdana" w:cs="Verdana"/>
          <w:color w:val="000000" w:themeColor="text1"/>
        </w:rPr>
        <w:t xml:space="preserve"> wordt zowel ingezet op de bouw van grootschalige kerncentrales als het versnellen van het SMR-programma. Het kabinet verwacht </w:t>
      </w:r>
      <w:r w:rsidR="003B0DCB">
        <w:rPr>
          <w:rFonts w:eastAsia="Verdana" w:cs="Verdana"/>
          <w:color w:val="000000" w:themeColor="text1"/>
        </w:rPr>
        <w:t>uiterlijk september</w:t>
      </w:r>
      <w:r w:rsidRPr="6AE45497" w:rsidR="3DBE8A8F">
        <w:rPr>
          <w:rFonts w:eastAsia="Verdana" w:cs="Verdana"/>
          <w:color w:val="000000" w:themeColor="text1"/>
        </w:rPr>
        <w:t xml:space="preserve"> een ontwerp-voorkeursbesluit te kunnen nemen over de locatie van de twee kerncentrales</w:t>
      </w:r>
      <w:r w:rsidRPr="4035E1D9" w:rsidR="3DBE8A8F">
        <w:rPr>
          <w:rFonts w:eastAsia="Verdana" w:cs="Verdana"/>
          <w:color w:val="000000" w:themeColor="text1"/>
        </w:rPr>
        <w:t>.</w:t>
      </w:r>
      <w:r w:rsidR="00BA54A2">
        <w:rPr>
          <w:rStyle w:val="Voetnootmarkering"/>
          <w:rFonts w:eastAsia="Verdana" w:cs="Verdana"/>
          <w:color w:val="000000" w:themeColor="text1"/>
        </w:rPr>
        <w:footnoteReference w:id="11"/>
      </w:r>
      <w:r w:rsidRPr="4035E1D9" w:rsidR="3DBE8A8F">
        <w:rPr>
          <w:rFonts w:eastAsia="Verdana" w:cs="Verdana"/>
          <w:color w:val="000000" w:themeColor="text1"/>
        </w:rPr>
        <w:t xml:space="preserve"> </w:t>
      </w:r>
      <w:r w:rsidRPr="74792788" w:rsidR="0EF4C075">
        <w:rPr>
          <w:rFonts w:eastAsia="Verdana" w:cs="Verdana"/>
          <w:color w:val="000000" w:themeColor="text1"/>
        </w:rPr>
        <w:t>Ook brengt het kabinet in kaart hoe het nucleaire innovaties kan ondersteunen en versnellen.</w:t>
      </w:r>
      <w:r w:rsidRPr="007B3071" w:rsidDel="007B3071" w:rsidR="0EF4C075">
        <w:rPr>
          <w:rFonts w:eastAsia="Verdana" w:cs="Verdana"/>
          <w:color w:val="000000" w:themeColor="text1"/>
        </w:rPr>
        <w:t xml:space="preserve"> </w:t>
      </w:r>
      <w:r w:rsidRPr="56975EB2" w:rsidR="3DBE8A8F">
        <w:rPr>
          <w:rFonts w:eastAsia="Verdana" w:cs="Verdana"/>
          <w:color w:val="000000" w:themeColor="text1"/>
        </w:rPr>
        <w:t xml:space="preserve">Op dit moment </w:t>
      </w:r>
      <w:r w:rsidRPr="007B3071" w:rsidR="3DBE8A8F">
        <w:rPr>
          <w:rFonts w:eastAsia="Verdana" w:cs="Verdana"/>
          <w:color w:val="000000" w:themeColor="text1"/>
        </w:rPr>
        <w:t>is</w:t>
      </w:r>
      <w:r w:rsidRPr="74792788" w:rsidR="3DBE8A8F">
        <w:rPr>
          <w:rFonts w:eastAsia="Verdana" w:cs="Verdana"/>
          <w:color w:val="000000" w:themeColor="text1"/>
        </w:rPr>
        <w:t xml:space="preserve"> €</w:t>
      </w:r>
      <w:r w:rsidR="004E7AB6">
        <w:rPr>
          <w:rFonts w:eastAsia="Verdana" w:cs="Verdana"/>
          <w:color w:val="000000" w:themeColor="text1"/>
        </w:rPr>
        <w:t> </w:t>
      </w:r>
      <w:r w:rsidRPr="74792788" w:rsidR="3DBE8A8F">
        <w:rPr>
          <w:rFonts w:eastAsia="Verdana" w:cs="Verdana"/>
          <w:color w:val="000000" w:themeColor="text1"/>
        </w:rPr>
        <w:t>13,</w:t>
      </w:r>
      <w:r w:rsidRPr="56975EB2" w:rsidDel="007B3071" w:rsidR="41FB9D1C">
        <w:rPr>
          <w:rFonts w:eastAsia="Verdana" w:cs="Verdana"/>
          <w:color w:val="000000" w:themeColor="text1"/>
        </w:rPr>
        <w:t>4</w:t>
      </w:r>
      <w:r w:rsidR="004E7AB6">
        <w:rPr>
          <w:rFonts w:eastAsia="Verdana" w:cs="Verdana"/>
          <w:color w:val="000000" w:themeColor="text1"/>
        </w:rPr>
        <w:t> </w:t>
      </w:r>
      <w:r w:rsidRPr="74792788" w:rsidR="3DBE8A8F">
        <w:rPr>
          <w:rFonts w:eastAsia="Verdana" w:cs="Verdana"/>
          <w:color w:val="000000" w:themeColor="text1"/>
        </w:rPr>
        <w:t xml:space="preserve">miljard </w:t>
      </w:r>
      <w:r w:rsidR="3DBE8A8F">
        <w:rPr>
          <w:rFonts w:eastAsia="Verdana" w:cs="Verdana"/>
          <w:color w:val="000000" w:themeColor="text1"/>
        </w:rPr>
        <w:t>voor kernenergie beschikbaar in het Klimaat</w:t>
      </w:r>
      <w:r w:rsidR="1598CA7B">
        <w:rPr>
          <w:rFonts w:eastAsia="Verdana" w:cs="Verdana"/>
          <w:color w:val="000000" w:themeColor="text1"/>
        </w:rPr>
        <w:t>- en Energie</w:t>
      </w:r>
      <w:r w:rsidR="3DBE8A8F">
        <w:rPr>
          <w:rFonts w:eastAsia="Verdana" w:cs="Verdana"/>
          <w:color w:val="000000" w:themeColor="text1"/>
        </w:rPr>
        <w:t>fonds</w:t>
      </w:r>
      <w:r w:rsidRPr="014B1021" w:rsidR="00037EBC">
        <w:rPr>
          <w:rFonts w:eastAsia="Verdana" w:cs="Verdana"/>
          <w:color w:val="000000" w:themeColor="text1"/>
        </w:rPr>
        <w:t>.</w:t>
      </w:r>
      <w:r w:rsidRPr="007B3071" w:rsidR="6A47AA30">
        <w:rPr>
          <w:rFonts w:eastAsia="Verdana" w:cs="Verdana"/>
          <w:color w:val="000000" w:themeColor="text1"/>
        </w:rPr>
        <w:t xml:space="preserve"> </w:t>
      </w:r>
      <w:r w:rsidRPr="014B1021" w:rsidR="00037EBC">
        <w:rPr>
          <w:rFonts w:eastAsia="Verdana" w:cs="Verdana"/>
          <w:color w:val="000000" w:themeColor="text1"/>
        </w:rPr>
        <w:t>D</w:t>
      </w:r>
      <w:r w:rsidRPr="007B3071" w:rsidR="6A47AA30">
        <w:rPr>
          <w:rFonts w:eastAsia="Verdana" w:cs="Verdana"/>
          <w:color w:val="000000" w:themeColor="text1"/>
        </w:rPr>
        <w:t xml:space="preserve">e kosten </w:t>
      </w:r>
      <w:r w:rsidR="6A47AA30">
        <w:rPr>
          <w:rFonts w:eastAsia="Verdana" w:cs="Verdana"/>
          <w:color w:val="000000" w:themeColor="text1"/>
        </w:rPr>
        <w:t>voor de bouw van twee kerncentrales wordt geschat op</w:t>
      </w:r>
      <w:r w:rsidR="39713904">
        <w:rPr>
          <w:rFonts w:eastAsia="Verdana" w:cs="Verdana"/>
          <w:color w:val="000000" w:themeColor="text1"/>
        </w:rPr>
        <w:t xml:space="preserve"> €</w:t>
      </w:r>
      <w:r w:rsidRPr="1827DB46" w:rsidR="39713904">
        <w:rPr>
          <w:rFonts w:eastAsia="Verdana" w:cs="Verdana"/>
          <w:color w:val="000000" w:themeColor="text1"/>
        </w:rPr>
        <w:t xml:space="preserve"> 20-30 miljard. </w:t>
      </w:r>
      <w:r w:rsidRPr="4035E1D9" w:rsidDel="1059D9ED" w:rsidR="617A680A">
        <w:rPr>
          <w:rFonts w:eastAsia="Verdana" w:cs="Verdana"/>
          <w:color w:val="000000" w:themeColor="text1"/>
        </w:rPr>
        <w:t xml:space="preserve">Het kabinet brengt daarom gedurende </w:t>
      </w:r>
      <w:r w:rsidRPr="4035E1D9" w:rsidDel="1059D9ED" w:rsidR="5AB3B8B7">
        <w:rPr>
          <w:rFonts w:eastAsia="Verdana" w:cs="Verdana"/>
          <w:color w:val="000000" w:themeColor="text1"/>
        </w:rPr>
        <w:t>de</w:t>
      </w:r>
      <w:r w:rsidRPr="4035E1D9" w:rsidDel="1059D9ED" w:rsidR="617A680A">
        <w:rPr>
          <w:rFonts w:eastAsia="Verdana" w:cs="Verdana"/>
          <w:color w:val="000000" w:themeColor="text1"/>
        </w:rPr>
        <w:t xml:space="preserve"> ontwikkeling van het financieringspakket </w:t>
      </w:r>
      <w:r w:rsidRPr="4035E1D9" w:rsidDel="1059D9ED" w:rsidR="617A680A">
        <w:rPr>
          <w:rFonts w:eastAsia="Verdana" w:cs="Verdana"/>
          <w:color w:val="000000" w:themeColor="text1"/>
        </w:rPr>
        <w:lastRenderedPageBreak/>
        <w:t xml:space="preserve">in kaart of </w:t>
      </w:r>
      <w:r w:rsidRPr="21C1656A" w:rsidR="71141ACE">
        <w:rPr>
          <w:rFonts w:eastAsia="Verdana" w:cs="Verdana"/>
          <w:color w:val="000000" w:themeColor="text1"/>
        </w:rPr>
        <w:t>en welke elementen hiervan</w:t>
      </w:r>
      <w:r w:rsidRPr="4035E1D9" w:rsidDel="1059D9ED" w:rsidR="617A680A">
        <w:rPr>
          <w:rFonts w:eastAsia="Verdana" w:cs="Verdana"/>
          <w:color w:val="000000" w:themeColor="text1"/>
        </w:rPr>
        <w:t xml:space="preserve"> EMU-relevant </w:t>
      </w:r>
      <w:r w:rsidRPr="4035E1D9" w:rsidDel="1059D9ED" w:rsidR="0A154C89">
        <w:rPr>
          <w:rFonts w:eastAsia="Verdana" w:cs="Verdana"/>
          <w:color w:val="000000" w:themeColor="text1"/>
        </w:rPr>
        <w:t>zijn</w:t>
      </w:r>
      <w:r w:rsidRPr="00B7007D" w:rsidR="1E64D021">
        <w:rPr>
          <w:rFonts w:eastAsia="Verdana" w:cs="Verdana"/>
          <w:color w:val="000000" w:themeColor="text1"/>
        </w:rPr>
        <w:t>. T</w:t>
      </w:r>
      <w:r w:rsidR="4BE6FB5F">
        <w:rPr>
          <w:rFonts w:eastAsia="Verdana" w:cs="Verdana"/>
          <w:color w:val="000000" w:themeColor="text1"/>
        </w:rPr>
        <w:t>ot slot,</w:t>
      </w:r>
      <w:r w:rsidRPr="00B7007D" w:rsidR="617A680A">
        <w:rPr>
          <w:rFonts w:eastAsia="Verdana" w:cs="Verdana"/>
          <w:color w:val="000000" w:themeColor="text1"/>
        </w:rPr>
        <w:t xml:space="preserve"> </w:t>
      </w:r>
      <w:r w:rsidRPr="6AE45497" w:rsidR="2EB0BB9C">
        <w:rPr>
          <w:rFonts w:eastAsia="Verdana" w:cs="Verdana"/>
          <w:color w:val="000000" w:themeColor="text1"/>
        </w:rPr>
        <w:t>ligt</w:t>
      </w:r>
      <w:r w:rsidRPr="6AE45497" w:rsidR="7A3C51F7">
        <w:rPr>
          <w:rFonts w:eastAsia="Verdana" w:cs="Verdana"/>
          <w:color w:val="000000" w:themeColor="text1"/>
        </w:rPr>
        <w:t xml:space="preserve"> er</w:t>
      </w:r>
      <w:r w:rsidRPr="4035E1D9" w:rsidDel="1059D9ED" w:rsidR="2EB0BB9C">
        <w:rPr>
          <w:rFonts w:eastAsia="Verdana" w:cs="Verdana"/>
          <w:color w:val="000000" w:themeColor="text1"/>
        </w:rPr>
        <w:t xml:space="preserve"> o</w:t>
      </w:r>
      <w:r w:rsidR="3DBE8A8F">
        <w:rPr>
          <w:rFonts w:eastAsia="Verdana" w:cs="Verdana"/>
          <w:color w:val="000000" w:themeColor="text1"/>
        </w:rPr>
        <w:t xml:space="preserve">p dit moment </w:t>
      </w:r>
      <w:r w:rsidRPr="56975EB2" w:rsidR="3DBE8A8F">
        <w:rPr>
          <w:rFonts w:eastAsia="Verdana" w:cs="Verdana"/>
          <w:color w:val="000000" w:themeColor="text1"/>
        </w:rPr>
        <w:t>een wetsvoorstel in de Tweede Kamer voor behandeling om de Kerncentrale Borssele (KCB) open te houden na 2033</w:t>
      </w:r>
      <w:r w:rsidR="00465D6E">
        <w:rPr>
          <w:rFonts w:eastAsia="Verdana" w:cs="Verdana"/>
          <w:color w:val="000000" w:themeColor="text1"/>
        </w:rPr>
        <w:t>.</w:t>
      </w:r>
      <w:r w:rsidRPr="56975EB2" w:rsidR="1059D9ED">
        <w:rPr>
          <w:rStyle w:val="Voetnootmarkering"/>
          <w:rFonts w:eastAsia="Verdana" w:cs="Verdana"/>
          <w:color w:val="000000" w:themeColor="text1"/>
        </w:rPr>
        <w:footnoteReference w:id="12"/>
      </w:r>
      <w:r w:rsidRPr="1DFB604F" w:rsidR="3E07875A">
        <w:rPr>
          <w:rStyle w:val="Voetnootmarkering"/>
          <w:rFonts w:eastAsia="Verdana" w:cs="Verdana"/>
          <w:color w:val="000000" w:themeColor="text1"/>
        </w:rPr>
        <w:t xml:space="preserve"> </w:t>
      </w:r>
    </w:p>
    <w:p w:rsidR="00F02D80" w:rsidP="004E7AB6" w:rsidRDefault="00F02D80" w14:paraId="78C27A90" w14:textId="77777777">
      <w:pPr>
        <w:rPr>
          <w:rFonts w:eastAsia="Verdana" w:cs="Verdana"/>
          <w:i/>
          <w:iCs/>
          <w:color w:val="000000" w:themeColor="text1"/>
        </w:rPr>
      </w:pPr>
    </w:p>
    <w:p w:rsidR="5E906679" w:rsidP="004E7AB6" w:rsidRDefault="5E906679" w14:paraId="48CC019A" w14:textId="7A51C51A">
      <w:pPr>
        <w:rPr>
          <w:rFonts w:eastAsia="Verdana" w:cs="Verdana"/>
          <w:color w:val="000000" w:themeColor="text1"/>
        </w:rPr>
      </w:pPr>
      <w:r w:rsidRPr="3A4259AB">
        <w:rPr>
          <w:rFonts w:eastAsia="Verdana" w:cs="Verdana"/>
          <w:i/>
          <w:iCs/>
          <w:color w:val="000000" w:themeColor="text1"/>
        </w:rPr>
        <w:t>Warmte</w:t>
      </w:r>
    </w:p>
    <w:p w:rsidRPr="00BB1877" w:rsidR="00BD2D73" w:rsidP="004E7AB6" w:rsidRDefault="0F5D5106" w14:paraId="76199A84" w14:textId="1B07ABD9">
      <w:pPr>
        <w:rPr>
          <w:rFonts w:eastAsia="Verdana" w:cs="Verdana"/>
          <w:color w:val="000000" w:themeColor="text1"/>
        </w:rPr>
      </w:pPr>
      <w:r w:rsidRPr="3A4259AB">
        <w:rPr>
          <w:rFonts w:eastAsia="Verdana" w:cs="Verdana"/>
          <w:color w:val="000000" w:themeColor="text1"/>
        </w:rPr>
        <w:t>Naast elektriciteit is ook de</w:t>
      </w:r>
      <w:r w:rsidRPr="3A4259AB" w:rsidR="255D3D73">
        <w:rPr>
          <w:rFonts w:eastAsia="Verdana" w:cs="Verdana"/>
          <w:color w:val="000000" w:themeColor="text1"/>
        </w:rPr>
        <w:t xml:space="preserve"> warmteketen essentieel </w:t>
      </w:r>
      <w:r w:rsidRPr="3A4259AB" w:rsidR="0A595CAF">
        <w:rPr>
          <w:rFonts w:eastAsia="Verdana" w:cs="Verdana"/>
          <w:color w:val="000000" w:themeColor="text1"/>
        </w:rPr>
        <w:t xml:space="preserve">in de energietransitie, vooral </w:t>
      </w:r>
      <w:r w:rsidRPr="3A4259AB" w:rsidR="255D3D73">
        <w:rPr>
          <w:rFonts w:eastAsia="Verdana" w:cs="Verdana"/>
          <w:color w:val="000000" w:themeColor="text1"/>
        </w:rPr>
        <w:t>voor de verduurzaming van de gebouwde omgeving</w:t>
      </w:r>
      <w:r w:rsidRPr="3A4259AB" w:rsidR="15F16145">
        <w:rPr>
          <w:rFonts w:eastAsia="Verdana" w:cs="Verdana"/>
          <w:color w:val="000000" w:themeColor="text1"/>
          <w:szCs w:val="18"/>
        </w:rPr>
        <w:t>.</w:t>
      </w:r>
      <w:r w:rsidRPr="3A4259AB" w:rsidR="60AFEEEC">
        <w:rPr>
          <w:rFonts w:eastAsia="Verdana" w:cs="Verdana"/>
          <w:color w:val="000000" w:themeColor="text1"/>
          <w:szCs w:val="18"/>
        </w:rPr>
        <w:t xml:space="preserve"> </w:t>
      </w:r>
      <w:r w:rsidRPr="00722646" w:rsidR="00722646">
        <w:rPr>
          <w:rFonts w:eastAsia="Verdana" w:cs="Verdana"/>
          <w:color w:val="000000" w:themeColor="text1"/>
          <w:szCs w:val="18"/>
        </w:rPr>
        <w:t xml:space="preserve">Duurzame warmte, samen met het verlagen van energieverbruik door het isoleren van woningen en gebouwen, is </w:t>
      </w:r>
      <w:r w:rsidR="00857998">
        <w:rPr>
          <w:rFonts w:eastAsia="Verdana" w:cs="Verdana"/>
          <w:color w:val="000000" w:themeColor="text1"/>
          <w:szCs w:val="18"/>
        </w:rPr>
        <w:t>een van de manieren</w:t>
      </w:r>
      <w:r w:rsidRPr="00722646" w:rsidR="00722646">
        <w:rPr>
          <w:rFonts w:eastAsia="Verdana" w:cs="Verdana"/>
          <w:color w:val="000000" w:themeColor="text1"/>
          <w:szCs w:val="18"/>
        </w:rPr>
        <w:t xml:space="preserve"> waarop </w:t>
      </w:r>
      <w:r w:rsidR="00521E61">
        <w:rPr>
          <w:rFonts w:eastAsia="Verdana" w:cs="Verdana"/>
          <w:color w:val="000000" w:themeColor="text1"/>
          <w:szCs w:val="18"/>
        </w:rPr>
        <w:t>huishoudens</w:t>
      </w:r>
      <w:r w:rsidRPr="00722646" w:rsidR="00722646">
        <w:rPr>
          <w:rFonts w:eastAsia="Verdana" w:cs="Verdana"/>
          <w:color w:val="000000" w:themeColor="text1"/>
          <w:szCs w:val="18"/>
        </w:rPr>
        <w:t xml:space="preserve"> en </w:t>
      </w:r>
      <w:r w:rsidR="00521E61">
        <w:rPr>
          <w:rFonts w:eastAsia="Verdana" w:cs="Verdana"/>
          <w:color w:val="000000" w:themeColor="text1"/>
          <w:szCs w:val="18"/>
        </w:rPr>
        <w:t>organisaties</w:t>
      </w:r>
      <w:r w:rsidRPr="00722646" w:rsidR="00722646">
        <w:rPr>
          <w:rFonts w:eastAsia="Verdana" w:cs="Verdana"/>
          <w:color w:val="000000" w:themeColor="text1"/>
          <w:szCs w:val="18"/>
        </w:rPr>
        <w:t xml:space="preserve"> invulling </w:t>
      </w:r>
      <w:r w:rsidR="00FF470F">
        <w:rPr>
          <w:rFonts w:eastAsia="Verdana" w:cs="Verdana"/>
          <w:color w:val="000000" w:themeColor="text1"/>
          <w:szCs w:val="18"/>
        </w:rPr>
        <w:t>geven</w:t>
      </w:r>
      <w:r w:rsidRPr="00722646" w:rsidR="00722646">
        <w:rPr>
          <w:rFonts w:eastAsia="Verdana" w:cs="Verdana"/>
          <w:color w:val="000000" w:themeColor="text1"/>
          <w:szCs w:val="18"/>
        </w:rPr>
        <w:t xml:space="preserve"> aan de </w:t>
      </w:r>
      <w:r w:rsidR="00514C7C">
        <w:rPr>
          <w:rFonts w:eastAsia="Verdana" w:cs="Verdana"/>
          <w:color w:val="000000" w:themeColor="text1"/>
          <w:szCs w:val="18"/>
        </w:rPr>
        <w:t>opgave</w:t>
      </w:r>
      <w:r w:rsidRPr="00722646" w:rsidR="00722646">
        <w:rPr>
          <w:rFonts w:eastAsia="Verdana" w:cs="Verdana"/>
          <w:color w:val="000000" w:themeColor="text1"/>
          <w:szCs w:val="18"/>
        </w:rPr>
        <w:t xml:space="preserve"> om klimaatneutraal en aardgasvrij te worden. Daarom werk</w:t>
      </w:r>
      <w:r w:rsidR="00761136">
        <w:rPr>
          <w:rFonts w:eastAsia="Verdana" w:cs="Verdana"/>
          <w:color w:val="000000" w:themeColor="text1"/>
          <w:szCs w:val="18"/>
        </w:rPr>
        <w:t>en</w:t>
      </w:r>
      <w:r w:rsidRPr="00722646" w:rsidR="00722646">
        <w:rPr>
          <w:rFonts w:eastAsia="Verdana" w:cs="Verdana"/>
          <w:color w:val="000000" w:themeColor="text1"/>
          <w:szCs w:val="18"/>
        </w:rPr>
        <w:t xml:space="preserve"> </w:t>
      </w:r>
      <w:r w:rsidR="00761136">
        <w:rPr>
          <w:rFonts w:eastAsia="Verdana" w:cs="Verdana"/>
          <w:color w:val="000000" w:themeColor="text1"/>
          <w:szCs w:val="18"/>
        </w:rPr>
        <w:t>we</w:t>
      </w:r>
      <w:r w:rsidRPr="00722646" w:rsidR="00722646">
        <w:rPr>
          <w:rFonts w:eastAsia="Verdana" w:cs="Verdana"/>
          <w:color w:val="000000" w:themeColor="text1"/>
          <w:szCs w:val="18"/>
        </w:rPr>
        <w:t xml:space="preserve"> nauw samen met de minister van VRO op de verduurzaming van de gebouwde omgeving.</w:t>
      </w:r>
      <w:r w:rsidR="00D55BD3">
        <w:rPr>
          <w:rFonts w:eastAsia="Verdana" w:cs="Verdana"/>
          <w:color w:val="000000" w:themeColor="text1"/>
          <w:szCs w:val="18"/>
        </w:rPr>
        <w:t xml:space="preserve"> </w:t>
      </w:r>
      <w:r w:rsidRPr="3A4259AB" w:rsidR="52A1505F">
        <w:rPr>
          <w:rFonts w:eastAsia="Verdana" w:cs="Verdana"/>
          <w:color w:val="000000" w:themeColor="text1"/>
          <w:szCs w:val="18"/>
        </w:rPr>
        <w:t xml:space="preserve">De inzet is dat bewoners kunnen rekenen op een betaalbare, betrouwbare en comfortabele warmtevoorziening, met duidelijke keuzes en goede ondersteuning vanuit hun gemeente. </w:t>
      </w:r>
      <w:r w:rsidRPr="3A4259AB" w:rsidR="3B94CE1E">
        <w:rPr>
          <w:rFonts w:eastAsia="Verdana" w:cs="Verdana"/>
          <w:color w:val="000000" w:themeColor="text1"/>
          <w:szCs w:val="18"/>
        </w:rPr>
        <w:t>H</w:t>
      </w:r>
      <w:r w:rsidRPr="3A4259AB" w:rsidR="4B5A146F">
        <w:rPr>
          <w:rFonts w:eastAsia="Verdana" w:cs="Verdana"/>
          <w:color w:val="000000" w:themeColor="text1"/>
          <w:szCs w:val="18"/>
        </w:rPr>
        <w:t xml:space="preserve">et kabinet </w:t>
      </w:r>
      <w:r w:rsidRPr="3A4259AB" w:rsidR="0ECFF4A1">
        <w:rPr>
          <w:rFonts w:eastAsia="Verdana" w:cs="Verdana"/>
          <w:color w:val="000000" w:themeColor="text1"/>
        </w:rPr>
        <w:t>zet</w:t>
      </w:r>
      <w:r w:rsidRPr="3A4259AB" w:rsidR="4B5A146F">
        <w:rPr>
          <w:rFonts w:eastAsia="Verdana" w:cs="Verdana"/>
          <w:color w:val="000000" w:themeColor="text1"/>
        </w:rPr>
        <w:t xml:space="preserve"> </w:t>
      </w:r>
      <w:r w:rsidRPr="3A4259AB" w:rsidR="2E193ED9">
        <w:rPr>
          <w:rFonts w:eastAsia="Verdana" w:cs="Verdana"/>
          <w:color w:val="000000" w:themeColor="text1"/>
        </w:rPr>
        <w:t xml:space="preserve">daartoe </w:t>
      </w:r>
      <w:r w:rsidRPr="3A4259AB" w:rsidR="4B5A146F">
        <w:rPr>
          <w:rFonts w:eastAsia="Verdana" w:cs="Verdana"/>
          <w:color w:val="000000" w:themeColor="text1"/>
        </w:rPr>
        <w:t xml:space="preserve">in op warmtenetten </w:t>
      </w:r>
      <w:r w:rsidRPr="3A4259AB" w:rsidR="00CF1F5A">
        <w:rPr>
          <w:rFonts w:eastAsia="Verdana" w:cs="Verdana"/>
          <w:color w:val="000000" w:themeColor="text1"/>
        </w:rPr>
        <w:t>in wijken waar dit het de meest geschikte oplossing is</w:t>
      </w:r>
      <w:r w:rsidRPr="3A4259AB" w:rsidR="0044280D">
        <w:rPr>
          <w:rFonts w:eastAsia="Verdana" w:cs="Verdana"/>
          <w:color w:val="000000" w:themeColor="text1"/>
        </w:rPr>
        <w:t xml:space="preserve">, niet alleen in het kader van duurzaamheid en betaalbaarheid maar ook als </w:t>
      </w:r>
      <w:r w:rsidRPr="3A4259AB" w:rsidR="008816DF">
        <w:rPr>
          <w:rFonts w:eastAsia="Verdana" w:cs="Verdana"/>
          <w:color w:val="000000" w:themeColor="text1"/>
        </w:rPr>
        <w:t>middel om het net verder te ontlasten.</w:t>
      </w:r>
      <w:r w:rsidRPr="3A4259AB" w:rsidR="4B5A146F">
        <w:rPr>
          <w:rFonts w:eastAsia="Verdana" w:cs="Verdana"/>
          <w:color w:val="000000" w:themeColor="text1"/>
        </w:rPr>
        <w:t xml:space="preserve"> Gemeenten stellen hiertoe uiterlijk eind 2027 een warmteprogramma vast.</w:t>
      </w:r>
      <w:r w:rsidRPr="3A4259AB" w:rsidR="78064297">
        <w:rPr>
          <w:rFonts w:eastAsia="Verdana" w:cs="Verdana"/>
          <w:color w:val="000000" w:themeColor="text1"/>
        </w:rPr>
        <w:t xml:space="preserve"> </w:t>
      </w:r>
      <w:r w:rsidRPr="3A4259AB" w:rsidR="094EADD7">
        <w:rPr>
          <w:rFonts w:eastAsia="Verdana" w:cs="Verdana"/>
        </w:rPr>
        <w:t>Om de uitrol van warmtenetten te versnellen is de overheid bereid om via een staatsdeelneming binnen de huidige financiële kaders private warmtebedrijven over te nemen en te participeren in nieuwe ontwikkelingen.</w:t>
      </w:r>
      <w:r w:rsidRPr="3A4259AB" w:rsidR="00CE6EEE">
        <w:rPr>
          <w:rFonts w:eastAsia="Verdana" w:cs="Verdana"/>
          <w:color w:val="000000" w:themeColor="text1"/>
        </w:rPr>
        <w:t xml:space="preserve"> </w:t>
      </w:r>
      <w:r w:rsidRPr="3A4259AB" w:rsidR="4A3EDE82">
        <w:rPr>
          <w:rFonts w:eastAsia="Verdana" w:cs="Verdana"/>
          <w:color w:val="000000" w:themeColor="text1"/>
        </w:rPr>
        <w:t>Op plekken waar een warmtenet niet de meest geschikte oplossing is, worden warmtepompen de standaard.</w:t>
      </w:r>
      <w:r w:rsidRPr="3A4259AB" w:rsidR="00CE6EEE">
        <w:rPr>
          <w:rFonts w:eastAsia="Verdana" w:cs="Verdana"/>
          <w:color w:val="000000" w:themeColor="text1"/>
        </w:rPr>
        <w:t xml:space="preserve"> </w:t>
      </w:r>
      <w:r w:rsidRPr="3A4259AB" w:rsidR="006A15A6">
        <w:rPr>
          <w:rFonts w:eastAsia="Verdana" w:cs="Verdana"/>
          <w:color w:val="000000" w:themeColor="text1"/>
        </w:rPr>
        <w:t>Het kabinet blijft warmtepompen stimuleren met onder meer de ISDE en werkt aan het normeren van slimme, hybride warmtepompen per 2029.</w:t>
      </w:r>
      <w:r w:rsidRPr="3A4259AB" w:rsidR="4B5A146F">
        <w:rPr>
          <w:rFonts w:eastAsia="Verdana" w:cs="Verdana"/>
          <w:color w:val="000000" w:themeColor="text1"/>
        </w:rPr>
        <w:t xml:space="preserve"> Aardwarmte (geothermie) wordt </w:t>
      </w:r>
      <w:r w:rsidR="004C306B">
        <w:rPr>
          <w:rFonts w:eastAsia="Verdana" w:cs="Verdana"/>
          <w:color w:val="000000" w:themeColor="text1"/>
        </w:rPr>
        <w:t xml:space="preserve">hierbij </w:t>
      </w:r>
      <w:r w:rsidRPr="3A4259AB" w:rsidR="4B5A146F">
        <w:rPr>
          <w:rFonts w:eastAsia="Verdana" w:cs="Verdana"/>
          <w:color w:val="000000" w:themeColor="text1"/>
        </w:rPr>
        <w:t xml:space="preserve">gezien als een van de belangrijkste bronnen voor het voeden van de warmtenetten en -pompen. </w:t>
      </w:r>
    </w:p>
    <w:p w:rsidR="00BD2D73" w:rsidP="004E7AB6" w:rsidRDefault="00BD2D73" w14:paraId="11922B56" w14:textId="53C47AFE">
      <w:pPr>
        <w:rPr>
          <w:rFonts w:eastAsia="Verdana" w:cs="Verdana"/>
          <w:color w:val="000000" w:themeColor="text1"/>
        </w:rPr>
      </w:pPr>
    </w:p>
    <w:p w:rsidRPr="00A878FB" w:rsidR="00B263FA" w:rsidP="004E7AB6" w:rsidRDefault="00B263FA" w14:paraId="390ECD23" w14:textId="0B9CCB6A">
      <w:pPr>
        <w:rPr>
          <w:rFonts w:eastAsia="Verdana" w:cs="Verdana"/>
          <w:i/>
          <w:iCs/>
          <w:color w:val="000000" w:themeColor="text1"/>
        </w:rPr>
      </w:pPr>
      <w:r w:rsidRPr="3A4259AB">
        <w:rPr>
          <w:rFonts w:eastAsia="Verdana" w:cs="Verdana"/>
          <w:i/>
          <w:iCs/>
          <w:color w:val="000000" w:themeColor="text1"/>
        </w:rPr>
        <w:t>Waterstof en koolstof</w:t>
      </w:r>
    </w:p>
    <w:p w:rsidRPr="009A052E" w:rsidR="00BD2D73" w:rsidP="004E7AB6" w:rsidRDefault="00D80F28" w14:paraId="73E475A5" w14:textId="4CF48212">
      <w:pPr>
        <w:rPr>
          <w:rFonts w:eastAsia="Verdana" w:cs="Verdana"/>
          <w:color w:val="000000" w:themeColor="text1"/>
        </w:rPr>
      </w:pPr>
      <w:r>
        <w:rPr>
          <w:rFonts w:eastAsia="Verdana" w:cs="Verdana"/>
          <w:color w:val="000000" w:themeColor="text1"/>
        </w:rPr>
        <w:t xml:space="preserve">Waterstof zal in 2050 een systeemrol </w:t>
      </w:r>
      <w:r w:rsidR="00E068FF">
        <w:rPr>
          <w:rFonts w:eastAsia="Verdana" w:cs="Verdana"/>
          <w:color w:val="000000" w:themeColor="text1"/>
        </w:rPr>
        <w:t xml:space="preserve">vervullen </w:t>
      </w:r>
      <w:r>
        <w:rPr>
          <w:rFonts w:eastAsia="Verdana" w:cs="Verdana"/>
          <w:color w:val="000000" w:themeColor="text1"/>
        </w:rPr>
        <w:t>voor het energiesysteem</w:t>
      </w:r>
      <w:r w:rsidR="00E068FF">
        <w:rPr>
          <w:rFonts w:eastAsia="Verdana" w:cs="Verdana"/>
          <w:color w:val="000000" w:themeColor="text1"/>
        </w:rPr>
        <w:t xml:space="preserve"> en wordt vooral ingezet in de industrie en voor (internationale) mobiliteit</w:t>
      </w:r>
      <w:r w:rsidR="00031CC2">
        <w:rPr>
          <w:rFonts w:eastAsia="Verdana" w:cs="Verdana"/>
          <w:color w:val="000000" w:themeColor="text1"/>
        </w:rPr>
        <w:t xml:space="preserve"> zodat </w:t>
      </w:r>
      <w:r w:rsidR="00A878FB">
        <w:rPr>
          <w:rFonts w:eastAsia="Verdana" w:cs="Verdana"/>
          <w:color w:val="000000" w:themeColor="text1"/>
        </w:rPr>
        <w:t xml:space="preserve">moeilijk te elektrificeren processen in </w:t>
      </w:r>
      <w:r w:rsidR="00031CC2">
        <w:rPr>
          <w:rFonts w:eastAsia="Verdana" w:cs="Verdana"/>
          <w:color w:val="000000" w:themeColor="text1"/>
        </w:rPr>
        <w:t xml:space="preserve">deze sectoren </w:t>
      </w:r>
      <w:r w:rsidR="00A878FB">
        <w:rPr>
          <w:rFonts w:eastAsia="Verdana" w:cs="Verdana"/>
          <w:color w:val="000000" w:themeColor="text1"/>
        </w:rPr>
        <w:t xml:space="preserve">ook </w:t>
      </w:r>
      <w:r w:rsidR="00031CC2">
        <w:rPr>
          <w:rFonts w:eastAsia="Verdana" w:cs="Verdana"/>
          <w:color w:val="000000" w:themeColor="text1"/>
        </w:rPr>
        <w:t>kunnen verduurzamen</w:t>
      </w:r>
      <w:r w:rsidR="00E068FF">
        <w:rPr>
          <w:rFonts w:eastAsia="Verdana" w:cs="Verdana"/>
          <w:color w:val="000000" w:themeColor="text1"/>
        </w:rPr>
        <w:t>.</w:t>
      </w:r>
      <w:r w:rsidR="001616E7">
        <w:rPr>
          <w:rStyle w:val="Voetnootmarkering"/>
          <w:rFonts w:eastAsia="Verdana" w:cs="Verdana"/>
          <w:color w:val="000000" w:themeColor="text1"/>
        </w:rPr>
        <w:footnoteReference w:id="13"/>
      </w:r>
      <w:r w:rsidR="00976F29">
        <w:rPr>
          <w:rFonts w:eastAsia="Verdana" w:cs="Verdana"/>
          <w:color w:val="000000" w:themeColor="text1"/>
        </w:rPr>
        <w:t xml:space="preserve"> </w:t>
      </w:r>
      <w:r w:rsidR="00F72335">
        <w:rPr>
          <w:rFonts w:eastAsia="Verdana" w:cs="Verdana"/>
          <w:color w:val="000000" w:themeColor="text1"/>
        </w:rPr>
        <w:t>H</w:t>
      </w:r>
      <w:r w:rsidRPr="21C1656A" w:rsidR="00F72335">
        <w:rPr>
          <w:rFonts w:eastAsia="Verdana" w:cs="Verdana"/>
          <w:color w:val="000000" w:themeColor="text1"/>
        </w:rPr>
        <w:t xml:space="preserve">et </w:t>
      </w:r>
      <w:r w:rsidRPr="21C1656A" w:rsidR="4B5A146F">
        <w:rPr>
          <w:rFonts w:eastAsia="Verdana" w:cs="Verdana"/>
          <w:color w:val="000000" w:themeColor="text1"/>
        </w:rPr>
        <w:t>kabinet</w:t>
      </w:r>
      <w:r w:rsidR="00F72335">
        <w:rPr>
          <w:rFonts w:eastAsia="Verdana" w:cs="Verdana"/>
          <w:color w:val="000000" w:themeColor="text1"/>
        </w:rPr>
        <w:t xml:space="preserve"> blijft daarom</w:t>
      </w:r>
      <w:r w:rsidRPr="21C1656A" w:rsidR="4B5A146F">
        <w:rPr>
          <w:rFonts w:eastAsia="Verdana" w:cs="Verdana"/>
          <w:color w:val="000000" w:themeColor="text1"/>
        </w:rPr>
        <w:t xml:space="preserve"> investeren in de opschaling van hernieuwbare waterstof</w:t>
      </w:r>
      <w:r w:rsidR="00027F61">
        <w:rPr>
          <w:rFonts w:eastAsia="Verdana" w:cs="Verdana"/>
          <w:color w:val="000000" w:themeColor="text1"/>
        </w:rPr>
        <w:t xml:space="preserve">, </w:t>
      </w:r>
      <w:r w:rsidR="002309C9">
        <w:rPr>
          <w:rFonts w:eastAsia="Verdana" w:cs="Verdana"/>
          <w:color w:val="000000" w:themeColor="text1"/>
        </w:rPr>
        <w:t>koolstofarme (</w:t>
      </w:r>
      <w:r w:rsidR="00027F61">
        <w:rPr>
          <w:rFonts w:eastAsia="Verdana" w:cs="Verdana"/>
          <w:color w:val="000000" w:themeColor="text1"/>
        </w:rPr>
        <w:t>blauwe</w:t>
      </w:r>
      <w:r w:rsidR="002309C9">
        <w:rPr>
          <w:rFonts w:eastAsia="Verdana" w:cs="Verdana"/>
          <w:color w:val="000000" w:themeColor="text1"/>
        </w:rPr>
        <w:t>)</w:t>
      </w:r>
      <w:r w:rsidR="00027F61">
        <w:rPr>
          <w:rFonts w:eastAsia="Verdana" w:cs="Verdana"/>
          <w:color w:val="000000" w:themeColor="text1"/>
        </w:rPr>
        <w:t xml:space="preserve"> waterstof</w:t>
      </w:r>
      <w:r w:rsidRPr="21C1656A" w:rsidR="4B5A146F">
        <w:rPr>
          <w:rFonts w:eastAsia="Verdana" w:cs="Verdana"/>
          <w:color w:val="000000" w:themeColor="text1"/>
        </w:rPr>
        <w:t xml:space="preserve"> en duurzame koolstof. De waterstofmarkt bevindt zich</w:t>
      </w:r>
      <w:r w:rsidRPr="21C1656A" w:rsidR="0C60CC80">
        <w:rPr>
          <w:rFonts w:eastAsia="Verdana" w:cs="Verdana"/>
          <w:color w:val="000000" w:themeColor="text1"/>
        </w:rPr>
        <w:t xml:space="preserve"> echter</w:t>
      </w:r>
      <w:r w:rsidRPr="21C1656A" w:rsidR="4B5A146F">
        <w:rPr>
          <w:rFonts w:eastAsia="Verdana" w:cs="Verdana"/>
          <w:color w:val="000000" w:themeColor="text1"/>
        </w:rPr>
        <w:t xml:space="preserve"> in een uitdagende opstartfase: randvoorwaarden moeten op orde gebracht worden voor de marktontwikkeling.</w:t>
      </w:r>
      <w:r w:rsidR="00AE57DC">
        <w:rPr>
          <w:rFonts w:eastAsia="Verdana" w:cs="Verdana"/>
          <w:color w:val="000000" w:themeColor="text1"/>
        </w:rPr>
        <w:t xml:space="preserve"> </w:t>
      </w:r>
      <w:r w:rsidRPr="21C1656A" w:rsidR="4B5A146F">
        <w:rPr>
          <w:rFonts w:eastAsia="Verdana" w:cs="Verdana"/>
          <w:color w:val="000000" w:themeColor="text1"/>
        </w:rPr>
        <w:t xml:space="preserve">Het kabinet dient daarom in het najaar van 2026 het voorstel bij de Kamer in dat het Europese waterstof- en gasdecarbonisatiepakket omzet in nationale wetgeving. </w:t>
      </w:r>
      <w:r w:rsidR="00E863CF">
        <w:rPr>
          <w:rFonts w:eastAsia="Verdana" w:cs="Verdana"/>
          <w:color w:val="000000" w:themeColor="text1"/>
        </w:rPr>
        <w:t>Daarnaast zal de overheid regie moeten nemen op het aanleggen van</w:t>
      </w:r>
      <w:r w:rsidR="00086FE2">
        <w:rPr>
          <w:rFonts w:eastAsia="Verdana" w:cs="Verdana"/>
          <w:color w:val="000000" w:themeColor="text1"/>
        </w:rPr>
        <w:t xml:space="preserve"> cruciale</w:t>
      </w:r>
      <w:r w:rsidR="00E863CF">
        <w:rPr>
          <w:rFonts w:eastAsia="Verdana" w:cs="Verdana"/>
          <w:color w:val="000000" w:themeColor="text1"/>
        </w:rPr>
        <w:t xml:space="preserve"> infrastructuur</w:t>
      </w:r>
      <w:r w:rsidR="0024432C">
        <w:rPr>
          <w:rFonts w:eastAsia="Verdana" w:cs="Verdana"/>
          <w:color w:val="000000" w:themeColor="text1"/>
        </w:rPr>
        <w:t xml:space="preserve"> (waaronder waterstofopslag)</w:t>
      </w:r>
      <w:r w:rsidR="00E863CF">
        <w:rPr>
          <w:rFonts w:eastAsia="Verdana" w:cs="Verdana"/>
          <w:color w:val="000000" w:themeColor="text1"/>
        </w:rPr>
        <w:t xml:space="preserve"> voor waterstof. </w:t>
      </w:r>
      <w:r w:rsidR="005D4400">
        <w:rPr>
          <w:rFonts w:eastAsia="Verdana" w:cs="Verdana"/>
          <w:color w:val="000000" w:themeColor="text1"/>
        </w:rPr>
        <w:t>Er wordt onderzocht hoe de kosten hiervoor eerlijk gespreid kunnen worden tussen nu en later</w:t>
      </w:r>
      <w:r w:rsidR="00092ED7">
        <w:rPr>
          <w:rFonts w:eastAsia="Verdana" w:cs="Verdana"/>
          <w:color w:val="000000" w:themeColor="text1"/>
        </w:rPr>
        <w:t>.</w:t>
      </w:r>
      <w:r w:rsidR="00B4184A">
        <w:rPr>
          <w:rFonts w:eastAsia="Verdana" w:cs="Verdana"/>
          <w:color w:val="000000" w:themeColor="text1"/>
        </w:rPr>
        <w:t xml:space="preserve"> </w:t>
      </w:r>
      <w:r w:rsidRPr="21C1656A" w:rsidDel="00B4184A" w:rsidR="1E0BA6DC">
        <w:rPr>
          <w:rFonts w:eastAsia="Verdana" w:cs="Verdana"/>
          <w:color w:val="000000" w:themeColor="text1"/>
        </w:rPr>
        <w:t>V</w:t>
      </w:r>
      <w:r w:rsidRPr="21C1656A" w:rsidR="4B5A146F">
        <w:rPr>
          <w:rFonts w:eastAsia="Verdana" w:cs="Verdana"/>
          <w:color w:val="000000" w:themeColor="text1"/>
        </w:rPr>
        <w:t xml:space="preserve">erdere ontwikkeling van de koolstofketen in lijn </w:t>
      </w:r>
      <w:r w:rsidRPr="21C1656A" w:rsidR="3C9FB6BE">
        <w:rPr>
          <w:rFonts w:eastAsia="Verdana" w:cs="Verdana"/>
          <w:color w:val="000000" w:themeColor="text1"/>
        </w:rPr>
        <w:t>met</w:t>
      </w:r>
      <w:r w:rsidRPr="21C1656A" w:rsidR="4B5A146F">
        <w:rPr>
          <w:rFonts w:eastAsia="Verdana" w:cs="Verdana"/>
          <w:color w:val="000000" w:themeColor="text1"/>
        </w:rPr>
        <w:t xml:space="preserve"> het NPE </w:t>
      </w:r>
      <w:r w:rsidRPr="21C1656A" w:rsidR="291D766E">
        <w:rPr>
          <w:rFonts w:eastAsia="Verdana" w:cs="Verdana"/>
          <w:color w:val="000000" w:themeColor="text1"/>
        </w:rPr>
        <w:t xml:space="preserve">is </w:t>
      </w:r>
      <w:r w:rsidRPr="21C1656A" w:rsidR="4B5A146F">
        <w:rPr>
          <w:rFonts w:eastAsia="Verdana" w:cs="Verdana"/>
          <w:color w:val="000000" w:themeColor="text1"/>
        </w:rPr>
        <w:t xml:space="preserve">van belang, de uitwerking hiervan zal terugkomen in de NPE-actualisatie en </w:t>
      </w:r>
      <w:r w:rsidR="00F70760">
        <w:rPr>
          <w:rFonts w:eastAsia="Verdana" w:cs="Verdana"/>
          <w:color w:val="000000" w:themeColor="text1"/>
        </w:rPr>
        <w:t>de</w:t>
      </w:r>
      <w:r w:rsidRPr="21C1656A" w:rsidR="4B5A146F">
        <w:rPr>
          <w:rFonts w:eastAsia="Verdana" w:cs="Verdana"/>
          <w:color w:val="000000" w:themeColor="text1"/>
        </w:rPr>
        <w:t xml:space="preserve"> A</w:t>
      </w:r>
      <w:r w:rsidR="0094682D">
        <w:rPr>
          <w:rFonts w:eastAsia="Verdana" w:cs="Verdana"/>
          <w:color w:val="000000" w:themeColor="text1"/>
        </w:rPr>
        <w:t>anpak</w:t>
      </w:r>
      <w:r w:rsidRPr="21C1656A" w:rsidR="4B5A146F">
        <w:rPr>
          <w:rFonts w:eastAsia="Verdana" w:cs="Verdana"/>
          <w:color w:val="000000" w:themeColor="text1"/>
        </w:rPr>
        <w:t xml:space="preserve"> Aanbod Duurzame Koolstofdragers. Er wordt onder andere gewerkt aan het vergroten van de inzet op de groen gasproductie. Een </w:t>
      </w:r>
      <w:r w:rsidRPr="21C1656A" w:rsidR="00D47BE5">
        <w:rPr>
          <w:rFonts w:eastAsia="Verdana" w:cs="Verdana"/>
          <w:color w:val="000000" w:themeColor="text1"/>
        </w:rPr>
        <w:t>belangrijk instrument hiervoor</w:t>
      </w:r>
      <w:r w:rsidRPr="21C1656A" w:rsidR="4B5A146F">
        <w:rPr>
          <w:rFonts w:eastAsia="Verdana" w:cs="Verdana"/>
          <w:color w:val="000000" w:themeColor="text1"/>
        </w:rPr>
        <w:t xml:space="preserve"> is de bijmengverplichting groen gas. </w:t>
      </w:r>
    </w:p>
    <w:p w:rsidRPr="009A052E" w:rsidR="00BD2D73" w:rsidP="004E7AB6" w:rsidRDefault="00BD2D73" w14:paraId="53136E65" w14:textId="6E55713F">
      <w:pPr>
        <w:rPr>
          <w:rFonts w:eastAsia="Verdana" w:cs="Verdana"/>
          <w:color w:val="000000" w:themeColor="text1"/>
        </w:rPr>
      </w:pPr>
    </w:p>
    <w:p w:rsidRPr="005E6AD9" w:rsidR="09F27EA9" w:rsidP="004E7AB6" w:rsidRDefault="09F27EA9" w14:paraId="2F310DCE" w14:textId="6879AA77">
      <w:pPr>
        <w:rPr>
          <w:rFonts w:eastAsia="Verdana" w:cs="Verdana"/>
          <w:i/>
          <w:iCs/>
        </w:rPr>
      </w:pPr>
      <w:r w:rsidRPr="21C1656A">
        <w:rPr>
          <w:rFonts w:eastAsia="Verdana" w:cs="Verdana"/>
          <w:i/>
          <w:iCs/>
          <w:color w:val="000000" w:themeColor="text1"/>
        </w:rPr>
        <w:t>Carbon, Capture and Storage (CCS)</w:t>
      </w:r>
    </w:p>
    <w:p w:rsidR="00862C09" w:rsidP="004E7AB6" w:rsidRDefault="006E6108" w14:paraId="2B68002E" w14:textId="58F21DB9">
      <w:pPr>
        <w:contextualSpacing/>
        <w:rPr>
          <w:rFonts w:eastAsia="Verdana" w:cs="Verdana"/>
        </w:rPr>
      </w:pPr>
      <w:r w:rsidRPr="3A4259AB">
        <w:rPr>
          <w:rFonts w:eastAsia="Verdana" w:cs="Verdana"/>
          <w:color w:val="000000" w:themeColor="text1"/>
        </w:rPr>
        <w:t xml:space="preserve">Het zal onverminderd belangrijk blijven om in te zetten op het voorkomen en verminderen van emissies. </w:t>
      </w:r>
      <w:r>
        <w:rPr>
          <w:rFonts w:eastAsia="Verdana" w:cs="Verdana"/>
          <w:color w:val="000000" w:themeColor="text1"/>
        </w:rPr>
        <w:t xml:space="preserve">Desalniettemin </w:t>
      </w:r>
      <w:r w:rsidR="002D69C2">
        <w:rPr>
          <w:rFonts w:eastAsia="Verdana" w:cs="Verdana"/>
          <w:color w:val="000000" w:themeColor="text1"/>
        </w:rPr>
        <w:t xml:space="preserve">is </w:t>
      </w:r>
      <w:r w:rsidR="001C17B8">
        <w:rPr>
          <w:rFonts w:eastAsia="Verdana" w:cs="Verdana"/>
          <w:color w:val="000000" w:themeColor="text1"/>
        </w:rPr>
        <w:t xml:space="preserve">CCS </w:t>
      </w:r>
      <w:r w:rsidR="002D69C2">
        <w:rPr>
          <w:rFonts w:eastAsia="Verdana" w:cs="Verdana"/>
          <w:color w:val="000000" w:themeColor="text1"/>
        </w:rPr>
        <w:t>v</w:t>
      </w:r>
      <w:r w:rsidRPr="66FEE842" w:rsidR="7D13F5B1">
        <w:rPr>
          <w:rFonts w:eastAsia="Verdana" w:cs="Verdana"/>
          <w:color w:val="000000" w:themeColor="text1"/>
        </w:rPr>
        <w:t>oor CO</w:t>
      </w:r>
      <w:r w:rsidRPr="66FEE842" w:rsidR="7D13F5B1">
        <w:rPr>
          <w:rFonts w:eastAsia="Verdana" w:cs="Verdana"/>
          <w:color w:val="000000" w:themeColor="text1"/>
          <w:vertAlign w:val="subscript"/>
        </w:rPr>
        <w:t>2</w:t>
      </w:r>
      <w:r w:rsidRPr="66FEE842" w:rsidR="7D13F5B1">
        <w:rPr>
          <w:rFonts w:eastAsia="Verdana" w:cs="Verdana"/>
          <w:color w:val="000000" w:themeColor="text1"/>
        </w:rPr>
        <w:t>-reductie in de Nederlandse industrie en voor de realisatie van negatieve emissies richting 2050</w:t>
      </w:r>
      <w:r w:rsidRPr="66FEE842" w:rsidR="32401B9F">
        <w:rPr>
          <w:rFonts w:eastAsia="Verdana" w:cs="Verdana"/>
          <w:color w:val="000000" w:themeColor="text1"/>
        </w:rPr>
        <w:t xml:space="preserve"> essentieel</w:t>
      </w:r>
      <w:r w:rsidRPr="66FEE842" w:rsidR="7D13F5B1">
        <w:rPr>
          <w:rFonts w:eastAsia="Verdana" w:cs="Verdana"/>
          <w:color w:val="000000" w:themeColor="text1"/>
        </w:rPr>
        <w:t>.</w:t>
      </w:r>
      <w:r w:rsidRPr="3A4259AB" w:rsidR="006F5998">
        <w:rPr>
          <w:rFonts w:eastAsia="Verdana" w:cs="Verdana"/>
          <w:color w:val="000000" w:themeColor="text1"/>
        </w:rPr>
        <w:t xml:space="preserve"> Tevens</w:t>
      </w:r>
      <w:r w:rsidR="006F5998">
        <w:rPr>
          <w:rFonts w:eastAsia="Verdana" w:cs="Verdana"/>
          <w:color w:val="000000" w:themeColor="text1"/>
        </w:rPr>
        <w:t xml:space="preserve"> laten verschillende Europese </w:t>
      </w:r>
      <w:r w:rsidR="00585BFD">
        <w:rPr>
          <w:rFonts w:eastAsia="Verdana" w:cs="Verdana"/>
          <w:color w:val="000000" w:themeColor="text1"/>
        </w:rPr>
        <w:t>scenario’s en IP</w:t>
      </w:r>
      <w:r w:rsidR="009E6234">
        <w:rPr>
          <w:rFonts w:eastAsia="Verdana" w:cs="Verdana"/>
          <w:color w:val="000000" w:themeColor="text1"/>
        </w:rPr>
        <w:t>CC</w:t>
      </w:r>
      <w:r w:rsidR="006B1B29">
        <w:rPr>
          <w:rFonts w:eastAsia="Verdana" w:cs="Verdana"/>
          <w:color w:val="000000" w:themeColor="text1"/>
        </w:rPr>
        <w:t>-</w:t>
      </w:r>
      <w:r w:rsidR="009E6234">
        <w:rPr>
          <w:rFonts w:eastAsia="Verdana" w:cs="Verdana"/>
          <w:color w:val="000000" w:themeColor="text1"/>
        </w:rPr>
        <w:t xml:space="preserve">rapporten zien dat </w:t>
      </w:r>
      <w:r w:rsidR="007F4B96">
        <w:rPr>
          <w:rFonts w:eastAsia="Verdana" w:cs="Verdana"/>
          <w:color w:val="000000" w:themeColor="text1"/>
        </w:rPr>
        <w:t xml:space="preserve">CCS nodig zal zijn voor het behalen van </w:t>
      </w:r>
      <w:r w:rsidR="00C856AC">
        <w:rPr>
          <w:rFonts w:eastAsia="Verdana" w:cs="Verdana"/>
          <w:color w:val="000000" w:themeColor="text1"/>
        </w:rPr>
        <w:t>klimaatdoelen.</w:t>
      </w:r>
      <w:r w:rsidR="0085452D">
        <w:rPr>
          <w:rStyle w:val="Voetnootmarkering"/>
          <w:rFonts w:eastAsia="Verdana" w:cs="Verdana"/>
          <w:color w:val="000000" w:themeColor="text1"/>
        </w:rPr>
        <w:footnoteReference w:id="14"/>
      </w:r>
      <w:r w:rsidRPr="66FEE842" w:rsidR="7D13F5B1">
        <w:rPr>
          <w:rFonts w:eastAsia="Verdana" w:cs="Verdana"/>
          <w:color w:val="000000" w:themeColor="text1"/>
        </w:rPr>
        <w:t xml:space="preserve"> Het kabinet ondersteunt de ontwikkeling van CCS onder andere via de deelnemingen Gasunie en Energie Beheer Nederland (EBN). Voor de tijdige ontwikkeling van CCS is het een randvoorwaarde dat er zowel op land als op de Noordzee transportinfrastructuur wordt ontwikkeld</w:t>
      </w:r>
      <w:r w:rsidRPr="66FEE842" w:rsidR="17A85970">
        <w:rPr>
          <w:rFonts w:eastAsia="Verdana" w:cs="Verdana"/>
          <w:color w:val="000000" w:themeColor="text1"/>
        </w:rPr>
        <w:t>.</w:t>
      </w:r>
      <w:r w:rsidR="00AF25AE">
        <w:rPr>
          <w:rFonts w:eastAsia="Verdana" w:cs="Verdana"/>
          <w:color w:val="000000" w:themeColor="text1"/>
        </w:rPr>
        <w:t xml:space="preserve"> Ook hierbij zal de overheid de aanleg van de benodigde infrastructuur blijven faciliteren en aanjagen.</w:t>
      </w:r>
      <w:r w:rsidRPr="66FEE842" w:rsidR="17A85970">
        <w:rPr>
          <w:rFonts w:eastAsia="Verdana" w:cs="Verdana"/>
          <w:color w:val="000000" w:themeColor="text1"/>
        </w:rPr>
        <w:t xml:space="preserve"> </w:t>
      </w:r>
      <w:r w:rsidRPr="66FEE842" w:rsidR="42E1A775">
        <w:rPr>
          <w:rFonts w:eastAsia="Verdana" w:cs="Verdana"/>
          <w:color w:val="000000" w:themeColor="text1"/>
        </w:rPr>
        <w:t xml:space="preserve">Aramis is het belangrijkste Nederlandse CCS-project. </w:t>
      </w:r>
      <w:r w:rsidRPr="66FEE842" w:rsidR="17A85970">
        <w:rPr>
          <w:rFonts w:eastAsia="Verdana" w:cs="Verdana"/>
          <w:color w:val="000000" w:themeColor="text1"/>
        </w:rPr>
        <w:t xml:space="preserve">Richting </w:t>
      </w:r>
      <w:r w:rsidRPr="66FEE842" w:rsidR="04A74A6A">
        <w:rPr>
          <w:rFonts w:eastAsia="Verdana" w:cs="Verdana"/>
          <w:color w:val="000000" w:themeColor="text1"/>
        </w:rPr>
        <w:t>de definitieve investeringsbeslissing</w:t>
      </w:r>
      <w:r w:rsidRPr="66FEE842" w:rsidR="17A85970">
        <w:rPr>
          <w:rFonts w:eastAsia="Verdana" w:cs="Verdana"/>
          <w:color w:val="000000" w:themeColor="text1"/>
        </w:rPr>
        <w:t xml:space="preserve"> in 2027 werkt het kabinet in samenhang met de deelnemingen toe naar tijdige besluitvorming voor Aramis.</w:t>
      </w:r>
    </w:p>
    <w:p w:rsidR="00862C09" w:rsidP="004E7AB6" w:rsidRDefault="00862C09" w14:paraId="43745B1F" w14:textId="0C64B0EE">
      <w:pPr>
        <w:contextualSpacing/>
        <w:rPr>
          <w:rFonts w:eastAsia="Verdana" w:cs="Verdana"/>
        </w:rPr>
      </w:pPr>
    </w:p>
    <w:p w:rsidR="00862C09" w:rsidP="004E7AB6" w:rsidRDefault="62417E07" w14:paraId="2939D695" w14:textId="78190B34">
      <w:pPr>
        <w:contextualSpacing/>
        <w:rPr>
          <w:rFonts w:eastAsia="Verdana" w:cs="Verdana"/>
          <w:color w:val="000000" w:themeColor="text1"/>
        </w:rPr>
      </w:pPr>
      <w:r w:rsidRPr="66FEE842">
        <w:rPr>
          <w:rFonts w:eastAsia="Verdana" w:cs="Verdana"/>
          <w:i/>
          <w:iCs/>
          <w:color w:val="000000" w:themeColor="text1"/>
        </w:rPr>
        <w:t xml:space="preserve">Kosten en financiering van de energietransitie </w:t>
      </w:r>
    </w:p>
    <w:p w:rsidR="00862C09" w:rsidP="004E7AB6" w:rsidRDefault="62417E07" w14:paraId="3C922FE7" w14:textId="5C1FB877">
      <w:pPr>
        <w:contextualSpacing/>
        <w:rPr>
          <w:rFonts w:eastAsia="Verdana" w:cs="Verdana"/>
          <w:color w:val="000000" w:themeColor="text1"/>
        </w:rPr>
      </w:pPr>
      <w:r w:rsidRPr="0D646C73">
        <w:rPr>
          <w:rFonts w:eastAsia="Verdana" w:cs="Verdana"/>
          <w:color w:val="000000" w:themeColor="text1"/>
        </w:rPr>
        <w:t xml:space="preserve">De ontwikkeling van een nieuw energiesysteem is een lange termijn opgave </w:t>
      </w:r>
      <w:r w:rsidRPr="697F9389" w:rsidR="00991EF8">
        <w:rPr>
          <w:rFonts w:eastAsia="Verdana" w:cs="Verdana"/>
          <w:color w:val="000000" w:themeColor="text1"/>
        </w:rPr>
        <w:t xml:space="preserve">met een grote </w:t>
      </w:r>
      <w:r w:rsidRPr="697F9389" w:rsidR="00A14FCE">
        <w:rPr>
          <w:rFonts w:eastAsia="Verdana" w:cs="Verdana"/>
          <w:color w:val="000000" w:themeColor="text1"/>
        </w:rPr>
        <w:t>financieringsvraag.</w:t>
      </w:r>
      <w:r w:rsidRPr="0D646C73">
        <w:rPr>
          <w:rFonts w:eastAsia="Verdana" w:cs="Verdana"/>
          <w:color w:val="000000" w:themeColor="text1"/>
        </w:rPr>
        <w:t xml:space="preserve"> Uit het rapport Financiële Impact Energietransitie voor Netbeheerders (FIEN2026) van Netbeheer Nederland volgt bijvoorbeeld dat de geraamde investeringsopgave </w:t>
      </w:r>
      <w:r w:rsidRPr="697F9389" w:rsidR="00D83890">
        <w:rPr>
          <w:rFonts w:eastAsia="Verdana" w:cs="Verdana"/>
          <w:color w:val="000000" w:themeColor="text1"/>
        </w:rPr>
        <w:t xml:space="preserve">alleen al </w:t>
      </w:r>
      <w:r w:rsidRPr="0D646C73">
        <w:rPr>
          <w:rFonts w:eastAsia="Verdana" w:cs="Verdana"/>
          <w:color w:val="000000" w:themeColor="text1"/>
        </w:rPr>
        <w:t>voor het elektriciteitsnet tussen nu en 2040 toeneemt tot naar schatting een totale investeringsopgave van € 212 miljard tot € 246 miljard.</w:t>
      </w:r>
      <w:r w:rsidRPr="0D646C73" w:rsidDel="0040121D" w:rsidR="161D4931">
        <w:rPr>
          <w:rFonts w:eastAsia="Verdana" w:cs="Verdana"/>
          <w:color w:val="000000" w:themeColor="text1"/>
        </w:rPr>
        <w:t xml:space="preserve"> Deze prognoses zijn met grote onzekerheid omgeven.</w:t>
      </w:r>
      <w:r w:rsidRPr="0D646C73" w:rsidR="161D4931">
        <w:rPr>
          <w:rFonts w:eastAsia="Verdana" w:cs="Verdana"/>
          <w:color w:val="000000" w:themeColor="text1"/>
        </w:rPr>
        <w:t xml:space="preserve"> </w:t>
      </w:r>
      <w:r w:rsidRPr="697F9389" w:rsidR="00853C96">
        <w:rPr>
          <w:rFonts w:eastAsia="Verdana" w:cs="Verdana"/>
          <w:color w:val="000000" w:themeColor="text1"/>
        </w:rPr>
        <w:t>Voor ande</w:t>
      </w:r>
      <w:r w:rsidRPr="697F9389" w:rsidR="00F16D26">
        <w:rPr>
          <w:rFonts w:eastAsia="Verdana" w:cs="Verdana"/>
          <w:color w:val="000000" w:themeColor="text1"/>
        </w:rPr>
        <w:t xml:space="preserve">re klimaatsectoren </w:t>
      </w:r>
      <w:r w:rsidRPr="697F9389" w:rsidR="00680C35">
        <w:rPr>
          <w:rFonts w:eastAsia="Verdana" w:cs="Verdana"/>
          <w:color w:val="000000" w:themeColor="text1"/>
        </w:rPr>
        <w:t xml:space="preserve">is dit beeld nog in opbouw. </w:t>
      </w:r>
      <w:r w:rsidRPr="0D646C73">
        <w:rPr>
          <w:rFonts w:eastAsia="Verdana" w:cs="Verdana"/>
          <w:color w:val="000000" w:themeColor="text1"/>
        </w:rPr>
        <w:t xml:space="preserve">Om meer grip te krijgen op de financiële consequenties van keuzes voor het toekomstige energiesysteem </w:t>
      </w:r>
      <w:r w:rsidRPr="697F9389" w:rsidR="5E801795">
        <w:rPr>
          <w:rFonts w:eastAsia="Verdana" w:cs="Verdana"/>
          <w:color w:val="000000" w:themeColor="text1"/>
        </w:rPr>
        <w:t xml:space="preserve">en de verdeling van de kosten over huishoudens, bedrijven en de overheid </w:t>
      </w:r>
      <w:r w:rsidRPr="0D646C73">
        <w:rPr>
          <w:rFonts w:eastAsia="Verdana" w:cs="Verdana"/>
          <w:color w:val="000000" w:themeColor="text1"/>
        </w:rPr>
        <w:t xml:space="preserve">werkt het kabinet samen met de publieke </w:t>
      </w:r>
      <w:r w:rsidRPr="00E95EBA">
        <w:rPr>
          <w:rFonts w:eastAsia="Verdana" w:cs="Verdana"/>
          <w:color w:val="000000" w:themeColor="text1"/>
        </w:rPr>
        <w:t xml:space="preserve">kennisinstellingen PBL, CPB, TNO, CBS en </w:t>
      </w:r>
      <w:r w:rsidRPr="00E95EBA" w:rsidR="4A2EEE40">
        <w:rPr>
          <w:rFonts w:eastAsia="Verdana" w:cs="Verdana"/>
          <w:color w:val="000000" w:themeColor="text1"/>
        </w:rPr>
        <w:t>RVO</w:t>
      </w:r>
      <w:r w:rsidRPr="00E95EBA">
        <w:rPr>
          <w:rFonts w:eastAsia="Verdana" w:cs="Verdana"/>
          <w:color w:val="000000" w:themeColor="text1"/>
        </w:rPr>
        <w:t xml:space="preserve"> via</w:t>
      </w:r>
      <w:r w:rsidRPr="0D646C73">
        <w:rPr>
          <w:rFonts w:eastAsia="Verdana" w:cs="Verdana"/>
          <w:color w:val="000000" w:themeColor="text1"/>
        </w:rPr>
        <w:t xml:space="preserve"> het meerjarige kennisprogramma Energietransitie Integraal Kostenbeeld (EIK) aan het opbouwen van een robuuste kennisbasis van data, modellen en methodieken. Het kabinet komt hierop terug in de actualisatie van het NPE. </w:t>
      </w:r>
    </w:p>
    <w:p w:rsidR="00862C09" w:rsidP="004E7AB6" w:rsidRDefault="62417E07" w14:paraId="32094CA7" w14:textId="2BCC8B6A">
      <w:pPr>
        <w:contextualSpacing/>
        <w:rPr>
          <w:rFonts w:eastAsia="Verdana" w:cs="Verdana"/>
          <w:color w:val="000000" w:themeColor="text1"/>
        </w:rPr>
      </w:pPr>
      <w:r w:rsidRPr="66FEE842">
        <w:rPr>
          <w:rFonts w:eastAsia="Verdana" w:cs="Verdana"/>
          <w:color w:val="000000" w:themeColor="text1"/>
        </w:rPr>
        <w:t xml:space="preserve"> </w:t>
      </w:r>
    </w:p>
    <w:p w:rsidR="00862C09" w:rsidP="004E7AB6" w:rsidRDefault="62417E07" w14:paraId="5A5928E7" w14:textId="3253EFF4">
      <w:pPr>
        <w:contextualSpacing/>
        <w:rPr>
          <w:rFonts w:eastAsia="Verdana" w:cs="Verdana"/>
        </w:rPr>
      </w:pPr>
      <w:r w:rsidRPr="66FEE842">
        <w:rPr>
          <w:rFonts w:eastAsia="Verdana" w:cs="Verdana"/>
          <w:color w:val="000000" w:themeColor="text1"/>
        </w:rPr>
        <w:t>De SDE++ is een cruciaal instrument voor het kosteneffectief realiseren van de klimaat- en energietransitie in Nederland. Daarom heeft het kabinet in het coalitieakkoord afgesproken de SDE++ te verlengen met zes nieuwe openstellingsrondes in de jaren 2027 t/m 2032 ten behoeve van de uitrol van duurzame energieproductie en CO2-reductie. Er zijn middelen gereserveerd voor een indicatief jaarlijks openstellingsbudget van € 8 miljard. Daarnaast blijft het kabinet mogelijke verbeteringen van de SDE++ doorlopend onderzoeken. Onder andere voor het verder stimuleren van elektrificatie. Naast de SDE++ blijven ook verduurzamings- en innovatieregelingen als de DEI+, VEKI en NIKI, met openstellingen tot 2027, belangrijk voor het financieren van de transitie en het opschalen van technologieën</w:t>
      </w:r>
      <w:r w:rsidR="00E745A0">
        <w:rPr>
          <w:rFonts w:eastAsia="Verdana" w:cs="Verdana"/>
          <w:color w:val="000000" w:themeColor="text1"/>
        </w:rPr>
        <w:t>.</w:t>
      </w:r>
      <w:r w:rsidR="00A52C36">
        <w:rPr>
          <w:rStyle w:val="Voetnootmarkering"/>
          <w:rFonts w:eastAsia="Verdana" w:cs="Verdana"/>
          <w:color w:val="000000" w:themeColor="text1"/>
        </w:rPr>
        <w:footnoteReference w:id="15"/>
      </w:r>
      <w:r w:rsidRPr="66FEE842" w:rsidR="17A85970">
        <w:rPr>
          <w:rFonts w:eastAsia="Verdana" w:cs="Verdana"/>
        </w:rPr>
        <w:t xml:space="preserve"> </w:t>
      </w:r>
      <w:r w:rsidRPr="00B7563F" w:rsidR="00B7563F">
        <w:rPr>
          <w:rFonts w:eastAsia="Verdana" w:cs="Verdana"/>
        </w:rPr>
        <w:t>Deze subsidies zijn tevens belangrijk voor het mogelijk maken van publiek-private financieringsconstructies. Voor verdere inzet hierop wordt met onder andere het Ministerie van EZ en Invest-NL samengewerkt.</w:t>
      </w:r>
    </w:p>
    <w:p w:rsidR="70850942" w:rsidP="004E7AB6" w:rsidRDefault="70850942" w14:paraId="77B6CBD5" w14:textId="6CDDBEC1">
      <w:pPr>
        <w:rPr>
          <w:rFonts w:eastAsia="Verdana" w:cs="Verdana"/>
          <w:color w:val="000000" w:themeColor="text1"/>
        </w:rPr>
      </w:pPr>
    </w:p>
    <w:p w:rsidRPr="005E6AD9" w:rsidR="00BD2D73" w:rsidP="004E7AB6" w:rsidRDefault="31A65CD8" w14:paraId="77E4545C" w14:textId="7DB0F5D0">
      <w:pPr>
        <w:pStyle w:val="Lijstalinea"/>
        <w:numPr>
          <w:ilvl w:val="0"/>
          <w:numId w:val="39"/>
        </w:numPr>
        <w:spacing w:after="0" w:line="240" w:lineRule="atLeast"/>
        <w:rPr>
          <w:rFonts w:eastAsiaTheme="minorEastAsia"/>
          <w:b/>
          <w:bCs/>
          <w:color w:val="000000" w:themeColor="text1"/>
          <w:lang w:val="es-ES"/>
        </w:rPr>
      </w:pPr>
      <w:r w:rsidRPr="66FEE842">
        <w:rPr>
          <w:rFonts w:eastAsiaTheme="minorEastAsia"/>
          <w:b/>
          <w:bCs/>
          <w:color w:val="000000" w:themeColor="text1"/>
          <w:lang w:val="es-ES"/>
        </w:rPr>
        <w:lastRenderedPageBreak/>
        <w:t>Le</w:t>
      </w:r>
      <w:r w:rsidRPr="66FEE842" w:rsidR="315E9E1C">
        <w:rPr>
          <w:rFonts w:eastAsiaTheme="minorEastAsia"/>
          <w:b/>
          <w:bCs/>
          <w:color w:val="000000" w:themeColor="text1"/>
          <w:lang w:val="es-ES"/>
        </w:rPr>
        <w:t>veringszekerheid</w:t>
      </w:r>
      <w:r w:rsidRPr="66FEE842" w:rsidR="5C4ECB8F">
        <w:rPr>
          <w:rFonts w:eastAsiaTheme="minorEastAsia"/>
          <w:b/>
          <w:bCs/>
          <w:color w:val="000000" w:themeColor="text1"/>
          <w:lang w:val="es-ES"/>
        </w:rPr>
        <w:t xml:space="preserve"> en</w:t>
      </w:r>
      <w:r w:rsidRPr="66FEE842" w:rsidR="00E44FBA">
        <w:rPr>
          <w:rFonts w:eastAsiaTheme="minorEastAsia"/>
          <w:b/>
          <w:bCs/>
          <w:color w:val="000000" w:themeColor="text1"/>
          <w:lang w:val="es-ES"/>
        </w:rPr>
        <w:t xml:space="preserve"> </w:t>
      </w:r>
      <w:r w:rsidRPr="66FEE842" w:rsidR="341B91B5">
        <w:rPr>
          <w:rFonts w:eastAsiaTheme="minorEastAsia"/>
          <w:b/>
          <w:bCs/>
          <w:color w:val="000000" w:themeColor="text1"/>
          <w:lang w:val="es-ES"/>
        </w:rPr>
        <w:t>weerbaarheid</w:t>
      </w:r>
    </w:p>
    <w:p w:rsidR="00BD2D73" w:rsidP="004E7AB6" w:rsidRDefault="6AA668F0" w14:paraId="63A1EBDE" w14:textId="47F4880B">
      <w:pPr>
        <w:rPr>
          <w:rFonts w:eastAsia="Verdana" w:cs="Verdana"/>
          <w:color w:val="000000" w:themeColor="text1"/>
        </w:rPr>
      </w:pPr>
      <w:r w:rsidRPr="3A4259AB">
        <w:rPr>
          <w:rFonts w:eastAsia="Verdana" w:cs="Verdana"/>
          <w:color w:val="000000" w:themeColor="text1"/>
        </w:rPr>
        <w:t>Hoewel de ontwikkeling van het nieuwe duurzame energiesysteem in volle gang is,</w:t>
      </w:r>
      <w:r w:rsidRPr="3A4259AB" w:rsidR="13553C2B">
        <w:rPr>
          <w:rFonts w:eastAsia="Verdana" w:cs="Verdana"/>
          <w:color w:val="000000" w:themeColor="text1"/>
        </w:rPr>
        <w:t xml:space="preserve"> </w:t>
      </w:r>
      <w:r w:rsidRPr="3A4259AB">
        <w:rPr>
          <w:rFonts w:eastAsia="Verdana" w:cs="Verdana"/>
          <w:color w:val="000000" w:themeColor="text1"/>
        </w:rPr>
        <w:t>blijft leveringszekerheid van gas en olie</w:t>
      </w:r>
      <w:r w:rsidRPr="3A4259AB" w:rsidR="567804DF">
        <w:rPr>
          <w:rFonts w:eastAsia="Verdana" w:cs="Verdana"/>
          <w:color w:val="000000" w:themeColor="text1"/>
        </w:rPr>
        <w:t xml:space="preserve"> tijdens de transitie</w:t>
      </w:r>
      <w:r w:rsidRPr="3A4259AB">
        <w:rPr>
          <w:rFonts w:eastAsia="Verdana" w:cs="Verdana"/>
          <w:color w:val="000000" w:themeColor="text1"/>
        </w:rPr>
        <w:t xml:space="preserve"> </w:t>
      </w:r>
      <w:r w:rsidRPr="3A4259AB" w:rsidR="46DAF617">
        <w:rPr>
          <w:rFonts w:eastAsia="Verdana" w:cs="Verdana"/>
          <w:color w:val="000000" w:themeColor="text1"/>
        </w:rPr>
        <w:t>cruciaal</w:t>
      </w:r>
      <w:r w:rsidRPr="3A4259AB" w:rsidR="3BC64F9F">
        <w:rPr>
          <w:rFonts w:eastAsia="Verdana" w:cs="Verdana"/>
          <w:color w:val="000000" w:themeColor="text1"/>
          <w:szCs w:val="18"/>
        </w:rPr>
        <w:t>, zodat huishoudens en bedrijven kunnen blijven rekenen op warmte, vervoer en continuïteit in het dagelijks leven.</w:t>
      </w:r>
      <w:r w:rsidRPr="3A4259AB" w:rsidR="003E0323">
        <w:rPr>
          <w:rFonts w:eastAsia="Verdana" w:cs="Verdana"/>
          <w:color w:val="000000" w:themeColor="text1"/>
          <w:szCs w:val="18"/>
        </w:rPr>
        <w:t xml:space="preserve"> </w:t>
      </w:r>
      <w:r w:rsidR="006D7FC6">
        <w:rPr>
          <w:rFonts w:eastAsia="Verdana" w:cs="Verdana"/>
          <w:color w:val="000000" w:themeColor="text1"/>
          <w:szCs w:val="18"/>
        </w:rPr>
        <w:t xml:space="preserve">Dit blijft gedurende de transitie, zeker gegeven het huidige geopolitieke klimaat, </w:t>
      </w:r>
      <w:r w:rsidR="00F3788E">
        <w:rPr>
          <w:rFonts w:eastAsia="Verdana" w:cs="Verdana"/>
          <w:color w:val="000000" w:themeColor="text1"/>
          <w:szCs w:val="18"/>
        </w:rPr>
        <w:t xml:space="preserve">een belangrijk aandachtspunt. </w:t>
      </w:r>
      <w:r w:rsidRPr="3A4259AB" w:rsidR="00BA3AD8">
        <w:rPr>
          <w:rFonts w:eastAsia="Verdana" w:cs="Verdana"/>
          <w:color w:val="000000" w:themeColor="text1"/>
          <w:szCs w:val="18"/>
        </w:rPr>
        <w:t xml:space="preserve">Rond de zomer komt het kabinet met een visie op strategisch </w:t>
      </w:r>
      <w:r w:rsidR="0040121D">
        <w:rPr>
          <w:rFonts w:eastAsia="Verdana" w:cs="Verdana"/>
          <w:color w:val="000000" w:themeColor="text1"/>
          <w:szCs w:val="18"/>
        </w:rPr>
        <w:t>gasbeleid, daarin zal het kabinet ook ingaan op de rol van kussengas</w:t>
      </w:r>
      <w:r w:rsidRPr="3A4259AB" w:rsidR="00BA3AD8">
        <w:rPr>
          <w:rFonts w:eastAsia="Verdana" w:cs="Verdana"/>
          <w:color w:val="000000" w:themeColor="text1"/>
          <w:szCs w:val="18"/>
        </w:rPr>
        <w:t>.</w:t>
      </w:r>
      <w:r w:rsidRPr="3A4259AB" w:rsidR="005D54FC">
        <w:rPr>
          <w:rFonts w:eastAsia="Verdana" w:cs="Verdana"/>
          <w:color w:val="000000" w:themeColor="text1"/>
        </w:rPr>
        <w:t xml:space="preserve"> In de tussentijd </w:t>
      </w:r>
      <w:r w:rsidRPr="3A4259AB" w:rsidR="000C10EA">
        <w:rPr>
          <w:rFonts w:eastAsia="Verdana" w:cs="Verdana"/>
          <w:color w:val="000000" w:themeColor="text1"/>
        </w:rPr>
        <w:t xml:space="preserve">werkt het </w:t>
      </w:r>
      <w:r w:rsidRPr="3A4259AB" w:rsidR="0050463B">
        <w:rPr>
          <w:rFonts w:eastAsia="Verdana" w:cs="Verdana"/>
          <w:color w:val="000000" w:themeColor="text1"/>
        </w:rPr>
        <w:t>kabinet samen met EBN</w:t>
      </w:r>
      <w:r w:rsidRPr="3A4259AB" w:rsidR="00857C66">
        <w:rPr>
          <w:rFonts w:eastAsia="Verdana" w:cs="Verdana"/>
          <w:color w:val="000000" w:themeColor="text1"/>
        </w:rPr>
        <w:t xml:space="preserve">, door middel van een subsidie en lening, om </w:t>
      </w:r>
      <w:r w:rsidRPr="3A4259AB" w:rsidR="6C27CD24">
        <w:rPr>
          <w:rFonts w:eastAsia="Verdana" w:cs="Verdana"/>
          <w:color w:val="000000" w:themeColor="text1"/>
        </w:rPr>
        <w:t>maximaal 80 TWh gas in de seizoensopslagen op te slaan voor zover marktpartijen dat niet doen</w:t>
      </w:r>
      <w:r w:rsidRPr="3A4259AB">
        <w:rPr>
          <w:rFonts w:eastAsia="Verdana" w:cs="Verdana"/>
          <w:color w:val="000000" w:themeColor="text1"/>
        </w:rPr>
        <w:t xml:space="preserve">. Het kabinet reserveert daarnaast </w:t>
      </w:r>
      <w:r w:rsidRPr="66FEE842" w:rsidR="004B6BC2">
        <w:rPr>
          <w:rFonts w:eastAsia="Verdana" w:cs="Verdana"/>
          <w:color w:val="000000" w:themeColor="text1"/>
        </w:rPr>
        <w:t>€</w:t>
      </w:r>
      <w:r w:rsidR="004B6BC2">
        <w:rPr>
          <w:rFonts w:eastAsia="Verdana" w:cs="Verdana"/>
          <w:color w:val="000000" w:themeColor="text1"/>
        </w:rPr>
        <w:t xml:space="preserve"> </w:t>
      </w:r>
      <w:r w:rsidRPr="3A4259AB">
        <w:rPr>
          <w:rFonts w:eastAsia="Verdana" w:cs="Verdana"/>
          <w:color w:val="000000" w:themeColor="text1"/>
        </w:rPr>
        <w:t>15</w:t>
      </w:r>
      <w:r w:rsidRPr="3A4259AB" w:rsidR="00EA6ED6">
        <w:rPr>
          <w:rFonts w:eastAsia="Verdana" w:cs="Verdana"/>
          <w:color w:val="000000" w:themeColor="text1"/>
        </w:rPr>
        <w:t>4</w:t>
      </w:r>
      <w:r w:rsidRPr="3A4259AB">
        <w:rPr>
          <w:rFonts w:eastAsia="Verdana" w:cs="Verdana"/>
          <w:color w:val="000000" w:themeColor="text1"/>
        </w:rPr>
        <w:t xml:space="preserve"> miljoen </w:t>
      </w:r>
      <w:r w:rsidRPr="3A4259AB" w:rsidR="33BED532">
        <w:rPr>
          <w:rFonts w:eastAsia="Verdana" w:cs="Verdana"/>
          <w:color w:val="000000" w:themeColor="text1"/>
        </w:rPr>
        <w:t xml:space="preserve">euro </w:t>
      </w:r>
      <w:r w:rsidRPr="3A4259AB">
        <w:rPr>
          <w:rFonts w:eastAsia="Verdana" w:cs="Verdana"/>
          <w:color w:val="000000" w:themeColor="text1"/>
        </w:rPr>
        <w:t>voor het aanleggen van een noodvoorraad van 5 TWh in gasopslag Alkmaar</w:t>
      </w:r>
      <w:r w:rsidRPr="3A4259AB" w:rsidR="00DA08D6">
        <w:rPr>
          <w:rFonts w:eastAsia="Verdana" w:cs="Verdana"/>
          <w:color w:val="000000" w:themeColor="text1"/>
        </w:rPr>
        <w:t>.</w:t>
      </w:r>
      <w:r w:rsidRPr="3A4259AB">
        <w:rPr>
          <w:rFonts w:eastAsia="Verdana" w:cs="Verdana"/>
          <w:color w:val="000000" w:themeColor="text1"/>
        </w:rPr>
        <w:t xml:space="preserve"> </w:t>
      </w:r>
    </w:p>
    <w:p w:rsidRPr="009A052E" w:rsidR="00F02D80" w:rsidP="004E7AB6" w:rsidRDefault="00F02D80" w14:paraId="648039BE" w14:textId="77777777">
      <w:pPr>
        <w:rPr>
          <w:rFonts w:eastAsia="Verdana" w:cs="Verdana"/>
          <w:color w:val="000000" w:themeColor="text1"/>
        </w:rPr>
      </w:pPr>
    </w:p>
    <w:p w:rsidRPr="009A052E" w:rsidR="00BD2D73" w:rsidP="004E7AB6" w:rsidRDefault="603A6D2C" w14:paraId="2D23BD42" w14:textId="713FC68B">
      <w:pPr>
        <w:rPr>
          <w:rFonts w:eastAsia="Verdana" w:cs="Verdana"/>
          <w:color w:val="000000" w:themeColor="text1"/>
        </w:rPr>
      </w:pPr>
      <w:r w:rsidRPr="56975EB2">
        <w:rPr>
          <w:rFonts w:eastAsia="Verdana" w:cs="Verdana"/>
          <w:color w:val="000000" w:themeColor="text1"/>
        </w:rPr>
        <w:t xml:space="preserve">We werken naast de snelle opschaling van schone-energieproductie ook aan het versterken van de fysieke en digitale weerbaarheid van energie en energie infrastructuur. </w:t>
      </w:r>
      <w:r w:rsidRPr="0D646C73" w:rsidR="334D3F98">
        <w:rPr>
          <w:rFonts w:eastAsia="Verdana" w:cs="Verdana"/>
          <w:color w:val="000000" w:themeColor="text1"/>
        </w:rPr>
        <w:t xml:space="preserve">Weerbaarheid van het energiesysteem zet in op het beperken van verstoringsrisico’s en het versterken van herstelvermogen bij storingen. De energietransitie geeft Nederland meer energiezekerheid maar er ontstaan ook nieuwe afhankelijkheden en risico’s, zoals netcongestie, digitalisering en de beperkte mate van beschikbaarheid van hernieuwbare energie. </w:t>
      </w:r>
      <w:r w:rsidRPr="0D646C73" w:rsidR="77B7779F">
        <w:rPr>
          <w:rFonts w:eastAsia="Verdana" w:cs="Verdana"/>
          <w:color w:val="000000" w:themeColor="text1"/>
        </w:rPr>
        <w:t>Het</w:t>
      </w:r>
      <w:r w:rsidRPr="0D646C73" w:rsidR="334D3F98">
        <w:rPr>
          <w:rFonts w:eastAsia="Verdana" w:cs="Verdana"/>
          <w:color w:val="000000" w:themeColor="text1"/>
        </w:rPr>
        <w:t xml:space="preserve"> systeem</w:t>
      </w:r>
      <w:r w:rsidRPr="0D646C73" w:rsidR="0D8EC7F1">
        <w:rPr>
          <w:rFonts w:eastAsia="Verdana" w:cs="Verdana"/>
          <w:color w:val="000000" w:themeColor="text1"/>
        </w:rPr>
        <w:t xml:space="preserve"> moet</w:t>
      </w:r>
      <w:r w:rsidRPr="0D646C73" w:rsidR="334D3F98">
        <w:rPr>
          <w:rFonts w:eastAsia="Verdana" w:cs="Verdana"/>
          <w:color w:val="000000" w:themeColor="text1"/>
        </w:rPr>
        <w:t xml:space="preserve"> </w:t>
      </w:r>
      <w:r w:rsidRPr="0D646C73" w:rsidR="583F16CC">
        <w:rPr>
          <w:rFonts w:eastAsia="Verdana" w:cs="Verdana"/>
          <w:color w:val="000000" w:themeColor="text1"/>
        </w:rPr>
        <w:t xml:space="preserve">dus </w:t>
      </w:r>
      <w:r w:rsidRPr="0D646C73" w:rsidR="334D3F98">
        <w:rPr>
          <w:rFonts w:eastAsia="Verdana" w:cs="Verdana"/>
          <w:color w:val="000000" w:themeColor="text1"/>
        </w:rPr>
        <w:t xml:space="preserve">fysiek, digitaal en economisch robuust zijn om leveringszekerheid en betaalbaarheid te waarborgen. </w:t>
      </w:r>
      <w:r w:rsidRPr="56975EB2">
        <w:rPr>
          <w:rFonts w:eastAsia="Verdana" w:cs="Verdana"/>
          <w:color w:val="000000" w:themeColor="text1"/>
        </w:rPr>
        <w:t>Door middel van wet- en regelgeving, waaronder spoedige implementatie van de Cyberbeveiligingswet en de Wet Weerbaarheid Kritieke Entiteiten</w:t>
      </w:r>
      <w:r w:rsidRPr="66FEE842" w:rsidR="0FDE8AB1">
        <w:rPr>
          <w:rFonts w:eastAsia="Verdana" w:cs="Verdana"/>
          <w:color w:val="000000" w:themeColor="text1"/>
        </w:rPr>
        <w:t xml:space="preserve"> werken we aan deze </w:t>
      </w:r>
      <w:r w:rsidRPr="0D646C73" w:rsidR="0FDE8AB1">
        <w:rPr>
          <w:rFonts w:eastAsia="Verdana" w:cs="Verdana"/>
          <w:color w:val="000000" w:themeColor="text1"/>
        </w:rPr>
        <w:t>weerbaarheid</w:t>
      </w:r>
      <w:r w:rsidRPr="56975EB2">
        <w:rPr>
          <w:rFonts w:eastAsia="Verdana" w:cs="Verdana"/>
          <w:color w:val="000000" w:themeColor="text1"/>
        </w:rPr>
        <w:t>.</w:t>
      </w:r>
      <w:r w:rsidR="002D3B86">
        <w:rPr>
          <w:rStyle w:val="Voetnootmarkering"/>
          <w:rFonts w:eastAsia="Verdana" w:cs="Verdana"/>
          <w:color w:val="000000" w:themeColor="text1"/>
        </w:rPr>
        <w:footnoteReference w:id="16"/>
      </w:r>
      <w:r w:rsidRPr="56975EB2">
        <w:rPr>
          <w:rFonts w:eastAsia="Verdana" w:cs="Verdana"/>
          <w:color w:val="000000" w:themeColor="text1"/>
        </w:rPr>
        <w:t xml:space="preserve"> Ook wordt de Actieagenda Digitalisering van het Energiesysteem samen met stakeholders uitgevoerd om de voordelen en bedreigingen van digitalisering van het energiesysteem te benutten dan wel te ondervangen.</w:t>
      </w:r>
    </w:p>
    <w:p w:rsidRPr="009A052E" w:rsidR="00BD2D73" w:rsidP="004E7AB6" w:rsidRDefault="00BD2D73" w14:paraId="5E5628B7" w14:textId="31427398">
      <w:pPr>
        <w:rPr>
          <w:rFonts w:eastAsia="Verdana" w:cs="Verdana"/>
          <w:color w:val="000000" w:themeColor="text1"/>
        </w:rPr>
      </w:pPr>
    </w:p>
    <w:p w:rsidRPr="005E6AD9" w:rsidR="00D63DFD" w:rsidP="004E7AB6" w:rsidRDefault="6AA668F0" w14:paraId="2A4AA021" w14:textId="2FC7A569">
      <w:pPr>
        <w:pStyle w:val="Lijstalinea"/>
        <w:numPr>
          <w:ilvl w:val="0"/>
          <w:numId w:val="39"/>
        </w:numPr>
        <w:spacing w:after="0" w:line="240" w:lineRule="atLeast"/>
        <w:rPr>
          <w:rFonts w:eastAsia="Verdana" w:cs="Verdana"/>
          <w:b/>
          <w:bCs/>
          <w:color w:val="000000" w:themeColor="text1"/>
        </w:rPr>
      </w:pPr>
      <w:r w:rsidRPr="21C1656A">
        <w:rPr>
          <w:rFonts w:eastAsia="Verdana" w:cs="Verdana"/>
          <w:b/>
          <w:bCs/>
          <w:color w:val="000000" w:themeColor="text1"/>
        </w:rPr>
        <w:t>Verduurzaming van de (energie-intensieve) industrie</w:t>
      </w:r>
    </w:p>
    <w:p w:rsidRPr="009A052E" w:rsidR="00BD2D73" w:rsidP="004E7AB6" w:rsidRDefault="5D41AB82" w14:paraId="5B56967F" w14:textId="1FE41AC5">
      <w:pPr>
        <w:rPr>
          <w:rFonts w:eastAsia="Verdana" w:cs="Verdana"/>
          <w:color w:val="000000" w:themeColor="text1"/>
        </w:rPr>
      </w:pPr>
      <w:r w:rsidRPr="56975EB2">
        <w:rPr>
          <w:rFonts w:eastAsia="Verdana" w:cs="Verdana"/>
          <w:i/>
          <w:iCs/>
          <w:color w:val="000000" w:themeColor="text1"/>
        </w:rPr>
        <w:t xml:space="preserve">Gelijk speelveld </w:t>
      </w:r>
      <w:r w:rsidRPr="56975EB2" w:rsidR="008E44D5">
        <w:rPr>
          <w:rFonts w:eastAsia="Verdana" w:cs="Verdana"/>
          <w:i/>
          <w:iCs/>
          <w:color w:val="000000" w:themeColor="text1"/>
        </w:rPr>
        <w:t>als basis voor groene groei</w:t>
      </w:r>
      <w:r w:rsidRPr="56975EB2" w:rsidR="6AA668F0">
        <w:rPr>
          <w:rFonts w:eastAsia="Verdana" w:cs="Verdana"/>
          <w:i/>
          <w:iCs/>
          <w:color w:val="000000" w:themeColor="text1"/>
        </w:rPr>
        <w:t xml:space="preserve"> </w:t>
      </w:r>
    </w:p>
    <w:p w:rsidRPr="009A052E" w:rsidR="00BD2D73" w:rsidP="004E7AB6" w:rsidRDefault="6CAC8DE2" w14:paraId="42F4E24D" w14:textId="39D0A8EC">
      <w:pPr>
        <w:rPr>
          <w:rFonts w:eastAsia="Verdana" w:cs="Verdana"/>
          <w:color w:val="000000" w:themeColor="text1"/>
        </w:rPr>
      </w:pPr>
      <w:r w:rsidRPr="2DE8F60C">
        <w:rPr>
          <w:rFonts w:eastAsia="Verdana" w:cs="Verdana"/>
          <w:color w:val="000000" w:themeColor="text1"/>
        </w:rPr>
        <w:t>De verduurzaming van de industrie is een cruciale opgave voor zowel het klimaat als voor een weerbare economie</w:t>
      </w:r>
      <w:r w:rsidRPr="2A32B4F3" w:rsidR="748AD388">
        <w:rPr>
          <w:rFonts w:eastAsia="Verdana" w:cs="Verdana"/>
          <w:color w:val="000000" w:themeColor="text1"/>
        </w:rPr>
        <w:t xml:space="preserve"> die minder afhankelijk is van fossiele brand</w:t>
      </w:r>
      <w:r w:rsidRPr="2A32B4F3" w:rsidR="644212A2">
        <w:rPr>
          <w:rFonts w:eastAsia="Verdana" w:cs="Verdana"/>
          <w:color w:val="000000" w:themeColor="text1"/>
        </w:rPr>
        <w:t>- en grond</w:t>
      </w:r>
      <w:r w:rsidRPr="2A32B4F3" w:rsidR="748AD388">
        <w:rPr>
          <w:rFonts w:eastAsia="Verdana" w:cs="Verdana"/>
          <w:color w:val="000000" w:themeColor="text1"/>
        </w:rPr>
        <w:t>stoffen van buiten Europa</w:t>
      </w:r>
      <w:r w:rsidRPr="2DE8F60C">
        <w:rPr>
          <w:rFonts w:eastAsia="Verdana" w:cs="Verdana"/>
          <w:color w:val="000000" w:themeColor="text1"/>
        </w:rPr>
        <w:t xml:space="preserve">. </w:t>
      </w:r>
      <w:r w:rsidRPr="2DE8F60C" w:rsidR="642CD562">
        <w:rPr>
          <w:rFonts w:eastAsia="Verdana" w:cs="Verdana"/>
          <w:color w:val="000000" w:themeColor="text1"/>
        </w:rPr>
        <w:t xml:space="preserve">Een </w:t>
      </w:r>
      <w:r w:rsidRPr="2DE8F60C" w:rsidR="27EF68F8">
        <w:rPr>
          <w:rFonts w:eastAsia="Verdana" w:cs="Verdana"/>
          <w:color w:val="000000" w:themeColor="text1"/>
        </w:rPr>
        <w:t xml:space="preserve">zo veel mogelijk </w:t>
      </w:r>
      <w:r w:rsidRPr="2DE8F60C" w:rsidR="642CD562">
        <w:rPr>
          <w:rFonts w:eastAsia="Verdana" w:cs="Verdana"/>
          <w:color w:val="000000" w:themeColor="text1"/>
        </w:rPr>
        <w:t xml:space="preserve">gelijk speelveld binnen Europa is </w:t>
      </w:r>
      <w:r w:rsidRPr="2DE8F60C" w:rsidR="76C9A31C">
        <w:rPr>
          <w:rFonts w:eastAsia="Verdana" w:cs="Verdana"/>
          <w:color w:val="000000" w:themeColor="text1"/>
        </w:rPr>
        <w:t xml:space="preserve">daarbij </w:t>
      </w:r>
      <w:r w:rsidRPr="2DE8F60C" w:rsidR="642CD562">
        <w:rPr>
          <w:rFonts w:eastAsia="Verdana" w:cs="Verdana"/>
          <w:color w:val="000000" w:themeColor="text1"/>
        </w:rPr>
        <w:t xml:space="preserve">van belang voor Nederlandse bedrijven om in een koolstofarme toekomst te kunnen concurreren en om het risico op weglek te beperken. </w:t>
      </w:r>
      <w:r w:rsidRPr="2DE8F60C" w:rsidR="719EFA7D">
        <w:rPr>
          <w:rFonts w:eastAsia="Verdana" w:cs="Verdana"/>
          <w:color w:val="000000" w:themeColor="text1"/>
        </w:rPr>
        <w:t>Voor een gelijk</w:t>
      </w:r>
      <w:r w:rsidRPr="2DE8F60C" w:rsidR="004A06C3">
        <w:rPr>
          <w:rFonts w:eastAsia="Verdana" w:cs="Verdana"/>
          <w:color w:val="000000" w:themeColor="text1"/>
        </w:rPr>
        <w:t>er</w:t>
      </w:r>
      <w:r w:rsidRPr="2DE8F60C" w:rsidR="719EFA7D">
        <w:rPr>
          <w:rFonts w:eastAsia="Verdana" w:cs="Verdana"/>
          <w:color w:val="000000" w:themeColor="text1"/>
        </w:rPr>
        <w:t xml:space="preserve"> speelveld binnen Europa op het vlak van elektriciteitskosten </w:t>
      </w:r>
      <w:r w:rsidRPr="2DE8F60C" w:rsidR="642CD562">
        <w:rPr>
          <w:rFonts w:eastAsia="Verdana" w:cs="Verdana"/>
          <w:color w:val="000000" w:themeColor="text1"/>
        </w:rPr>
        <w:t>heeft het kabinet tot en met 2035 significante middelen gereserveerd, oplopend tot 1</w:t>
      </w:r>
      <w:r w:rsidR="004E7AB6">
        <w:rPr>
          <w:rFonts w:eastAsia="Verdana" w:cs="Verdana"/>
          <w:color w:val="000000" w:themeColor="text1"/>
        </w:rPr>
        <w:t> </w:t>
      </w:r>
      <w:r w:rsidRPr="2DE8F60C" w:rsidR="642CD562">
        <w:rPr>
          <w:rFonts w:eastAsia="Verdana" w:cs="Verdana"/>
          <w:color w:val="000000" w:themeColor="text1"/>
        </w:rPr>
        <w:t xml:space="preserve">miljard per jaar vanaf 2029. </w:t>
      </w:r>
      <w:r w:rsidRPr="7C65A288" w:rsidR="4D29CC24">
        <w:rPr>
          <w:rFonts w:eastAsia="Verdana" w:cs="Verdana"/>
        </w:rPr>
        <w:t>Het kabinet breidt de IKC vanaf 2025 uit met 22extra (sub)sectoren, conform de door de EC begin dit jaar geboden mogelijkheid</w:t>
      </w:r>
      <w:r w:rsidRPr="2DE8F60C" w:rsidR="229C05B3">
        <w:rPr>
          <w:rFonts w:eastAsia="Verdana" w:cs="Verdana"/>
          <w:color w:val="000000" w:themeColor="text1"/>
        </w:rPr>
        <w:t>.</w:t>
      </w:r>
      <w:r w:rsidRPr="2A32B4F3" w:rsidR="7963AE96">
        <w:rPr>
          <w:rFonts w:eastAsia="Verdana" w:cs="Verdana"/>
          <w:color w:val="000000" w:themeColor="text1"/>
        </w:rPr>
        <w:t xml:space="preserve"> </w:t>
      </w:r>
      <w:r w:rsidRPr="2A32B4F3" w:rsidR="7963AE96">
        <w:rPr>
          <w:rFonts w:eastAsia="Verdana" w:cs="Verdana"/>
        </w:rPr>
        <w:t>De uitbreiding richt zich specifiek op sectoren die door hoge elektriciteitskosten in zwaar weer verkeren, zoals de chemie.</w:t>
      </w:r>
      <w:r w:rsidRPr="0FC48B79" w:rsidR="229C05B3">
        <w:rPr>
          <w:rFonts w:eastAsia="Verdana" w:cs="Verdana"/>
          <w:color w:val="000000" w:themeColor="text1"/>
        </w:rPr>
        <w:t xml:space="preserve"> </w:t>
      </w:r>
      <w:r w:rsidRPr="2DE8F60C" w:rsidR="39E9D603">
        <w:rPr>
          <w:rFonts w:eastAsia="Verdana" w:cs="Verdana"/>
          <w:color w:val="000000" w:themeColor="text1"/>
        </w:rPr>
        <w:t>Daarnaast word</w:t>
      </w:r>
      <w:r w:rsidRPr="2DE8F60C" w:rsidR="171101BC">
        <w:rPr>
          <w:rFonts w:eastAsia="Verdana" w:cs="Verdana"/>
          <w:color w:val="000000" w:themeColor="text1"/>
        </w:rPr>
        <w:t xml:space="preserve">en maatregelen voor </w:t>
      </w:r>
      <w:r w:rsidRPr="2DE8F60C" w:rsidR="76A145C4">
        <w:rPr>
          <w:rFonts w:eastAsia="Verdana" w:cs="Verdana"/>
          <w:color w:val="000000" w:themeColor="text1"/>
        </w:rPr>
        <w:t>de envelop elektriciteitskosten</w:t>
      </w:r>
      <w:r w:rsidRPr="2DE8F60C" w:rsidR="171101BC">
        <w:rPr>
          <w:rFonts w:eastAsia="Verdana" w:cs="Verdana"/>
          <w:color w:val="000000" w:themeColor="text1"/>
        </w:rPr>
        <w:t xml:space="preserve"> uitgewerkt.</w:t>
      </w:r>
      <w:r w:rsidRPr="2DE8F60C" w:rsidR="229C05B3">
        <w:rPr>
          <w:rFonts w:eastAsia="Verdana" w:cs="Verdana"/>
          <w:color w:val="000000" w:themeColor="text1"/>
        </w:rPr>
        <w:t xml:space="preserve"> </w:t>
      </w:r>
      <w:r w:rsidRPr="2DE8F60C" w:rsidR="642CD562">
        <w:rPr>
          <w:rFonts w:eastAsia="Verdana" w:cs="Verdana"/>
          <w:color w:val="000000" w:themeColor="text1"/>
        </w:rPr>
        <w:t xml:space="preserve">Om het gelijk speelveld verder te verbeteren, </w:t>
      </w:r>
      <w:r w:rsidRPr="2DE8F60C" w:rsidR="0941D7DC">
        <w:rPr>
          <w:rFonts w:eastAsia="Verdana" w:cs="Verdana"/>
          <w:color w:val="000000" w:themeColor="text1"/>
        </w:rPr>
        <w:t>wordt</w:t>
      </w:r>
      <w:r w:rsidRPr="2DE8F60C" w:rsidR="642CD562">
        <w:rPr>
          <w:rFonts w:eastAsia="Verdana" w:cs="Verdana"/>
          <w:color w:val="000000" w:themeColor="text1"/>
        </w:rPr>
        <w:t xml:space="preserve"> </w:t>
      </w:r>
      <w:r w:rsidRPr="2DE8F60C" w:rsidR="0C488504">
        <w:rPr>
          <w:rFonts w:eastAsia="Verdana" w:cs="Verdana"/>
          <w:color w:val="000000" w:themeColor="text1"/>
        </w:rPr>
        <w:t xml:space="preserve">daarnaast </w:t>
      </w:r>
      <w:r w:rsidRPr="2DE8F60C" w:rsidR="642CD562">
        <w:rPr>
          <w:rFonts w:eastAsia="Verdana" w:cs="Verdana"/>
          <w:color w:val="000000" w:themeColor="text1"/>
        </w:rPr>
        <w:t>de nationale CO2-heffing af</w:t>
      </w:r>
      <w:r w:rsidRPr="2DE8F60C" w:rsidR="011A1CDF">
        <w:rPr>
          <w:rFonts w:eastAsia="Verdana" w:cs="Verdana"/>
          <w:color w:val="000000" w:themeColor="text1"/>
        </w:rPr>
        <w:t>geschaft</w:t>
      </w:r>
      <w:r w:rsidRPr="2DE8F60C" w:rsidR="642CD562">
        <w:rPr>
          <w:rFonts w:eastAsia="Verdana" w:cs="Verdana"/>
          <w:color w:val="000000" w:themeColor="text1"/>
        </w:rPr>
        <w:t>.</w:t>
      </w:r>
      <w:r w:rsidR="004E7AB6">
        <w:rPr>
          <w:rFonts w:eastAsia="Verdana" w:cs="Verdana"/>
          <w:color w:val="000000" w:themeColor="text1"/>
        </w:rPr>
        <w:t xml:space="preserve"> </w:t>
      </w:r>
      <w:r w:rsidRPr="2DE8F60C" w:rsidR="4D0E3911">
        <w:rPr>
          <w:rFonts w:eastAsia="Verdana" w:cs="Verdana"/>
          <w:color w:val="000000" w:themeColor="text1"/>
        </w:rPr>
        <w:t>Hierbij is het streven om deze zo snel mogelijk af te schaffen</w:t>
      </w:r>
      <w:r w:rsidRPr="42CCD846" w:rsidR="4D0E3911">
        <w:rPr>
          <w:rFonts w:eastAsia="Verdana" w:cs="Verdana"/>
          <w:color w:val="000000" w:themeColor="text1"/>
        </w:rPr>
        <w:t>.</w:t>
      </w:r>
      <w:r w:rsidRPr="2DE8F60C" w:rsidR="745494EC">
        <w:rPr>
          <w:rStyle w:val="Voetnootmarkering"/>
          <w:rFonts w:eastAsia="Verdana" w:cs="Verdana"/>
          <w:color w:val="000000" w:themeColor="text1"/>
        </w:rPr>
        <w:footnoteReference w:id="17"/>
      </w:r>
      <w:r w:rsidRPr="2A32B4F3" w:rsidR="4A2605D8">
        <w:rPr>
          <w:rStyle w:val="Voetnootmarkering"/>
          <w:rFonts w:eastAsia="Verdana" w:cs="Verdana"/>
          <w:color w:val="000000" w:themeColor="text1"/>
        </w:rPr>
        <w:t xml:space="preserve"> </w:t>
      </w:r>
      <w:r w:rsidRPr="2DE8F60C" w:rsidR="642CD562">
        <w:rPr>
          <w:rFonts w:eastAsia="Verdana" w:cs="Verdana"/>
          <w:color w:val="000000" w:themeColor="text1"/>
        </w:rPr>
        <w:t xml:space="preserve">Aanvullend gaat het kabinet voortaan standaard </w:t>
      </w:r>
      <w:r w:rsidRPr="2DE8F60C" w:rsidR="1D66A966">
        <w:rPr>
          <w:rFonts w:eastAsia="Verdana" w:cs="Verdana"/>
          <w:color w:val="000000" w:themeColor="text1"/>
        </w:rPr>
        <w:t xml:space="preserve">kijken </w:t>
      </w:r>
      <w:r w:rsidRPr="2DE8F60C" w:rsidR="642CD562">
        <w:rPr>
          <w:rFonts w:eastAsia="Verdana" w:cs="Verdana"/>
          <w:color w:val="000000" w:themeColor="text1"/>
        </w:rPr>
        <w:t xml:space="preserve">naar de effecten op het </w:t>
      </w:r>
      <w:r w:rsidRPr="2DE8F60C" w:rsidR="642CD562">
        <w:rPr>
          <w:rFonts w:eastAsia="Verdana" w:cs="Verdana"/>
          <w:color w:val="000000" w:themeColor="text1"/>
        </w:rPr>
        <w:lastRenderedPageBreak/>
        <w:t xml:space="preserve">gelijke speelveld bij het invoeren van nieuw beleid. Dit wordt </w:t>
      </w:r>
      <w:r w:rsidRPr="2DE8F60C" w:rsidR="0A92A401">
        <w:rPr>
          <w:rFonts w:eastAsia="Verdana" w:cs="Verdana"/>
          <w:color w:val="000000" w:themeColor="text1"/>
        </w:rPr>
        <w:t>geïmplementeerd bij</w:t>
      </w:r>
      <w:r w:rsidRPr="2DE8F60C" w:rsidR="642CD562">
        <w:rPr>
          <w:rFonts w:eastAsia="Verdana" w:cs="Verdana"/>
          <w:color w:val="000000" w:themeColor="text1"/>
        </w:rPr>
        <w:t xml:space="preserve"> besluitvorming</w:t>
      </w:r>
      <w:r w:rsidRPr="2DE8F60C" w:rsidR="3FFEEA93">
        <w:rPr>
          <w:rFonts w:eastAsia="Verdana" w:cs="Verdana"/>
          <w:color w:val="000000" w:themeColor="text1"/>
        </w:rPr>
        <w:t xml:space="preserve"> over klimaat-</w:t>
      </w:r>
      <w:r w:rsidRPr="2DE8F60C" w:rsidR="42E550C0">
        <w:rPr>
          <w:rFonts w:eastAsia="Verdana" w:cs="Verdana"/>
          <w:color w:val="000000" w:themeColor="text1"/>
        </w:rPr>
        <w:t xml:space="preserve"> en energiemaatregelen</w:t>
      </w:r>
      <w:r w:rsidRPr="2DE8F60C" w:rsidR="070F5E6A">
        <w:rPr>
          <w:rFonts w:eastAsia="Verdana" w:cs="Verdana"/>
          <w:color w:val="000000" w:themeColor="text1"/>
        </w:rPr>
        <w:t xml:space="preserve"> </w:t>
      </w:r>
      <w:r w:rsidRPr="2A32B4F3" w:rsidR="642CD562">
        <w:rPr>
          <w:rFonts w:eastAsia="Verdana" w:cs="Verdana"/>
          <w:color w:val="000000" w:themeColor="text1"/>
        </w:rPr>
        <w:t>in het voorjaar van 2027.</w:t>
      </w:r>
    </w:p>
    <w:p w:rsidRPr="009A052E" w:rsidR="00BD2D73" w:rsidP="004E7AB6" w:rsidRDefault="00BD2D73" w14:paraId="79AFF39F" w14:textId="335F1F9A">
      <w:pPr>
        <w:rPr>
          <w:rFonts w:eastAsia="Verdana" w:cs="Verdana"/>
          <w:color w:val="000000" w:themeColor="text1"/>
          <w:szCs w:val="18"/>
        </w:rPr>
      </w:pPr>
    </w:p>
    <w:p w:rsidRPr="009A052E" w:rsidR="00BD2D73" w:rsidP="004E7AB6" w:rsidRDefault="59C9A20A" w14:paraId="4E9EF6BA" w14:textId="07677637">
      <w:pPr>
        <w:rPr>
          <w:rFonts w:eastAsia="Verdana" w:cs="Verdana"/>
          <w:color w:val="000000" w:themeColor="text1"/>
        </w:rPr>
      </w:pPr>
      <w:r w:rsidRPr="172D3F66">
        <w:rPr>
          <w:rFonts w:eastAsia="Verdana" w:cs="Verdana"/>
          <w:color w:val="000000" w:themeColor="text1"/>
        </w:rPr>
        <w:t>De rapporten van Draghi</w:t>
      </w:r>
      <w:r w:rsidR="00257750">
        <w:rPr>
          <w:rStyle w:val="Voetnootmarkering"/>
          <w:rFonts w:eastAsia="Verdana" w:cs="Verdana"/>
          <w:color w:val="000000" w:themeColor="text1"/>
        </w:rPr>
        <w:footnoteReference w:id="18"/>
      </w:r>
      <w:r w:rsidRPr="172D3F66">
        <w:rPr>
          <w:rFonts w:eastAsia="Verdana" w:cs="Verdana"/>
          <w:color w:val="000000" w:themeColor="text1"/>
        </w:rPr>
        <w:t> en Wennink</w:t>
      </w:r>
      <w:r w:rsidRPr="35EF7F72" w:rsidR="00E46986">
        <w:rPr>
          <w:rStyle w:val="Voetnootmarkering"/>
          <w:rFonts w:eastAsia="Verdana" w:cs="Verdana"/>
          <w:color w:val="000000" w:themeColor="text1"/>
        </w:rPr>
        <w:footnoteReference w:id="19"/>
      </w:r>
      <w:r w:rsidRPr="172D3F66">
        <w:rPr>
          <w:rFonts w:eastAsia="Verdana" w:cs="Verdana"/>
          <w:color w:val="000000" w:themeColor="text1"/>
        </w:rPr>
        <w:t xml:space="preserve"> geven handvatten </w:t>
      </w:r>
      <w:r w:rsidRPr="172D3F66" w:rsidR="2C49273E">
        <w:rPr>
          <w:rFonts w:eastAsia="Verdana" w:cs="Verdana"/>
          <w:color w:val="000000" w:themeColor="text1"/>
        </w:rPr>
        <w:t xml:space="preserve">om </w:t>
      </w:r>
      <w:r w:rsidRPr="172D3F66">
        <w:rPr>
          <w:rFonts w:eastAsia="Verdana" w:cs="Verdana"/>
          <w:color w:val="000000" w:themeColor="text1"/>
        </w:rPr>
        <w:t xml:space="preserve">de Europese en Nederlandse economie te versterken. In de Taskforce Toekomstige Welvaart en Vestigingsklimaat (TTWV) gaat het kabinet actiegericht aan de slag met de ambitie dat Nederland de sterkste economie van Europa wordt. Energie- en klimaattechnologieën </w:t>
      </w:r>
      <w:r w:rsidRPr="68482F12" w:rsidR="7EB69B11">
        <w:rPr>
          <w:rFonts w:eastAsia="Verdana" w:cs="Verdana"/>
          <w:color w:val="000000" w:themeColor="text1"/>
        </w:rPr>
        <w:t>zijn</w:t>
      </w:r>
      <w:r w:rsidRPr="172D3F66" w:rsidR="0531952D">
        <w:rPr>
          <w:rFonts w:eastAsia="Verdana" w:cs="Verdana"/>
          <w:color w:val="000000" w:themeColor="text1"/>
        </w:rPr>
        <w:t xml:space="preserve"> </w:t>
      </w:r>
      <w:r w:rsidRPr="172D3F66">
        <w:rPr>
          <w:rFonts w:eastAsia="Verdana" w:cs="Verdana"/>
          <w:color w:val="000000" w:themeColor="text1"/>
        </w:rPr>
        <w:t xml:space="preserve">daarin één van de focusgebieden waarmee een versnelling van strategische initiatieven beoogd wordt die bijdraagt aan het opzetten van een nieuwe duurzame industrie. Innovatie is bovendien cruciaal voor het reduceren van netcongestie, </w:t>
      </w:r>
      <w:r w:rsidRPr="172D3F66" w:rsidR="027C7E8B">
        <w:rPr>
          <w:rFonts w:eastAsia="Verdana" w:cs="Verdana"/>
          <w:color w:val="000000" w:themeColor="text1"/>
        </w:rPr>
        <w:t xml:space="preserve">voor </w:t>
      </w:r>
      <w:r w:rsidRPr="172D3F66">
        <w:rPr>
          <w:rFonts w:eastAsia="Verdana" w:cs="Verdana"/>
          <w:color w:val="000000" w:themeColor="text1"/>
        </w:rPr>
        <w:t>weerbaarheid van het energiesysteem, verduurzaming van de industrie en leveringszekerheid.</w:t>
      </w:r>
      <w:r w:rsidRPr="56975EB2" w:rsidR="676B3944">
        <w:rPr>
          <w:rFonts w:eastAsia="Verdana" w:cs="Verdana"/>
          <w:color w:val="000000" w:themeColor="text1"/>
        </w:rPr>
        <w:t xml:space="preserve"> </w:t>
      </w:r>
      <w:r w:rsidRPr="00EA1321" w:rsidR="54DB23B5">
        <w:rPr>
          <w:rFonts w:eastAsia="Verdana" w:cs="Verdana"/>
          <w:color w:val="000000" w:themeColor="text1"/>
        </w:rPr>
        <w:t xml:space="preserve">Zo kunnen mensen profiteren van nieuwe banen, stabiele en betaalbare energie en een toekomstbestendige economie waarin hun werk, inkomen en kwaliteit van de leefomgeving worden versterkt. </w:t>
      </w:r>
      <w:r w:rsidRPr="56975EB2" w:rsidR="7708D6F5">
        <w:rPr>
          <w:rFonts w:eastAsia="Verdana" w:cs="Verdana"/>
          <w:color w:val="000000" w:themeColor="text1"/>
        </w:rPr>
        <w:t>Aanvullend</w:t>
      </w:r>
      <w:r w:rsidRPr="56975EB2" w:rsidR="6FC44570">
        <w:rPr>
          <w:rFonts w:eastAsia="Verdana" w:cs="Verdana"/>
          <w:color w:val="000000" w:themeColor="text1"/>
        </w:rPr>
        <w:t xml:space="preserve"> wordt</w:t>
      </w:r>
      <w:r w:rsidRPr="56975EB2" w:rsidR="0169F63A">
        <w:rPr>
          <w:rFonts w:eastAsia="Verdana" w:cs="Verdana"/>
          <w:color w:val="000000" w:themeColor="text1"/>
        </w:rPr>
        <w:t xml:space="preserve"> ingezet op</w:t>
      </w:r>
      <w:r w:rsidRPr="56975EB2" w:rsidR="6FC44570">
        <w:rPr>
          <w:rFonts w:eastAsia="Verdana" w:cs="Verdana"/>
          <w:color w:val="000000" w:themeColor="text1"/>
        </w:rPr>
        <w:t xml:space="preserve"> innovatie</w:t>
      </w:r>
      <w:r w:rsidRPr="56975EB2" w:rsidR="34FAF0B9">
        <w:rPr>
          <w:rFonts w:eastAsia="Verdana" w:cs="Verdana"/>
          <w:color w:val="000000" w:themeColor="text1"/>
        </w:rPr>
        <w:t xml:space="preserve"> </w:t>
      </w:r>
      <w:r w:rsidRPr="56975EB2" w:rsidR="0169F63A">
        <w:rPr>
          <w:rFonts w:eastAsia="Verdana" w:cs="Verdana"/>
          <w:color w:val="000000" w:themeColor="text1"/>
        </w:rPr>
        <w:t xml:space="preserve">via </w:t>
      </w:r>
      <w:r w:rsidRPr="56975EB2" w:rsidR="0051823F">
        <w:rPr>
          <w:rFonts w:eastAsia="Verdana" w:cs="Verdana"/>
          <w:color w:val="000000" w:themeColor="text1"/>
        </w:rPr>
        <w:t>het</w:t>
      </w:r>
      <w:r w:rsidRPr="56975EB2" w:rsidR="0169F63A">
        <w:rPr>
          <w:rFonts w:eastAsia="Verdana" w:cs="Verdana"/>
          <w:color w:val="000000" w:themeColor="text1"/>
        </w:rPr>
        <w:t xml:space="preserve"> nieuw op te richten </w:t>
      </w:r>
      <w:r w:rsidRPr="56975EB2" w:rsidR="0051823F">
        <w:rPr>
          <w:rFonts w:eastAsia="Verdana" w:cs="Verdana"/>
          <w:color w:val="000000" w:themeColor="text1"/>
        </w:rPr>
        <w:t>Nationaal Agentschap voor Disruptieve Innovatie (NADI)</w:t>
      </w:r>
      <w:r w:rsidRPr="56975EB2" w:rsidR="37E2D54D">
        <w:rPr>
          <w:rFonts w:eastAsia="Verdana" w:cs="Verdana"/>
          <w:color w:val="000000" w:themeColor="text1"/>
        </w:rPr>
        <w:t xml:space="preserve"> </w:t>
      </w:r>
      <w:r w:rsidRPr="56975EB2" w:rsidR="0051823F">
        <w:rPr>
          <w:rFonts w:eastAsia="Verdana" w:cs="Verdana"/>
          <w:color w:val="000000" w:themeColor="text1"/>
        </w:rPr>
        <w:t>en</w:t>
      </w:r>
      <w:r w:rsidRPr="56975EB2" w:rsidR="37F3C8CC">
        <w:rPr>
          <w:rFonts w:eastAsia="Verdana" w:cs="Verdana"/>
          <w:color w:val="000000" w:themeColor="text1"/>
        </w:rPr>
        <w:t xml:space="preserve"> een</w:t>
      </w:r>
      <w:r w:rsidRPr="56975EB2" w:rsidR="0051823F">
        <w:rPr>
          <w:rFonts w:eastAsia="Verdana" w:cs="Verdana"/>
          <w:color w:val="000000" w:themeColor="text1"/>
        </w:rPr>
        <w:t xml:space="preserve"> </w:t>
      </w:r>
      <w:r w:rsidRPr="56975EB2" w:rsidR="085933D5">
        <w:rPr>
          <w:rFonts w:eastAsia="Verdana" w:cs="Verdana"/>
          <w:color w:val="000000" w:themeColor="text1"/>
        </w:rPr>
        <w:t>Nationale Investeringsinstelling</w:t>
      </w:r>
      <w:r w:rsidRPr="56975EB2" w:rsidR="5C61D4AE">
        <w:rPr>
          <w:rFonts w:eastAsia="Verdana" w:cs="Verdana"/>
          <w:color w:val="000000" w:themeColor="text1"/>
        </w:rPr>
        <w:t>.</w:t>
      </w:r>
      <w:r w:rsidRPr="56975EB2" w:rsidR="7CE66D4C">
        <w:rPr>
          <w:rFonts w:eastAsia="Verdana" w:cs="Verdana"/>
          <w:color w:val="000000" w:themeColor="text1"/>
        </w:rPr>
        <w:t xml:space="preserve"> Hierover wordt u geïnformeerd via de beleidsbrief </w:t>
      </w:r>
      <w:r w:rsidR="004E7AB6">
        <w:rPr>
          <w:rFonts w:eastAsia="Verdana" w:cs="Verdana"/>
          <w:color w:val="000000" w:themeColor="text1"/>
        </w:rPr>
        <w:t>Economische Zaken en Klimaat (EZK)</w:t>
      </w:r>
      <w:r w:rsidRPr="56975EB2" w:rsidR="7CE66D4C">
        <w:rPr>
          <w:rFonts w:eastAsia="Verdana" w:cs="Verdana"/>
          <w:color w:val="000000" w:themeColor="text1"/>
        </w:rPr>
        <w:t>.</w:t>
      </w:r>
    </w:p>
    <w:p w:rsidR="74059C66" w:rsidP="004E7AB6" w:rsidRDefault="74059C66" w14:paraId="519011EB" w14:textId="5D39AE82">
      <w:pPr>
        <w:rPr>
          <w:rFonts w:eastAsia="Verdana" w:cs="Verdana"/>
          <w:i/>
          <w:iCs/>
          <w:color w:val="000000" w:themeColor="text1"/>
        </w:rPr>
      </w:pPr>
    </w:p>
    <w:p w:rsidRPr="009A052E" w:rsidR="00BD2D73" w:rsidP="004E7AB6" w:rsidRDefault="4B5A146F" w14:paraId="71BDDFB9" w14:textId="2DDDCDF9">
      <w:pPr>
        <w:rPr>
          <w:rFonts w:eastAsia="Verdana" w:cs="Verdana"/>
          <w:color w:val="000000" w:themeColor="text1"/>
          <w:szCs w:val="18"/>
        </w:rPr>
      </w:pPr>
      <w:r w:rsidRPr="5020C814">
        <w:rPr>
          <w:rFonts w:eastAsia="Verdana" w:cs="Verdana"/>
          <w:i/>
          <w:iCs/>
          <w:color w:val="000000" w:themeColor="text1"/>
          <w:szCs w:val="18"/>
        </w:rPr>
        <w:t>Bestuurlijke afspraken, maatwerk en ruimte in de industrieclusters</w:t>
      </w:r>
    </w:p>
    <w:p w:rsidRPr="009A052E" w:rsidR="00BD2D73" w:rsidP="004E7AB6" w:rsidRDefault="3C3270F0" w14:paraId="229B60F1" w14:textId="14ACC825">
      <w:pPr>
        <w:rPr>
          <w:rFonts w:eastAsia="Verdana" w:cs="Verdana"/>
          <w:color w:val="000000" w:themeColor="text1"/>
        </w:rPr>
      </w:pPr>
      <w:r w:rsidRPr="3A4259AB">
        <w:rPr>
          <w:rFonts w:eastAsia="Verdana" w:cs="Verdana"/>
          <w:color w:val="000000" w:themeColor="text1"/>
        </w:rPr>
        <w:t xml:space="preserve">We </w:t>
      </w:r>
      <w:r w:rsidRPr="3A4259AB" w:rsidR="11FFEED9">
        <w:rPr>
          <w:rFonts w:eastAsia="Verdana" w:cs="Verdana"/>
          <w:color w:val="000000" w:themeColor="text1"/>
        </w:rPr>
        <w:t>zullen met</w:t>
      </w:r>
      <w:r w:rsidRPr="3A4259AB">
        <w:rPr>
          <w:rFonts w:eastAsia="Verdana" w:cs="Verdana"/>
          <w:color w:val="000000" w:themeColor="text1"/>
        </w:rPr>
        <w:t xml:space="preserve"> alle relevante partijen </w:t>
      </w:r>
      <w:r w:rsidRPr="3A4259AB" w:rsidR="2115AFA8">
        <w:rPr>
          <w:rFonts w:eastAsia="Verdana" w:cs="Verdana"/>
          <w:color w:val="000000" w:themeColor="text1"/>
        </w:rPr>
        <w:t>moeten samenwerken voor een weerbare, duurzame en concurrerende industrie</w:t>
      </w:r>
      <w:r w:rsidRPr="3A4259AB">
        <w:rPr>
          <w:rFonts w:eastAsia="Verdana" w:cs="Verdana"/>
          <w:color w:val="000000" w:themeColor="text1"/>
        </w:rPr>
        <w:t xml:space="preserve">. </w:t>
      </w:r>
      <w:r w:rsidRPr="3A4259AB" w:rsidR="7E0A7EA4">
        <w:rPr>
          <w:rFonts w:eastAsia="Verdana" w:cs="Verdana"/>
          <w:color w:val="000000" w:themeColor="text1"/>
        </w:rPr>
        <w:t xml:space="preserve">Het kabinet </w:t>
      </w:r>
      <w:r w:rsidRPr="3A4259AB" w:rsidR="3C471A92">
        <w:rPr>
          <w:rFonts w:eastAsia="Verdana" w:cs="Verdana"/>
          <w:color w:val="000000" w:themeColor="text1"/>
        </w:rPr>
        <w:t xml:space="preserve">is </w:t>
      </w:r>
      <w:r w:rsidRPr="3A4259AB" w:rsidR="2A4CB4A6">
        <w:rPr>
          <w:rFonts w:eastAsia="Verdana" w:cs="Verdana"/>
          <w:color w:val="000000" w:themeColor="text1"/>
        </w:rPr>
        <w:t>daarom</w:t>
      </w:r>
      <w:r w:rsidRPr="3A4259AB" w:rsidR="197410C6">
        <w:rPr>
          <w:rFonts w:eastAsia="Verdana" w:cs="Verdana"/>
          <w:color w:val="000000" w:themeColor="text1"/>
        </w:rPr>
        <w:t xml:space="preserve"> voornemens om </w:t>
      </w:r>
      <w:r w:rsidRPr="3A4259AB" w:rsidR="4CB33C02">
        <w:rPr>
          <w:rFonts w:eastAsia="Verdana" w:cs="Verdana"/>
          <w:color w:val="000000" w:themeColor="text1"/>
        </w:rPr>
        <w:t xml:space="preserve">bestuurlijke afspraken </w:t>
      </w:r>
      <w:r w:rsidRPr="3A4259AB" w:rsidR="48D025EA">
        <w:rPr>
          <w:rFonts w:eastAsia="Verdana" w:cs="Verdana"/>
          <w:color w:val="000000" w:themeColor="text1"/>
        </w:rPr>
        <w:t xml:space="preserve">te maken </w:t>
      </w:r>
      <w:r w:rsidRPr="3A4259AB" w:rsidR="4CB33C02">
        <w:rPr>
          <w:rFonts w:eastAsia="Verdana" w:cs="Verdana"/>
          <w:color w:val="000000" w:themeColor="text1"/>
        </w:rPr>
        <w:t xml:space="preserve">met de industrie </w:t>
      </w:r>
      <w:r w:rsidRPr="3A4259AB" w:rsidR="379F9D84">
        <w:rPr>
          <w:rFonts w:eastAsia="Verdana" w:cs="Verdana"/>
          <w:color w:val="000000" w:themeColor="text1"/>
        </w:rPr>
        <w:t>over</w:t>
      </w:r>
      <w:r w:rsidRPr="3A4259AB" w:rsidR="2A6089E9">
        <w:rPr>
          <w:rFonts w:eastAsia="Verdana" w:cs="Verdana"/>
          <w:color w:val="000000" w:themeColor="text1"/>
        </w:rPr>
        <w:t xml:space="preserve"> verduurzaming</w:t>
      </w:r>
      <w:r w:rsidRPr="3A4259AB" w:rsidR="4CB33C02">
        <w:rPr>
          <w:rFonts w:eastAsia="Verdana" w:cs="Verdana"/>
          <w:color w:val="000000" w:themeColor="text1"/>
        </w:rPr>
        <w:t xml:space="preserve">. </w:t>
      </w:r>
      <w:r w:rsidRPr="3A4259AB" w:rsidR="79B7BD92">
        <w:rPr>
          <w:rFonts w:eastAsia="Verdana" w:cs="Verdana"/>
          <w:color w:val="000000" w:themeColor="text1"/>
        </w:rPr>
        <w:t>Daarbij willen we samen stappen zetten</w:t>
      </w:r>
      <w:r w:rsidRPr="3A4259AB" w:rsidR="4CB33C02">
        <w:rPr>
          <w:rFonts w:eastAsia="Verdana" w:cs="Verdana"/>
          <w:color w:val="000000" w:themeColor="text1"/>
        </w:rPr>
        <w:t xml:space="preserve"> </w:t>
      </w:r>
      <w:r w:rsidRPr="3A4259AB" w:rsidR="79B7BD92">
        <w:rPr>
          <w:rFonts w:eastAsia="Verdana" w:cs="Verdana"/>
          <w:color w:val="000000" w:themeColor="text1"/>
        </w:rPr>
        <w:t>op basis van wederkerigheid.</w:t>
      </w:r>
      <w:r w:rsidRPr="3A4259AB" w:rsidR="4CB33C02">
        <w:rPr>
          <w:rFonts w:eastAsia="Verdana" w:cs="Verdana"/>
          <w:color w:val="000000" w:themeColor="text1"/>
        </w:rPr>
        <w:t xml:space="preserve"> </w:t>
      </w:r>
      <w:r w:rsidRPr="3A4259AB" w:rsidR="6AA668F0">
        <w:rPr>
          <w:rFonts w:eastAsia="Verdana" w:cs="Verdana"/>
          <w:color w:val="000000" w:themeColor="text1"/>
        </w:rPr>
        <w:t>Ook gaat het kabinet</w:t>
      </w:r>
      <w:r w:rsidRPr="3A4259AB" w:rsidR="2CAB98BB">
        <w:rPr>
          <w:rFonts w:eastAsia="Verdana" w:cs="Verdana"/>
          <w:color w:val="000000" w:themeColor="text1"/>
        </w:rPr>
        <w:t xml:space="preserve"> in dit kader</w:t>
      </w:r>
      <w:r w:rsidRPr="3A4259AB" w:rsidR="6AA668F0">
        <w:rPr>
          <w:rFonts w:eastAsia="Verdana" w:cs="Verdana"/>
          <w:color w:val="000000" w:themeColor="text1"/>
        </w:rPr>
        <w:t xml:space="preserve"> door met de bestaande maatwerkafspraken. Met Tata Steel Nederland, Alco Energy Rotterdam en Cosun</w:t>
      </w:r>
      <w:r w:rsidRPr="3A4259AB" w:rsidR="4010BFBF">
        <w:rPr>
          <w:rFonts w:eastAsia="Verdana" w:cs="Verdana"/>
          <w:color w:val="000000" w:themeColor="text1"/>
        </w:rPr>
        <w:t xml:space="preserve"> (tweede deel)</w:t>
      </w:r>
      <w:r w:rsidRPr="3A4259AB" w:rsidR="6AA668F0">
        <w:rPr>
          <w:rFonts w:eastAsia="Verdana" w:cs="Verdana"/>
          <w:color w:val="000000" w:themeColor="text1"/>
        </w:rPr>
        <w:t xml:space="preserve"> worden op dit moment afspraken uitgewerkt. Daarnaast zijn er </w:t>
      </w:r>
      <w:r w:rsidRPr="3A4259AB" w:rsidR="7E93FBF7">
        <w:rPr>
          <w:rFonts w:eastAsia="Verdana" w:cs="Verdana"/>
          <w:color w:val="000000" w:themeColor="text1"/>
        </w:rPr>
        <w:t>in het Klimaat- en Energiefonds</w:t>
      </w:r>
      <w:r w:rsidRPr="3A4259AB" w:rsidR="6AA668F0">
        <w:rPr>
          <w:rFonts w:eastAsia="Verdana" w:cs="Verdana"/>
          <w:color w:val="000000" w:themeColor="text1"/>
        </w:rPr>
        <w:t xml:space="preserve"> nog middelen beschikbaar voor afspraken met </w:t>
      </w:r>
      <w:r w:rsidRPr="3A4259AB" w:rsidR="2FCE2447">
        <w:rPr>
          <w:rFonts w:eastAsia="Verdana" w:cs="Verdana"/>
          <w:color w:val="000000" w:themeColor="text1"/>
        </w:rPr>
        <w:t xml:space="preserve">Anqore, </w:t>
      </w:r>
      <w:r w:rsidRPr="3A4259AB" w:rsidR="6AA668F0">
        <w:rPr>
          <w:rFonts w:eastAsia="Verdana" w:cs="Verdana"/>
          <w:color w:val="000000" w:themeColor="text1"/>
        </w:rPr>
        <w:t>Zeeland Refinery en OCI.</w:t>
      </w:r>
      <w:r w:rsidRPr="3A4259AB" w:rsidR="2E934DAA">
        <w:rPr>
          <w:rFonts w:eastAsia="Verdana" w:cs="Verdana"/>
          <w:color w:val="000000" w:themeColor="text1"/>
        </w:rPr>
        <w:t xml:space="preserve"> De maatwerkafspraken met Nobian en Cosun bevinden zich in de uitvoeringsfase. Ook in die fase hebben deze afspraken de volle aandacht van het kabinet.</w:t>
      </w:r>
      <w:r w:rsidRPr="3A4259AB" w:rsidR="6AA668F0">
        <w:rPr>
          <w:rFonts w:eastAsia="Verdana" w:cs="Verdana"/>
          <w:color w:val="000000" w:themeColor="text1"/>
        </w:rPr>
        <w:t xml:space="preserve"> Het kabinet zal nieuwe maatwerkafspraken richten op clusters en gebieden. </w:t>
      </w:r>
      <w:r w:rsidRPr="3A4259AB" w:rsidR="68597119">
        <w:rPr>
          <w:rFonts w:eastAsia="Verdana" w:cs="Verdana"/>
          <w:color w:val="000000" w:themeColor="text1"/>
        </w:rPr>
        <w:t xml:space="preserve">Deze aanpak wordt momenteel nog verder uitgewerkt. Deze afspraken moeten passen binnen de nationale ruimtelijk-economische strategie voor de energie intensieve haven- en industrieclusters, </w:t>
      </w:r>
      <w:r w:rsidRPr="3A4259AB" w:rsidR="004E5409">
        <w:rPr>
          <w:rFonts w:eastAsia="Verdana" w:cs="Verdana"/>
          <w:color w:val="000000" w:themeColor="text1"/>
        </w:rPr>
        <w:t xml:space="preserve">in lijn met de </w:t>
      </w:r>
      <w:r w:rsidR="000778D8">
        <w:rPr>
          <w:rFonts w:eastAsia="Verdana" w:cs="Verdana"/>
          <w:color w:val="000000" w:themeColor="text1"/>
        </w:rPr>
        <w:t>Ontwerp-N</w:t>
      </w:r>
      <w:r w:rsidRPr="3A4259AB" w:rsidR="004E5409">
        <w:rPr>
          <w:rFonts w:eastAsia="Verdana" w:cs="Verdana"/>
          <w:color w:val="000000" w:themeColor="text1"/>
        </w:rPr>
        <w:t>ota Ruimte</w:t>
      </w:r>
      <w:r w:rsidRPr="3A4259AB" w:rsidR="68597119">
        <w:rPr>
          <w:rFonts w:eastAsia="Verdana" w:cs="Verdana"/>
          <w:color w:val="000000" w:themeColor="text1"/>
        </w:rPr>
        <w:t xml:space="preserve">. Meerdere industrieclusters werken </w:t>
      </w:r>
      <w:r w:rsidRPr="3A4259AB" w:rsidR="0296E604">
        <w:rPr>
          <w:rFonts w:eastAsia="Verdana" w:cs="Verdana"/>
          <w:color w:val="000000" w:themeColor="text1"/>
        </w:rPr>
        <w:t xml:space="preserve">daarnaast </w:t>
      </w:r>
      <w:r w:rsidRPr="3A4259AB" w:rsidR="68597119">
        <w:rPr>
          <w:rFonts w:eastAsia="Verdana" w:cs="Verdana"/>
          <w:color w:val="000000" w:themeColor="text1"/>
        </w:rPr>
        <w:t>aan een clusterplan</w:t>
      </w:r>
      <w:r w:rsidR="00F02D80">
        <w:rPr>
          <w:rFonts w:eastAsia="Verdana" w:cs="Verdana"/>
          <w:color w:val="000000" w:themeColor="text1"/>
        </w:rPr>
        <w:t xml:space="preserve">, bijvoorbeeld </w:t>
      </w:r>
      <w:r w:rsidRPr="3A4259AB" w:rsidR="583C002E">
        <w:rPr>
          <w:rFonts w:eastAsia="Verdana" w:cs="Verdana"/>
          <w:color w:val="000000" w:themeColor="text1"/>
        </w:rPr>
        <w:t>h</w:t>
      </w:r>
      <w:r w:rsidRPr="3A4259AB" w:rsidR="6AA668F0">
        <w:rPr>
          <w:rFonts w:eastAsia="Verdana" w:cs="Verdana"/>
          <w:color w:val="000000" w:themeColor="text1"/>
        </w:rPr>
        <w:t>et cluster Chemelo</w:t>
      </w:r>
      <w:r w:rsidR="00F02D80">
        <w:rPr>
          <w:rFonts w:eastAsia="Verdana" w:cs="Verdana"/>
          <w:color w:val="000000" w:themeColor="text1"/>
        </w:rPr>
        <w:t>t</w:t>
      </w:r>
      <w:r w:rsidRPr="3A4259AB" w:rsidR="6AA668F0">
        <w:rPr>
          <w:rFonts w:eastAsia="Verdana" w:cs="Verdana"/>
          <w:color w:val="000000" w:themeColor="text1"/>
        </w:rPr>
        <w:t>.</w:t>
      </w:r>
      <w:r w:rsidRPr="3A4259AB" w:rsidR="1DC77DD0">
        <w:rPr>
          <w:rFonts w:eastAsia="Verdana" w:cs="Verdana"/>
          <w:color w:val="000000" w:themeColor="text1"/>
        </w:rPr>
        <w:t xml:space="preserve"> </w:t>
      </w:r>
      <w:r w:rsidRPr="3A4259AB" w:rsidR="79E4A5E7">
        <w:rPr>
          <w:rFonts w:eastAsia="Verdana" w:cs="Verdana"/>
          <w:color w:val="000000" w:themeColor="text1"/>
        </w:rPr>
        <w:t>Zodra de nieuwe aanpak, of de concrete plannen van clusters, voldoende concreet zijn, zal de Kamer nader worden geïnformeerd.</w:t>
      </w:r>
    </w:p>
    <w:p w:rsidR="00375C59" w:rsidP="004E7AB6" w:rsidRDefault="00375C59" w14:paraId="418EB650" w14:textId="77777777">
      <w:pPr>
        <w:rPr>
          <w:rFonts w:eastAsia="Verdana" w:cs="Verdana"/>
          <w:i/>
          <w:iCs/>
          <w:color w:val="000000" w:themeColor="text1"/>
        </w:rPr>
      </w:pPr>
    </w:p>
    <w:p w:rsidRPr="005E6AD9" w:rsidR="00BD2D73" w:rsidP="004E7AB6" w:rsidRDefault="6EF1A670" w14:paraId="062CA953" w14:textId="670BD7CD">
      <w:pPr>
        <w:pStyle w:val="Lijstalinea"/>
        <w:numPr>
          <w:ilvl w:val="0"/>
          <w:numId w:val="39"/>
        </w:numPr>
        <w:spacing w:after="0" w:line="240" w:lineRule="atLeast"/>
        <w:rPr>
          <w:rFonts w:eastAsia="Verdana" w:cs="Verdana"/>
          <w:b/>
          <w:bCs/>
          <w:color w:val="000000" w:themeColor="text1"/>
        </w:rPr>
      </w:pPr>
      <w:r w:rsidRPr="21C1656A">
        <w:rPr>
          <w:rFonts w:eastAsia="Verdana" w:cs="Verdana"/>
          <w:b/>
          <w:bCs/>
          <w:color w:val="000000" w:themeColor="text1"/>
        </w:rPr>
        <w:t>Versnellen van de c</w:t>
      </w:r>
      <w:r w:rsidRPr="21C1656A" w:rsidR="6AA668F0">
        <w:rPr>
          <w:rFonts w:eastAsia="Verdana" w:cs="Verdana"/>
          <w:b/>
          <w:bCs/>
          <w:color w:val="000000" w:themeColor="text1"/>
        </w:rPr>
        <w:t>irculaire economie</w:t>
      </w:r>
    </w:p>
    <w:p w:rsidRPr="009A052E" w:rsidR="00BD2D73" w:rsidP="004E7AB6" w:rsidRDefault="0CD3C21D" w14:paraId="022B9398" w14:textId="24DA9B03">
      <w:pPr>
        <w:rPr>
          <w:rFonts w:eastAsia="Verdana" w:cs="Verdana"/>
          <w:color w:val="000000" w:themeColor="text1"/>
        </w:rPr>
      </w:pPr>
      <w:r w:rsidRPr="2A86CDDE">
        <w:rPr>
          <w:rFonts w:eastAsia="Verdana" w:cs="Verdana"/>
          <w:color w:val="000000" w:themeColor="text1"/>
        </w:rPr>
        <w:t>Om onze welvaart en welzijn op langere termijn te behouden is een strategische blik op grondstoffen en goederen noodzakelijk. Het kabinet streeft daarom naar een volledig circulaire economie in 2050</w:t>
      </w:r>
      <w:r w:rsidRPr="2A86CDDE" w:rsidR="459FAB1A">
        <w:rPr>
          <w:rFonts w:eastAsia="Verdana" w:cs="Verdana"/>
          <w:color w:val="000000" w:themeColor="text1"/>
        </w:rPr>
        <w:t>,</w:t>
      </w:r>
      <w:r w:rsidRPr="2A86CDDE">
        <w:rPr>
          <w:rFonts w:eastAsia="Verdana" w:cs="Verdana"/>
          <w:color w:val="000000" w:themeColor="text1"/>
        </w:rPr>
        <w:t xml:space="preserve"> </w:t>
      </w:r>
      <w:r w:rsidRPr="2A86CDDE" w:rsidR="459FAB1A">
        <w:rPr>
          <w:rFonts w:eastAsia="Verdana" w:cs="Verdana"/>
          <w:color w:val="000000" w:themeColor="text1"/>
        </w:rPr>
        <w:t>daarvoor is Europese samenwerking onmisbaar.</w:t>
      </w:r>
      <w:r w:rsidRPr="2A86CDDE">
        <w:rPr>
          <w:rFonts w:eastAsia="Verdana" w:cs="Verdana"/>
          <w:color w:val="000000" w:themeColor="text1"/>
        </w:rPr>
        <w:t xml:space="preserve"> </w:t>
      </w:r>
      <w:r w:rsidRPr="2A86CDDE" w:rsidR="398D71A8">
        <w:rPr>
          <w:rFonts w:eastAsia="Verdana" w:cs="Verdana"/>
          <w:color w:val="000000" w:themeColor="text1"/>
        </w:rPr>
        <w:t>Het kabinet wil</w:t>
      </w:r>
      <w:r w:rsidRPr="2A86CDDE">
        <w:rPr>
          <w:rFonts w:eastAsia="Verdana" w:cs="Verdana"/>
          <w:color w:val="000000" w:themeColor="text1"/>
        </w:rPr>
        <w:t xml:space="preserve"> deze kabinetsperiode samen met bedrijven,</w:t>
      </w:r>
      <w:r w:rsidRPr="2A86CDDE" w:rsidR="7EF2B596">
        <w:rPr>
          <w:rFonts w:eastAsia="Verdana" w:cs="Verdana"/>
          <w:color w:val="000000" w:themeColor="text1"/>
        </w:rPr>
        <w:t xml:space="preserve"> instellingen,</w:t>
      </w:r>
      <w:r w:rsidRPr="2A86CDDE">
        <w:rPr>
          <w:rFonts w:eastAsia="Verdana" w:cs="Verdana"/>
          <w:color w:val="000000" w:themeColor="text1"/>
        </w:rPr>
        <w:t xml:space="preserve"> inwoners en maatschappelijke partners</w:t>
      </w:r>
      <w:r w:rsidRPr="2A86CDDE" w:rsidR="56241CB6">
        <w:rPr>
          <w:rFonts w:eastAsia="Verdana" w:cs="Verdana"/>
          <w:color w:val="000000" w:themeColor="text1"/>
        </w:rPr>
        <w:t xml:space="preserve"> werken aan </w:t>
      </w:r>
      <w:r w:rsidRPr="2A86CDDE" w:rsidR="5AEF021C">
        <w:rPr>
          <w:rFonts w:eastAsia="Verdana" w:cs="Verdana"/>
          <w:color w:val="000000" w:themeColor="text1"/>
        </w:rPr>
        <w:t xml:space="preserve">een schaalsprong </w:t>
      </w:r>
      <w:r w:rsidRPr="2A86CDDE" w:rsidR="2BE694DF">
        <w:rPr>
          <w:rFonts w:eastAsia="Verdana" w:cs="Verdana"/>
          <w:color w:val="000000" w:themeColor="text1"/>
        </w:rPr>
        <w:t xml:space="preserve">van de circulaire economie </w:t>
      </w:r>
      <w:r w:rsidRPr="2A86CDDE" w:rsidR="00880291">
        <w:rPr>
          <w:rFonts w:eastAsia="Verdana" w:cs="Verdana"/>
          <w:color w:val="000000" w:themeColor="text1"/>
        </w:rPr>
        <w:t xml:space="preserve">in de context van </w:t>
      </w:r>
      <w:r w:rsidRPr="2A86CDDE" w:rsidR="56241CB6">
        <w:rPr>
          <w:rFonts w:eastAsia="Verdana" w:cs="Verdana"/>
          <w:color w:val="000000" w:themeColor="text1"/>
        </w:rPr>
        <w:t xml:space="preserve">het Nationaal Programma Circulaire </w:t>
      </w:r>
      <w:r w:rsidRPr="2A86CDDE" w:rsidR="56241CB6">
        <w:rPr>
          <w:rFonts w:eastAsia="Verdana" w:cs="Verdana"/>
          <w:color w:val="000000" w:themeColor="text1"/>
        </w:rPr>
        <w:lastRenderedPageBreak/>
        <w:t>Economie (NPCE)</w:t>
      </w:r>
      <w:r w:rsidRPr="2A86CDDE">
        <w:rPr>
          <w:rFonts w:eastAsia="Verdana" w:cs="Verdana"/>
          <w:color w:val="000000" w:themeColor="text1"/>
        </w:rPr>
        <w:t>. Door circulaire businessmodellen competitief te maken stimuleren we innovatie en marktontwikkeling, versterken we de concurrentiepositie van Europese en Nederlandse ondernemers en bieden we bedrijven langetermijn</w:t>
      </w:r>
      <w:r w:rsidRPr="2A86CDDE" w:rsidR="2C3CBA1D">
        <w:rPr>
          <w:rFonts w:eastAsia="Verdana" w:cs="Verdana"/>
          <w:color w:val="000000" w:themeColor="text1"/>
        </w:rPr>
        <w:t xml:space="preserve"> </w:t>
      </w:r>
      <w:r w:rsidRPr="2A86CDDE">
        <w:rPr>
          <w:rFonts w:eastAsia="Verdana" w:cs="Verdana"/>
          <w:color w:val="000000" w:themeColor="text1"/>
        </w:rPr>
        <w:t>zekerheid en investeringsruimte.</w:t>
      </w:r>
    </w:p>
    <w:p w:rsidRPr="009A052E" w:rsidR="00BD2D73" w:rsidP="004E7AB6" w:rsidRDefault="00BD2D73" w14:paraId="1E888A2F" w14:textId="1DCD0271">
      <w:pPr>
        <w:rPr>
          <w:rFonts w:eastAsia="Verdana" w:cs="Verdana"/>
          <w:color w:val="000000" w:themeColor="text1"/>
          <w:szCs w:val="18"/>
        </w:rPr>
      </w:pPr>
    </w:p>
    <w:p w:rsidR="4B5A146F" w:rsidP="004E7AB6" w:rsidRDefault="65124696" w14:paraId="61AB3845" w14:textId="25FB7280">
      <w:pPr>
        <w:rPr>
          <w:rFonts w:eastAsia="Verdana" w:cs="Verdana"/>
          <w:color w:val="000000" w:themeColor="text1"/>
        </w:rPr>
      </w:pPr>
      <w:r w:rsidRPr="5F9E86BA">
        <w:rPr>
          <w:rFonts w:eastAsia="Verdana" w:cs="Verdana"/>
          <w:color w:val="000000" w:themeColor="text1"/>
        </w:rPr>
        <w:t xml:space="preserve">Vanuit mijn rol als </w:t>
      </w:r>
      <w:r w:rsidRPr="4C44657E">
        <w:rPr>
          <w:rFonts w:eastAsia="Verdana" w:cs="Verdana"/>
          <w:color w:val="000000" w:themeColor="text1"/>
        </w:rPr>
        <w:t>co</w:t>
      </w:r>
      <w:r w:rsidRPr="21C1656A">
        <w:rPr>
          <w:rFonts w:eastAsia="Verdana" w:cs="Verdana"/>
          <w:color w:val="000000" w:themeColor="text1"/>
        </w:rPr>
        <w:t xml:space="preserve">ördinerend </w:t>
      </w:r>
      <w:r w:rsidRPr="66FEE842" w:rsidR="46042D41">
        <w:rPr>
          <w:rFonts w:eastAsia="Verdana" w:cs="Verdana"/>
          <w:color w:val="000000" w:themeColor="text1"/>
        </w:rPr>
        <w:t>minister</w:t>
      </w:r>
      <w:r w:rsidRPr="21C1656A">
        <w:rPr>
          <w:rFonts w:eastAsia="Verdana" w:cs="Verdana"/>
          <w:color w:val="000000" w:themeColor="text1"/>
        </w:rPr>
        <w:t xml:space="preserve"> voor circulaire economie</w:t>
      </w:r>
      <w:r w:rsidRPr="3336D28D" w:rsidDel="00920753" w:rsidR="5BC66F0F">
        <w:rPr>
          <w:rFonts w:eastAsia="Verdana" w:cs="Verdana"/>
          <w:color w:val="000000" w:themeColor="text1"/>
        </w:rPr>
        <w:t xml:space="preserve"> versterken</w:t>
      </w:r>
      <w:r w:rsidRPr="3336D28D" w:rsidR="26995FF9">
        <w:rPr>
          <w:rFonts w:eastAsia="Verdana" w:cs="Verdana"/>
          <w:color w:val="000000" w:themeColor="text1"/>
        </w:rPr>
        <w:t xml:space="preserve"> </w:t>
      </w:r>
      <w:r w:rsidRPr="45370FC0" w:rsidR="00BA7CEB">
        <w:rPr>
          <w:rFonts w:eastAsia="Verdana" w:cs="Verdana"/>
          <w:color w:val="000000" w:themeColor="text1"/>
        </w:rPr>
        <w:t xml:space="preserve">we </w:t>
      </w:r>
      <w:r w:rsidRPr="56975EB2" w:rsidR="2421B85F">
        <w:rPr>
          <w:rFonts w:eastAsia="Verdana" w:cs="Verdana"/>
          <w:color w:val="000000" w:themeColor="text1"/>
        </w:rPr>
        <w:t xml:space="preserve">het </w:t>
      </w:r>
      <w:r w:rsidRPr="56975EB2" w:rsidR="5815888D">
        <w:rPr>
          <w:rFonts w:eastAsia="Verdana" w:cs="Verdana"/>
          <w:color w:val="000000" w:themeColor="text1"/>
        </w:rPr>
        <w:t>NPCE</w:t>
      </w:r>
      <w:r w:rsidRPr="56975EB2" w:rsidR="2421B85F">
        <w:rPr>
          <w:rFonts w:eastAsia="Verdana" w:cs="Verdana"/>
          <w:color w:val="000000" w:themeColor="text1"/>
        </w:rPr>
        <w:t xml:space="preserve"> met </w:t>
      </w:r>
      <w:r w:rsidRPr="56975EB2" w:rsidR="4CF7B6D3">
        <w:rPr>
          <w:rFonts w:eastAsia="Verdana" w:cs="Verdana"/>
          <w:color w:val="000000" w:themeColor="text1"/>
        </w:rPr>
        <w:t xml:space="preserve">meer </w:t>
      </w:r>
      <w:r w:rsidRPr="56975EB2" w:rsidR="2421B85F">
        <w:rPr>
          <w:rFonts w:eastAsia="Verdana" w:cs="Verdana"/>
          <w:color w:val="000000" w:themeColor="text1"/>
        </w:rPr>
        <w:t>focus op de uitvoering en opschaling van circulaire oplossingen in de praktijk</w:t>
      </w:r>
      <w:r w:rsidRPr="56975EB2" w:rsidR="7819C4BE">
        <w:rPr>
          <w:rFonts w:eastAsia="Verdana" w:cs="Verdana"/>
          <w:color w:val="000000" w:themeColor="text1"/>
        </w:rPr>
        <w:t xml:space="preserve"> en</w:t>
      </w:r>
      <w:r w:rsidRPr="56975EB2" w:rsidR="0B4B8359">
        <w:rPr>
          <w:rFonts w:eastAsia="Verdana" w:cs="Verdana"/>
          <w:color w:val="000000" w:themeColor="text1"/>
        </w:rPr>
        <w:t xml:space="preserve"> creëren </w:t>
      </w:r>
      <w:r w:rsidRPr="56975EB2" w:rsidR="6BA333D1">
        <w:rPr>
          <w:rFonts w:eastAsia="Verdana" w:cs="Verdana"/>
          <w:color w:val="000000" w:themeColor="text1"/>
        </w:rPr>
        <w:t>we</w:t>
      </w:r>
      <w:r w:rsidRPr="56975EB2" w:rsidR="0B4B8359">
        <w:rPr>
          <w:rFonts w:eastAsia="Verdana" w:cs="Verdana"/>
          <w:color w:val="000000" w:themeColor="text1"/>
        </w:rPr>
        <w:t xml:space="preserve"> </w:t>
      </w:r>
      <w:r w:rsidRPr="56975EB2" w:rsidR="2421B85F">
        <w:rPr>
          <w:rFonts w:eastAsia="Verdana" w:cs="Verdana"/>
          <w:color w:val="000000" w:themeColor="text1"/>
        </w:rPr>
        <w:t>een gelijk speelveld door knelpunten weg te nemen.</w:t>
      </w:r>
      <w:r w:rsidRPr="56975EB2" w:rsidR="2CF9657E">
        <w:rPr>
          <w:rFonts w:eastAsia="Verdana" w:cs="Verdana"/>
          <w:color w:val="000000" w:themeColor="text1"/>
        </w:rPr>
        <w:t xml:space="preserve"> Naast de </w:t>
      </w:r>
      <w:r w:rsidRPr="56975EB2" w:rsidR="6737496E">
        <w:rPr>
          <w:rFonts w:eastAsia="Verdana" w:cs="Verdana"/>
          <w:color w:val="000000" w:themeColor="text1"/>
        </w:rPr>
        <w:t>Europese inzet</w:t>
      </w:r>
      <w:r w:rsidRPr="56975EB2" w:rsidR="2C37D6EC">
        <w:rPr>
          <w:rFonts w:eastAsia="Verdana" w:cs="Verdana"/>
          <w:color w:val="000000" w:themeColor="text1"/>
        </w:rPr>
        <w:t xml:space="preserve"> op de CEA en circulaire productwetgeving</w:t>
      </w:r>
      <w:r w:rsidRPr="56975EB2" w:rsidR="2CF9657E">
        <w:rPr>
          <w:rFonts w:eastAsia="Verdana" w:cs="Verdana"/>
          <w:color w:val="000000" w:themeColor="text1"/>
        </w:rPr>
        <w:t xml:space="preserve"> versterken en ontwikkelen we nat</w:t>
      </w:r>
      <w:r w:rsidRPr="56975EB2" w:rsidR="6737496E">
        <w:rPr>
          <w:rFonts w:eastAsia="Verdana" w:cs="Verdana"/>
          <w:color w:val="000000" w:themeColor="text1"/>
        </w:rPr>
        <w:t>i</w:t>
      </w:r>
      <w:r w:rsidRPr="56975EB2" w:rsidR="2CF9657E">
        <w:rPr>
          <w:rFonts w:eastAsia="Verdana" w:cs="Verdana"/>
          <w:color w:val="000000" w:themeColor="text1"/>
        </w:rPr>
        <w:t>onale circulaire instrumenten, zoals de uitgebre</w:t>
      </w:r>
      <w:r w:rsidRPr="56975EB2" w:rsidR="6737496E">
        <w:rPr>
          <w:rFonts w:eastAsia="Verdana" w:cs="Verdana"/>
          <w:color w:val="000000" w:themeColor="text1"/>
        </w:rPr>
        <w:t>i</w:t>
      </w:r>
      <w:r w:rsidRPr="56975EB2" w:rsidR="2CF9657E">
        <w:rPr>
          <w:rFonts w:eastAsia="Verdana" w:cs="Verdana"/>
          <w:color w:val="000000" w:themeColor="text1"/>
        </w:rPr>
        <w:t>de producentenverantwoordelijkheid</w:t>
      </w:r>
      <w:r w:rsidRPr="3D80D31B" w:rsidR="2CF9657E">
        <w:rPr>
          <w:rFonts w:eastAsia="Verdana" w:cs="Verdana"/>
          <w:color w:val="000000" w:themeColor="text1"/>
        </w:rPr>
        <w:t xml:space="preserve"> en</w:t>
      </w:r>
      <w:r w:rsidRPr="3D80D31B" w:rsidR="00880291">
        <w:rPr>
          <w:rFonts w:eastAsia="Verdana" w:cs="Verdana"/>
          <w:color w:val="000000" w:themeColor="text1"/>
        </w:rPr>
        <w:t xml:space="preserve"> </w:t>
      </w:r>
      <w:r w:rsidRPr="3D80D31B" w:rsidR="4390D386">
        <w:rPr>
          <w:rFonts w:eastAsia="Verdana" w:cs="Verdana"/>
          <w:color w:val="000000" w:themeColor="text1"/>
        </w:rPr>
        <w:t>ook het NPCE</w:t>
      </w:r>
      <w:r w:rsidRPr="2465AA8F" w:rsidR="00604649">
        <w:rPr>
          <w:rStyle w:val="Voetnootmarkering"/>
        </w:rPr>
        <w:footnoteReference w:id="20"/>
      </w:r>
      <w:r w:rsidR="004E7AB6">
        <w:rPr>
          <w:rFonts w:eastAsia="Verdana" w:cs="Verdana"/>
          <w:color w:val="000000" w:themeColor="text1"/>
        </w:rPr>
        <w:t xml:space="preserve"> </w:t>
      </w:r>
      <w:r w:rsidRPr="56975EB2" w:rsidR="4390D386">
        <w:rPr>
          <w:rFonts w:eastAsia="Verdana" w:cs="Verdana"/>
          <w:color w:val="000000" w:themeColor="text1"/>
        </w:rPr>
        <w:t>zal worden verankerd</w:t>
      </w:r>
      <w:r w:rsidRPr="334E116C" w:rsidR="2CF9657E">
        <w:rPr>
          <w:rFonts w:eastAsia="Verdana" w:cs="Verdana"/>
          <w:color w:val="000000" w:themeColor="text1"/>
        </w:rPr>
        <w:t>.</w:t>
      </w:r>
      <w:r w:rsidRPr="334E116C" w:rsidR="7F5C0CE7">
        <w:rPr>
          <w:rStyle w:val="Voetnootmarkering"/>
          <w:rFonts w:eastAsia="Verdana" w:cs="Verdana"/>
          <w:color w:val="000000" w:themeColor="text1"/>
        </w:rPr>
        <w:footnoteReference w:id="21"/>
      </w:r>
      <w:r w:rsidR="00604649">
        <w:rPr>
          <w:rFonts w:eastAsia="Verdana" w:cs="Verdana"/>
          <w:color w:val="000000" w:themeColor="text1"/>
        </w:rPr>
        <w:t xml:space="preserve"> </w:t>
      </w:r>
      <w:r w:rsidRPr="334E116C" w:rsidR="6759A9E1">
        <w:rPr>
          <w:rFonts w:eastAsia="Verdana" w:cs="Verdana"/>
          <w:color w:val="000000" w:themeColor="text1"/>
        </w:rPr>
        <w:t>We onderzoeken daarnaast de mogelijkheden om een circulaire hefboom te introduceren.</w:t>
      </w:r>
      <w:r w:rsidRPr="56975EB2" w:rsidR="6759A9E1">
        <w:rPr>
          <w:rFonts w:eastAsia="Verdana" w:cs="Verdana"/>
          <w:color w:val="000000" w:themeColor="text1"/>
        </w:rPr>
        <w:t xml:space="preserve"> </w:t>
      </w:r>
      <w:r w:rsidRPr="56975EB2" w:rsidR="2421B85F">
        <w:rPr>
          <w:rFonts w:eastAsia="Verdana" w:cs="Verdana"/>
          <w:color w:val="000000" w:themeColor="text1"/>
        </w:rPr>
        <w:t xml:space="preserve">We </w:t>
      </w:r>
      <w:r w:rsidRPr="56975EB2" w:rsidR="4BF13F5F">
        <w:rPr>
          <w:rFonts w:eastAsia="Verdana" w:cs="Verdana"/>
          <w:color w:val="000000" w:themeColor="text1"/>
        </w:rPr>
        <w:t>benutten</w:t>
      </w:r>
      <w:r w:rsidRPr="56975EB2" w:rsidR="2421B85F">
        <w:rPr>
          <w:rFonts w:eastAsia="Verdana" w:cs="Verdana"/>
          <w:color w:val="000000" w:themeColor="text1"/>
        </w:rPr>
        <w:t xml:space="preserve"> onze sterke </w:t>
      </w:r>
      <w:r w:rsidRPr="56975EB2" w:rsidR="4BF13F5F">
        <w:rPr>
          <w:rFonts w:eastAsia="Verdana" w:cs="Verdana"/>
          <w:color w:val="000000" w:themeColor="text1"/>
        </w:rPr>
        <w:t>uitgangs</w:t>
      </w:r>
      <w:r w:rsidRPr="56975EB2" w:rsidR="2421B85F">
        <w:rPr>
          <w:rFonts w:eastAsia="Verdana" w:cs="Verdana"/>
          <w:color w:val="000000" w:themeColor="text1"/>
        </w:rPr>
        <w:t xml:space="preserve">positie in de </w:t>
      </w:r>
      <w:r w:rsidRPr="09801C3A" w:rsidR="139C2E79">
        <w:rPr>
          <w:rFonts w:eastAsia="Verdana" w:cs="Verdana"/>
          <w:color w:val="000000" w:themeColor="text1"/>
        </w:rPr>
        <w:t>circulaire economie</w:t>
      </w:r>
      <w:r w:rsidRPr="56975EB2" w:rsidR="2421B85F">
        <w:rPr>
          <w:rFonts w:eastAsia="Verdana" w:cs="Verdana"/>
          <w:color w:val="000000" w:themeColor="text1"/>
        </w:rPr>
        <w:t>, met kansen voor circulaire bouwmaterialen, groene chemie</w:t>
      </w:r>
      <w:r w:rsidRPr="56975EB2" w:rsidR="5928B410">
        <w:rPr>
          <w:rFonts w:eastAsia="Verdana" w:cs="Verdana"/>
          <w:color w:val="000000" w:themeColor="text1"/>
        </w:rPr>
        <w:t>,</w:t>
      </w:r>
      <w:r w:rsidRPr="56975EB2" w:rsidR="4BF13F5F">
        <w:rPr>
          <w:rFonts w:eastAsia="Verdana" w:cs="Verdana"/>
          <w:color w:val="000000" w:themeColor="text1"/>
        </w:rPr>
        <w:t xml:space="preserve"> </w:t>
      </w:r>
      <w:r w:rsidRPr="00992682" w:rsidR="5A0A7C52">
        <w:rPr>
          <w:rFonts w:eastAsia="Verdana" w:cs="Verdana"/>
          <w:color w:val="000000" w:themeColor="text1"/>
        </w:rPr>
        <w:t>circulair</w:t>
      </w:r>
      <w:r w:rsidRPr="56975EB2" w:rsidR="2421B85F">
        <w:rPr>
          <w:rFonts w:eastAsia="Verdana" w:cs="Verdana"/>
          <w:color w:val="000000" w:themeColor="text1"/>
        </w:rPr>
        <w:t xml:space="preserve"> plastic en de maritieme sector. </w:t>
      </w:r>
      <w:r w:rsidRPr="56975EB2" w:rsidR="599F5649">
        <w:rPr>
          <w:rFonts w:eastAsia="Verdana" w:cs="Verdana"/>
          <w:color w:val="000000" w:themeColor="text1"/>
        </w:rPr>
        <w:t xml:space="preserve">Zo kunnen mensen profiteren van duurzame en betaalbare producten, nieuwe banen en een schonere leefomgeving met minder afval en vervuiling. </w:t>
      </w:r>
      <w:r w:rsidRPr="56975EB2" w:rsidR="2421B85F">
        <w:rPr>
          <w:rFonts w:eastAsia="Verdana" w:cs="Verdana"/>
          <w:color w:val="000000" w:themeColor="text1"/>
        </w:rPr>
        <w:t xml:space="preserve">Concreet </w:t>
      </w:r>
      <w:r w:rsidRPr="56975EB2" w:rsidR="3091F922">
        <w:rPr>
          <w:rFonts w:eastAsia="Verdana" w:cs="Verdana"/>
          <w:color w:val="000000" w:themeColor="text1"/>
        </w:rPr>
        <w:t xml:space="preserve">doen </w:t>
      </w:r>
      <w:r w:rsidRPr="56975EB2" w:rsidR="2421B85F">
        <w:rPr>
          <w:rFonts w:eastAsia="Verdana" w:cs="Verdana"/>
          <w:color w:val="000000" w:themeColor="text1"/>
        </w:rPr>
        <w:t xml:space="preserve">we </w:t>
      </w:r>
      <w:r w:rsidRPr="24BD9E64" w:rsidR="3091F922">
        <w:rPr>
          <w:rFonts w:eastAsia="Verdana" w:cs="Verdana"/>
          <w:color w:val="000000" w:themeColor="text1"/>
        </w:rPr>
        <w:t xml:space="preserve">dit </w:t>
      </w:r>
      <w:r w:rsidRPr="56975EB2" w:rsidR="2421B85F">
        <w:rPr>
          <w:rFonts w:eastAsia="Verdana" w:cs="Verdana"/>
          <w:color w:val="000000" w:themeColor="text1"/>
        </w:rPr>
        <w:t>door de samenwerking met medeoverheden en de financiële sector te versterken</w:t>
      </w:r>
      <w:r w:rsidRPr="56975EB2" w:rsidR="1E8EB52E">
        <w:rPr>
          <w:rFonts w:eastAsia="Verdana" w:cs="Verdana"/>
          <w:color w:val="000000" w:themeColor="text1"/>
        </w:rPr>
        <w:t>.</w:t>
      </w:r>
      <w:r w:rsidRPr="2A86CDDE" w:rsidR="2421B85F">
        <w:rPr>
          <w:rFonts w:eastAsia="Verdana" w:cs="Verdana"/>
          <w:color w:val="000000" w:themeColor="text1"/>
        </w:rPr>
        <w:t xml:space="preserve"> </w:t>
      </w:r>
      <w:r w:rsidRPr="2A86CDDE" w:rsidR="44EC5A5D">
        <w:rPr>
          <w:rFonts w:eastAsia="Verdana" w:cs="Verdana"/>
          <w:color w:val="000000" w:themeColor="text1"/>
        </w:rPr>
        <w:t xml:space="preserve">Daarnaast zet de overheid als </w:t>
      </w:r>
      <w:r w:rsidRPr="2A86CDDE" w:rsidR="44EC5A5D">
        <w:rPr>
          <w:rFonts w:eastAsia="Verdana" w:cs="Verdana"/>
          <w:i/>
          <w:iCs/>
          <w:color w:val="000000" w:themeColor="text1"/>
        </w:rPr>
        <w:t>‘launching customer’</w:t>
      </w:r>
      <w:r w:rsidRPr="2A86CDDE" w:rsidR="44EC5A5D">
        <w:rPr>
          <w:rFonts w:eastAsia="Verdana" w:cs="Verdana"/>
          <w:color w:val="000000" w:themeColor="text1"/>
        </w:rPr>
        <w:t xml:space="preserve"> in op een selectie prioritaire productketens via de Agenda en Uitvoeringsprogramma Maatschappelijk Verantwoord Opdrachtgeven en Inkopen (MVOI) 2026-2030. </w:t>
      </w:r>
    </w:p>
    <w:p w:rsidR="00581703" w:rsidP="004E7AB6" w:rsidRDefault="00581703" w14:paraId="63E3D9D2" w14:textId="77777777">
      <w:pPr>
        <w:rPr>
          <w:rFonts w:eastAsia="Verdana" w:cs="Verdana"/>
        </w:rPr>
      </w:pPr>
    </w:p>
    <w:p w:rsidRPr="005E6AD9" w:rsidR="007C6380" w:rsidP="004E7AB6" w:rsidRDefault="525DF06A" w14:paraId="23932B39" w14:textId="1DC60EA4">
      <w:pPr>
        <w:pStyle w:val="Lijstalinea"/>
        <w:numPr>
          <w:ilvl w:val="0"/>
          <w:numId w:val="39"/>
        </w:numPr>
        <w:spacing w:after="0" w:line="240" w:lineRule="atLeast"/>
        <w:rPr>
          <w:rFonts w:eastAsia="Verdana"/>
          <w:b/>
          <w:bCs/>
        </w:rPr>
      </w:pPr>
      <w:r w:rsidRPr="66FEE842">
        <w:rPr>
          <w:rFonts w:eastAsia="Verdana"/>
          <w:b/>
          <w:bCs/>
        </w:rPr>
        <w:t>Realisatiekracht</w:t>
      </w:r>
    </w:p>
    <w:p w:rsidR="0024057D" w:rsidP="004E7AB6" w:rsidRDefault="0024057D" w14:paraId="74DD9BEE" w14:textId="0DC1DE57">
      <w:pPr>
        <w:rPr>
          <w:rFonts w:eastAsia="Verdana" w:cs="Verdana"/>
          <w:color w:val="000000" w:themeColor="text1"/>
        </w:rPr>
      </w:pPr>
      <w:r w:rsidRPr="51589951">
        <w:rPr>
          <w:rFonts w:eastAsia="Verdana" w:cs="Verdana"/>
          <w:color w:val="000000" w:themeColor="text1"/>
        </w:rPr>
        <w:t xml:space="preserve">Zoals met </w:t>
      </w:r>
      <w:r w:rsidRPr="51589951" w:rsidR="00E23E0E">
        <w:rPr>
          <w:rFonts w:eastAsia="Verdana" w:cs="Verdana"/>
          <w:color w:val="000000" w:themeColor="text1"/>
        </w:rPr>
        <w:t>een</w:t>
      </w:r>
      <w:r w:rsidRPr="51589951">
        <w:rPr>
          <w:rFonts w:eastAsia="Verdana" w:cs="Verdana"/>
          <w:color w:val="000000" w:themeColor="text1"/>
        </w:rPr>
        <w:t xml:space="preserve"> transitie van elk groot systeem, vraagt ook de overgang van het systeem van fossiele energie naar</w:t>
      </w:r>
      <w:r w:rsidRPr="51589951" w:rsidR="00C822B0">
        <w:rPr>
          <w:rFonts w:eastAsia="Verdana" w:cs="Verdana"/>
          <w:color w:val="000000" w:themeColor="text1"/>
        </w:rPr>
        <w:t xml:space="preserve"> een systeem met</w:t>
      </w:r>
      <w:r w:rsidRPr="51589951">
        <w:rPr>
          <w:rFonts w:eastAsia="Verdana" w:cs="Verdana"/>
          <w:color w:val="000000" w:themeColor="text1"/>
        </w:rPr>
        <w:t xml:space="preserve"> </w:t>
      </w:r>
      <w:r w:rsidRPr="51589951" w:rsidR="000D2509">
        <w:rPr>
          <w:rFonts w:eastAsia="Verdana" w:cs="Verdana"/>
          <w:color w:val="000000" w:themeColor="text1"/>
        </w:rPr>
        <w:t>schone</w:t>
      </w:r>
      <w:r w:rsidRPr="51589951">
        <w:rPr>
          <w:rFonts w:eastAsia="Verdana" w:cs="Verdana"/>
          <w:color w:val="000000" w:themeColor="text1"/>
        </w:rPr>
        <w:t xml:space="preserve"> energie veel aanpassingen. </w:t>
      </w:r>
      <w:r w:rsidRPr="51589951" w:rsidR="603FD03C">
        <w:rPr>
          <w:rFonts w:eastAsia="Verdana" w:cs="Verdana"/>
          <w:color w:val="000000" w:themeColor="text1"/>
        </w:rPr>
        <w:t xml:space="preserve">We werken </w:t>
      </w:r>
      <w:r w:rsidRPr="51589951" w:rsidR="26299E89">
        <w:rPr>
          <w:rFonts w:eastAsia="Verdana" w:cs="Verdana"/>
          <w:color w:val="000000" w:themeColor="text1"/>
        </w:rPr>
        <w:t>tegelijk</w:t>
      </w:r>
      <w:r w:rsidRPr="51589951" w:rsidR="362CB088">
        <w:rPr>
          <w:rFonts w:eastAsia="Verdana" w:cs="Verdana"/>
          <w:color w:val="000000" w:themeColor="text1"/>
        </w:rPr>
        <w:t>ertijd</w:t>
      </w:r>
      <w:r w:rsidRPr="51589951" w:rsidR="26299E89">
        <w:rPr>
          <w:rFonts w:eastAsia="Verdana" w:cs="Verdana"/>
          <w:color w:val="000000" w:themeColor="text1"/>
        </w:rPr>
        <w:t xml:space="preserve"> </w:t>
      </w:r>
      <w:r w:rsidRPr="51589951" w:rsidR="603FD03C">
        <w:rPr>
          <w:rFonts w:eastAsia="Verdana" w:cs="Verdana"/>
          <w:color w:val="000000" w:themeColor="text1"/>
        </w:rPr>
        <w:t xml:space="preserve">aan onder andere </w:t>
      </w:r>
      <w:r w:rsidRPr="51589951">
        <w:rPr>
          <w:rFonts w:eastAsia="Verdana" w:cs="Verdana"/>
          <w:color w:val="000000" w:themeColor="text1"/>
        </w:rPr>
        <w:t>de planning van meer windmolens op zee</w:t>
      </w:r>
      <w:r w:rsidRPr="51589951" w:rsidR="5354928A">
        <w:rPr>
          <w:rFonts w:eastAsia="Verdana" w:cs="Verdana"/>
          <w:color w:val="000000" w:themeColor="text1"/>
        </w:rPr>
        <w:t xml:space="preserve">, </w:t>
      </w:r>
      <w:r w:rsidRPr="51589951">
        <w:rPr>
          <w:rFonts w:eastAsia="Verdana" w:cs="Verdana"/>
          <w:color w:val="000000" w:themeColor="text1"/>
        </w:rPr>
        <w:t xml:space="preserve">het vergroenen van de industrie, </w:t>
      </w:r>
      <w:r w:rsidRPr="51589951" w:rsidR="00A96E15">
        <w:rPr>
          <w:rFonts w:eastAsia="Verdana" w:cs="Verdana"/>
          <w:color w:val="000000" w:themeColor="text1"/>
        </w:rPr>
        <w:t>de bouw van kerncentrales</w:t>
      </w:r>
      <w:r w:rsidRPr="51589951" w:rsidR="5E86DD95">
        <w:rPr>
          <w:rFonts w:eastAsia="Verdana" w:cs="Verdana"/>
          <w:color w:val="000000" w:themeColor="text1"/>
        </w:rPr>
        <w:t xml:space="preserve"> </w:t>
      </w:r>
      <w:r w:rsidRPr="51589951" w:rsidR="057773F0">
        <w:rPr>
          <w:rFonts w:eastAsia="Verdana" w:cs="Verdana"/>
          <w:color w:val="000000" w:themeColor="text1"/>
        </w:rPr>
        <w:t>en</w:t>
      </w:r>
      <w:r w:rsidRPr="51589951" w:rsidR="00BE6908">
        <w:rPr>
          <w:rFonts w:eastAsia="Verdana" w:cs="Verdana"/>
          <w:color w:val="000000" w:themeColor="text1"/>
        </w:rPr>
        <w:t xml:space="preserve"> </w:t>
      </w:r>
      <w:r w:rsidRPr="51589951" w:rsidR="00DA7906">
        <w:rPr>
          <w:rFonts w:eastAsia="Verdana" w:cs="Verdana"/>
          <w:color w:val="000000" w:themeColor="text1"/>
        </w:rPr>
        <w:t>het inrichten van een</w:t>
      </w:r>
      <w:r w:rsidRPr="51589951" w:rsidR="00BE6908">
        <w:rPr>
          <w:rFonts w:eastAsia="Verdana" w:cs="Verdana"/>
          <w:color w:val="000000" w:themeColor="text1"/>
        </w:rPr>
        <w:t xml:space="preserve"> circulaire economie</w:t>
      </w:r>
      <w:r w:rsidRPr="51589951">
        <w:rPr>
          <w:rFonts w:eastAsia="Verdana" w:cs="Verdana"/>
          <w:color w:val="000000" w:themeColor="text1"/>
        </w:rPr>
        <w:t>. Dit moet bovendien allemaal gebeuren zonder dat er uitval is van stroom of gas</w:t>
      </w:r>
      <w:r w:rsidRPr="51589951" w:rsidR="04EA206B">
        <w:rPr>
          <w:rFonts w:eastAsia="Verdana" w:cs="Verdana"/>
          <w:color w:val="000000" w:themeColor="text1"/>
        </w:rPr>
        <w:t>,</w:t>
      </w:r>
      <w:r w:rsidRPr="51589951" w:rsidR="00A96E15">
        <w:rPr>
          <w:rFonts w:eastAsia="Verdana" w:cs="Verdana"/>
          <w:color w:val="000000" w:themeColor="text1"/>
        </w:rPr>
        <w:t xml:space="preserve"> </w:t>
      </w:r>
      <w:r w:rsidRPr="51589951">
        <w:rPr>
          <w:rFonts w:eastAsia="Verdana" w:cs="Verdana"/>
          <w:color w:val="000000" w:themeColor="text1"/>
        </w:rPr>
        <w:t xml:space="preserve">met de laagst mogelijke kosten en </w:t>
      </w:r>
      <w:r w:rsidRPr="51589951" w:rsidR="0085318C">
        <w:rPr>
          <w:rFonts w:eastAsia="Verdana" w:cs="Verdana"/>
          <w:color w:val="000000" w:themeColor="text1"/>
        </w:rPr>
        <w:t xml:space="preserve">terwijl we opereren op </w:t>
      </w:r>
      <w:r w:rsidRPr="51589951">
        <w:rPr>
          <w:rFonts w:eastAsia="Verdana" w:cs="Verdana"/>
          <w:color w:val="000000" w:themeColor="text1"/>
        </w:rPr>
        <w:t xml:space="preserve">een ongelijk internationaal speelveld. Dat vraagt continu sturen en bijsturen, een lange adem en steeds prioriteren. </w:t>
      </w:r>
    </w:p>
    <w:p w:rsidR="0024057D" w:rsidP="004E7AB6" w:rsidRDefault="0024057D" w14:paraId="558CC545" w14:textId="393AA6EE">
      <w:pPr>
        <w:rPr>
          <w:rFonts w:eastAsia="Verdana" w:cs="Verdana"/>
          <w:color w:val="000000" w:themeColor="text1"/>
        </w:rPr>
      </w:pPr>
    </w:p>
    <w:p w:rsidRPr="00473013" w:rsidR="0024057D" w:rsidP="004E7AB6" w:rsidRDefault="7F00B184" w14:paraId="3107CA1E" w14:textId="42476A8F">
      <w:pPr>
        <w:rPr>
          <w:rFonts w:eastAsia="Verdana" w:cs="Verdana"/>
          <w:i/>
          <w:iCs/>
          <w:color w:val="000000" w:themeColor="text1"/>
        </w:rPr>
      </w:pPr>
      <w:r w:rsidRPr="3A4259AB">
        <w:rPr>
          <w:rFonts w:eastAsia="Verdana" w:cs="Verdana"/>
          <w:i/>
          <w:iCs/>
          <w:color w:val="000000" w:themeColor="text1"/>
        </w:rPr>
        <w:t>Samenwerking en menselijk kapitaal</w:t>
      </w:r>
    </w:p>
    <w:p w:rsidRPr="007C6380" w:rsidR="00581703" w:rsidP="004E7AB6" w:rsidRDefault="4532648C" w14:paraId="217135AE" w14:textId="70C421FD">
      <w:pPr>
        <w:rPr>
          <w:rFonts w:eastAsia="Verdana" w:cs="Verdana"/>
          <w:color w:val="000000" w:themeColor="text1"/>
        </w:rPr>
      </w:pPr>
      <w:r w:rsidRPr="025BD598">
        <w:rPr>
          <w:rFonts w:eastAsia="Verdana" w:cs="Verdana"/>
          <w:color w:val="000000" w:themeColor="text1"/>
        </w:rPr>
        <w:t>De</w:t>
      </w:r>
      <w:r w:rsidRPr="025BD598" w:rsidR="7F72B154">
        <w:rPr>
          <w:rFonts w:eastAsia="Verdana" w:cs="Verdana"/>
          <w:color w:val="000000" w:themeColor="text1"/>
        </w:rPr>
        <w:t xml:space="preserve"> rijksoverheid </w:t>
      </w:r>
      <w:r w:rsidRPr="025BD598" w:rsidR="57083445">
        <w:rPr>
          <w:rFonts w:eastAsia="Verdana" w:cs="Verdana"/>
          <w:color w:val="000000" w:themeColor="text1"/>
        </w:rPr>
        <w:t xml:space="preserve">is </w:t>
      </w:r>
      <w:r w:rsidRPr="025BD598" w:rsidR="7F72B154">
        <w:rPr>
          <w:rFonts w:eastAsia="Verdana" w:cs="Verdana"/>
          <w:color w:val="000000" w:themeColor="text1"/>
        </w:rPr>
        <w:t>een belangrijke</w:t>
      </w:r>
      <w:r w:rsidRPr="025BD598" w:rsidR="277C4EB0">
        <w:rPr>
          <w:rFonts w:eastAsia="Verdana" w:cs="Verdana"/>
          <w:color w:val="000000" w:themeColor="text1"/>
        </w:rPr>
        <w:t>,</w:t>
      </w:r>
      <w:r w:rsidRPr="025BD598" w:rsidR="7F72B154">
        <w:rPr>
          <w:rFonts w:eastAsia="Verdana" w:cs="Verdana"/>
          <w:color w:val="000000" w:themeColor="text1"/>
        </w:rPr>
        <w:t xml:space="preserve"> maar lang </w:t>
      </w:r>
      <w:r w:rsidRPr="025BD598" w:rsidR="13B16FB6">
        <w:rPr>
          <w:rFonts w:eastAsia="Verdana" w:cs="Verdana"/>
          <w:color w:val="000000" w:themeColor="text1"/>
        </w:rPr>
        <w:t>ook</w:t>
      </w:r>
      <w:r w:rsidRPr="025BD598" w:rsidR="7F72B154">
        <w:rPr>
          <w:rFonts w:eastAsia="Verdana" w:cs="Verdana"/>
          <w:color w:val="000000" w:themeColor="text1"/>
        </w:rPr>
        <w:t xml:space="preserve"> niet de enige speler</w:t>
      </w:r>
      <w:r w:rsidRPr="025BD598" w:rsidR="165C4760">
        <w:rPr>
          <w:rFonts w:eastAsia="Verdana" w:cs="Verdana"/>
          <w:color w:val="000000" w:themeColor="text1"/>
        </w:rPr>
        <w:t xml:space="preserve"> in de transities</w:t>
      </w:r>
      <w:r w:rsidRPr="025BD598" w:rsidR="3DACFF70">
        <w:rPr>
          <w:rFonts w:eastAsia="Verdana" w:cs="Verdana"/>
          <w:color w:val="000000" w:themeColor="text1"/>
        </w:rPr>
        <w:t>.</w:t>
      </w:r>
      <w:r w:rsidRPr="025BD598" w:rsidR="7F72B154">
        <w:rPr>
          <w:rFonts w:eastAsia="Verdana" w:cs="Verdana"/>
          <w:color w:val="000000" w:themeColor="text1"/>
        </w:rPr>
        <w:t xml:space="preserve"> </w:t>
      </w:r>
      <w:r w:rsidRPr="025BD598" w:rsidR="52203ED2">
        <w:rPr>
          <w:rFonts w:eastAsia="Verdana" w:cs="Verdana"/>
          <w:color w:val="000000" w:themeColor="text1"/>
        </w:rPr>
        <w:t>S</w:t>
      </w:r>
      <w:r w:rsidRPr="025BD598" w:rsidR="7F72B154">
        <w:rPr>
          <w:rFonts w:eastAsia="Verdana" w:cs="Verdana"/>
          <w:color w:val="000000" w:themeColor="text1"/>
        </w:rPr>
        <w:t>amenwerking met medeoverheden (provincies, gemeenten en waterschappen), bedrijven, maatschappelijke organisaties</w:t>
      </w:r>
      <w:r w:rsidRPr="025BD598" w:rsidR="52203ED2">
        <w:rPr>
          <w:rFonts w:eastAsia="Verdana" w:cs="Verdana"/>
          <w:color w:val="000000" w:themeColor="text1"/>
        </w:rPr>
        <w:t>,</w:t>
      </w:r>
      <w:r w:rsidRPr="025BD598" w:rsidR="7F72B154">
        <w:rPr>
          <w:rFonts w:eastAsia="Verdana" w:cs="Verdana"/>
          <w:color w:val="000000" w:themeColor="text1"/>
        </w:rPr>
        <w:t xml:space="preserve"> </w:t>
      </w:r>
      <w:r w:rsidRPr="025BD598" w:rsidR="52203ED2">
        <w:rPr>
          <w:rFonts w:eastAsia="Verdana" w:cs="Verdana"/>
          <w:color w:val="000000" w:themeColor="text1"/>
        </w:rPr>
        <w:t>c</w:t>
      </w:r>
      <w:r w:rsidRPr="025BD598" w:rsidR="7F72B154">
        <w:rPr>
          <w:rFonts w:eastAsia="Verdana" w:cs="Verdana"/>
          <w:color w:val="000000" w:themeColor="text1"/>
        </w:rPr>
        <w:t xml:space="preserve">ollectieven en burgerinitiatieven </w:t>
      </w:r>
      <w:r w:rsidRPr="025BD598" w:rsidR="52203ED2">
        <w:rPr>
          <w:rFonts w:eastAsia="Verdana" w:cs="Verdana"/>
          <w:color w:val="000000" w:themeColor="text1"/>
        </w:rPr>
        <w:t xml:space="preserve">is daarom </w:t>
      </w:r>
      <w:r w:rsidRPr="025BD598" w:rsidR="7F72B154">
        <w:rPr>
          <w:rFonts w:eastAsia="Verdana" w:cs="Verdana"/>
          <w:color w:val="000000" w:themeColor="text1"/>
        </w:rPr>
        <w:t>essentieel. Samen moeten we creatief zoeken naar versnelling van bijvoorbeeld vergunningen en mogelijkheden om van het stikstofslot te komen.</w:t>
      </w:r>
      <w:r w:rsidRPr="025BD598" w:rsidR="72B0EEAF">
        <w:rPr>
          <w:rFonts w:eastAsia="Verdana" w:cs="Verdana"/>
          <w:color w:val="000000" w:themeColor="text1"/>
        </w:rPr>
        <w:t xml:space="preserve"> Realisatie en uitvoering van de transities kan bovendien niet zonder menselijk talent. Het kabinet verkent instrumenten voor onderwijs, arbeidsmarkt, fiscaliteit en gerichte migratie. </w:t>
      </w:r>
      <w:r w:rsidRPr="025BD598" w:rsidR="05E3BBE9">
        <w:rPr>
          <w:rFonts w:eastAsia="Verdana" w:cs="Verdana"/>
          <w:color w:val="000000" w:themeColor="text1"/>
        </w:rPr>
        <w:t>U</w:t>
      </w:r>
      <w:r w:rsidRPr="025BD598" w:rsidR="72B0EEAF">
        <w:rPr>
          <w:rFonts w:eastAsia="Verdana" w:cs="Verdana"/>
          <w:color w:val="000000" w:themeColor="text1"/>
        </w:rPr>
        <w:t xml:space="preserve"> ontvangt voor de zomer de kabinetsinzet gebundeld in de Talentstrategie.</w:t>
      </w:r>
    </w:p>
    <w:p w:rsidR="6C51C004" w:rsidP="004E7AB6" w:rsidRDefault="6C51C004" w14:paraId="6BBF173C" w14:textId="378317B0">
      <w:pPr>
        <w:rPr>
          <w:rFonts w:eastAsia="Verdana" w:cs="Verdana"/>
          <w:color w:val="000000" w:themeColor="text1"/>
        </w:rPr>
      </w:pPr>
    </w:p>
    <w:p w:rsidRPr="00EA1321" w:rsidR="3BD19915" w:rsidP="004E7AB6" w:rsidRDefault="3BD19915" w14:paraId="6611D09C" w14:textId="381D1F41">
      <w:pPr>
        <w:rPr>
          <w:rFonts w:eastAsia="Verdana" w:cs="Verdana"/>
          <w:i/>
          <w:iCs/>
          <w:color w:val="000000" w:themeColor="text1"/>
        </w:rPr>
      </w:pPr>
      <w:r w:rsidRPr="3A4259AB">
        <w:rPr>
          <w:rFonts w:eastAsia="Verdana" w:cs="Verdana"/>
          <w:i/>
          <w:iCs/>
          <w:color w:val="000000" w:themeColor="text1"/>
        </w:rPr>
        <w:t>Ruimte voor realisatie</w:t>
      </w:r>
    </w:p>
    <w:p w:rsidRPr="007C6380" w:rsidR="00581703" w:rsidP="004E7AB6" w:rsidRDefault="3BD19915" w14:paraId="4014EFC7" w14:textId="62EE5331">
      <w:pPr>
        <w:rPr>
          <w:rFonts w:eastAsia="Verdana" w:cs="Verdana"/>
          <w:color w:val="000000" w:themeColor="text1"/>
        </w:rPr>
      </w:pPr>
      <w:r w:rsidRPr="3A4259AB">
        <w:rPr>
          <w:rFonts w:eastAsia="Verdana" w:cs="Verdana"/>
          <w:color w:val="000000" w:themeColor="text1"/>
        </w:rPr>
        <w:lastRenderedPageBreak/>
        <w:t>F</w:t>
      </w:r>
      <w:r w:rsidRPr="3A4259AB" w:rsidR="687E2707">
        <w:rPr>
          <w:rFonts w:eastAsia="Verdana" w:cs="Verdana"/>
          <w:color w:val="000000" w:themeColor="text1"/>
        </w:rPr>
        <w:t>ysieke</w:t>
      </w:r>
      <w:r w:rsidRPr="3A4259AB" w:rsidR="18F449F0">
        <w:rPr>
          <w:rFonts w:eastAsia="Verdana" w:cs="Verdana"/>
          <w:color w:val="000000" w:themeColor="text1"/>
        </w:rPr>
        <w:t xml:space="preserve"> ruimte </w:t>
      </w:r>
      <w:r w:rsidRPr="3A4259AB" w:rsidR="58C742D8">
        <w:rPr>
          <w:rFonts w:eastAsia="Verdana" w:cs="Verdana"/>
          <w:color w:val="000000" w:themeColor="text1"/>
        </w:rPr>
        <w:t>is</w:t>
      </w:r>
      <w:r w:rsidRPr="3A4259AB" w:rsidR="18F449F0">
        <w:rPr>
          <w:rFonts w:eastAsia="Verdana" w:cs="Verdana"/>
          <w:color w:val="000000" w:themeColor="text1"/>
        </w:rPr>
        <w:t xml:space="preserve"> een belangrijke randvoorwaarde voor de realisatie van de transities. </w:t>
      </w:r>
      <w:r w:rsidRPr="3A4259AB" w:rsidR="1894D408">
        <w:rPr>
          <w:rFonts w:eastAsia="Verdana" w:cs="Verdana"/>
          <w:color w:val="000000" w:themeColor="text1"/>
        </w:rPr>
        <w:t xml:space="preserve">Locatiesturing van energie-infrastructuur en -opslag kan leiden tot het dempen van de kosten van de energietransitie. Met het Programma Energiehoofdstructuur (PEH) reserveert het kabinet voldoende ruimte. Met het Meerjarenprogramma Infrastructuur Energie en Klimaat (MIEK) zal deze infrastructuur worden geprogrammeerd. Door op tijd keuzes te maken, waar nodig met </w:t>
      </w:r>
      <w:r w:rsidR="00F02D80">
        <w:rPr>
          <w:rFonts w:eastAsia="Verdana" w:cs="Verdana"/>
          <w:color w:val="000000" w:themeColor="text1"/>
        </w:rPr>
        <w:t>overheids</w:t>
      </w:r>
      <w:r w:rsidRPr="3A4259AB" w:rsidR="1894D408">
        <w:rPr>
          <w:rFonts w:eastAsia="Verdana" w:cs="Verdana"/>
          <w:color w:val="000000" w:themeColor="text1"/>
        </w:rPr>
        <w:t xml:space="preserve">garanties, </w:t>
      </w:r>
      <w:r w:rsidRPr="3A4259AB" w:rsidR="73830BF3">
        <w:rPr>
          <w:rFonts w:eastAsia="Verdana" w:cs="Verdana"/>
          <w:color w:val="000000" w:themeColor="text1"/>
        </w:rPr>
        <w:t>wordt ruimte voor de transities gerealiseerd.</w:t>
      </w:r>
      <w:r w:rsidRPr="3A4259AB" w:rsidR="1894D408">
        <w:rPr>
          <w:rFonts w:eastAsia="Verdana" w:cs="Verdana"/>
          <w:color w:val="000000" w:themeColor="text1"/>
        </w:rPr>
        <w:t xml:space="preserve"> </w:t>
      </w:r>
    </w:p>
    <w:p w:rsidRPr="007C6380" w:rsidR="00581703" w:rsidP="004E7AB6" w:rsidRDefault="00581703" w14:paraId="69D7E541" w14:textId="3BF2ADAA">
      <w:pPr>
        <w:rPr>
          <w:rFonts w:eastAsia="Verdana" w:cs="Verdana"/>
          <w:color w:val="000000" w:themeColor="text1"/>
          <w:u w:val="single"/>
        </w:rPr>
      </w:pPr>
    </w:p>
    <w:p w:rsidRPr="007C6380" w:rsidR="00581703" w:rsidP="004E7AB6" w:rsidRDefault="2F52398B" w14:paraId="54E3BE8C" w14:textId="1AB42073">
      <w:pPr>
        <w:rPr>
          <w:rFonts w:eastAsia="Verdana"/>
          <w:i/>
          <w:iCs/>
        </w:rPr>
      </w:pPr>
      <w:r w:rsidRPr="66FEE842">
        <w:rPr>
          <w:rFonts w:eastAsiaTheme="minorEastAsia"/>
          <w:i/>
          <w:iCs/>
        </w:rPr>
        <w:t>Netcongestie</w:t>
      </w:r>
    </w:p>
    <w:p w:rsidRPr="00535AE4" w:rsidR="00581703" w:rsidP="004E7AB6" w:rsidRDefault="00581703" w14:paraId="7B9A89F6" w14:textId="57FA7543">
      <w:pPr>
        <w:rPr>
          <w:rFonts w:eastAsia="Verdana" w:cs="Verdana"/>
          <w:color w:val="000000" w:themeColor="text1"/>
        </w:rPr>
      </w:pPr>
      <w:r w:rsidRPr="00535AE4">
        <w:rPr>
          <w:rFonts w:eastAsia="Verdana" w:cs="Verdana"/>
          <w:color w:val="000000" w:themeColor="text1"/>
        </w:rPr>
        <w:t>Het aanpakken van de netcongestieproblemen heeft de hoogste prioriteit van het kabinet</w:t>
      </w:r>
      <w:r w:rsidRPr="00535AE4" w:rsidR="1CA996A9">
        <w:rPr>
          <w:rFonts w:eastAsia="Verdana" w:cs="Verdana"/>
          <w:color w:val="000000" w:themeColor="text1"/>
        </w:rPr>
        <w:t>, zodat huishoudens</w:t>
      </w:r>
      <w:r w:rsidR="006D74F8">
        <w:rPr>
          <w:rFonts w:eastAsia="Verdana" w:cs="Verdana"/>
          <w:color w:val="000000" w:themeColor="text1"/>
        </w:rPr>
        <w:t>, maatschappelijke organisaties</w:t>
      </w:r>
      <w:r w:rsidRPr="00535AE4" w:rsidR="1CA996A9">
        <w:rPr>
          <w:rFonts w:eastAsia="Verdana" w:cs="Verdana"/>
          <w:color w:val="000000" w:themeColor="text1"/>
        </w:rPr>
        <w:t xml:space="preserve"> en bedrijven sneller toegang krijgen tot voldoende en betrouwbare energie, kunnen verduurzamen en niet worden belemmerd in wonen, werken en ondernemen</w:t>
      </w:r>
      <w:r w:rsidRPr="00535AE4">
        <w:rPr>
          <w:rFonts w:eastAsia="Verdana" w:cs="Verdana"/>
          <w:color w:val="000000" w:themeColor="text1"/>
        </w:rPr>
        <w:t>. Dit probleem wordt langs twee lijnen aangepakt: sneller bouwen van nieuwe infrastructuur en beter benutten van het net</w:t>
      </w:r>
      <w:r w:rsidRPr="00535AE4" w:rsidR="56292A3E">
        <w:rPr>
          <w:rFonts w:eastAsia="Verdana" w:cs="Verdana"/>
          <w:color w:val="000000" w:themeColor="text1"/>
        </w:rPr>
        <w:t>.</w:t>
      </w:r>
      <w:r w:rsidR="00C71EF5">
        <w:rPr>
          <w:rFonts w:eastAsia="Verdana" w:cs="Verdana"/>
          <w:color w:val="000000" w:themeColor="text1"/>
        </w:rPr>
        <w:t xml:space="preserve"> De Kamer is hierover uitgebreid geïnformeerd in de Kamerbrief </w:t>
      </w:r>
      <w:r w:rsidR="00FB588A">
        <w:rPr>
          <w:rFonts w:eastAsia="Verdana" w:cs="Verdana"/>
          <w:color w:val="000000" w:themeColor="text1"/>
        </w:rPr>
        <w:t>V</w:t>
      </w:r>
      <w:r w:rsidR="00244376">
        <w:rPr>
          <w:rFonts w:eastAsia="Verdana" w:cs="Verdana"/>
          <w:color w:val="000000" w:themeColor="text1"/>
        </w:rPr>
        <w:t>oortgang aanpak Netcongestie.</w:t>
      </w:r>
      <w:r w:rsidR="00244376">
        <w:rPr>
          <w:rStyle w:val="Voetnootmarkering"/>
          <w:rFonts w:eastAsia="Verdana" w:cs="Verdana"/>
          <w:color w:val="000000" w:themeColor="text1"/>
        </w:rPr>
        <w:footnoteReference w:id="22"/>
      </w:r>
    </w:p>
    <w:p w:rsidRPr="009A052E" w:rsidR="0033536E" w:rsidP="004E7AB6" w:rsidRDefault="0033536E" w14:paraId="3DD6D17A" w14:textId="77777777">
      <w:pPr>
        <w:rPr>
          <w:rFonts w:eastAsia="Verdana"/>
        </w:rPr>
      </w:pPr>
    </w:p>
    <w:p w:rsidRPr="009A052E" w:rsidR="00581703" w:rsidP="004E7AB6" w:rsidRDefault="7CF12907" w14:paraId="72AB9814" w14:textId="4270E1A6">
      <w:pPr>
        <w:rPr>
          <w:rFonts w:eastAsia="Verdana" w:cs="Verdana"/>
          <w:color w:val="000000" w:themeColor="text1"/>
        </w:rPr>
      </w:pPr>
      <w:r w:rsidRPr="3A4259AB">
        <w:rPr>
          <w:rFonts w:eastAsia="Verdana" w:cs="Verdana"/>
          <w:color w:val="000000" w:themeColor="text1"/>
        </w:rPr>
        <w:t>Om de realisatie van energieprojecten te versnellen, is in april 2025 een versnellingsaanpak gestart. Deze aanpak wordt doorgezet met extra inzet op het Wetgevingsprogramma Stroomlijnen energieprojecten, in nauwe samenwerking met het ministerie van BZK. Met de aanpak worden procedures versneld, wordt grondbeleid effectiever ingezet en wordt ruimte vrijgemaakt voor energie-infrastructuurprojecten, zodat essentiële projecten zo snel mogelijk kunnen worden gerealiseerd.</w:t>
      </w:r>
      <w:r w:rsidRPr="3A4259AB" w:rsidR="7E84E643">
        <w:rPr>
          <w:rFonts w:eastAsia="Verdana" w:cs="Verdana"/>
          <w:color w:val="000000" w:themeColor="text1"/>
        </w:rPr>
        <w:t xml:space="preserve"> Het is cruciaal dat het kabinet meer regie neemt in het kiezen van netefficiënte locaties met oog voor de schaarse ruimte in Nederland. In het </w:t>
      </w:r>
      <w:r w:rsidRPr="3A4259AB" w:rsidR="066289CA">
        <w:rPr>
          <w:rFonts w:eastAsia="Verdana" w:cs="Verdana"/>
          <w:color w:val="000000" w:themeColor="text1"/>
        </w:rPr>
        <w:t xml:space="preserve">eerdergenoemde </w:t>
      </w:r>
      <w:r w:rsidRPr="3A4259AB" w:rsidR="7E84E643">
        <w:rPr>
          <w:rFonts w:eastAsia="Verdana" w:cs="Verdana"/>
          <w:color w:val="000000" w:themeColor="text1"/>
        </w:rPr>
        <w:t>PEH wijzen we ruimte aan voor de aanvullende ambities uit het coalitieakkoord voor kernenergie en de aanlanding van wind op zee. Het PEH wordt in 2028 vastgesteld, mede door de minister</w:t>
      </w:r>
      <w:r w:rsidRPr="3A4259AB" w:rsidR="1E4DF32D">
        <w:rPr>
          <w:rFonts w:eastAsia="Verdana" w:cs="Verdana"/>
          <w:color w:val="000000" w:themeColor="text1"/>
        </w:rPr>
        <w:t>s</w:t>
      </w:r>
      <w:r w:rsidRPr="3A4259AB" w:rsidR="7E84E643">
        <w:rPr>
          <w:rFonts w:eastAsia="Verdana" w:cs="Verdana"/>
          <w:color w:val="000000" w:themeColor="text1"/>
        </w:rPr>
        <w:t xml:space="preserve"> van I</w:t>
      </w:r>
      <w:r w:rsidRPr="3A4259AB" w:rsidR="1E4DF32D">
        <w:rPr>
          <w:rFonts w:eastAsia="Verdana" w:cs="Verdana"/>
          <w:color w:val="000000" w:themeColor="text1"/>
        </w:rPr>
        <w:t>&amp;</w:t>
      </w:r>
      <w:r w:rsidRPr="3A4259AB" w:rsidR="7E84E643">
        <w:rPr>
          <w:rFonts w:eastAsia="Verdana" w:cs="Verdana"/>
          <w:color w:val="000000" w:themeColor="text1"/>
        </w:rPr>
        <w:t xml:space="preserve">W en VRO. </w:t>
      </w:r>
    </w:p>
    <w:p w:rsidRPr="009A052E" w:rsidR="00C567E4" w:rsidP="004E7AB6" w:rsidRDefault="00C567E4" w14:paraId="6B01393A" w14:textId="41B67D36">
      <w:pPr>
        <w:rPr>
          <w:rFonts w:eastAsia="Verdana" w:cs="Verdana"/>
          <w:color w:val="000000" w:themeColor="text1"/>
        </w:rPr>
      </w:pPr>
    </w:p>
    <w:p w:rsidR="00F02D80" w:rsidP="004E7AB6" w:rsidRDefault="25AE17DE" w14:paraId="4900868A" w14:textId="327BCE40">
      <w:pPr>
        <w:rPr>
          <w:rFonts w:eastAsia="Verdana" w:cs="Verdana"/>
          <w:color w:val="000000" w:themeColor="text1"/>
        </w:rPr>
      </w:pPr>
      <w:r w:rsidRPr="34E175F1">
        <w:rPr>
          <w:rFonts w:eastAsia="Verdana" w:cs="Verdana"/>
          <w:color w:val="000000" w:themeColor="text1"/>
        </w:rPr>
        <w:t xml:space="preserve">Echter, fysieke ruimte voor netuitbreidingen is niet eindeloos beschikbaar en de kosten van het net kunnen niet onbeperkt oplopen. </w:t>
      </w:r>
      <w:r w:rsidRPr="00773C1D" w:rsidR="0DBED43E">
        <w:rPr>
          <w:rFonts w:eastAsia="Verdana" w:cs="Verdana"/>
          <w:color w:val="000000" w:themeColor="text1"/>
        </w:rPr>
        <w:t>Het energiesysteem van de toekomst vraagt</w:t>
      </w:r>
      <w:r w:rsidR="63FE49D5">
        <w:rPr>
          <w:rFonts w:eastAsia="Verdana" w:cs="Verdana"/>
          <w:color w:val="000000" w:themeColor="text1"/>
        </w:rPr>
        <w:t xml:space="preserve"> dan ook</w:t>
      </w:r>
      <w:r w:rsidRPr="00773C1D" w:rsidR="0DBED43E">
        <w:rPr>
          <w:rFonts w:eastAsia="Verdana" w:cs="Verdana"/>
          <w:color w:val="000000" w:themeColor="text1"/>
        </w:rPr>
        <w:t xml:space="preserve"> om vraag en aanbod van energie </w:t>
      </w:r>
      <w:r w:rsidR="5AAE8F2C">
        <w:rPr>
          <w:rFonts w:eastAsia="Verdana" w:cs="Verdana"/>
          <w:color w:val="000000" w:themeColor="text1"/>
        </w:rPr>
        <w:t>-</w:t>
      </w:r>
      <w:r w:rsidRPr="00773C1D" w:rsidR="0DBED43E">
        <w:rPr>
          <w:rFonts w:eastAsia="Verdana" w:cs="Verdana"/>
          <w:color w:val="000000" w:themeColor="text1"/>
        </w:rPr>
        <w:t xml:space="preserve"> zowel op lokaal, regionaal als nationaal niveau </w:t>
      </w:r>
      <w:r w:rsidR="5AAE8F2C">
        <w:rPr>
          <w:rFonts w:eastAsia="Verdana" w:cs="Verdana"/>
          <w:color w:val="000000" w:themeColor="text1"/>
        </w:rPr>
        <w:t xml:space="preserve">- </w:t>
      </w:r>
      <w:r w:rsidRPr="00773C1D" w:rsidR="0DBED43E">
        <w:rPr>
          <w:rFonts w:eastAsia="Verdana" w:cs="Verdana"/>
          <w:color w:val="000000" w:themeColor="text1"/>
        </w:rPr>
        <w:t>dichter bij elkaar te brengen.</w:t>
      </w:r>
      <w:r w:rsidRPr="34E175F1">
        <w:rPr>
          <w:rFonts w:eastAsia="Verdana" w:cs="Verdana"/>
          <w:color w:val="000000" w:themeColor="text1"/>
        </w:rPr>
        <w:t xml:space="preserve"> Het </w:t>
      </w:r>
      <w:r w:rsidRPr="34E175F1" w:rsidR="752A32CD">
        <w:rPr>
          <w:rFonts w:eastAsia="Verdana" w:cs="Verdana"/>
          <w:color w:val="000000" w:themeColor="text1"/>
        </w:rPr>
        <w:t>a</w:t>
      </w:r>
      <w:r w:rsidRPr="34E175F1">
        <w:rPr>
          <w:rFonts w:eastAsia="Verdana" w:cs="Verdana"/>
          <w:color w:val="000000" w:themeColor="text1"/>
        </w:rPr>
        <w:t>ansluitoffensief dat begin dit jaar tot stand is gekomen brengen we voortvarend tot uitvoering.</w:t>
      </w:r>
      <w:r w:rsidRPr="51589951">
        <w:rPr>
          <w:rStyle w:val="Voetnootmarkering"/>
          <w:rFonts w:eastAsia="Verdana" w:cs="Verdana"/>
          <w:color w:val="000000" w:themeColor="text1"/>
        </w:rPr>
        <w:footnoteReference w:id="23"/>
      </w:r>
      <w:r w:rsidRPr="34E175F1">
        <w:rPr>
          <w:rFonts w:eastAsia="Verdana" w:cs="Verdana"/>
          <w:color w:val="000000" w:themeColor="text1"/>
        </w:rPr>
        <w:t xml:space="preserve"> Het kabinet werkt</w:t>
      </w:r>
      <w:r>
        <w:rPr>
          <w:rFonts w:eastAsia="Verdana" w:cs="Verdana"/>
          <w:color w:val="000000" w:themeColor="text1"/>
        </w:rPr>
        <w:t xml:space="preserve"> in dit verband</w:t>
      </w:r>
      <w:r w:rsidRPr="34E175F1">
        <w:rPr>
          <w:rFonts w:eastAsia="Verdana" w:cs="Verdana"/>
          <w:color w:val="000000" w:themeColor="text1"/>
        </w:rPr>
        <w:t xml:space="preserve"> met netbeheerders aan verbetering van de contractvoorwaarden </w:t>
      </w:r>
      <w:r w:rsidRPr="56975EB2">
        <w:rPr>
          <w:rFonts w:eastAsia="Verdana" w:cs="Verdana"/>
          <w:color w:val="000000" w:themeColor="text1"/>
        </w:rPr>
        <w:t>voor flexcontracten</w:t>
      </w:r>
      <w:r>
        <w:rPr>
          <w:rFonts w:eastAsia="Verdana" w:cs="Verdana"/>
          <w:color w:val="000000" w:themeColor="text1"/>
        </w:rPr>
        <w:t xml:space="preserve">, </w:t>
      </w:r>
      <w:r w:rsidRPr="56975EB2">
        <w:rPr>
          <w:rFonts w:eastAsia="Verdana" w:cs="Verdana"/>
          <w:color w:val="000000" w:themeColor="text1"/>
        </w:rPr>
        <w:t>zodat dit een aantrekkelijke optie wordt voor bedrijven en instellingen. Dit kan worden ondersteund door verlenging en verbreding van de huidige Flex</w:t>
      </w:r>
      <w:r w:rsidRPr="34E175F1">
        <w:rPr>
          <w:rFonts w:eastAsia="Verdana" w:cs="Verdana"/>
          <w:color w:val="000000" w:themeColor="text1"/>
        </w:rPr>
        <w:t>-e regeling</w:t>
      </w:r>
      <w:r w:rsidRPr="56975EB2">
        <w:rPr>
          <w:rFonts w:eastAsia="Verdana" w:cs="Verdana"/>
          <w:color w:val="000000" w:themeColor="text1"/>
        </w:rPr>
        <w:t>, besluitvorming hierover volgt met Prinsjesdag.</w:t>
      </w:r>
      <w:r w:rsidRPr="66FEE842" w:rsidR="56A55800">
        <w:rPr>
          <w:rStyle w:val="Voetnootmarkering"/>
          <w:rFonts w:eastAsia="Verdana" w:cs="Verdana"/>
          <w:color w:val="000000" w:themeColor="text1"/>
        </w:rPr>
        <w:footnoteReference w:id="24"/>
      </w:r>
      <w:r w:rsidRPr="56975EB2">
        <w:rPr>
          <w:rFonts w:eastAsia="Verdana" w:cs="Verdana"/>
          <w:color w:val="000000" w:themeColor="text1"/>
        </w:rPr>
        <w:t xml:space="preserve"> </w:t>
      </w:r>
      <w:r w:rsidRPr="34E175F1">
        <w:rPr>
          <w:rFonts w:eastAsia="Verdana" w:cs="Verdana"/>
          <w:color w:val="000000" w:themeColor="text1"/>
        </w:rPr>
        <w:t>Een andere belangrijke route is het invoeren van tijdsafhankelijke nettarieven voor groot- en kleinverbruikers. Ook wordt verder gekeken naar de mogelijkheid om</w:t>
      </w:r>
      <w:r w:rsidRPr="7677E6B7">
        <w:rPr>
          <w:rFonts w:eastAsia="Verdana" w:cs="Verdana"/>
          <w:color w:val="000000" w:themeColor="text1"/>
        </w:rPr>
        <w:t xml:space="preserve"> afspraken met bedrijven te maken </w:t>
      </w:r>
      <w:r w:rsidRPr="34E175F1">
        <w:rPr>
          <w:rFonts w:eastAsia="Verdana" w:cs="Verdana"/>
          <w:color w:val="000000" w:themeColor="text1"/>
        </w:rPr>
        <w:t>om</w:t>
      </w:r>
      <w:r w:rsidRPr="241C94D3">
        <w:rPr>
          <w:rFonts w:eastAsia="Verdana" w:cs="Verdana"/>
          <w:color w:val="000000" w:themeColor="text1"/>
        </w:rPr>
        <w:t xml:space="preserve"> druk op het net </w:t>
      </w:r>
      <w:r w:rsidRPr="0F35EF34">
        <w:rPr>
          <w:rFonts w:eastAsia="Verdana" w:cs="Verdana"/>
          <w:color w:val="000000" w:themeColor="text1"/>
        </w:rPr>
        <w:t xml:space="preserve">te verlichten </w:t>
      </w:r>
      <w:r w:rsidRPr="7BF783E9">
        <w:rPr>
          <w:rFonts w:eastAsia="Verdana" w:cs="Verdana"/>
          <w:color w:val="000000" w:themeColor="text1"/>
        </w:rPr>
        <w:t xml:space="preserve">op </w:t>
      </w:r>
      <w:r w:rsidRPr="34E175F1">
        <w:rPr>
          <w:rFonts w:eastAsia="Verdana" w:cs="Verdana"/>
          <w:color w:val="000000" w:themeColor="text1"/>
        </w:rPr>
        <w:t>piekmomenten.</w:t>
      </w:r>
      <w:r w:rsidRPr="56975EB2">
        <w:rPr>
          <w:rFonts w:eastAsia="Verdana" w:cs="Verdana"/>
          <w:color w:val="000000" w:themeColor="text1"/>
        </w:rPr>
        <w:t xml:space="preserve"> </w:t>
      </w:r>
      <w:r w:rsidRPr="00F51AF2" w:rsidR="5AAE8F2C">
        <w:rPr>
          <w:rFonts w:eastAsia="Verdana" w:cs="Verdana"/>
          <w:color w:val="000000" w:themeColor="text1"/>
        </w:rPr>
        <w:t>Met behulp van onder andere het Stimulerings</w:t>
      </w:r>
      <w:r w:rsidR="00F02D80">
        <w:rPr>
          <w:rFonts w:eastAsia="Verdana" w:cs="Verdana"/>
          <w:color w:val="000000" w:themeColor="text1"/>
        </w:rPr>
        <w:t>-</w:t>
      </w:r>
      <w:r w:rsidRPr="00F51AF2" w:rsidR="5AAE8F2C">
        <w:rPr>
          <w:rFonts w:eastAsia="Verdana" w:cs="Verdana"/>
          <w:color w:val="000000" w:themeColor="text1"/>
        </w:rPr>
        <w:t>programma Energiehubs wordt deze ontwikkeling versterkt</w:t>
      </w:r>
      <w:r w:rsidRPr="66FEE842" w:rsidR="5AAE8F2C">
        <w:rPr>
          <w:rFonts w:eastAsia="Verdana" w:cs="Verdana"/>
          <w:color w:val="000000" w:themeColor="text1"/>
        </w:rPr>
        <w:t>.</w:t>
      </w:r>
      <w:r w:rsidR="007D0EAF">
        <w:rPr>
          <w:rStyle w:val="Voetnootmarkering"/>
          <w:rFonts w:eastAsia="Verdana" w:cs="Verdana"/>
          <w:color w:val="000000" w:themeColor="text1"/>
        </w:rPr>
        <w:footnoteReference w:id="25"/>
      </w:r>
      <w:r w:rsidRPr="56975EB2" w:rsidR="5AAE8F2C">
        <w:rPr>
          <w:rFonts w:eastAsia="Verdana" w:cs="Verdana"/>
          <w:color w:val="000000" w:themeColor="text1"/>
        </w:rPr>
        <w:t xml:space="preserve"> Lokale initiatieven, </w:t>
      </w:r>
      <w:r w:rsidRPr="56975EB2" w:rsidR="5AAE8F2C">
        <w:rPr>
          <w:rFonts w:eastAsia="Verdana" w:cs="Verdana"/>
          <w:color w:val="000000" w:themeColor="text1"/>
        </w:rPr>
        <w:lastRenderedPageBreak/>
        <w:t>zoals energiegemeenschappen, geven op diverse plekken in het land vorm</w:t>
      </w:r>
      <w:r w:rsidRPr="009275CC" w:rsidR="5AAE8F2C">
        <w:rPr>
          <w:rFonts w:eastAsia="Verdana" w:cs="Verdana"/>
          <w:color w:val="000000" w:themeColor="text1"/>
        </w:rPr>
        <w:t> aan een duurzaam energiesysteem</w:t>
      </w:r>
      <w:r w:rsidR="00E745A0">
        <w:rPr>
          <w:rFonts w:eastAsia="Verdana" w:cs="Verdana"/>
          <w:color w:val="000000" w:themeColor="text1"/>
        </w:rPr>
        <w:t>.</w:t>
      </w:r>
      <w:r w:rsidR="00F34EE6">
        <w:rPr>
          <w:rStyle w:val="Voetnootmarkering"/>
          <w:rFonts w:eastAsia="Verdana" w:cs="Verdana"/>
          <w:color w:val="000000" w:themeColor="text1"/>
        </w:rPr>
        <w:footnoteReference w:id="26"/>
      </w:r>
      <w:r w:rsidRPr="009275CC" w:rsidR="5AAE8F2C">
        <w:rPr>
          <w:rFonts w:eastAsia="Verdana" w:cs="Verdana"/>
          <w:color w:val="000000" w:themeColor="text1"/>
        </w:rPr>
        <w:t xml:space="preserve"> Het kabinet werkt interbestuurlijk</w:t>
      </w:r>
      <w:r w:rsidR="00EC1826">
        <w:rPr>
          <w:rFonts w:eastAsia="Verdana" w:cs="Verdana"/>
          <w:color w:val="000000" w:themeColor="text1"/>
        </w:rPr>
        <w:t xml:space="preserve"> en met maatschappelijke partners</w:t>
      </w:r>
      <w:r w:rsidRPr="009275CC" w:rsidR="5AAE8F2C">
        <w:rPr>
          <w:rFonts w:eastAsia="Verdana" w:cs="Verdana"/>
          <w:color w:val="000000" w:themeColor="text1"/>
        </w:rPr>
        <w:t xml:space="preserve"> aan een regionale doorvertaling van het NPE en </w:t>
      </w:r>
      <w:r w:rsidRPr="009275CC" w:rsidR="4BA9CF49">
        <w:rPr>
          <w:rFonts w:eastAsia="Verdana" w:cs="Verdana"/>
          <w:color w:val="000000" w:themeColor="text1"/>
        </w:rPr>
        <w:t xml:space="preserve">maakt </w:t>
      </w:r>
      <w:r w:rsidRPr="34E175F1" w:rsidR="5AAE8F2C">
        <w:rPr>
          <w:rFonts w:eastAsia="Verdana" w:cs="Verdana"/>
          <w:color w:val="000000" w:themeColor="text1"/>
        </w:rPr>
        <w:t>indien nodig energieafspraken op provinciale schaal. </w:t>
      </w:r>
      <w:r w:rsidRPr="56975EB2">
        <w:rPr>
          <w:rFonts w:eastAsia="Verdana" w:cs="Verdana"/>
          <w:color w:val="000000" w:themeColor="text1"/>
        </w:rPr>
        <w:t xml:space="preserve">De aanpak voor netcongestie komt </w:t>
      </w:r>
      <w:r w:rsidR="0074527A">
        <w:rPr>
          <w:rFonts w:eastAsia="Verdana" w:cs="Verdana"/>
          <w:color w:val="000000" w:themeColor="text1"/>
        </w:rPr>
        <w:t>ook</w:t>
      </w:r>
      <w:r w:rsidRPr="34E175F1">
        <w:rPr>
          <w:rFonts w:eastAsia="Verdana" w:cs="Verdana"/>
          <w:color w:val="000000" w:themeColor="text1"/>
        </w:rPr>
        <w:t xml:space="preserve"> aan de orde in</w:t>
      </w:r>
      <w:r w:rsidRPr="66FEE842">
        <w:rPr>
          <w:rFonts w:eastAsia="Verdana" w:cs="Verdana"/>
          <w:color w:val="000000" w:themeColor="text1"/>
        </w:rPr>
        <w:t xml:space="preserve"> de Taskforce Versnelling Woningbouw onder coördinatie van de minister van VRO.</w:t>
      </w:r>
    </w:p>
    <w:p w:rsidR="00F02D80" w:rsidP="004E7AB6" w:rsidRDefault="00F02D80" w14:paraId="78FDF8BE" w14:textId="77777777">
      <w:pPr>
        <w:rPr>
          <w:rFonts w:eastAsia="Verdana" w:cs="Verdana"/>
          <w:color w:val="000000" w:themeColor="text1"/>
        </w:rPr>
      </w:pPr>
    </w:p>
    <w:p w:rsidRPr="00EA1321" w:rsidR="002076D1" w:rsidP="004E7AB6" w:rsidRDefault="5C182CAF" w14:paraId="1B05D4B0" w14:textId="1CD380B9">
      <w:pPr>
        <w:rPr>
          <w:rFonts w:eastAsiaTheme="minorEastAsia"/>
          <w:i/>
          <w:iCs/>
        </w:rPr>
      </w:pPr>
      <w:r w:rsidRPr="51589951">
        <w:rPr>
          <w:rFonts w:eastAsiaTheme="minorEastAsia"/>
          <w:i/>
          <w:iCs/>
          <w:szCs w:val="18"/>
        </w:rPr>
        <w:t>We doen het samen</w:t>
      </w:r>
    </w:p>
    <w:p w:rsidRPr="00EA1321" w:rsidR="002076D1" w:rsidP="004E7AB6" w:rsidRDefault="57A809DE" w14:paraId="7055F134" w14:textId="542CACBF">
      <w:pPr>
        <w:rPr>
          <w:rFonts w:eastAsia="Verdana" w:cs="Verdana"/>
          <w:color w:val="000000" w:themeColor="text1"/>
        </w:rPr>
      </w:pPr>
      <w:r w:rsidRPr="41F904B3">
        <w:rPr>
          <w:rFonts w:eastAsia="Verdana" w:cs="Verdana"/>
          <w:color w:val="000000" w:themeColor="text1"/>
        </w:rPr>
        <w:t xml:space="preserve">De opgaven waar we voor staan </w:t>
      </w:r>
      <w:r w:rsidRPr="41F904B3" w:rsidR="6253349F">
        <w:rPr>
          <w:rFonts w:eastAsia="Verdana" w:cs="Verdana"/>
          <w:color w:val="000000" w:themeColor="text1"/>
        </w:rPr>
        <w:t xml:space="preserve">overstijgen </w:t>
      </w:r>
      <w:r w:rsidRPr="41F904B3">
        <w:rPr>
          <w:rFonts w:eastAsia="Verdana" w:cs="Verdana"/>
          <w:color w:val="000000" w:themeColor="text1"/>
        </w:rPr>
        <w:t>de grenzen van onze portefeuilles en vragen om een breed draagvlak. Daarom werken we nauw samen binnen het kabinet, met medeoverheden en het parlement.</w:t>
      </w:r>
      <w:r w:rsidRPr="41F904B3" w:rsidR="2040A937">
        <w:rPr>
          <w:rFonts w:eastAsia="Verdana" w:cs="Verdana"/>
          <w:color w:val="000000" w:themeColor="text1"/>
        </w:rPr>
        <w:t xml:space="preserve"> </w:t>
      </w:r>
      <w:r w:rsidRPr="41F904B3" w:rsidR="546DAE1A">
        <w:rPr>
          <w:rFonts w:eastAsia="Verdana" w:cs="Verdana"/>
          <w:color w:val="000000" w:themeColor="text1"/>
        </w:rPr>
        <w:t xml:space="preserve">Daarbij </w:t>
      </w:r>
      <w:r w:rsidRPr="41F904B3" w:rsidR="150F727E">
        <w:rPr>
          <w:rFonts w:eastAsia="Verdana" w:cs="Verdana"/>
          <w:color w:val="000000" w:themeColor="text1"/>
        </w:rPr>
        <w:t>zoeken we naar synergie en koppelkansen met andere maatschappelijke transities. Zo draagt de aanpak van netcongestie bij aan de taskforce Versnelling woningbouw en in de taskforce Landbouw, natuur en stikstof kijken we naar maatregelen die zowel bijdragen aan stikstofreductie als klimaatmitigatie.</w:t>
      </w:r>
      <w:r w:rsidRPr="41F904B3" w:rsidR="546DAE1A">
        <w:rPr>
          <w:rFonts w:eastAsia="Verdana" w:cs="Verdana"/>
          <w:color w:val="000000" w:themeColor="text1"/>
        </w:rPr>
        <w:t xml:space="preserve"> </w:t>
      </w:r>
      <w:r w:rsidR="00775A95">
        <w:rPr>
          <w:rFonts w:eastAsia="Verdana" w:cs="Verdana"/>
          <w:color w:val="000000" w:themeColor="text1"/>
        </w:rPr>
        <w:t>Met het ministerie van IenW werken we samen aan synergie tussen klimaatmitigatie en -adaptatie</w:t>
      </w:r>
      <w:r w:rsidR="00894560">
        <w:rPr>
          <w:rFonts w:eastAsia="Verdana" w:cs="Verdana"/>
          <w:color w:val="000000" w:themeColor="text1"/>
        </w:rPr>
        <w:t xml:space="preserve"> en</w:t>
      </w:r>
      <w:r w:rsidR="000F41E2">
        <w:rPr>
          <w:rFonts w:eastAsia="Verdana" w:cs="Verdana"/>
          <w:color w:val="000000" w:themeColor="text1"/>
        </w:rPr>
        <w:t xml:space="preserve"> </w:t>
      </w:r>
      <w:r w:rsidR="0006202D">
        <w:rPr>
          <w:rFonts w:eastAsia="Verdana" w:cs="Verdana"/>
          <w:color w:val="000000" w:themeColor="text1"/>
        </w:rPr>
        <w:t xml:space="preserve">mogelijkheden om zowel grondstoffen als het milieu te sparen. </w:t>
      </w:r>
    </w:p>
    <w:p w:rsidR="41F904B3" w:rsidP="004E7AB6" w:rsidRDefault="41F904B3" w14:paraId="18B6C7E1" w14:textId="604F8B90">
      <w:pPr>
        <w:rPr>
          <w:rFonts w:eastAsia="Verdana" w:cs="Verdana"/>
          <w:color w:val="000000" w:themeColor="text1"/>
        </w:rPr>
      </w:pPr>
    </w:p>
    <w:p w:rsidR="00AD7BE5" w:rsidP="004E7AB6" w:rsidRDefault="0080564B" w14:paraId="68DA7BBB" w14:textId="7EC9517E">
      <w:pPr>
        <w:rPr>
          <w:rFonts w:eastAsia="Verdana" w:cs="Verdana"/>
          <w:color w:val="000000" w:themeColor="text1"/>
        </w:rPr>
      </w:pPr>
      <w:r w:rsidRPr="3A4259AB">
        <w:rPr>
          <w:rFonts w:eastAsia="Verdana" w:cs="Verdana"/>
          <w:color w:val="000000" w:themeColor="text1"/>
        </w:rPr>
        <w:t xml:space="preserve">Tegelijk wil het kabinet de kansen aangrijpen om de kracht en energie van de samenleving beter te benutten. </w:t>
      </w:r>
      <w:r w:rsidRPr="3A4259AB" w:rsidR="003E3348">
        <w:rPr>
          <w:rFonts w:eastAsia="Verdana" w:cs="Verdana"/>
          <w:color w:val="000000" w:themeColor="text1"/>
        </w:rPr>
        <w:t xml:space="preserve">Van </w:t>
      </w:r>
      <w:r w:rsidRPr="3A4259AB" w:rsidR="005B02DE">
        <w:rPr>
          <w:rFonts w:eastAsia="Verdana" w:cs="Verdana"/>
          <w:color w:val="000000" w:themeColor="text1"/>
        </w:rPr>
        <w:t xml:space="preserve">burgers, </w:t>
      </w:r>
      <w:r w:rsidRPr="3A4259AB" w:rsidR="003E3348">
        <w:rPr>
          <w:rFonts w:eastAsia="Verdana" w:cs="Verdana"/>
          <w:color w:val="000000" w:themeColor="text1"/>
        </w:rPr>
        <w:t>bedrijven</w:t>
      </w:r>
      <w:r w:rsidRPr="3A4259AB" w:rsidR="00DF0A3A">
        <w:rPr>
          <w:rFonts w:eastAsia="Verdana" w:cs="Verdana"/>
          <w:color w:val="000000" w:themeColor="text1"/>
        </w:rPr>
        <w:t xml:space="preserve"> en maatschappelijke organisaties</w:t>
      </w:r>
      <w:r w:rsidRPr="3A4259AB" w:rsidR="005B02DE">
        <w:rPr>
          <w:rFonts w:eastAsia="Verdana" w:cs="Verdana"/>
          <w:color w:val="000000" w:themeColor="text1"/>
        </w:rPr>
        <w:t>.</w:t>
      </w:r>
      <w:r w:rsidRPr="3A4259AB">
        <w:rPr>
          <w:rFonts w:eastAsia="Verdana" w:cs="Verdana"/>
          <w:color w:val="000000" w:themeColor="text1"/>
        </w:rPr>
        <w:t xml:space="preserve"> Zo willen we het draagvlak en de participatie vergroten, een eerlijke en inclusieve transitie bevorderen en het doenvermogen versterken. We benutten daarvoor onder meer de adviezen van het Nationaal Burgerberaad Klimaat en het netwerk van het Nationaal Klimaat Platform.</w:t>
      </w:r>
      <w:r w:rsidRPr="3A4259AB" w:rsidR="00947E48">
        <w:rPr>
          <w:rFonts w:eastAsia="Verdana" w:cs="Verdana"/>
          <w:color w:val="000000" w:themeColor="text1"/>
        </w:rPr>
        <w:t xml:space="preserve"> </w:t>
      </w:r>
      <w:r w:rsidRPr="3A4259AB" w:rsidR="00C9312F">
        <w:rPr>
          <w:rFonts w:eastAsia="Verdana" w:cs="Verdana"/>
          <w:color w:val="000000" w:themeColor="text1"/>
        </w:rPr>
        <w:t>De transitie</w:t>
      </w:r>
      <w:r w:rsidRPr="3A4259AB" w:rsidR="000A1082">
        <w:rPr>
          <w:rFonts w:eastAsia="Verdana" w:cs="Verdana"/>
          <w:color w:val="000000" w:themeColor="text1"/>
        </w:rPr>
        <w:t xml:space="preserve">s betekenen grote </w:t>
      </w:r>
      <w:r w:rsidRPr="3A4259AB" w:rsidR="00636EBE">
        <w:rPr>
          <w:rFonts w:eastAsia="Verdana" w:cs="Verdana"/>
          <w:color w:val="000000" w:themeColor="text1"/>
        </w:rPr>
        <w:t>veranderingen</w:t>
      </w:r>
      <w:r w:rsidRPr="3A4259AB" w:rsidR="00644FE9">
        <w:rPr>
          <w:rFonts w:eastAsia="Verdana" w:cs="Verdana"/>
          <w:color w:val="000000" w:themeColor="text1"/>
        </w:rPr>
        <w:t xml:space="preserve">, onder meer </w:t>
      </w:r>
      <w:r w:rsidRPr="3A4259AB" w:rsidR="00AE2FDE">
        <w:rPr>
          <w:rFonts w:eastAsia="Verdana" w:cs="Verdana"/>
          <w:color w:val="000000" w:themeColor="text1"/>
        </w:rPr>
        <w:t>waar we ons geld mee verdienen en waar we het aan uitgeven</w:t>
      </w:r>
      <w:r w:rsidRPr="3A4259AB" w:rsidR="00EB50C0">
        <w:rPr>
          <w:rFonts w:eastAsia="Verdana" w:cs="Verdana"/>
          <w:color w:val="000000" w:themeColor="text1"/>
        </w:rPr>
        <w:t xml:space="preserve">, maar ook </w:t>
      </w:r>
      <w:r w:rsidRPr="3A4259AB" w:rsidR="0003753A">
        <w:rPr>
          <w:rFonts w:eastAsia="Verdana" w:cs="Verdana"/>
          <w:color w:val="000000" w:themeColor="text1"/>
        </w:rPr>
        <w:t xml:space="preserve">bij wie de </w:t>
      </w:r>
      <w:r w:rsidRPr="3A4259AB" w:rsidR="00D146A3">
        <w:rPr>
          <w:rFonts w:eastAsia="Verdana" w:cs="Verdana"/>
          <w:color w:val="000000" w:themeColor="text1"/>
        </w:rPr>
        <w:t xml:space="preserve">lusten en lasten neerkomen. </w:t>
      </w:r>
      <w:r w:rsidRPr="3A4259AB" w:rsidR="00FA7644">
        <w:rPr>
          <w:rFonts w:eastAsia="Verdana" w:cs="Verdana"/>
          <w:color w:val="000000" w:themeColor="text1"/>
        </w:rPr>
        <w:t xml:space="preserve">Het kabinet heeft expliciet oog voor een </w:t>
      </w:r>
      <w:r w:rsidRPr="3A4259AB" w:rsidR="00600AC6">
        <w:rPr>
          <w:rFonts w:eastAsia="Verdana" w:cs="Verdana"/>
          <w:color w:val="000000" w:themeColor="text1"/>
        </w:rPr>
        <w:t xml:space="preserve">eerlijke verdeling en stuurt bij waar ongewenste effecten optreden. </w:t>
      </w:r>
      <w:r w:rsidRPr="3A4259AB" w:rsidR="007C5666">
        <w:rPr>
          <w:rFonts w:eastAsia="Verdana" w:cs="Verdana"/>
          <w:color w:val="000000" w:themeColor="text1"/>
        </w:rPr>
        <w:t xml:space="preserve">Alle groepen in de samenleving moeten de transitie immers mee kunnen </w:t>
      </w:r>
      <w:r w:rsidRPr="3A4259AB" w:rsidR="008B7126">
        <w:rPr>
          <w:rFonts w:eastAsia="Verdana" w:cs="Verdana"/>
          <w:color w:val="000000" w:themeColor="text1"/>
        </w:rPr>
        <w:t xml:space="preserve">maken, of je nu een multinational of een sociaal huurder bent. </w:t>
      </w:r>
    </w:p>
    <w:p w:rsidR="00EA1D87" w:rsidP="004E7AB6" w:rsidRDefault="00EA1D87" w14:paraId="4659DA59" w14:textId="77777777">
      <w:pPr>
        <w:rPr>
          <w:rFonts w:eastAsia="Verdana" w:cs="Verdana"/>
          <w:color w:val="000000" w:themeColor="text1"/>
        </w:rPr>
      </w:pPr>
    </w:p>
    <w:p w:rsidRPr="009A052E" w:rsidR="00947E48" w:rsidP="004E7AB6" w:rsidRDefault="00AF193C" w14:paraId="45EF3100" w14:textId="24BEEE36">
      <w:pPr>
        <w:rPr>
          <w:rFonts w:eastAsia="Verdana" w:cs="Verdana"/>
          <w:color w:val="000000" w:themeColor="text1"/>
        </w:rPr>
      </w:pPr>
      <w:r w:rsidRPr="3A4259AB">
        <w:rPr>
          <w:rFonts w:eastAsia="Verdana" w:cs="Verdana"/>
          <w:color w:val="000000" w:themeColor="text1"/>
        </w:rPr>
        <w:t xml:space="preserve">Voor de ondersteuning van de transities </w:t>
      </w:r>
      <w:r w:rsidRPr="3A4259AB" w:rsidR="00947E48">
        <w:rPr>
          <w:rFonts w:eastAsia="Verdana" w:cs="Verdana"/>
          <w:color w:val="000000" w:themeColor="text1"/>
        </w:rPr>
        <w:t xml:space="preserve">zijn </w:t>
      </w:r>
      <w:r w:rsidR="002B29EE">
        <w:rPr>
          <w:rFonts w:eastAsia="Verdana" w:cs="Verdana"/>
          <w:color w:val="000000" w:themeColor="text1"/>
        </w:rPr>
        <w:t xml:space="preserve">bovendien </w:t>
      </w:r>
      <w:r w:rsidRPr="3A4259AB" w:rsidR="00947E48">
        <w:rPr>
          <w:rFonts w:eastAsia="Verdana" w:cs="Verdana"/>
          <w:color w:val="000000" w:themeColor="text1"/>
        </w:rPr>
        <w:t xml:space="preserve">onze uitvoerders en toezichthouders essentieel. Zoals aangegeven in de brief van de minister van EZK doen zij belangrijk werk, maar staat de kwaliteit onder druk door oplopende kosten en complexiteit. Daarom zetten wij, net als de minister van EZK, in op vier leidende principes: de maatschappelijke opgave centraal bij vorming van beleid; vereenvoudiging van regelgeving, zoals minder doelgroepspecifiek; weerbaarheid en wendbaarheid van uitvoerders en toezichthouders; benadering van vraagstukken vanuit één ICT-ecosysteem. Voor Staatstoezicht op de Mijnen zal dit jaar een evaluatie worden opgestart gericht op de maatschappelijke oriëntatie en kwaliteitsborging van het toezicht. </w:t>
      </w:r>
    </w:p>
    <w:p w:rsidRPr="00EA1321" w:rsidR="00415F06" w:rsidP="004E7AB6" w:rsidRDefault="00415F06" w14:paraId="331BFA4A" w14:textId="2592526D">
      <w:pPr>
        <w:rPr>
          <w:rFonts w:eastAsia="Verdana" w:cs="Verdana"/>
          <w:color w:val="000000" w:themeColor="text1"/>
        </w:rPr>
      </w:pPr>
    </w:p>
    <w:p w:rsidRPr="009A052E" w:rsidR="00BD2D73" w:rsidP="004E7AB6" w:rsidRDefault="26A48154" w14:paraId="393D67BC" w14:textId="329895DC">
      <w:pPr>
        <w:rPr>
          <w:rFonts w:eastAsia="Verdana" w:cs="Verdana"/>
        </w:rPr>
      </w:pPr>
      <w:r w:rsidRPr="025BD598">
        <w:rPr>
          <w:rFonts w:eastAsia="Verdana" w:cs="Verdana"/>
          <w:color w:val="212121"/>
        </w:rPr>
        <w:t xml:space="preserve">Het kabinet realiseert zich dat veel van de initiatieven in deze brief lange termijn trajecten zijn, maar dat mensen zich </w:t>
      </w:r>
      <w:r w:rsidRPr="025BD598" w:rsidR="004A581E">
        <w:rPr>
          <w:rFonts w:eastAsia="Verdana" w:cs="Verdana"/>
          <w:color w:val="212121"/>
        </w:rPr>
        <w:t xml:space="preserve">juist </w:t>
      </w:r>
      <w:r w:rsidRPr="025BD598">
        <w:rPr>
          <w:rFonts w:eastAsia="Verdana" w:cs="Verdana"/>
          <w:color w:val="212121"/>
        </w:rPr>
        <w:t>nú zorgen maken over de gasrekening van komende winter en de hoge prijzen aan de pomp deze week, ook vanwege de crisis in het Midden</w:t>
      </w:r>
      <w:r w:rsidRPr="025BD598" w:rsidR="75C54FC5">
        <w:rPr>
          <w:rFonts w:eastAsia="Verdana" w:cs="Verdana"/>
          <w:color w:val="212121"/>
        </w:rPr>
        <w:t>-</w:t>
      </w:r>
      <w:r w:rsidRPr="025BD598">
        <w:rPr>
          <w:rFonts w:eastAsia="Verdana" w:cs="Verdana"/>
          <w:color w:val="212121"/>
        </w:rPr>
        <w:t>Oosten.</w:t>
      </w:r>
      <w:r w:rsidRPr="025BD598" w:rsidR="4B5A146F">
        <w:rPr>
          <w:rFonts w:eastAsia="Verdana" w:cs="Verdana"/>
        </w:rPr>
        <w:t xml:space="preserve"> </w:t>
      </w:r>
      <w:r w:rsidRPr="025BD598" w:rsidR="77F592C0">
        <w:rPr>
          <w:rFonts w:eastAsia="Verdana" w:cs="Verdana"/>
        </w:rPr>
        <w:t xml:space="preserve">Het kabinet staat voor een samenhangende en evenwichtige aanpak van de crisis, die past bij verschillende scenario’s volgens </w:t>
      </w:r>
      <w:r w:rsidRPr="025BD598" w:rsidR="77F592C0">
        <w:rPr>
          <w:rFonts w:eastAsia="Verdana" w:cs="Verdana"/>
        </w:rPr>
        <w:lastRenderedPageBreak/>
        <w:t xml:space="preserve">welke de situatie zich verder kan ontwikkelen. </w:t>
      </w:r>
      <w:r w:rsidR="00604649">
        <w:rPr>
          <w:rFonts w:eastAsia="Verdana" w:cs="Verdana"/>
        </w:rPr>
        <w:t>De Kamerbrief “</w:t>
      </w:r>
      <w:r w:rsidRPr="00776B8C" w:rsidR="00604649">
        <w:rPr>
          <w:rFonts w:eastAsia="Verdana" w:cs="Verdana"/>
          <w:i/>
          <w:iCs/>
        </w:rPr>
        <w:t>Acties Weerbaarheid Energiesector</w:t>
      </w:r>
      <w:r w:rsidR="00604649">
        <w:rPr>
          <w:rFonts w:eastAsia="Verdana" w:cs="Verdana"/>
        </w:rPr>
        <w:t>” van maandag 20 april jl. gaat hier verder op in.</w:t>
      </w:r>
      <w:r w:rsidR="00604649">
        <w:rPr>
          <w:rStyle w:val="Voetnootmarkering"/>
          <w:rFonts w:eastAsia="Verdana" w:cs="Verdana"/>
        </w:rPr>
        <w:footnoteReference w:id="27"/>
      </w:r>
    </w:p>
    <w:p w:rsidRPr="009A052E" w:rsidR="00BD2D73" w:rsidP="004E7AB6" w:rsidRDefault="00BD2D73" w14:paraId="16C7B1CB" w14:textId="17003A5F">
      <w:pPr>
        <w:rPr>
          <w:rFonts w:eastAsia="Verdana" w:cs="Verdana"/>
          <w:color w:val="000000" w:themeColor="text1"/>
        </w:rPr>
      </w:pPr>
    </w:p>
    <w:p w:rsidR="56975EB2" w:rsidP="004E7AB6" w:rsidRDefault="00B928F5" w14:paraId="14870916" w14:textId="0B317535">
      <w:pPr>
        <w:rPr>
          <w:rFonts w:eastAsia="Verdana" w:cs="Verdana"/>
          <w:color w:val="000000" w:themeColor="text1"/>
        </w:rPr>
      </w:pPr>
      <w:r w:rsidRPr="3A4259AB">
        <w:rPr>
          <w:rFonts w:eastAsia="Verdana" w:cs="Verdana"/>
          <w:color w:val="000000" w:themeColor="text1"/>
        </w:rPr>
        <w:t>W</w:t>
      </w:r>
      <w:r w:rsidRPr="3A4259AB" w:rsidR="001775C8">
        <w:rPr>
          <w:rFonts w:eastAsia="Verdana" w:cs="Verdana"/>
          <w:color w:val="000000" w:themeColor="text1"/>
        </w:rPr>
        <w:t>e</w:t>
      </w:r>
      <w:r w:rsidRPr="3A4259AB">
        <w:rPr>
          <w:rFonts w:eastAsia="Verdana" w:cs="Verdana"/>
          <w:color w:val="000000" w:themeColor="text1"/>
        </w:rPr>
        <w:t xml:space="preserve"> </w:t>
      </w:r>
      <w:r w:rsidRPr="3A4259AB" w:rsidR="2A6FF193">
        <w:rPr>
          <w:rFonts w:eastAsia="Verdana" w:cs="Verdana"/>
          <w:color w:val="000000" w:themeColor="text1"/>
        </w:rPr>
        <w:t xml:space="preserve">gaan </w:t>
      </w:r>
      <w:r w:rsidR="00226FCC">
        <w:rPr>
          <w:rFonts w:eastAsia="Verdana" w:cs="Verdana"/>
          <w:color w:val="000000" w:themeColor="text1"/>
        </w:rPr>
        <w:t xml:space="preserve">vol energie </w:t>
      </w:r>
      <w:r w:rsidRPr="3A4259AB" w:rsidR="005E5471">
        <w:rPr>
          <w:rFonts w:eastAsia="Verdana" w:cs="Verdana"/>
          <w:color w:val="000000" w:themeColor="text1"/>
        </w:rPr>
        <w:t>aan de slag</w:t>
      </w:r>
      <w:r w:rsidRPr="3A4259AB" w:rsidR="001775C8">
        <w:rPr>
          <w:rFonts w:eastAsia="Verdana" w:cs="Verdana"/>
          <w:color w:val="000000" w:themeColor="text1"/>
        </w:rPr>
        <w:t>. Om de crisis van nu het hoofd te bieden</w:t>
      </w:r>
      <w:r w:rsidRPr="3A4259AB" w:rsidR="00EE5171">
        <w:rPr>
          <w:rFonts w:eastAsia="Verdana" w:cs="Verdana"/>
          <w:color w:val="000000" w:themeColor="text1"/>
        </w:rPr>
        <w:t xml:space="preserve"> </w:t>
      </w:r>
      <w:r w:rsidRPr="3A4259AB" w:rsidR="00591168">
        <w:rPr>
          <w:rFonts w:eastAsia="Verdana" w:cs="Verdana"/>
          <w:color w:val="000000" w:themeColor="text1"/>
        </w:rPr>
        <w:t>e</w:t>
      </w:r>
      <w:r w:rsidRPr="3A4259AB" w:rsidR="00C06302">
        <w:rPr>
          <w:rFonts w:eastAsia="Verdana" w:cs="Verdana"/>
          <w:color w:val="000000" w:themeColor="text1"/>
        </w:rPr>
        <w:t>n</w:t>
      </w:r>
      <w:r w:rsidR="00226FCC">
        <w:rPr>
          <w:rFonts w:eastAsia="Verdana" w:cs="Verdana"/>
          <w:color w:val="000000" w:themeColor="text1"/>
        </w:rPr>
        <w:t xml:space="preserve"> vaart te maken met</w:t>
      </w:r>
      <w:r w:rsidRPr="3A4259AB" w:rsidR="00C06302">
        <w:rPr>
          <w:rFonts w:eastAsia="Verdana" w:cs="Verdana"/>
          <w:color w:val="000000" w:themeColor="text1"/>
        </w:rPr>
        <w:t xml:space="preserve"> de transitie</w:t>
      </w:r>
      <w:r w:rsidRPr="3A4259AB" w:rsidR="00591168">
        <w:rPr>
          <w:rFonts w:eastAsia="Verdana" w:cs="Verdana"/>
          <w:color w:val="000000" w:themeColor="text1"/>
        </w:rPr>
        <w:t>s</w:t>
      </w:r>
      <w:r w:rsidRPr="3A4259AB" w:rsidR="00C06302">
        <w:rPr>
          <w:rFonts w:eastAsia="Verdana" w:cs="Verdana"/>
          <w:color w:val="000000" w:themeColor="text1"/>
        </w:rPr>
        <w:t xml:space="preserve"> voor de lange termijn.</w:t>
      </w:r>
      <w:r w:rsidRPr="3A4259AB" w:rsidR="00EE5171">
        <w:rPr>
          <w:rFonts w:eastAsia="Verdana" w:cs="Verdana"/>
          <w:color w:val="000000" w:themeColor="text1"/>
        </w:rPr>
        <w:t xml:space="preserve"> </w:t>
      </w:r>
      <w:r w:rsidRPr="3A4259AB" w:rsidR="0557F01F">
        <w:rPr>
          <w:rFonts w:eastAsia="Verdana" w:cs="Verdana"/>
          <w:color w:val="000000" w:themeColor="text1"/>
        </w:rPr>
        <w:t xml:space="preserve">Zo kunnen we gezamenlijk resultaten boeken </w:t>
      </w:r>
      <w:r w:rsidRPr="3A4259AB" w:rsidR="7D1183AE">
        <w:rPr>
          <w:rFonts w:eastAsia="Verdana" w:cs="Verdana"/>
          <w:color w:val="000000" w:themeColor="text1"/>
        </w:rPr>
        <w:t>voor een welvarend, schoon en weerbaar Nederland</w:t>
      </w:r>
      <w:r w:rsidR="00553C8D">
        <w:rPr>
          <w:rFonts w:eastAsia="Verdana" w:cs="Verdana"/>
          <w:color w:val="000000" w:themeColor="text1"/>
        </w:rPr>
        <w:t xml:space="preserve"> en het Caribisch deel van het Koninkrijk</w:t>
      </w:r>
      <w:r w:rsidRPr="3A4259AB" w:rsidR="7D1183AE">
        <w:rPr>
          <w:rFonts w:eastAsia="Verdana" w:cs="Verdana"/>
          <w:color w:val="000000" w:themeColor="text1"/>
        </w:rPr>
        <w:t xml:space="preserve">. </w:t>
      </w:r>
    </w:p>
    <w:p w:rsidR="006055B9" w:rsidP="004E7AB6" w:rsidRDefault="006055B9" w14:paraId="49464ECF" w14:textId="77777777">
      <w:pPr>
        <w:rPr>
          <w:rFonts w:eastAsia="Verdana" w:cs="Verdana"/>
          <w:color w:val="000000" w:themeColor="text1"/>
        </w:rPr>
      </w:pPr>
    </w:p>
    <w:p w:rsidR="006055B9" w:rsidP="004E7AB6" w:rsidRDefault="006055B9" w14:paraId="28B05FA7" w14:textId="77777777">
      <w:pPr>
        <w:rPr>
          <w:rFonts w:eastAsia="Verdana" w:cs="Verdana"/>
          <w:color w:val="000000" w:themeColor="text1"/>
          <w:szCs w:val="18"/>
        </w:rPr>
      </w:pPr>
    </w:p>
    <w:p w:rsidR="004E7AB6" w:rsidP="004E7AB6" w:rsidRDefault="004E7AB6" w14:paraId="07282044" w14:textId="77777777">
      <w:pPr>
        <w:rPr>
          <w:rFonts w:eastAsia="Verdana" w:cs="Verdana"/>
          <w:color w:val="000000" w:themeColor="text1"/>
          <w:szCs w:val="18"/>
        </w:rPr>
      </w:pPr>
    </w:p>
    <w:p w:rsidR="004E7AB6" w:rsidP="004E7AB6" w:rsidRDefault="004E7AB6" w14:paraId="638D7230" w14:textId="77777777">
      <w:pPr>
        <w:rPr>
          <w:rFonts w:eastAsia="Verdana" w:cs="Verdana"/>
          <w:color w:val="000000" w:themeColor="text1"/>
          <w:szCs w:val="18"/>
        </w:rPr>
      </w:pPr>
    </w:p>
    <w:p w:rsidRPr="009A052E" w:rsidR="00A77668" w:rsidP="004E7AB6" w:rsidRDefault="00A77668" w14:paraId="5FD05C2D" w14:textId="77777777">
      <w:pPr>
        <w:rPr>
          <w:rFonts w:eastAsia="Verdana" w:cs="Verdana"/>
          <w:color w:val="000000" w:themeColor="text1"/>
          <w:szCs w:val="18"/>
        </w:rPr>
      </w:pPr>
    </w:p>
    <w:p w:rsidRPr="009A052E" w:rsidR="00BD2D73" w:rsidP="004E7AB6" w:rsidRDefault="4B5A146F" w14:paraId="41739614" w14:textId="452BCADF">
      <w:pPr>
        <w:rPr>
          <w:rFonts w:eastAsia="Verdana" w:cs="Verdana"/>
          <w:color w:val="000000" w:themeColor="text1"/>
        </w:rPr>
      </w:pPr>
      <w:r w:rsidRPr="56975EB2">
        <w:rPr>
          <w:rFonts w:eastAsia="Verdana" w:cs="Verdana"/>
          <w:color w:val="000000" w:themeColor="text1"/>
        </w:rPr>
        <w:t>Stientje van Veldhoven-van der Meer</w:t>
      </w:r>
    </w:p>
    <w:p w:rsidRPr="009A052E" w:rsidR="00BD2D73" w:rsidP="004E7AB6" w:rsidRDefault="00AC51E0" w14:paraId="73191435" w14:textId="62BCD53E">
      <w:pPr>
        <w:rPr>
          <w:rFonts w:eastAsia="Verdana" w:cs="Verdana"/>
          <w:color w:val="000000" w:themeColor="text1"/>
        </w:rPr>
      </w:pPr>
      <w:r w:rsidRPr="160DA0E2">
        <w:rPr>
          <w:rFonts w:eastAsia="Verdana" w:cs="Verdana"/>
          <w:color w:val="000000" w:themeColor="text1"/>
        </w:rPr>
        <w:t>Minister van Klimaat en Groene Groei</w:t>
      </w:r>
    </w:p>
    <w:p w:rsidR="00AC51E0" w:rsidP="004E7AB6" w:rsidRDefault="00AC51E0" w14:paraId="574EAB75" w14:textId="730483E0">
      <w:pPr>
        <w:rPr>
          <w:rFonts w:eastAsia="Verdana" w:cs="Verdana"/>
          <w:color w:val="000000" w:themeColor="text1"/>
        </w:rPr>
      </w:pPr>
    </w:p>
    <w:p w:rsidR="004E7AB6" w:rsidP="004E7AB6" w:rsidRDefault="004E7AB6" w14:paraId="097FF61D" w14:textId="77777777">
      <w:pPr>
        <w:rPr>
          <w:rFonts w:eastAsia="Verdana" w:cs="Verdana"/>
          <w:color w:val="000000" w:themeColor="text1"/>
        </w:rPr>
      </w:pPr>
    </w:p>
    <w:p w:rsidR="004E7AB6" w:rsidP="004E7AB6" w:rsidRDefault="004E7AB6" w14:paraId="0478ABB8" w14:textId="77777777">
      <w:pPr>
        <w:rPr>
          <w:rFonts w:eastAsia="Verdana" w:cs="Verdana"/>
          <w:color w:val="000000" w:themeColor="text1"/>
        </w:rPr>
      </w:pPr>
    </w:p>
    <w:p w:rsidR="004E7AB6" w:rsidP="004E7AB6" w:rsidRDefault="004E7AB6" w14:paraId="44F2713C" w14:textId="77777777">
      <w:pPr>
        <w:rPr>
          <w:rFonts w:eastAsia="Verdana" w:cs="Verdana"/>
          <w:color w:val="000000" w:themeColor="text1"/>
        </w:rPr>
      </w:pPr>
    </w:p>
    <w:p w:rsidRPr="009A052E" w:rsidR="004E7AB6" w:rsidP="004E7AB6" w:rsidRDefault="004E7AB6" w14:paraId="11BA79B8" w14:textId="77777777">
      <w:pPr>
        <w:rPr>
          <w:rFonts w:eastAsia="Verdana" w:cs="Verdana"/>
          <w:color w:val="000000" w:themeColor="text1"/>
        </w:rPr>
      </w:pPr>
    </w:p>
    <w:p w:rsidRPr="009A052E" w:rsidR="00BD2D73" w:rsidP="004E7AB6" w:rsidRDefault="4B5A146F" w14:paraId="2DD3E774" w14:textId="193B348F">
      <w:pPr>
        <w:rPr>
          <w:rFonts w:eastAsia="Verdana" w:cs="Verdana"/>
          <w:color w:val="000000" w:themeColor="text1"/>
        </w:rPr>
      </w:pPr>
      <w:r w:rsidRPr="5020C814">
        <w:rPr>
          <w:rFonts w:eastAsia="Verdana"/>
        </w:rPr>
        <w:t>Jo-Annes de Bat</w:t>
      </w:r>
    </w:p>
    <w:p w:rsidR="00BD2D73" w:rsidP="004E7AB6" w:rsidRDefault="00AC51E0" w14:paraId="129A8A51" w14:textId="281F47D7">
      <w:pPr>
        <w:rPr>
          <w:rFonts w:eastAsia="Verdana" w:cs="Verdana"/>
          <w:color w:val="000000" w:themeColor="text1"/>
        </w:rPr>
      </w:pPr>
      <w:r w:rsidRPr="0B9B0074">
        <w:rPr>
          <w:rFonts w:eastAsia="Verdana" w:cs="Verdana"/>
          <w:color w:val="000000" w:themeColor="text1"/>
        </w:rPr>
        <w:t>Staatssecretaris van Klimaat en Groene Groei</w:t>
      </w:r>
    </w:p>
    <w:p w:rsidRPr="00030EB7" w:rsidR="00030EB7" w:rsidP="004E7AB6" w:rsidRDefault="00214593" w14:paraId="5D4446E8" w14:textId="77777777">
      <w:pPr>
        <w:rPr>
          <w:rFonts w:eastAsia="Verdana" w:cs="Verdana"/>
          <w:b/>
          <w:bCs/>
          <w:color w:val="000000" w:themeColor="text1"/>
          <w:u w:val="single"/>
        </w:rPr>
      </w:pPr>
      <w:r>
        <w:rPr>
          <w:rFonts w:eastAsia="Verdana" w:cs="Verdana"/>
          <w:color w:val="000000" w:themeColor="text1"/>
        </w:rPr>
        <w:br w:type="page"/>
      </w:r>
    </w:p>
    <w:p w:rsidRPr="009A052E" w:rsidR="00B477AA" w:rsidP="004E7AB6" w:rsidRDefault="00B477AA" w14:paraId="40FD45B7" w14:textId="77777777">
      <w:pPr>
        <w:rPr>
          <w:rFonts w:eastAsia="Verdana" w:cs="Verdana"/>
          <w:color w:val="000000" w:themeColor="text1"/>
        </w:rPr>
      </w:pPr>
      <w:r w:rsidRPr="306727C4">
        <w:rPr>
          <w:rFonts w:eastAsia="Verdana" w:cs="Verdana"/>
          <w:b/>
          <w:color w:val="000000" w:themeColor="text1"/>
          <w:u w:val="single"/>
        </w:rPr>
        <w:lastRenderedPageBreak/>
        <w:t>Bijlage</w:t>
      </w:r>
      <w:r>
        <w:rPr>
          <w:rFonts w:eastAsia="Verdana" w:cs="Verdana"/>
          <w:b/>
          <w:color w:val="000000" w:themeColor="text1"/>
          <w:u w:val="single"/>
        </w:rPr>
        <w:t>n</w:t>
      </w:r>
    </w:p>
    <w:p w:rsidRPr="009A052E" w:rsidR="00B477AA" w:rsidP="004E7AB6" w:rsidRDefault="00B477AA" w14:paraId="4F685EA9" w14:textId="77777777">
      <w:pPr>
        <w:rPr>
          <w:rFonts w:eastAsia="Verdana" w:cs="Verdana"/>
          <w:color w:val="000000" w:themeColor="text1"/>
          <w:szCs w:val="18"/>
        </w:rPr>
      </w:pPr>
    </w:p>
    <w:p w:rsidR="00B477AA" w:rsidP="004E7AB6" w:rsidRDefault="00B477AA" w14:paraId="720469C9" w14:textId="77777777">
      <w:pPr>
        <w:rPr>
          <w:rFonts w:eastAsia="Verdana" w:cs="Verdana"/>
          <w:b/>
          <w:bCs/>
          <w:color w:val="000000" w:themeColor="text1"/>
        </w:rPr>
      </w:pPr>
      <w:r w:rsidRPr="21C1656A">
        <w:rPr>
          <w:rFonts w:eastAsia="Verdana" w:cs="Verdana"/>
          <w:b/>
          <w:bCs/>
          <w:color w:val="000000" w:themeColor="text1"/>
        </w:rPr>
        <w:t xml:space="preserve">Voorlopige planning Kamerstukken 2026 </w:t>
      </w:r>
    </w:p>
    <w:tbl>
      <w:tblPr>
        <w:tblW w:w="0" w:type="auto"/>
        <w:tblInd w:w="-1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314"/>
        <w:gridCol w:w="3956"/>
        <w:gridCol w:w="1396"/>
      </w:tblGrid>
      <w:tr w:rsidR="00B477AA" w:rsidTr="74BBEDAE" w14:paraId="523D0ACA" w14:textId="77777777">
        <w:trPr>
          <w:trHeight w:val="300"/>
        </w:trPr>
        <w:tc>
          <w:tcPr>
            <w:tcW w:w="2314" w:type="dxa"/>
          </w:tcPr>
          <w:p w:rsidRPr="001142D5" w:rsidR="00B477AA" w:rsidP="004E7AB6" w:rsidRDefault="00B477AA" w14:paraId="2E5B2F8B" w14:textId="77777777">
            <w:pPr>
              <w:rPr>
                <w:b/>
                <w:bCs/>
              </w:rPr>
            </w:pPr>
            <w:r w:rsidRPr="001142D5">
              <w:rPr>
                <w:b/>
                <w:bCs/>
              </w:rPr>
              <w:t>Soort stuk</w:t>
            </w:r>
          </w:p>
        </w:tc>
        <w:tc>
          <w:tcPr>
            <w:tcW w:w="3956" w:type="dxa"/>
          </w:tcPr>
          <w:p w:rsidRPr="001142D5" w:rsidR="00B477AA" w:rsidP="004E7AB6" w:rsidRDefault="00B477AA" w14:paraId="7B3BB425" w14:textId="77777777">
            <w:pPr>
              <w:rPr>
                <w:b/>
                <w:bCs/>
              </w:rPr>
            </w:pPr>
            <w:r w:rsidRPr="001142D5">
              <w:rPr>
                <w:b/>
                <w:bCs/>
              </w:rPr>
              <w:t>Onderwerp</w:t>
            </w:r>
          </w:p>
        </w:tc>
        <w:tc>
          <w:tcPr>
            <w:tcW w:w="1396" w:type="dxa"/>
          </w:tcPr>
          <w:p w:rsidRPr="001142D5" w:rsidR="00B477AA" w:rsidP="004E7AB6" w:rsidRDefault="00B477AA" w14:paraId="3C7AE8AD" w14:textId="77777777">
            <w:pPr>
              <w:rPr>
                <w:b/>
                <w:bCs/>
              </w:rPr>
            </w:pPr>
            <w:r w:rsidRPr="001142D5">
              <w:rPr>
                <w:b/>
                <w:bCs/>
              </w:rPr>
              <w:t>Planning</w:t>
            </w:r>
          </w:p>
        </w:tc>
      </w:tr>
      <w:tr w:rsidRPr="005668D3" w:rsidR="00B477AA" w:rsidTr="74BBEDAE" w14:paraId="2A6A5D33" w14:textId="77777777">
        <w:trPr>
          <w:trHeight w:val="300"/>
        </w:trPr>
        <w:tc>
          <w:tcPr>
            <w:tcW w:w="2314" w:type="dxa"/>
          </w:tcPr>
          <w:p w:rsidR="00B477AA" w:rsidP="004E7AB6" w:rsidRDefault="00B477AA" w14:paraId="0AD3CE56" w14:textId="77777777">
            <w:r>
              <w:t>Kamerbrief</w:t>
            </w:r>
          </w:p>
        </w:tc>
        <w:tc>
          <w:tcPr>
            <w:tcW w:w="3956" w:type="dxa"/>
          </w:tcPr>
          <w:p w:rsidRPr="005668D3" w:rsidR="00B477AA" w:rsidP="004E7AB6" w:rsidRDefault="00B477AA" w14:paraId="7A9F82BE" w14:textId="77777777">
            <w:pPr>
              <w:rPr>
                <w:lang w:val="en-GB"/>
              </w:rPr>
            </w:pPr>
            <w:r>
              <w:rPr>
                <w:lang w:val="en-GB"/>
              </w:rPr>
              <w:t>Capaciteitsmarkt</w:t>
            </w:r>
          </w:p>
        </w:tc>
        <w:tc>
          <w:tcPr>
            <w:tcW w:w="1396" w:type="dxa"/>
          </w:tcPr>
          <w:p w:rsidR="00B477AA" w:rsidP="004E7AB6" w:rsidRDefault="00B477AA" w14:paraId="5467BA7E" w14:textId="77777777">
            <w:pPr>
              <w:rPr>
                <w:lang w:val="en-GB"/>
              </w:rPr>
            </w:pPr>
            <w:r>
              <w:rPr>
                <w:lang w:val="en-GB"/>
              </w:rPr>
              <w:t>Q2 2026</w:t>
            </w:r>
          </w:p>
        </w:tc>
      </w:tr>
      <w:tr w:rsidRPr="005668D3" w:rsidR="00B477AA" w:rsidTr="74BBEDAE" w14:paraId="2326D3A0" w14:textId="77777777">
        <w:trPr>
          <w:trHeight w:val="300"/>
        </w:trPr>
        <w:tc>
          <w:tcPr>
            <w:tcW w:w="2314" w:type="dxa"/>
          </w:tcPr>
          <w:p w:rsidR="00B477AA" w:rsidP="004E7AB6" w:rsidRDefault="00B477AA" w14:paraId="4D8636CF" w14:textId="77777777">
            <w:r>
              <w:t>Kamerbrief &amp; beleidsdocument</w:t>
            </w:r>
          </w:p>
        </w:tc>
        <w:tc>
          <w:tcPr>
            <w:tcW w:w="3956" w:type="dxa"/>
          </w:tcPr>
          <w:p w:rsidRPr="00E95EBA" w:rsidR="00B477AA" w:rsidP="004E7AB6" w:rsidRDefault="00B477AA" w14:paraId="30F16F67" w14:textId="7AB948F2">
            <w:r w:rsidRPr="56975EB2">
              <w:rPr>
                <w:rFonts w:eastAsia="Verdana" w:cs="Verdana"/>
                <w:color w:val="000000" w:themeColor="text1"/>
              </w:rPr>
              <w:t>A</w:t>
            </w:r>
            <w:r w:rsidR="0094682D">
              <w:rPr>
                <w:rFonts w:eastAsia="Verdana" w:cs="Verdana"/>
                <w:color w:val="000000" w:themeColor="text1"/>
              </w:rPr>
              <w:t>anpak</w:t>
            </w:r>
            <w:r w:rsidRPr="56975EB2">
              <w:rPr>
                <w:rFonts w:eastAsia="Verdana" w:cs="Verdana"/>
                <w:color w:val="000000" w:themeColor="text1"/>
              </w:rPr>
              <w:t xml:space="preserve"> Aanbod Duurzame Koolstofdragers</w:t>
            </w:r>
            <w:r w:rsidR="005771B1">
              <w:rPr>
                <w:rFonts w:eastAsia="Verdana" w:cs="Verdana"/>
                <w:color w:val="000000" w:themeColor="text1"/>
              </w:rPr>
              <w:t xml:space="preserve"> en Visie </w:t>
            </w:r>
            <w:r w:rsidR="005E777E">
              <w:rPr>
                <w:rFonts w:eastAsia="Verdana" w:cs="Verdana"/>
                <w:color w:val="000000" w:themeColor="text1"/>
              </w:rPr>
              <w:t>Brandstoffen</w:t>
            </w:r>
            <w:r w:rsidR="00DE7FC0">
              <w:rPr>
                <w:rFonts w:eastAsia="Verdana" w:cs="Verdana"/>
                <w:color w:val="000000" w:themeColor="text1"/>
              </w:rPr>
              <w:t>- en Chemiegrondstoffenproductie</w:t>
            </w:r>
          </w:p>
        </w:tc>
        <w:tc>
          <w:tcPr>
            <w:tcW w:w="1396" w:type="dxa"/>
          </w:tcPr>
          <w:p w:rsidRPr="00EB35D9" w:rsidR="00B477AA" w:rsidP="004E7AB6" w:rsidRDefault="00B477AA" w14:paraId="394B91D8" w14:textId="77777777">
            <w:r>
              <w:t>Q2 2026</w:t>
            </w:r>
          </w:p>
        </w:tc>
      </w:tr>
      <w:tr w:rsidRPr="005668D3" w:rsidR="00B477AA" w:rsidTr="74BBEDAE" w14:paraId="25309539" w14:textId="77777777">
        <w:trPr>
          <w:trHeight w:val="300"/>
        </w:trPr>
        <w:tc>
          <w:tcPr>
            <w:tcW w:w="2314" w:type="dxa"/>
          </w:tcPr>
          <w:p w:rsidR="00B477AA" w:rsidP="004E7AB6" w:rsidRDefault="00B477AA" w14:paraId="239177E5" w14:textId="77777777">
            <w:r>
              <w:t>Kabinetsreactie</w:t>
            </w:r>
          </w:p>
        </w:tc>
        <w:tc>
          <w:tcPr>
            <w:tcW w:w="3956" w:type="dxa"/>
          </w:tcPr>
          <w:p w:rsidR="00B477AA" w:rsidP="004E7AB6" w:rsidRDefault="00B477AA" w14:paraId="1EB14CB5" w14:textId="77777777">
            <w:pPr>
              <w:rPr>
                <w:rFonts w:eastAsia="Verdana" w:cs="Verdana"/>
                <w:color w:val="000000" w:themeColor="text1"/>
              </w:rPr>
            </w:pPr>
            <w:r w:rsidRPr="56975EB2">
              <w:rPr>
                <w:rFonts w:eastAsia="Verdana" w:cs="Verdana"/>
                <w:color w:val="000000" w:themeColor="text1"/>
              </w:rPr>
              <w:t xml:space="preserve">Adviezen </w:t>
            </w:r>
            <w:r w:rsidRPr="56975EB2">
              <w:rPr>
                <w:rFonts w:eastAsia="Verdana" w:cs="Verdana"/>
                <w:color w:val="212121"/>
              </w:rPr>
              <w:t>Nationaal Burgerberaad Klimaat</w:t>
            </w:r>
          </w:p>
          <w:p w:rsidR="00B477AA" w:rsidP="004E7AB6" w:rsidRDefault="00B477AA" w14:paraId="12D87E4B" w14:textId="77777777">
            <w:pPr>
              <w:rPr>
                <w:rFonts w:eastAsia="Verdana" w:cs="Verdana"/>
                <w:color w:val="000000" w:themeColor="text1"/>
              </w:rPr>
            </w:pPr>
          </w:p>
        </w:tc>
        <w:tc>
          <w:tcPr>
            <w:tcW w:w="1396" w:type="dxa"/>
          </w:tcPr>
          <w:p w:rsidR="00B477AA" w:rsidP="004E7AB6" w:rsidRDefault="00B477AA" w14:paraId="1671C21D" w14:textId="77777777">
            <w:r>
              <w:t>Q2 2026</w:t>
            </w:r>
          </w:p>
        </w:tc>
      </w:tr>
      <w:tr w:rsidRPr="005668D3" w:rsidR="00B477AA" w:rsidTr="74BBEDAE" w14:paraId="4E47B40D" w14:textId="77777777">
        <w:trPr>
          <w:trHeight w:val="300"/>
        </w:trPr>
        <w:tc>
          <w:tcPr>
            <w:tcW w:w="2314" w:type="dxa"/>
          </w:tcPr>
          <w:p w:rsidR="00B477AA" w:rsidP="004E7AB6" w:rsidRDefault="00B477AA" w14:paraId="53D97882" w14:textId="77777777">
            <w:r>
              <w:t>Kamerbrief</w:t>
            </w:r>
          </w:p>
        </w:tc>
        <w:tc>
          <w:tcPr>
            <w:tcW w:w="3956" w:type="dxa"/>
          </w:tcPr>
          <w:p w:rsidRPr="386CF9C7" w:rsidR="00B477AA" w:rsidP="004E7AB6" w:rsidRDefault="00B477AA" w14:paraId="58F0F408" w14:textId="77777777">
            <w:pPr>
              <w:rPr>
                <w:rFonts w:eastAsia="Verdana" w:cs="Verdana"/>
                <w:color w:val="000000" w:themeColor="text1"/>
              </w:rPr>
            </w:pPr>
            <w:r w:rsidRPr="56975EB2">
              <w:rPr>
                <w:rFonts w:eastAsia="Verdana" w:cs="Verdana"/>
                <w:color w:val="000000" w:themeColor="text1"/>
              </w:rPr>
              <w:t>Intertemporele kostenverdeling waterstoftransportnet</w:t>
            </w:r>
          </w:p>
        </w:tc>
        <w:tc>
          <w:tcPr>
            <w:tcW w:w="1396" w:type="dxa"/>
          </w:tcPr>
          <w:p w:rsidR="00B477AA" w:rsidP="004E7AB6" w:rsidRDefault="00B477AA" w14:paraId="2ECECAD2" w14:textId="77777777">
            <w:r>
              <w:t>Q2 2026</w:t>
            </w:r>
          </w:p>
        </w:tc>
      </w:tr>
      <w:tr w:rsidRPr="005668D3" w:rsidR="00B477AA" w:rsidTr="74BBEDAE" w14:paraId="0856CD46" w14:textId="77777777">
        <w:trPr>
          <w:trHeight w:val="300"/>
        </w:trPr>
        <w:tc>
          <w:tcPr>
            <w:tcW w:w="2314" w:type="dxa"/>
          </w:tcPr>
          <w:p w:rsidR="00B477AA" w:rsidP="004E7AB6" w:rsidRDefault="00B477AA" w14:paraId="2FD347CA" w14:textId="77777777">
            <w:r>
              <w:t>Onderzoek</w:t>
            </w:r>
          </w:p>
        </w:tc>
        <w:tc>
          <w:tcPr>
            <w:tcW w:w="3956" w:type="dxa"/>
          </w:tcPr>
          <w:p w:rsidRPr="56975EB2" w:rsidR="00B477AA" w:rsidP="004E7AB6" w:rsidRDefault="00B477AA" w14:paraId="5775EDE4" w14:textId="77777777">
            <w:pPr>
              <w:rPr>
                <w:rFonts w:eastAsia="Verdana" w:cs="Verdana"/>
                <w:color w:val="000000" w:themeColor="text1"/>
              </w:rPr>
            </w:pPr>
            <w:r w:rsidRPr="21C1656A">
              <w:rPr>
                <w:rFonts w:eastAsia="Verdana" w:cs="Verdana"/>
                <w:color w:val="000000" w:themeColor="text1"/>
              </w:rPr>
              <w:t>Onderzoek naar mogelijkheden om subsidie voor warmtepompen uit te sluiten in (toekomstige) warmtenetgebieden</w:t>
            </w:r>
          </w:p>
        </w:tc>
        <w:tc>
          <w:tcPr>
            <w:tcW w:w="1396" w:type="dxa"/>
          </w:tcPr>
          <w:p w:rsidR="00B477AA" w:rsidP="004E7AB6" w:rsidRDefault="00B477AA" w14:paraId="6234380A" w14:textId="77777777">
            <w:r>
              <w:t>Q2 2026</w:t>
            </w:r>
          </w:p>
        </w:tc>
      </w:tr>
      <w:tr w:rsidRPr="005668D3" w:rsidR="00B477AA" w:rsidTr="74BBEDAE" w14:paraId="2F3AFF75" w14:textId="77777777">
        <w:trPr>
          <w:trHeight w:val="300"/>
        </w:trPr>
        <w:tc>
          <w:tcPr>
            <w:tcW w:w="2314" w:type="dxa"/>
          </w:tcPr>
          <w:p w:rsidR="00B477AA" w:rsidP="004E7AB6" w:rsidRDefault="00B477AA" w14:paraId="050DB0A7" w14:textId="77777777">
            <w:r>
              <w:t>Kamerbrief</w:t>
            </w:r>
          </w:p>
        </w:tc>
        <w:tc>
          <w:tcPr>
            <w:tcW w:w="3956" w:type="dxa"/>
          </w:tcPr>
          <w:p w:rsidR="00B477AA" w:rsidP="004E7AB6" w:rsidRDefault="00B477AA" w14:paraId="793EAF50" w14:textId="77777777">
            <w:pPr>
              <w:rPr>
                <w:rFonts w:eastAsia="Verdana" w:cs="Verdana"/>
                <w:color w:val="000000" w:themeColor="text1"/>
              </w:rPr>
            </w:pPr>
            <w:r w:rsidRPr="56975EB2">
              <w:rPr>
                <w:rFonts w:eastAsia="Verdana" w:cs="Verdana"/>
                <w:color w:val="000000" w:themeColor="text1"/>
              </w:rPr>
              <w:t xml:space="preserve">Contouren van de Nationale Ruimtelijk-economische Strategie voor de Energie-Intensieve Haven en Industrieclusters </w:t>
            </w:r>
          </w:p>
        </w:tc>
        <w:tc>
          <w:tcPr>
            <w:tcW w:w="1396" w:type="dxa"/>
          </w:tcPr>
          <w:p w:rsidR="00B477AA" w:rsidP="004E7AB6" w:rsidRDefault="00B477AA" w14:paraId="74D87630" w14:textId="77777777">
            <w:r>
              <w:t>Q2 2026-Q3 2026</w:t>
            </w:r>
          </w:p>
        </w:tc>
      </w:tr>
      <w:tr w:rsidRPr="00005AB6" w:rsidR="00B477AA" w:rsidTr="74BBEDAE" w14:paraId="04EDA818" w14:textId="77777777">
        <w:trPr>
          <w:trHeight w:val="300"/>
        </w:trPr>
        <w:tc>
          <w:tcPr>
            <w:tcW w:w="2314" w:type="dxa"/>
          </w:tcPr>
          <w:p w:rsidR="00B477AA" w:rsidP="004E7AB6" w:rsidRDefault="00B477AA" w14:paraId="0566F443" w14:textId="77777777">
            <w:r>
              <w:t>Kabinetsreactie</w:t>
            </w:r>
          </w:p>
        </w:tc>
        <w:tc>
          <w:tcPr>
            <w:tcW w:w="3956" w:type="dxa"/>
          </w:tcPr>
          <w:p w:rsidRPr="00005AB6" w:rsidR="00B477AA" w:rsidP="004E7AB6" w:rsidRDefault="00B477AA" w14:paraId="59B57020" w14:textId="77777777">
            <w:pPr>
              <w:rPr>
                <w:rFonts w:eastAsia="Verdana" w:cs="Verdana"/>
                <w:color w:val="000000" w:themeColor="text1"/>
              </w:rPr>
            </w:pPr>
            <w:r w:rsidRPr="56975EB2">
              <w:rPr>
                <w:rFonts w:eastAsia="Verdana" w:cs="Verdana"/>
                <w:color w:val="000000" w:themeColor="text1"/>
              </w:rPr>
              <w:t>WKR-advies ‘Aan de slag met gedrag!’</w:t>
            </w:r>
          </w:p>
        </w:tc>
        <w:tc>
          <w:tcPr>
            <w:tcW w:w="1396" w:type="dxa"/>
          </w:tcPr>
          <w:p w:rsidR="00B477AA" w:rsidP="004E7AB6" w:rsidRDefault="00B477AA" w14:paraId="209B67E6" w14:textId="77777777">
            <w:r>
              <w:t>Q2 2026</w:t>
            </w:r>
          </w:p>
        </w:tc>
      </w:tr>
      <w:tr w:rsidR="00B477AA" w:rsidTr="74BBEDAE" w14:paraId="0013C329" w14:textId="77777777">
        <w:trPr>
          <w:trHeight w:val="300"/>
        </w:trPr>
        <w:tc>
          <w:tcPr>
            <w:tcW w:w="2314" w:type="dxa"/>
          </w:tcPr>
          <w:p w:rsidR="00B477AA" w:rsidP="004E7AB6" w:rsidRDefault="00B477AA" w14:paraId="2C564369" w14:textId="77777777">
            <w:r>
              <w:t>Kabinetsreactie</w:t>
            </w:r>
          </w:p>
        </w:tc>
        <w:tc>
          <w:tcPr>
            <w:tcW w:w="3956" w:type="dxa"/>
          </w:tcPr>
          <w:p w:rsidR="00B477AA" w:rsidP="004E7AB6" w:rsidRDefault="00B477AA" w14:paraId="0464F0CF" w14:textId="77777777">
            <w:r>
              <w:t>WKR-advies ‘Circulair versterkt’</w:t>
            </w:r>
          </w:p>
        </w:tc>
        <w:tc>
          <w:tcPr>
            <w:tcW w:w="1396" w:type="dxa"/>
          </w:tcPr>
          <w:p w:rsidR="00B477AA" w:rsidP="004E7AB6" w:rsidRDefault="00B477AA" w14:paraId="2F76EAA0" w14:textId="77777777">
            <w:r>
              <w:t>Q2 2026</w:t>
            </w:r>
          </w:p>
        </w:tc>
      </w:tr>
      <w:tr w:rsidRPr="00005AB6" w:rsidR="00B477AA" w:rsidTr="74BBEDAE" w14:paraId="10551526" w14:textId="77777777">
        <w:trPr>
          <w:trHeight w:val="300"/>
        </w:trPr>
        <w:tc>
          <w:tcPr>
            <w:tcW w:w="2314" w:type="dxa"/>
          </w:tcPr>
          <w:p w:rsidR="00B477AA" w:rsidP="004E7AB6" w:rsidRDefault="00B477AA" w14:paraId="1132B6DE" w14:textId="77777777">
            <w:r>
              <w:t>Kamerbrief</w:t>
            </w:r>
          </w:p>
        </w:tc>
        <w:tc>
          <w:tcPr>
            <w:tcW w:w="3956" w:type="dxa"/>
          </w:tcPr>
          <w:p w:rsidR="00B477AA" w:rsidP="004E7AB6" w:rsidRDefault="7E1E5EE9" w14:paraId="619E1440" w14:textId="25312C8B">
            <w:r>
              <w:t>Wegnemen knelpunten</w:t>
            </w:r>
            <w:r w:rsidR="52FD7AC4">
              <w:t xml:space="preserve"> maatschappelijke initiatieven</w:t>
            </w:r>
          </w:p>
        </w:tc>
        <w:tc>
          <w:tcPr>
            <w:tcW w:w="1396" w:type="dxa"/>
          </w:tcPr>
          <w:p w:rsidR="00B477AA" w:rsidP="004E7AB6" w:rsidRDefault="00B477AA" w14:paraId="087BCC30" w14:textId="77777777">
            <w:r>
              <w:t>Q2 2026</w:t>
            </w:r>
          </w:p>
        </w:tc>
      </w:tr>
      <w:tr w:rsidRPr="00005AB6" w:rsidR="00B477AA" w:rsidTr="74BBEDAE" w14:paraId="28FB5984" w14:textId="77777777">
        <w:trPr>
          <w:trHeight w:val="300"/>
        </w:trPr>
        <w:tc>
          <w:tcPr>
            <w:tcW w:w="2314" w:type="dxa"/>
          </w:tcPr>
          <w:p w:rsidR="00B477AA" w:rsidP="004E7AB6" w:rsidRDefault="00B477AA" w14:paraId="2B18FFC3" w14:textId="77777777">
            <w:r>
              <w:t>Kabinetsreactie</w:t>
            </w:r>
          </w:p>
        </w:tc>
        <w:tc>
          <w:tcPr>
            <w:tcW w:w="3956" w:type="dxa"/>
          </w:tcPr>
          <w:p w:rsidR="00B477AA" w:rsidP="004E7AB6" w:rsidRDefault="00B477AA" w14:paraId="7918B514" w14:textId="77777777">
            <w:r>
              <w:t>Rli-advies ‘Eerlijk verduurzamen’</w:t>
            </w:r>
          </w:p>
        </w:tc>
        <w:tc>
          <w:tcPr>
            <w:tcW w:w="1396" w:type="dxa"/>
          </w:tcPr>
          <w:p w:rsidR="00B477AA" w:rsidP="004E7AB6" w:rsidRDefault="00B477AA" w14:paraId="43E7A6EB" w14:textId="77777777">
            <w:r>
              <w:t>Q2 2026</w:t>
            </w:r>
          </w:p>
        </w:tc>
      </w:tr>
      <w:tr w:rsidRPr="00005AB6" w:rsidR="00F33547" w:rsidTr="74BBEDAE" w14:paraId="792999E6" w14:textId="77777777">
        <w:trPr>
          <w:trHeight w:val="300"/>
        </w:trPr>
        <w:tc>
          <w:tcPr>
            <w:tcW w:w="2314" w:type="dxa"/>
          </w:tcPr>
          <w:p w:rsidR="00F33547" w:rsidP="004E7AB6" w:rsidRDefault="00F33547" w14:paraId="00271199" w14:textId="32AD8275">
            <w:r>
              <w:t>Kamerbrief</w:t>
            </w:r>
          </w:p>
        </w:tc>
        <w:tc>
          <w:tcPr>
            <w:tcW w:w="3956" w:type="dxa"/>
          </w:tcPr>
          <w:p w:rsidR="00F33547" w:rsidP="004E7AB6" w:rsidRDefault="00F33547" w14:paraId="75DAC07E" w14:textId="4572A1BD">
            <w:r w:rsidRPr="56975EB2">
              <w:rPr>
                <w:rFonts w:eastAsia="Verdana" w:cs="Verdana"/>
                <w:color w:val="000000" w:themeColor="text1"/>
              </w:rPr>
              <w:t>Voortgang waterstofbeleid</w:t>
            </w:r>
          </w:p>
        </w:tc>
        <w:tc>
          <w:tcPr>
            <w:tcW w:w="1396" w:type="dxa"/>
          </w:tcPr>
          <w:p w:rsidR="00F33547" w:rsidP="004E7AB6" w:rsidRDefault="00F33547" w14:paraId="64179E87" w14:textId="59B3A454">
            <w:r>
              <w:t>Q2 2026</w:t>
            </w:r>
          </w:p>
        </w:tc>
      </w:tr>
      <w:tr w:rsidRPr="00005AB6" w:rsidR="00F33547" w:rsidTr="74BBEDAE" w14:paraId="52DBD3BD" w14:textId="77777777">
        <w:trPr>
          <w:trHeight w:val="300"/>
        </w:trPr>
        <w:tc>
          <w:tcPr>
            <w:tcW w:w="2314" w:type="dxa"/>
          </w:tcPr>
          <w:p w:rsidR="00F33547" w:rsidP="004E7AB6" w:rsidRDefault="00F33547" w14:paraId="4DA5F61E" w14:textId="77777777">
            <w:r>
              <w:t>Beleidsdocument</w:t>
            </w:r>
          </w:p>
        </w:tc>
        <w:tc>
          <w:tcPr>
            <w:tcW w:w="3956" w:type="dxa"/>
          </w:tcPr>
          <w:p w:rsidR="00F33547" w:rsidP="004E7AB6" w:rsidRDefault="00F33547" w14:paraId="72DFBC94" w14:textId="77777777">
            <w:pPr>
              <w:rPr>
                <w:rFonts w:eastAsia="Verdana" w:cs="Verdana"/>
                <w:color w:val="000000" w:themeColor="text1"/>
              </w:rPr>
            </w:pPr>
            <w:r>
              <w:t>Actualisatie Nationaal Plan Energiesysteem</w:t>
            </w:r>
          </w:p>
        </w:tc>
        <w:tc>
          <w:tcPr>
            <w:tcW w:w="1396" w:type="dxa"/>
          </w:tcPr>
          <w:p w:rsidR="00F33547" w:rsidP="004E7AB6" w:rsidRDefault="00F33547" w14:paraId="0C527840" w14:textId="77777777">
            <w:r>
              <w:t>Q2-Q3 2026</w:t>
            </w:r>
          </w:p>
        </w:tc>
      </w:tr>
      <w:tr w:rsidRPr="00005AB6" w:rsidR="00F33547" w:rsidTr="74BBEDAE" w14:paraId="34A8FCC0" w14:textId="77777777">
        <w:trPr>
          <w:trHeight w:val="300"/>
        </w:trPr>
        <w:tc>
          <w:tcPr>
            <w:tcW w:w="2314" w:type="dxa"/>
          </w:tcPr>
          <w:p w:rsidR="00F33547" w:rsidP="004E7AB6" w:rsidRDefault="00F33547" w14:paraId="5656E51B" w14:textId="77777777">
            <w:r>
              <w:t>Kamerbrief</w:t>
            </w:r>
          </w:p>
        </w:tc>
        <w:tc>
          <w:tcPr>
            <w:tcW w:w="3956" w:type="dxa"/>
          </w:tcPr>
          <w:p w:rsidRPr="00005AB6" w:rsidR="00F33547" w:rsidP="004E7AB6" w:rsidRDefault="00F33547" w14:paraId="5EA028C7" w14:textId="77777777">
            <w:pPr>
              <w:rPr>
                <w:rFonts w:eastAsia="Verdana" w:cs="Verdana"/>
                <w:color w:val="000000" w:themeColor="text1"/>
                <w:szCs w:val="18"/>
              </w:rPr>
            </w:pPr>
            <w:r>
              <w:rPr>
                <w:rFonts w:eastAsia="Verdana" w:cs="Verdana"/>
                <w:color w:val="000000" w:themeColor="text1"/>
              </w:rPr>
              <w:t>A</w:t>
            </w:r>
            <w:r w:rsidRPr="4167BE4A">
              <w:rPr>
                <w:rFonts w:eastAsia="Verdana" w:cs="Verdana"/>
                <w:color w:val="000000" w:themeColor="text1"/>
              </w:rPr>
              <w:t>fwegingskader overheidsinterventies in de gasmarkt</w:t>
            </w:r>
          </w:p>
        </w:tc>
        <w:tc>
          <w:tcPr>
            <w:tcW w:w="1396" w:type="dxa"/>
          </w:tcPr>
          <w:p w:rsidR="00F33547" w:rsidP="004E7AB6" w:rsidRDefault="00F33547" w14:paraId="414950AE" w14:textId="77777777">
            <w:r>
              <w:t>Q2-Q3 2026</w:t>
            </w:r>
          </w:p>
        </w:tc>
      </w:tr>
      <w:tr w:rsidRPr="00005AB6" w:rsidR="001939DC" w:rsidTr="74BBEDAE" w14:paraId="34C85C9C" w14:textId="77777777">
        <w:trPr>
          <w:trHeight w:val="300"/>
        </w:trPr>
        <w:tc>
          <w:tcPr>
            <w:tcW w:w="2314" w:type="dxa"/>
          </w:tcPr>
          <w:p w:rsidR="001939DC" w:rsidP="004E7AB6" w:rsidRDefault="001939DC" w14:paraId="7A5B59C5" w14:textId="163A5BA1">
            <w:r>
              <w:t>Kamerbrief</w:t>
            </w:r>
          </w:p>
        </w:tc>
        <w:tc>
          <w:tcPr>
            <w:tcW w:w="3956" w:type="dxa"/>
          </w:tcPr>
          <w:p w:rsidR="001939DC" w:rsidP="004E7AB6" w:rsidRDefault="001939DC" w14:paraId="1D8FD946" w14:textId="6C03D0DE">
            <w:pPr>
              <w:rPr>
                <w:rFonts w:eastAsia="Verdana" w:cs="Verdana"/>
                <w:color w:val="000000" w:themeColor="text1"/>
              </w:rPr>
            </w:pPr>
            <w:r>
              <w:rPr>
                <w:rFonts w:eastAsia="Verdana" w:cs="Verdana"/>
                <w:color w:val="000000" w:themeColor="text1"/>
              </w:rPr>
              <w:t>Gezamenlijke kamerbrief met VRO m.b.t. warmtetransitie</w:t>
            </w:r>
          </w:p>
        </w:tc>
        <w:tc>
          <w:tcPr>
            <w:tcW w:w="1396" w:type="dxa"/>
          </w:tcPr>
          <w:p w:rsidR="001939DC" w:rsidP="004E7AB6" w:rsidRDefault="001939DC" w14:paraId="328F0BE7" w14:textId="4323C5EA">
            <w:r>
              <w:t>Q2-Q3 2026</w:t>
            </w:r>
          </w:p>
        </w:tc>
      </w:tr>
      <w:tr w:rsidRPr="00005AB6" w:rsidR="00F33547" w:rsidTr="74BBEDAE" w14:paraId="61B7C3D5" w14:textId="77777777">
        <w:trPr>
          <w:trHeight w:val="300"/>
        </w:trPr>
        <w:tc>
          <w:tcPr>
            <w:tcW w:w="2314" w:type="dxa"/>
          </w:tcPr>
          <w:p w:rsidR="00F33547" w:rsidP="004E7AB6" w:rsidRDefault="00F33547" w14:paraId="51F52DE9" w14:textId="77777777">
            <w:r>
              <w:t>Ontwerp-/voorkeursbesluit</w:t>
            </w:r>
          </w:p>
        </w:tc>
        <w:tc>
          <w:tcPr>
            <w:tcW w:w="3956" w:type="dxa"/>
          </w:tcPr>
          <w:p w:rsidRPr="00BA4576" w:rsidR="00F33547" w:rsidP="004E7AB6" w:rsidRDefault="00F33547" w14:paraId="45EF2D85" w14:textId="77777777">
            <w:pPr>
              <w:rPr>
                <w:rFonts w:eastAsia="Verdana" w:cs="Verdana"/>
                <w:color w:val="000000" w:themeColor="text1"/>
                <w:szCs w:val="18"/>
              </w:rPr>
            </w:pPr>
            <w:r>
              <w:rPr>
                <w:rFonts w:eastAsia="Verdana" w:cs="Verdana"/>
                <w:color w:val="000000" w:themeColor="text1"/>
                <w:szCs w:val="18"/>
              </w:rPr>
              <w:t>Locatie eerste twee kerncentrales</w:t>
            </w:r>
          </w:p>
        </w:tc>
        <w:tc>
          <w:tcPr>
            <w:tcW w:w="1396" w:type="dxa"/>
          </w:tcPr>
          <w:p w:rsidR="00F33547" w:rsidP="004E7AB6" w:rsidRDefault="00F33547" w14:paraId="03B2140C" w14:textId="77777777">
            <w:r>
              <w:t>Q3 2026</w:t>
            </w:r>
          </w:p>
        </w:tc>
      </w:tr>
      <w:tr w:rsidRPr="00005AB6" w:rsidR="00F33547" w:rsidTr="74BBEDAE" w14:paraId="4CE64A69" w14:textId="77777777">
        <w:trPr>
          <w:trHeight w:val="300"/>
        </w:trPr>
        <w:tc>
          <w:tcPr>
            <w:tcW w:w="2314" w:type="dxa"/>
          </w:tcPr>
          <w:p w:rsidR="00F33547" w:rsidP="004E7AB6" w:rsidRDefault="00F33547" w14:paraId="61E0BA6A" w14:textId="77777777">
            <w:r>
              <w:t>Augustus-besluitvorming</w:t>
            </w:r>
          </w:p>
        </w:tc>
        <w:tc>
          <w:tcPr>
            <w:tcW w:w="3956" w:type="dxa"/>
          </w:tcPr>
          <w:p w:rsidR="00F33547" w:rsidP="004E7AB6" w:rsidRDefault="00F33547" w14:paraId="055C4DE7" w14:textId="77777777">
            <w:pPr>
              <w:rPr>
                <w:rFonts w:eastAsia="Verdana" w:cs="Verdana"/>
                <w:color w:val="000000" w:themeColor="text1"/>
              </w:rPr>
            </w:pPr>
            <w:r w:rsidRPr="56975EB2">
              <w:rPr>
                <w:rFonts w:eastAsia="Verdana" w:cs="Verdana"/>
                <w:color w:val="000000" w:themeColor="text1"/>
              </w:rPr>
              <w:t>Besluitvorming besteding middelen IKC (openstelling 2027 e.v.) en envelop uit het coalitieakkoord</w:t>
            </w:r>
          </w:p>
        </w:tc>
        <w:tc>
          <w:tcPr>
            <w:tcW w:w="1396" w:type="dxa"/>
          </w:tcPr>
          <w:p w:rsidR="00F33547" w:rsidP="004E7AB6" w:rsidRDefault="00F33547" w14:paraId="41253EC8" w14:textId="77777777">
            <w:r>
              <w:t>Q3 2026</w:t>
            </w:r>
          </w:p>
        </w:tc>
      </w:tr>
      <w:tr w:rsidRPr="00005AB6" w:rsidR="00F33547" w:rsidTr="74BBEDAE" w14:paraId="6F3F7E02" w14:textId="77777777">
        <w:trPr>
          <w:trHeight w:val="300"/>
        </w:trPr>
        <w:tc>
          <w:tcPr>
            <w:tcW w:w="2314" w:type="dxa"/>
          </w:tcPr>
          <w:p w:rsidR="00F33547" w:rsidP="004E7AB6" w:rsidRDefault="00F33547" w14:paraId="39C16A1F" w14:textId="77777777">
            <w:r>
              <w:t>Kamerbrief</w:t>
            </w:r>
          </w:p>
        </w:tc>
        <w:tc>
          <w:tcPr>
            <w:tcW w:w="3956" w:type="dxa"/>
          </w:tcPr>
          <w:p w:rsidR="00F33547" w:rsidP="004E7AB6" w:rsidRDefault="00F33547" w14:paraId="4C110825" w14:textId="77777777">
            <w:pPr>
              <w:rPr>
                <w:rFonts w:eastAsia="Verdana" w:cs="Verdana"/>
                <w:color w:val="000000" w:themeColor="text1"/>
                <w:szCs w:val="18"/>
              </w:rPr>
            </w:pPr>
            <w:r>
              <w:rPr>
                <w:rFonts w:eastAsia="Verdana" w:cs="Verdana"/>
                <w:color w:val="000000" w:themeColor="text1"/>
                <w:szCs w:val="18"/>
              </w:rPr>
              <w:t>Klimaat- en Energienota</w:t>
            </w:r>
          </w:p>
        </w:tc>
        <w:tc>
          <w:tcPr>
            <w:tcW w:w="1396" w:type="dxa"/>
          </w:tcPr>
          <w:p w:rsidR="00F33547" w:rsidP="004E7AB6" w:rsidRDefault="00F33547" w14:paraId="447247F6" w14:textId="77777777">
            <w:r>
              <w:t>Q3 2026</w:t>
            </w:r>
          </w:p>
        </w:tc>
      </w:tr>
      <w:tr w:rsidRPr="00005AB6" w:rsidR="00F33547" w:rsidTr="74BBEDAE" w14:paraId="431185F5" w14:textId="77777777">
        <w:trPr>
          <w:trHeight w:val="300"/>
        </w:trPr>
        <w:tc>
          <w:tcPr>
            <w:tcW w:w="2314" w:type="dxa"/>
          </w:tcPr>
          <w:p w:rsidR="00F33547" w:rsidP="004E7AB6" w:rsidRDefault="00F33547" w14:paraId="71D2042A" w14:textId="77777777">
            <w:r>
              <w:t>Beleidsdocument</w:t>
            </w:r>
          </w:p>
        </w:tc>
        <w:tc>
          <w:tcPr>
            <w:tcW w:w="3956" w:type="dxa"/>
          </w:tcPr>
          <w:p w:rsidRPr="56975EB2" w:rsidR="00F33547" w:rsidP="004E7AB6" w:rsidRDefault="00F33547" w14:paraId="20F6BFC3" w14:textId="77777777">
            <w:pPr>
              <w:rPr>
                <w:rFonts w:eastAsia="Verdana" w:cs="Verdana"/>
                <w:color w:val="000000" w:themeColor="text1"/>
              </w:rPr>
            </w:pPr>
            <w:r w:rsidRPr="21C1656A">
              <w:rPr>
                <w:rFonts w:eastAsia="Verdana" w:cs="Verdana"/>
                <w:color w:val="000000" w:themeColor="text1"/>
              </w:rPr>
              <w:t>Definitief Meerjarenprogramma 2027 en ontwerp-begroting Klimaat- en Energiefonds</w:t>
            </w:r>
          </w:p>
        </w:tc>
        <w:tc>
          <w:tcPr>
            <w:tcW w:w="1396" w:type="dxa"/>
          </w:tcPr>
          <w:p w:rsidR="00F33547" w:rsidP="004E7AB6" w:rsidRDefault="00F33547" w14:paraId="35276319" w14:textId="77777777">
            <w:r>
              <w:t>Q3 2026</w:t>
            </w:r>
          </w:p>
        </w:tc>
      </w:tr>
      <w:tr w:rsidRPr="00005AB6" w:rsidR="00F33547" w:rsidTr="74BBEDAE" w14:paraId="1482DE4C" w14:textId="77777777">
        <w:trPr>
          <w:trHeight w:val="300"/>
        </w:trPr>
        <w:tc>
          <w:tcPr>
            <w:tcW w:w="2314" w:type="dxa"/>
          </w:tcPr>
          <w:p w:rsidR="00F33547" w:rsidP="004E7AB6" w:rsidRDefault="00F33547" w14:paraId="124CD39C" w14:textId="77777777">
            <w:r>
              <w:t>Beleidsdocument</w:t>
            </w:r>
          </w:p>
        </w:tc>
        <w:tc>
          <w:tcPr>
            <w:tcW w:w="3956" w:type="dxa"/>
          </w:tcPr>
          <w:p w:rsidR="00F33547" w:rsidP="004E7AB6" w:rsidRDefault="00F33547" w14:paraId="285EC5B7" w14:textId="77777777">
            <w:pPr>
              <w:rPr>
                <w:rFonts w:eastAsia="Verdana" w:cs="Verdana"/>
                <w:color w:val="000000" w:themeColor="text1"/>
              </w:rPr>
            </w:pPr>
            <w:r w:rsidRPr="56975EB2">
              <w:rPr>
                <w:rFonts w:eastAsia="Verdana" w:cs="Verdana"/>
                <w:color w:val="000000" w:themeColor="text1"/>
              </w:rPr>
              <w:t>Actieplan Circulariteit Kritieke Grondstoffen</w:t>
            </w:r>
          </w:p>
        </w:tc>
        <w:tc>
          <w:tcPr>
            <w:tcW w:w="1396" w:type="dxa"/>
          </w:tcPr>
          <w:p w:rsidR="00F33547" w:rsidP="004E7AB6" w:rsidRDefault="00F33547" w14:paraId="56D3C03E" w14:textId="77777777">
            <w:r>
              <w:t>Q3 2026</w:t>
            </w:r>
          </w:p>
        </w:tc>
      </w:tr>
      <w:tr w:rsidRPr="00005AB6" w:rsidR="00F33547" w:rsidTr="74BBEDAE" w14:paraId="624E04BC" w14:textId="77777777">
        <w:trPr>
          <w:trHeight w:val="300"/>
        </w:trPr>
        <w:tc>
          <w:tcPr>
            <w:tcW w:w="2314" w:type="dxa"/>
          </w:tcPr>
          <w:p w:rsidR="00F33547" w:rsidP="004E7AB6" w:rsidRDefault="00F33547" w14:paraId="7B96BFEE" w14:textId="31306034"/>
        </w:tc>
        <w:tc>
          <w:tcPr>
            <w:tcW w:w="3956" w:type="dxa"/>
          </w:tcPr>
          <w:p w:rsidR="00F33547" w:rsidP="004E7AB6" w:rsidRDefault="00F33547" w14:paraId="614E01BF" w14:textId="27E78123">
            <w:pPr>
              <w:rPr>
                <w:rFonts w:eastAsia="Verdana" w:cs="Verdana"/>
                <w:color w:val="000000" w:themeColor="text1"/>
              </w:rPr>
            </w:pPr>
          </w:p>
        </w:tc>
        <w:tc>
          <w:tcPr>
            <w:tcW w:w="1396" w:type="dxa"/>
          </w:tcPr>
          <w:p w:rsidR="00F33547" w:rsidP="004E7AB6" w:rsidRDefault="00F33547" w14:paraId="08A5F8FF" w14:textId="0936E199"/>
        </w:tc>
      </w:tr>
      <w:tr w:rsidRPr="00005AB6" w:rsidR="00F33547" w:rsidTr="74BBEDAE" w14:paraId="36FB254A" w14:textId="77777777">
        <w:trPr>
          <w:trHeight w:val="300"/>
        </w:trPr>
        <w:tc>
          <w:tcPr>
            <w:tcW w:w="2314" w:type="dxa"/>
          </w:tcPr>
          <w:p w:rsidR="00F33547" w:rsidP="004E7AB6" w:rsidRDefault="00F33547" w14:paraId="66187FAE" w14:textId="77777777">
            <w:r>
              <w:t>Kamerbrief</w:t>
            </w:r>
          </w:p>
        </w:tc>
        <w:tc>
          <w:tcPr>
            <w:tcW w:w="3956" w:type="dxa"/>
          </w:tcPr>
          <w:p w:rsidR="00F33547" w:rsidP="004E7AB6" w:rsidRDefault="00F33547" w14:paraId="54E718D1" w14:textId="77777777">
            <w:pPr>
              <w:rPr>
                <w:rFonts w:eastAsia="Verdana" w:cs="Verdana"/>
                <w:color w:val="000000" w:themeColor="text1"/>
                <w:szCs w:val="18"/>
              </w:rPr>
            </w:pPr>
            <w:r>
              <w:rPr>
                <w:rFonts w:eastAsia="Verdana" w:cs="Verdana"/>
                <w:color w:val="000000" w:themeColor="text1"/>
                <w:szCs w:val="18"/>
              </w:rPr>
              <w:t>Normering warmtepompen</w:t>
            </w:r>
          </w:p>
        </w:tc>
        <w:tc>
          <w:tcPr>
            <w:tcW w:w="1396" w:type="dxa"/>
          </w:tcPr>
          <w:p w:rsidR="00F33547" w:rsidP="004E7AB6" w:rsidRDefault="00F33547" w14:paraId="40AFE543" w14:textId="77777777">
            <w:r>
              <w:t>Q3-Q4 2026</w:t>
            </w:r>
          </w:p>
        </w:tc>
      </w:tr>
      <w:tr w:rsidRPr="00005AB6" w:rsidR="00F33547" w:rsidTr="74BBEDAE" w14:paraId="26AAFB97" w14:textId="77777777">
        <w:trPr>
          <w:trHeight w:val="300"/>
        </w:trPr>
        <w:tc>
          <w:tcPr>
            <w:tcW w:w="2314" w:type="dxa"/>
          </w:tcPr>
          <w:p w:rsidR="00F33547" w:rsidP="004E7AB6" w:rsidRDefault="00F33547" w14:paraId="5BD25B94" w14:textId="77777777">
            <w:r>
              <w:lastRenderedPageBreak/>
              <w:t>Kamerbrief</w:t>
            </w:r>
          </w:p>
        </w:tc>
        <w:tc>
          <w:tcPr>
            <w:tcW w:w="3956" w:type="dxa"/>
          </w:tcPr>
          <w:p w:rsidR="00F33547" w:rsidP="004E7AB6" w:rsidRDefault="00F33547" w14:paraId="3010127C" w14:textId="77777777">
            <w:pPr>
              <w:rPr>
                <w:rFonts w:eastAsia="Verdana" w:cs="Verdana"/>
                <w:color w:val="000000" w:themeColor="text1"/>
                <w:szCs w:val="18"/>
              </w:rPr>
            </w:pPr>
            <w:r w:rsidRPr="5020C814">
              <w:rPr>
                <w:rFonts w:eastAsia="Verdana" w:cs="Verdana"/>
                <w:color w:val="000000" w:themeColor="text1"/>
                <w:szCs w:val="18"/>
              </w:rPr>
              <w:t>IBO-energietransitie van de woningvoorraad richting 2050</w:t>
            </w:r>
          </w:p>
        </w:tc>
        <w:tc>
          <w:tcPr>
            <w:tcW w:w="1396" w:type="dxa"/>
          </w:tcPr>
          <w:p w:rsidR="00F33547" w:rsidP="004E7AB6" w:rsidRDefault="00F33547" w14:paraId="73A1F117" w14:textId="77777777">
            <w:r>
              <w:t>Q3-Q4 2026</w:t>
            </w:r>
          </w:p>
        </w:tc>
      </w:tr>
      <w:tr w:rsidRPr="00005AB6" w:rsidR="00F33547" w:rsidTr="74BBEDAE" w14:paraId="476D854B" w14:textId="77777777">
        <w:trPr>
          <w:trHeight w:val="300"/>
        </w:trPr>
        <w:tc>
          <w:tcPr>
            <w:tcW w:w="2314" w:type="dxa"/>
          </w:tcPr>
          <w:p w:rsidR="00F33547" w:rsidP="004E7AB6" w:rsidRDefault="00F33547" w14:paraId="088289A1" w14:textId="77777777">
            <w:r>
              <w:t>BNC-fiche</w:t>
            </w:r>
          </w:p>
        </w:tc>
        <w:tc>
          <w:tcPr>
            <w:tcW w:w="3956" w:type="dxa"/>
          </w:tcPr>
          <w:p w:rsidRPr="5020C814" w:rsidR="00F33547" w:rsidP="004E7AB6" w:rsidRDefault="00F33547" w14:paraId="12E69AB1" w14:textId="77777777">
            <w:pPr>
              <w:rPr>
                <w:rFonts w:eastAsia="Verdana" w:cs="Verdana"/>
                <w:color w:val="000000" w:themeColor="text1"/>
                <w:szCs w:val="18"/>
              </w:rPr>
            </w:pPr>
            <w:r>
              <w:rPr>
                <w:rFonts w:eastAsia="Verdana" w:cs="Verdana"/>
                <w:color w:val="000000" w:themeColor="text1"/>
                <w:szCs w:val="18"/>
              </w:rPr>
              <w:t>Circular Economy Act (CEA)</w:t>
            </w:r>
          </w:p>
        </w:tc>
        <w:tc>
          <w:tcPr>
            <w:tcW w:w="1396" w:type="dxa"/>
          </w:tcPr>
          <w:p w:rsidR="00F33547" w:rsidP="004E7AB6" w:rsidRDefault="00F33547" w14:paraId="33C92A6E" w14:textId="77777777">
            <w:r>
              <w:t>Q3-Q4 2026</w:t>
            </w:r>
          </w:p>
        </w:tc>
      </w:tr>
      <w:tr w:rsidRPr="00005AB6" w:rsidR="00F33547" w:rsidTr="74BBEDAE" w14:paraId="3BD0EBEB" w14:textId="77777777">
        <w:trPr>
          <w:trHeight w:val="300"/>
        </w:trPr>
        <w:tc>
          <w:tcPr>
            <w:tcW w:w="2314" w:type="dxa"/>
          </w:tcPr>
          <w:p w:rsidR="00F33547" w:rsidP="004E7AB6" w:rsidRDefault="00F33547" w14:paraId="4F9F6516" w14:textId="77777777">
            <w:r>
              <w:t>Beleidsdocument</w:t>
            </w:r>
          </w:p>
        </w:tc>
        <w:tc>
          <w:tcPr>
            <w:tcW w:w="3956" w:type="dxa"/>
          </w:tcPr>
          <w:p w:rsidRPr="5020C814" w:rsidR="00F33547" w:rsidP="004E7AB6" w:rsidRDefault="00F33547" w14:paraId="30F5EAD7" w14:textId="77777777">
            <w:pPr>
              <w:rPr>
                <w:rFonts w:eastAsia="Verdana" w:cs="Verdana"/>
                <w:color w:val="000000" w:themeColor="text1"/>
                <w:szCs w:val="18"/>
              </w:rPr>
            </w:pPr>
            <w:r w:rsidRPr="5020C814">
              <w:rPr>
                <w:rFonts w:eastAsia="Verdana" w:cs="Verdana"/>
                <w:color w:val="000000" w:themeColor="text1"/>
                <w:szCs w:val="18"/>
              </w:rPr>
              <w:t>Agenda en Uitvoeringsprogramma Maatschappelijk Verantwoord Opdrachtgeven en Inkopen (MVOI) 2026-2030</w:t>
            </w:r>
          </w:p>
        </w:tc>
        <w:tc>
          <w:tcPr>
            <w:tcW w:w="1396" w:type="dxa"/>
          </w:tcPr>
          <w:p w:rsidR="00F33547" w:rsidP="004E7AB6" w:rsidRDefault="00F33547" w14:paraId="653EF885" w14:textId="77777777">
            <w:r>
              <w:t>Q3-Q4 2026</w:t>
            </w:r>
          </w:p>
        </w:tc>
      </w:tr>
      <w:tr w:rsidR="00F33547" w:rsidTr="74BBEDAE" w14:paraId="69AF7C49" w14:textId="77777777">
        <w:trPr>
          <w:trHeight w:val="300"/>
        </w:trPr>
        <w:tc>
          <w:tcPr>
            <w:tcW w:w="2314" w:type="dxa"/>
          </w:tcPr>
          <w:p w:rsidR="00F33547" w:rsidP="004E7AB6" w:rsidRDefault="00F33547" w14:paraId="58F77BE6" w14:textId="77777777">
            <w:r>
              <w:t>Kamerbrief</w:t>
            </w:r>
          </w:p>
        </w:tc>
        <w:tc>
          <w:tcPr>
            <w:tcW w:w="3956" w:type="dxa"/>
          </w:tcPr>
          <w:p w:rsidR="00F33547" w:rsidP="004E7AB6" w:rsidRDefault="00F33547" w14:paraId="2959051E" w14:textId="77777777">
            <w:pPr>
              <w:rPr>
                <w:rFonts w:eastAsia="Verdana" w:cs="Verdana"/>
                <w:color w:val="000000" w:themeColor="text1"/>
              </w:rPr>
            </w:pPr>
            <w:r w:rsidRPr="249724F3">
              <w:rPr>
                <w:rFonts w:eastAsia="Verdana" w:cs="Verdana"/>
                <w:color w:val="000000" w:themeColor="text1"/>
              </w:rPr>
              <w:t>Verwachtingen en inzet</w:t>
            </w:r>
            <w:r w:rsidRPr="43A09C3E">
              <w:rPr>
                <w:rFonts w:eastAsia="Verdana" w:cs="Verdana"/>
                <w:color w:val="000000" w:themeColor="text1"/>
              </w:rPr>
              <w:t xml:space="preserve"> VN-klimaattop </w:t>
            </w:r>
            <w:r w:rsidRPr="05E94574">
              <w:rPr>
                <w:rFonts w:eastAsia="Verdana" w:cs="Verdana"/>
                <w:color w:val="000000" w:themeColor="text1"/>
              </w:rPr>
              <w:t xml:space="preserve">COP31 </w:t>
            </w:r>
          </w:p>
        </w:tc>
        <w:tc>
          <w:tcPr>
            <w:tcW w:w="1396" w:type="dxa"/>
          </w:tcPr>
          <w:p w:rsidR="00F33547" w:rsidP="004E7AB6" w:rsidRDefault="00F33547" w14:paraId="57260C37" w14:textId="77777777">
            <w:r>
              <w:t>Q4 2026</w:t>
            </w:r>
          </w:p>
        </w:tc>
      </w:tr>
      <w:tr w:rsidR="000778D8" w:rsidTr="74BBEDAE" w14:paraId="295D25E2" w14:textId="77777777">
        <w:trPr>
          <w:trHeight w:val="300"/>
        </w:trPr>
        <w:tc>
          <w:tcPr>
            <w:tcW w:w="2314" w:type="dxa"/>
          </w:tcPr>
          <w:p w:rsidR="000778D8" w:rsidP="004E7AB6" w:rsidRDefault="000778D8" w14:paraId="62FA22E4" w14:textId="6DD86A73">
            <w:r>
              <w:t>Kamerbrief</w:t>
            </w:r>
          </w:p>
        </w:tc>
        <w:tc>
          <w:tcPr>
            <w:tcW w:w="3956" w:type="dxa"/>
          </w:tcPr>
          <w:p w:rsidRPr="249724F3" w:rsidR="000778D8" w:rsidP="004E7AB6" w:rsidRDefault="000778D8" w14:paraId="311974C6" w14:textId="1E7EC932">
            <w:pPr>
              <w:rPr>
                <w:rFonts w:eastAsia="Verdana" w:cs="Verdana"/>
                <w:color w:val="000000" w:themeColor="text1"/>
              </w:rPr>
            </w:pPr>
            <w:r>
              <w:rPr>
                <w:rFonts w:eastAsia="Verdana" w:cs="Verdana"/>
                <w:color w:val="000000" w:themeColor="text1"/>
              </w:rPr>
              <w:t>O</w:t>
            </w:r>
            <w:r w:rsidRPr="000778D8">
              <w:rPr>
                <w:rFonts w:eastAsia="Verdana" w:cs="Verdana"/>
                <w:color w:val="000000" w:themeColor="text1"/>
              </w:rPr>
              <w:t>penstelling tweerichtingscontracten zon-PV en windenergie</w:t>
            </w:r>
          </w:p>
        </w:tc>
        <w:tc>
          <w:tcPr>
            <w:tcW w:w="1396" w:type="dxa"/>
          </w:tcPr>
          <w:p w:rsidR="000778D8" w:rsidP="004E7AB6" w:rsidRDefault="000778D8" w14:paraId="38A191A4" w14:textId="2DB14B63">
            <w:r>
              <w:t>Q1 2027</w:t>
            </w:r>
          </w:p>
        </w:tc>
      </w:tr>
      <w:tr w:rsidRPr="00005AB6" w:rsidR="00F33547" w:rsidTr="74BBEDAE" w14:paraId="006A6BD8" w14:textId="77777777">
        <w:trPr>
          <w:trHeight w:val="300"/>
        </w:trPr>
        <w:tc>
          <w:tcPr>
            <w:tcW w:w="2314" w:type="dxa"/>
          </w:tcPr>
          <w:p w:rsidR="00F33547" w:rsidP="004E7AB6" w:rsidRDefault="00F33547" w14:paraId="0C3FE25A" w14:textId="77777777">
            <w:r>
              <w:t>Kamerbrief</w:t>
            </w:r>
          </w:p>
        </w:tc>
        <w:tc>
          <w:tcPr>
            <w:tcW w:w="3956" w:type="dxa"/>
          </w:tcPr>
          <w:p w:rsidR="00F33547" w:rsidP="004E7AB6" w:rsidRDefault="00F33547" w14:paraId="09DB4468" w14:textId="77777777">
            <w:pPr>
              <w:rPr>
                <w:rFonts w:eastAsia="Verdana" w:cs="Verdana"/>
                <w:color w:val="000000" w:themeColor="text1"/>
              </w:rPr>
            </w:pPr>
            <w:r w:rsidRPr="56975EB2">
              <w:rPr>
                <w:rFonts w:eastAsia="Verdana" w:cs="Verdana"/>
                <w:color w:val="000000" w:themeColor="text1"/>
              </w:rPr>
              <w:t>Jaarlijkse SDE++ openstelling</w:t>
            </w:r>
          </w:p>
        </w:tc>
        <w:tc>
          <w:tcPr>
            <w:tcW w:w="1396" w:type="dxa"/>
          </w:tcPr>
          <w:p w:rsidR="00F33547" w:rsidP="004E7AB6" w:rsidRDefault="00F33547" w14:paraId="3BDBF59D" w14:textId="77777777">
            <w:r>
              <w:t>Q1 2027</w:t>
            </w:r>
          </w:p>
        </w:tc>
      </w:tr>
      <w:tr w:rsidR="00F33547" w:rsidTr="74BBEDAE" w14:paraId="4C33AAED" w14:textId="77777777">
        <w:trPr>
          <w:trHeight w:val="300"/>
        </w:trPr>
        <w:tc>
          <w:tcPr>
            <w:tcW w:w="2314" w:type="dxa"/>
          </w:tcPr>
          <w:p w:rsidR="00F33547" w:rsidP="004E7AB6" w:rsidRDefault="00F33547" w14:paraId="58A465FD" w14:textId="01E3D568">
            <w:r>
              <w:t>Kamerbrief</w:t>
            </w:r>
          </w:p>
        </w:tc>
        <w:tc>
          <w:tcPr>
            <w:tcW w:w="3956" w:type="dxa"/>
          </w:tcPr>
          <w:p w:rsidR="00F33547" w:rsidP="004E7AB6" w:rsidRDefault="00F33547" w14:paraId="7D4C9FCE" w14:textId="19796687">
            <w:pPr>
              <w:rPr>
                <w:rFonts w:eastAsia="Verdana" w:cs="Verdana"/>
                <w:color w:val="000000" w:themeColor="text1"/>
              </w:rPr>
            </w:pPr>
            <w:r w:rsidRPr="74BBEDAE">
              <w:rPr>
                <w:rFonts w:eastAsia="Verdana" w:cs="Verdana"/>
                <w:color w:val="000000" w:themeColor="text1"/>
              </w:rPr>
              <w:t>Start implementatie doorontwikkelen Uitgebreide Producentenverantwoordelijkheid (UPV)</w:t>
            </w:r>
          </w:p>
        </w:tc>
        <w:tc>
          <w:tcPr>
            <w:tcW w:w="1396" w:type="dxa"/>
          </w:tcPr>
          <w:p w:rsidR="00F33547" w:rsidP="004E7AB6" w:rsidRDefault="00F33547" w14:paraId="13CC5CE5" w14:textId="35576C37">
            <w:r>
              <w:t>Q1 2027</w:t>
            </w:r>
          </w:p>
        </w:tc>
      </w:tr>
      <w:tr w:rsidRPr="00005AB6" w:rsidR="00F33547" w:rsidTr="74BBEDAE" w14:paraId="2F4C563D" w14:textId="77777777">
        <w:trPr>
          <w:trHeight w:val="300"/>
        </w:trPr>
        <w:tc>
          <w:tcPr>
            <w:tcW w:w="2314" w:type="dxa"/>
          </w:tcPr>
          <w:p w:rsidR="00F33547" w:rsidP="004E7AB6" w:rsidRDefault="00F33547" w14:paraId="0253C218" w14:textId="77777777">
            <w:r>
              <w:t>Kamerbrief</w:t>
            </w:r>
          </w:p>
        </w:tc>
        <w:tc>
          <w:tcPr>
            <w:tcW w:w="3956" w:type="dxa"/>
          </w:tcPr>
          <w:p w:rsidR="00F33547" w:rsidP="004E7AB6" w:rsidRDefault="00F33547" w14:paraId="6249B7BB" w14:textId="77777777">
            <w:pPr>
              <w:rPr>
                <w:rFonts w:eastAsia="Verdana" w:cs="Verdana"/>
                <w:color w:val="000000" w:themeColor="text1"/>
                <w:szCs w:val="18"/>
              </w:rPr>
            </w:pPr>
            <w:r w:rsidRPr="54E2946E">
              <w:rPr>
                <w:rFonts w:eastAsia="Verdana" w:cs="Verdana"/>
                <w:color w:val="000000" w:themeColor="text1"/>
              </w:rPr>
              <w:t xml:space="preserve">Voortgang uitwerking 4 leidende principes voor uitvoerbaar beleid </w:t>
            </w:r>
          </w:p>
        </w:tc>
        <w:tc>
          <w:tcPr>
            <w:tcW w:w="1396" w:type="dxa"/>
          </w:tcPr>
          <w:p w:rsidR="00F33547" w:rsidP="004E7AB6" w:rsidRDefault="00F33547" w14:paraId="411A76CC" w14:textId="77777777">
            <w:r>
              <w:t>Q1 2027</w:t>
            </w:r>
          </w:p>
        </w:tc>
      </w:tr>
      <w:tr w:rsidRPr="00005AB6" w:rsidR="00F33547" w:rsidTr="74BBEDAE" w14:paraId="2E476B9A" w14:textId="77777777">
        <w:trPr>
          <w:trHeight w:val="300"/>
        </w:trPr>
        <w:tc>
          <w:tcPr>
            <w:tcW w:w="2314" w:type="dxa"/>
          </w:tcPr>
          <w:p w:rsidR="00F33547" w:rsidP="004E7AB6" w:rsidRDefault="00F33547" w14:paraId="1E952BBE" w14:textId="77777777">
            <w:r>
              <w:t>Kamerbrief</w:t>
            </w:r>
          </w:p>
        </w:tc>
        <w:tc>
          <w:tcPr>
            <w:tcW w:w="3956" w:type="dxa"/>
          </w:tcPr>
          <w:p w:rsidR="00F33547" w:rsidP="004E7AB6" w:rsidRDefault="00F33547" w14:paraId="5BBBD9BC" w14:textId="77777777">
            <w:pPr>
              <w:rPr>
                <w:rFonts w:eastAsia="Verdana" w:cs="Verdana"/>
                <w:color w:val="000000" w:themeColor="text1"/>
                <w:szCs w:val="18"/>
              </w:rPr>
            </w:pPr>
            <w:r>
              <w:rPr>
                <w:rFonts w:eastAsia="Verdana" w:cs="Verdana"/>
                <w:color w:val="000000" w:themeColor="text1"/>
                <w:szCs w:val="18"/>
              </w:rPr>
              <w:t>Hoofdlijnen Plan Energie Hoofdinfrastructuur (PEH)</w:t>
            </w:r>
          </w:p>
        </w:tc>
        <w:tc>
          <w:tcPr>
            <w:tcW w:w="1396" w:type="dxa"/>
          </w:tcPr>
          <w:p w:rsidR="00F33547" w:rsidP="004E7AB6" w:rsidRDefault="00F33547" w14:paraId="509CE699" w14:textId="77777777">
            <w:r>
              <w:t>Q1-Q2 2027</w:t>
            </w:r>
          </w:p>
        </w:tc>
      </w:tr>
    </w:tbl>
    <w:p w:rsidR="00B477AA" w:rsidP="004E7AB6" w:rsidRDefault="00B477AA" w14:paraId="04F7BBA1" w14:textId="77777777"/>
    <w:p w:rsidRPr="00005AB6" w:rsidR="00B477AA" w:rsidP="004E7AB6" w:rsidRDefault="00B477AA" w14:paraId="2EE5CA4F" w14:textId="77777777"/>
    <w:p w:rsidRPr="00D70451" w:rsidR="00B477AA" w:rsidP="004E7AB6" w:rsidRDefault="00B477AA" w14:paraId="408F02BB" w14:textId="77777777">
      <w:pPr>
        <w:rPr>
          <w:b/>
        </w:rPr>
      </w:pPr>
      <w:r>
        <w:rPr>
          <w:b/>
          <w:bCs/>
        </w:rPr>
        <w:br w:type="page"/>
      </w:r>
    </w:p>
    <w:p w:rsidR="00B477AA" w:rsidP="004E7AB6" w:rsidRDefault="00B477AA" w14:paraId="49688518" w14:textId="77777777">
      <w:pPr>
        <w:rPr>
          <w:b/>
          <w:bCs/>
        </w:rPr>
      </w:pPr>
      <w:r>
        <w:rPr>
          <w:b/>
          <w:bCs/>
        </w:rPr>
        <w:lastRenderedPageBreak/>
        <w:t>Wetgevingsagenda 2026</w:t>
      </w:r>
    </w:p>
    <w:p w:rsidR="00B477AA" w:rsidP="004E7AB6" w:rsidRDefault="00B477AA" w14:paraId="49C6B64C" w14:textId="77777777">
      <w:pPr>
        <w:rPr>
          <w:b/>
          <w:bCs/>
        </w:rPr>
      </w:pPr>
    </w:p>
    <w:p w:rsidR="00B477AA" w:rsidP="004E7AB6" w:rsidRDefault="00B477AA" w14:paraId="674C4D82" w14:textId="77777777">
      <w:pPr>
        <w:rPr>
          <w:b/>
          <w:bCs/>
        </w:rPr>
      </w:pPr>
      <w:r w:rsidRPr="56975EB2">
        <w:rPr>
          <w:b/>
          <w:bCs/>
        </w:rPr>
        <w:t>Wetten</w:t>
      </w:r>
    </w:p>
    <w:tbl>
      <w:tblPr>
        <w:tblStyle w:val="Tabelraster"/>
        <w:tblW w:w="0" w:type="auto"/>
        <w:tblLook w:val="04A0" w:firstRow="1" w:lastRow="0" w:firstColumn="1" w:lastColumn="0" w:noHBand="0" w:noVBand="1"/>
      </w:tblPr>
      <w:tblGrid>
        <w:gridCol w:w="3823"/>
        <w:gridCol w:w="1681"/>
        <w:gridCol w:w="2015"/>
      </w:tblGrid>
      <w:tr w:rsidRPr="00DC47D8" w:rsidR="00B477AA" w:rsidTr="74BBEDAE" w14:paraId="4D7CA1D2" w14:textId="77777777">
        <w:trPr>
          <w:trHeight w:val="300"/>
        </w:trPr>
        <w:tc>
          <w:tcPr>
            <w:tcW w:w="3823" w:type="dxa"/>
            <w:shd w:val="clear" w:color="auto" w:fill="95B3D7" w:themeFill="accent1" w:themeFillTint="99"/>
          </w:tcPr>
          <w:p w:rsidRPr="005E6AD9" w:rsidR="00B477AA" w:rsidP="004E7AB6" w:rsidRDefault="00B477AA" w14:paraId="75467480" w14:textId="77777777">
            <w:pPr>
              <w:rPr>
                <w:b/>
                <w:bCs/>
              </w:rPr>
            </w:pPr>
            <w:r w:rsidRPr="56975EB2">
              <w:rPr>
                <w:b/>
                <w:bCs/>
              </w:rPr>
              <w:t>Titel</w:t>
            </w:r>
          </w:p>
        </w:tc>
        <w:tc>
          <w:tcPr>
            <w:tcW w:w="1681" w:type="dxa"/>
            <w:shd w:val="clear" w:color="auto" w:fill="95B3D7" w:themeFill="accent1" w:themeFillTint="99"/>
          </w:tcPr>
          <w:p w:rsidRPr="005E6AD9" w:rsidR="00B477AA" w:rsidP="004E7AB6" w:rsidRDefault="00B477AA" w14:paraId="2AF05181" w14:textId="77777777">
            <w:pPr>
              <w:rPr>
                <w:b/>
                <w:bCs/>
              </w:rPr>
            </w:pPr>
            <w:r w:rsidRPr="56975EB2">
              <w:rPr>
                <w:b/>
                <w:bCs/>
              </w:rPr>
              <w:t>Oorsprong</w:t>
            </w:r>
          </w:p>
        </w:tc>
        <w:tc>
          <w:tcPr>
            <w:tcW w:w="2015" w:type="dxa"/>
            <w:shd w:val="clear" w:color="auto" w:fill="95B3D7" w:themeFill="accent1" w:themeFillTint="99"/>
          </w:tcPr>
          <w:p w:rsidRPr="005E6AD9" w:rsidR="00B477AA" w:rsidP="004E7AB6" w:rsidRDefault="00B477AA" w14:paraId="60739734" w14:textId="77777777">
            <w:pPr>
              <w:rPr>
                <w:b/>
                <w:bCs/>
              </w:rPr>
            </w:pPr>
            <w:r w:rsidRPr="56975EB2">
              <w:rPr>
                <w:b/>
                <w:bCs/>
              </w:rPr>
              <w:t>Eerstvolgende fase</w:t>
            </w:r>
          </w:p>
        </w:tc>
      </w:tr>
      <w:tr w:rsidR="00B477AA" w:rsidTr="74BBEDAE" w14:paraId="0146738F" w14:textId="77777777">
        <w:trPr>
          <w:trHeight w:val="300"/>
        </w:trPr>
        <w:tc>
          <w:tcPr>
            <w:tcW w:w="3823" w:type="dxa"/>
          </w:tcPr>
          <w:p w:rsidR="00B477AA" w:rsidP="004E7AB6" w:rsidRDefault="00B477AA" w14:paraId="4158DFC3" w14:textId="77777777">
            <w:r>
              <w:t>Wetsvoorstel ter implementatie van EED richtlijn 2023/1791</w:t>
            </w:r>
          </w:p>
        </w:tc>
        <w:tc>
          <w:tcPr>
            <w:tcW w:w="1681" w:type="dxa"/>
          </w:tcPr>
          <w:p w:rsidR="00B477AA" w:rsidP="004E7AB6" w:rsidRDefault="00B477AA" w14:paraId="098D19F4" w14:textId="77777777">
            <w:r>
              <w:t>Implementatie</w:t>
            </w:r>
          </w:p>
        </w:tc>
        <w:tc>
          <w:tcPr>
            <w:tcW w:w="2015" w:type="dxa"/>
          </w:tcPr>
          <w:p w:rsidR="00B477AA" w:rsidP="004E7AB6" w:rsidRDefault="00B477AA" w14:paraId="05295E84" w14:textId="77777777">
            <w:r>
              <w:t xml:space="preserve">Nota n.a.v. verslag </w:t>
            </w:r>
          </w:p>
          <w:p w:rsidR="00B477AA" w:rsidP="004E7AB6" w:rsidRDefault="00B477AA" w14:paraId="1F1B9C43" w14:textId="77777777"/>
        </w:tc>
      </w:tr>
      <w:tr w:rsidR="00B477AA" w:rsidTr="74BBEDAE" w14:paraId="196A6369" w14:textId="77777777">
        <w:trPr>
          <w:trHeight w:val="300"/>
        </w:trPr>
        <w:tc>
          <w:tcPr>
            <w:tcW w:w="3823" w:type="dxa"/>
          </w:tcPr>
          <w:p w:rsidR="00B477AA" w:rsidP="004E7AB6" w:rsidRDefault="00B477AA" w14:paraId="06CBF7CA" w14:textId="77777777">
            <w:r>
              <w:t>Wetsvoorstel tot wijziging van de Omgevingswet, Algemene wet bestuursrecht en de Wet windenergie op zee ter implementatie van onderdelen van de met Richtlijn 2023/2413 gewijzigde richtlijn hernieuwbare energie (REDIII, vergunnen)</w:t>
            </w:r>
          </w:p>
        </w:tc>
        <w:tc>
          <w:tcPr>
            <w:tcW w:w="1681" w:type="dxa"/>
          </w:tcPr>
          <w:p w:rsidR="00B477AA" w:rsidP="004E7AB6" w:rsidRDefault="00B477AA" w14:paraId="59EDB4C2" w14:textId="77777777">
            <w:r>
              <w:t>Implementatie</w:t>
            </w:r>
          </w:p>
        </w:tc>
        <w:tc>
          <w:tcPr>
            <w:tcW w:w="2015" w:type="dxa"/>
          </w:tcPr>
          <w:p w:rsidR="00B477AA" w:rsidP="004E7AB6" w:rsidRDefault="00B477AA" w14:paraId="0F3C5A8C" w14:textId="77777777">
            <w:r>
              <w:t>Nota n.a.v. verslag</w:t>
            </w:r>
          </w:p>
        </w:tc>
      </w:tr>
      <w:tr w:rsidR="00B477AA" w:rsidTr="74BBEDAE" w14:paraId="02720D0B" w14:textId="77777777">
        <w:trPr>
          <w:trHeight w:val="300"/>
        </w:trPr>
        <w:tc>
          <w:tcPr>
            <w:tcW w:w="3823" w:type="dxa"/>
          </w:tcPr>
          <w:p w:rsidR="00B477AA" w:rsidP="004E7AB6" w:rsidRDefault="00B477AA" w14:paraId="21746F9D" w14:textId="77777777">
            <w:r>
              <w:t>Wetsvoorstel ter uitvoering van de sanctiebepaling van de verordening 2024/1787 inzake de beperking van methaanemissies in de energiesector</w:t>
            </w:r>
          </w:p>
        </w:tc>
        <w:tc>
          <w:tcPr>
            <w:tcW w:w="1681" w:type="dxa"/>
          </w:tcPr>
          <w:p w:rsidR="00B477AA" w:rsidP="004E7AB6" w:rsidRDefault="00B477AA" w14:paraId="0AEAA3EB" w14:textId="77777777">
            <w:r>
              <w:t>Implementatie</w:t>
            </w:r>
          </w:p>
        </w:tc>
        <w:tc>
          <w:tcPr>
            <w:tcW w:w="2015" w:type="dxa"/>
          </w:tcPr>
          <w:p w:rsidR="00B477AA" w:rsidP="004E7AB6" w:rsidRDefault="00B477AA" w14:paraId="669F2597" w14:textId="77777777">
            <w:r>
              <w:t>Nota n.a.v. verslag</w:t>
            </w:r>
          </w:p>
        </w:tc>
      </w:tr>
      <w:tr w:rsidR="00B477AA" w:rsidTr="74BBEDAE" w14:paraId="355F947C" w14:textId="77777777">
        <w:trPr>
          <w:trHeight w:val="300"/>
        </w:trPr>
        <w:tc>
          <w:tcPr>
            <w:tcW w:w="3823" w:type="dxa"/>
          </w:tcPr>
          <w:p w:rsidR="00B477AA" w:rsidP="004E7AB6" w:rsidRDefault="00B477AA" w14:paraId="6C6B03C9" w14:textId="693E2625">
            <w:r>
              <w:t xml:space="preserve">Wijziging Kernenergiewet ivm </w:t>
            </w:r>
            <w:r w:rsidR="00D06052">
              <w:t>bedrijfs</w:t>
            </w:r>
            <w:r>
              <w:t>duurverlenging Borssele</w:t>
            </w:r>
          </w:p>
        </w:tc>
        <w:tc>
          <w:tcPr>
            <w:tcW w:w="1681" w:type="dxa"/>
          </w:tcPr>
          <w:p w:rsidR="00B477AA" w:rsidP="004E7AB6" w:rsidRDefault="00B477AA" w14:paraId="607D16FA" w14:textId="77777777">
            <w:r>
              <w:t>Coalitieakkoord</w:t>
            </w:r>
          </w:p>
          <w:p w:rsidR="00B477AA" w:rsidP="004E7AB6" w:rsidRDefault="00B477AA" w14:paraId="39E76763" w14:textId="77777777"/>
        </w:tc>
        <w:tc>
          <w:tcPr>
            <w:tcW w:w="2015" w:type="dxa"/>
          </w:tcPr>
          <w:p w:rsidR="00B477AA" w:rsidP="004E7AB6" w:rsidRDefault="00B477AA" w14:paraId="7D761063" w14:textId="77777777">
            <w:r>
              <w:t>Nota n.a.v. verslag</w:t>
            </w:r>
          </w:p>
        </w:tc>
      </w:tr>
      <w:tr w:rsidRPr="46341A8F" w:rsidR="00B477AA" w:rsidTr="74BBEDAE" w14:paraId="792C09EB" w14:textId="77777777">
        <w:trPr>
          <w:trHeight w:val="300"/>
        </w:trPr>
        <w:tc>
          <w:tcPr>
            <w:tcW w:w="3823" w:type="dxa"/>
          </w:tcPr>
          <w:p w:rsidRPr="46341A8F" w:rsidR="00B477AA" w:rsidP="004E7AB6" w:rsidRDefault="00B477AA" w14:paraId="2ED02FE4" w14:textId="77777777">
            <w:r>
              <w:t>Wetsvoorstel ter implementatie van richtlijn 2024/1711 en Verordening (EU) 2024/1747 inzake verbeteren van de opzet van de elektriciteitsmarkt van de Unie (EMD) en Verordening (EU) 2024/1106 ter verbetering van de bescherming van de Unie tegen marktmanipulatie op de groothandelsmarkt voor energie (EMD)</w:t>
            </w:r>
          </w:p>
        </w:tc>
        <w:tc>
          <w:tcPr>
            <w:tcW w:w="1681" w:type="dxa"/>
          </w:tcPr>
          <w:p w:rsidRPr="46341A8F" w:rsidR="00B477AA" w:rsidP="004E7AB6" w:rsidRDefault="00B477AA" w14:paraId="03CA0550" w14:textId="77777777">
            <w:r>
              <w:t>Implementatie</w:t>
            </w:r>
          </w:p>
        </w:tc>
        <w:tc>
          <w:tcPr>
            <w:tcW w:w="2015" w:type="dxa"/>
          </w:tcPr>
          <w:p w:rsidRPr="46341A8F" w:rsidR="00B477AA" w:rsidP="004E7AB6" w:rsidRDefault="00B477AA" w14:paraId="783A8C7A" w14:textId="77777777">
            <w:r>
              <w:t>Aanbieding aan TK</w:t>
            </w:r>
          </w:p>
        </w:tc>
      </w:tr>
      <w:tr w:rsidR="00B477AA" w:rsidTr="74BBEDAE" w14:paraId="710BCBFE" w14:textId="77777777">
        <w:trPr>
          <w:trHeight w:val="300"/>
        </w:trPr>
        <w:tc>
          <w:tcPr>
            <w:tcW w:w="3823" w:type="dxa"/>
          </w:tcPr>
          <w:p w:rsidRPr="00DC47D8" w:rsidR="00B477AA" w:rsidP="004E7AB6" w:rsidRDefault="00B477AA" w14:paraId="29858844" w14:textId="77777777">
            <w:r>
              <w:t>Wetsvoorstel tot wijziging van de Wet milieubeheer en de Wet op de economische delicten in verband met een jaarverplichting hernieuwbare brandstoffen van niet-biologische oorsprong voor de waterstofgebruikende industrie (uitvoering artikel 22bis van de gewijzigde richtlijn hernieuwbare energie (richtlijn 2023/2413; RED III)</w:t>
            </w:r>
          </w:p>
        </w:tc>
        <w:tc>
          <w:tcPr>
            <w:tcW w:w="1681" w:type="dxa"/>
          </w:tcPr>
          <w:p w:rsidRPr="00DC47D8" w:rsidR="00B477AA" w:rsidP="004E7AB6" w:rsidRDefault="00B477AA" w14:paraId="02C950FA" w14:textId="77777777">
            <w:r>
              <w:t>Implementatie</w:t>
            </w:r>
          </w:p>
        </w:tc>
        <w:tc>
          <w:tcPr>
            <w:tcW w:w="2015" w:type="dxa"/>
          </w:tcPr>
          <w:p w:rsidR="00B477AA" w:rsidP="004E7AB6" w:rsidRDefault="00B477AA" w14:paraId="00344A1C" w14:textId="77777777">
            <w:r>
              <w:t>Aanbieding aan TK</w:t>
            </w:r>
          </w:p>
        </w:tc>
      </w:tr>
      <w:tr w:rsidR="00B477AA" w:rsidTr="74BBEDAE" w14:paraId="4B073A4E" w14:textId="77777777">
        <w:trPr>
          <w:trHeight w:val="300"/>
        </w:trPr>
        <w:tc>
          <w:tcPr>
            <w:tcW w:w="3823" w:type="dxa"/>
          </w:tcPr>
          <w:p w:rsidRPr="6A066AF5" w:rsidR="00B477AA" w:rsidP="004E7AB6" w:rsidRDefault="00B477AA" w14:paraId="6C9DCC78" w14:textId="77777777">
            <w:r>
              <w:t>Wijziging Wet milieubeheer i.v.m. jaarverplichting groengaseenheden voor leveranciers aan eindgebruikers met een kleine aansluiting (Wetsvoorstel bijmengverplichting groen gas)</w:t>
            </w:r>
          </w:p>
        </w:tc>
        <w:tc>
          <w:tcPr>
            <w:tcW w:w="1681" w:type="dxa"/>
          </w:tcPr>
          <w:p w:rsidR="00B477AA" w:rsidP="004E7AB6" w:rsidRDefault="00B477AA" w14:paraId="7CBA1BB0" w14:textId="77777777">
            <w:r>
              <w:t>Coalitieakkoord</w:t>
            </w:r>
          </w:p>
        </w:tc>
        <w:tc>
          <w:tcPr>
            <w:tcW w:w="2015" w:type="dxa"/>
          </w:tcPr>
          <w:p w:rsidR="00B477AA" w:rsidP="004E7AB6" w:rsidRDefault="00B477AA" w14:paraId="0AC53823" w14:textId="77777777">
            <w:r>
              <w:t>Nader rapport</w:t>
            </w:r>
          </w:p>
        </w:tc>
      </w:tr>
      <w:tr w:rsidR="00B477AA" w:rsidTr="74BBEDAE" w14:paraId="49921D58" w14:textId="77777777">
        <w:trPr>
          <w:trHeight w:val="300"/>
        </w:trPr>
        <w:tc>
          <w:tcPr>
            <w:tcW w:w="3823" w:type="dxa"/>
          </w:tcPr>
          <w:p w:rsidR="00B477AA" w:rsidP="004E7AB6" w:rsidRDefault="00B477AA" w14:paraId="6F54A6E3" w14:textId="77777777">
            <w:r>
              <w:lastRenderedPageBreak/>
              <w:t>Wetsvoorstel ter implementatie van verordening 2024/1252 (Critical raw materials act)</w:t>
            </w:r>
          </w:p>
        </w:tc>
        <w:tc>
          <w:tcPr>
            <w:tcW w:w="1681" w:type="dxa"/>
          </w:tcPr>
          <w:p w:rsidR="00B477AA" w:rsidP="004E7AB6" w:rsidRDefault="00B477AA" w14:paraId="1D934987" w14:textId="77777777">
            <w:r>
              <w:t>Implementatie</w:t>
            </w:r>
          </w:p>
        </w:tc>
        <w:tc>
          <w:tcPr>
            <w:tcW w:w="2015" w:type="dxa"/>
          </w:tcPr>
          <w:p w:rsidR="00B477AA" w:rsidP="004E7AB6" w:rsidRDefault="00B477AA" w14:paraId="36788BA6" w14:textId="77777777">
            <w:r>
              <w:t>Nader rapport</w:t>
            </w:r>
          </w:p>
        </w:tc>
      </w:tr>
      <w:tr w:rsidR="00B477AA" w:rsidTr="74BBEDAE" w14:paraId="19BABB03" w14:textId="77777777">
        <w:trPr>
          <w:trHeight w:val="300"/>
        </w:trPr>
        <w:tc>
          <w:tcPr>
            <w:tcW w:w="3823" w:type="dxa"/>
          </w:tcPr>
          <w:p w:rsidRPr="00DC47D8" w:rsidR="00B477AA" w:rsidP="004E7AB6" w:rsidRDefault="00B477AA" w14:paraId="057CA219" w14:textId="77777777">
            <w:r>
              <w:t>Wetsvoorstel ter implementatie van richtlijn 2024/1711 (EMD) voor onderdeel "Contracts for Difference” Hernieuwbare energie</w:t>
            </w:r>
          </w:p>
        </w:tc>
        <w:tc>
          <w:tcPr>
            <w:tcW w:w="1681" w:type="dxa"/>
          </w:tcPr>
          <w:p w:rsidRPr="00DC47D8" w:rsidR="00B477AA" w:rsidP="004E7AB6" w:rsidRDefault="00B477AA" w14:paraId="1963467E" w14:textId="77777777">
            <w:r>
              <w:t>Implementatie</w:t>
            </w:r>
          </w:p>
        </w:tc>
        <w:tc>
          <w:tcPr>
            <w:tcW w:w="2015" w:type="dxa"/>
          </w:tcPr>
          <w:p w:rsidR="00B477AA" w:rsidP="004E7AB6" w:rsidRDefault="00B477AA" w14:paraId="1094061A" w14:textId="77777777">
            <w:r>
              <w:t>Raad van State</w:t>
            </w:r>
          </w:p>
        </w:tc>
      </w:tr>
      <w:tr w:rsidR="00B477AA" w:rsidTr="74BBEDAE" w14:paraId="1D73E5C7" w14:textId="77777777">
        <w:trPr>
          <w:trHeight w:val="300"/>
        </w:trPr>
        <w:tc>
          <w:tcPr>
            <w:tcW w:w="3823" w:type="dxa"/>
          </w:tcPr>
          <w:p w:rsidRPr="0DEF0380" w:rsidR="00B477AA" w:rsidP="004E7AB6" w:rsidRDefault="00B477AA" w14:paraId="2BA511F8" w14:textId="77777777">
            <w:r>
              <w:t>Uitvoeringswet verordening certificeringskader voor permanente koolstofverwijderingen, koolstoflandbeheer en koolstofopslag in producten</w:t>
            </w:r>
          </w:p>
        </w:tc>
        <w:tc>
          <w:tcPr>
            <w:tcW w:w="1681" w:type="dxa"/>
          </w:tcPr>
          <w:p w:rsidR="00B477AA" w:rsidP="004E7AB6" w:rsidRDefault="00B477AA" w14:paraId="76AF338D" w14:textId="77777777">
            <w:r>
              <w:t>Implementatie</w:t>
            </w:r>
          </w:p>
        </w:tc>
        <w:tc>
          <w:tcPr>
            <w:tcW w:w="2015" w:type="dxa"/>
          </w:tcPr>
          <w:p w:rsidR="00B477AA" w:rsidP="004E7AB6" w:rsidRDefault="00B477AA" w14:paraId="3A59ADF8" w14:textId="77777777">
            <w:r>
              <w:t>Raad van State</w:t>
            </w:r>
          </w:p>
        </w:tc>
      </w:tr>
      <w:tr w:rsidR="001E4312" w:rsidTr="74BBEDAE" w14:paraId="14A22376" w14:textId="77777777">
        <w:trPr>
          <w:trHeight w:val="300"/>
        </w:trPr>
        <w:tc>
          <w:tcPr>
            <w:tcW w:w="3823" w:type="dxa"/>
          </w:tcPr>
          <w:p w:rsidR="001E4312" w:rsidP="004E7AB6" w:rsidRDefault="001E4312" w14:paraId="4A7F04C1" w14:textId="0EE4D379">
            <w:r>
              <w:t>Wetsvoorstel milieuprestatie-eisen in de Grond-, weg- en waterbouw</w:t>
            </w:r>
          </w:p>
        </w:tc>
        <w:tc>
          <w:tcPr>
            <w:tcW w:w="1681" w:type="dxa"/>
          </w:tcPr>
          <w:p w:rsidR="001E4312" w:rsidP="004E7AB6" w:rsidRDefault="001E4312" w14:paraId="05E6438C" w14:textId="7B918D83">
            <w:r>
              <w:t>Nationaal beleid</w:t>
            </w:r>
          </w:p>
        </w:tc>
        <w:tc>
          <w:tcPr>
            <w:tcW w:w="2015" w:type="dxa"/>
          </w:tcPr>
          <w:p w:rsidR="001E4312" w:rsidP="004E7AB6" w:rsidRDefault="001E4312" w14:paraId="6DBA06C2" w14:textId="19EEE283">
            <w:r>
              <w:t>Raad van State</w:t>
            </w:r>
          </w:p>
        </w:tc>
      </w:tr>
      <w:tr w:rsidR="001E4312" w:rsidTr="74BBEDAE" w14:paraId="73E65185" w14:textId="77777777">
        <w:trPr>
          <w:trHeight w:val="300"/>
        </w:trPr>
        <w:tc>
          <w:tcPr>
            <w:tcW w:w="3823" w:type="dxa"/>
          </w:tcPr>
          <w:p w:rsidR="001E4312" w:rsidP="004E7AB6" w:rsidRDefault="001E4312" w14:paraId="0242BF3D" w14:textId="77777777">
            <w:r>
              <w:t>Wetsvoorstel bestrijding energieleveringscrisis (i.v.m. EU-verordening gasleveringszekerheid)</w:t>
            </w:r>
          </w:p>
          <w:p w:rsidR="001E4312" w:rsidP="004E7AB6" w:rsidRDefault="001E4312" w14:paraId="55AF46A0" w14:textId="77777777"/>
        </w:tc>
        <w:tc>
          <w:tcPr>
            <w:tcW w:w="1681" w:type="dxa"/>
          </w:tcPr>
          <w:p w:rsidR="001E4312" w:rsidP="004E7AB6" w:rsidRDefault="001E4312" w14:paraId="40353C32" w14:textId="77777777">
            <w:r>
              <w:t>Implementatie en nationaal beleid</w:t>
            </w:r>
          </w:p>
        </w:tc>
        <w:tc>
          <w:tcPr>
            <w:tcW w:w="2015" w:type="dxa"/>
          </w:tcPr>
          <w:p w:rsidR="001E4312" w:rsidP="004E7AB6" w:rsidRDefault="001E4312" w14:paraId="5553335D" w14:textId="77777777">
            <w:r>
              <w:t>Toetsen</w:t>
            </w:r>
          </w:p>
        </w:tc>
      </w:tr>
      <w:tr w:rsidR="001E4312" w:rsidTr="74BBEDAE" w14:paraId="79E36D87" w14:textId="77777777">
        <w:trPr>
          <w:trHeight w:val="300"/>
        </w:trPr>
        <w:tc>
          <w:tcPr>
            <w:tcW w:w="3823" w:type="dxa"/>
          </w:tcPr>
          <w:p w:rsidRPr="0DEF0380" w:rsidR="001E4312" w:rsidP="004E7AB6" w:rsidRDefault="001E4312" w14:paraId="65D25A3E" w14:textId="77777777">
            <w:r>
              <w:t>Wijziging Energiewet i.v.m. Herschikking Gasrichtlijn 2009/73/EU Herschikking Gasverordening 715/2009/EU (decarbonisatiepakket)</w:t>
            </w:r>
          </w:p>
        </w:tc>
        <w:tc>
          <w:tcPr>
            <w:tcW w:w="1681" w:type="dxa"/>
          </w:tcPr>
          <w:p w:rsidR="001E4312" w:rsidP="004E7AB6" w:rsidRDefault="001E4312" w14:paraId="51DCF156" w14:textId="77777777">
            <w:r>
              <w:t>Implementatie</w:t>
            </w:r>
          </w:p>
        </w:tc>
        <w:tc>
          <w:tcPr>
            <w:tcW w:w="2015" w:type="dxa"/>
          </w:tcPr>
          <w:p w:rsidR="001E4312" w:rsidP="004E7AB6" w:rsidRDefault="001E4312" w14:paraId="242350E7" w14:textId="77777777">
            <w:r>
              <w:t>Toetsen</w:t>
            </w:r>
          </w:p>
        </w:tc>
      </w:tr>
      <w:tr w:rsidR="001E4312" w:rsidTr="74BBEDAE" w14:paraId="280EBEEF" w14:textId="77777777">
        <w:trPr>
          <w:trHeight w:val="300"/>
        </w:trPr>
        <w:tc>
          <w:tcPr>
            <w:tcW w:w="3823" w:type="dxa"/>
          </w:tcPr>
          <w:p w:rsidRPr="5DC1924B" w:rsidR="001E4312" w:rsidP="004E7AB6" w:rsidRDefault="001E4312" w14:paraId="24EDDC6A" w14:textId="77777777">
            <w:r>
              <w:t>Kaderwet Circulaire Economie</w:t>
            </w:r>
          </w:p>
        </w:tc>
        <w:tc>
          <w:tcPr>
            <w:tcW w:w="1681" w:type="dxa"/>
          </w:tcPr>
          <w:p w:rsidR="001E4312" w:rsidP="004E7AB6" w:rsidRDefault="001E4312" w14:paraId="542D9876" w14:textId="77777777">
            <w:r>
              <w:t>Nationaal beleid</w:t>
            </w:r>
          </w:p>
        </w:tc>
        <w:tc>
          <w:tcPr>
            <w:tcW w:w="2015" w:type="dxa"/>
          </w:tcPr>
          <w:p w:rsidR="001E4312" w:rsidP="004E7AB6" w:rsidRDefault="001E4312" w14:paraId="743ECB6B" w14:textId="77777777">
            <w:r>
              <w:t>Internetconsultatie</w:t>
            </w:r>
          </w:p>
        </w:tc>
      </w:tr>
      <w:tr w:rsidR="001E4312" w:rsidTr="74BBEDAE" w14:paraId="756AF864" w14:textId="77777777">
        <w:trPr>
          <w:trHeight w:val="300"/>
        </w:trPr>
        <w:tc>
          <w:tcPr>
            <w:tcW w:w="3823" w:type="dxa"/>
          </w:tcPr>
          <w:p w:rsidRPr="00DC47D8" w:rsidR="001E4312" w:rsidP="004E7AB6" w:rsidRDefault="001E4312" w14:paraId="58BFA26D" w14:textId="77777777">
            <w:r>
              <w:t>Implementatie NZIA</w:t>
            </w:r>
          </w:p>
        </w:tc>
        <w:tc>
          <w:tcPr>
            <w:tcW w:w="1681" w:type="dxa"/>
          </w:tcPr>
          <w:p w:rsidR="001E4312" w:rsidP="004E7AB6" w:rsidRDefault="001E4312" w14:paraId="4AC71400" w14:textId="77777777">
            <w:r>
              <w:t>Implementatie</w:t>
            </w:r>
          </w:p>
        </w:tc>
        <w:tc>
          <w:tcPr>
            <w:tcW w:w="2015" w:type="dxa"/>
          </w:tcPr>
          <w:p w:rsidR="001E4312" w:rsidP="004E7AB6" w:rsidRDefault="001E4312" w14:paraId="52572D20" w14:textId="77777777">
            <w:r>
              <w:t>Interne voorbereiding loopt</w:t>
            </w:r>
          </w:p>
        </w:tc>
      </w:tr>
      <w:tr w:rsidR="001E4312" w:rsidTr="74BBEDAE" w14:paraId="10D233DB" w14:textId="77777777">
        <w:trPr>
          <w:trHeight w:val="300"/>
        </w:trPr>
        <w:tc>
          <w:tcPr>
            <w:tcW w:w="3823" w:type="dxa"/>
          </w:tcPr>
          <w:p w:rsidRPr="55B470ED" w:rsidR="001E4312" w:rsidP="004E7AB6" w:rsidRDefault="001E4312" w14:paraId="23C81761" w14:textId="77777777">
            <w:r>
              <w:t>Herziening Mijnbouwwet</w:t>
            </w:r>
          </w:p>
        </w:tc>
        <w:tc>
          <w:tcPr>
            <w:tcW w:w="1681" w:type="dxa"/>
          </w:tcPr>
          <w:p w:rsidR="001E4312" w:rsidP="004E7AB6" w:rsidRDefault="001E4312" w14:paraId="4E35B23D" w14:textId="77777777">
            <w:r>
              <w:t>Nationaal beleid</w:t>
            </w:r>
          </w:p>
        </w:tc>
        <w:tc>
          <w:tcPr>
            <w:tcW w:w="2015" w:type="dxa"/>
          </w:tcPr>
          <w:p w:rsidR="001E4312" w:rsidP="004E7AB6" w:rsidRDefault="001E4312" w14:paraId="7D03AB5E" w14:textId="77777777">
            <w:r>
              <w:t>Interne voorbereiding loopt</w:t>
            </w:r>
          </w:p>
        </w:tc>
      </w:tr>
      <w:tr w:rsidR="001E4312" w:rsidTr="74BBEDAE" w14:paraId="366A4FBD" w14:textId="77777777">
        <w:trPr>
          <w:trHeight w:val="300"/>
        </w:trPr>
        <w:tc>
          <w:tcPr>
            <w:tcW w:w="3823" w:type="dxa"/>
          </w:tcPr>
          <w:p w:rsidRPr="5DC1924B" w:rsidR="001E4312" w:rsidP="004E7AB6" w:rsidRDefault="001E4312" w14:paraId="6B1C1207" w14:textId="77777777">
            <w:pPr>
              <w:rPr>
                <w:rFonts w:eastAsia="Calibri"/>
              </w:rPr>
            </w:pPr>
            <w:r>
              <w:t>Wijziging CO2-heffing industrie: tarief op €0 (opschorting van het instrument)</w:t>
            </w:r>
          </w:p>
        </w:tc>
        <w:tc>
          <w:tcPr>
            <w:tcW w:w="1681" w:type="dxa"/>
          </w:tcPr>
          <w:p w:rsidR="001E4312" w:rsidP="004E7AB6" w:rsidRDefault="001E4312" w14:paraId="2EEC7C99" w14:textId="77777777">
            <w:r>
              <w:t xml:space="preserve">Nationaal beleid </w:t>
            </w:r>
          </w:p>
        </w:tc>
        <w:tc>
          <w:tcPr>
            <w:tcW w:w="2015" w:type="dxa"/>
          </w:tcPr>
          <w:p w:rsidR="001E4312" w:rsidP="004E7AB6" w:rsidRDefault="001E4312" w14:paraId="4174BC58" w14:textId="77777777">
            <w:r>
              <w:t>Interne voorbereiding loopt</w:t>
            </w:r>
          </w:p>
        </w:tc>
      </w:tr>
      <w:tr w:rsidR="001E4312" w:rsidTr="74BBEDAE" w14:paraId="462680CE" w14:textId="77777777">
        <w:trPr>
          <w:trHeight w:val="300"/>
        </w:trPr>
        <w:tc>
          <w:tcPr>
            <w:tcW w:w="3823" w:type="dxa"/>
          </w:tcPr>
          <w:p w:rsidRPr="00DC47D8" w:rsidR="001E4312" w:rsidP="004E7AB6" w:rsidRDefault="001E4312" w14:paraId="2781E259" w14:textId="77777777">
            <w:r>
              <w:t>Wetgevingsprogramma en aanpak netcongestie</w:t>
            </w:r>
          </w:p>
        </w:tc>
        <w:tc>
          <w:tcPr>
            <w:tcW w:w="1681" w:type="dxa"/>
          </w:tcPr>
          <w:p w:rsidR="001E4312" w:rsidP="004E7AB6" w:rsidRDefault="001E4312" w14:paraId="3CD53E42" w14:textId="77777777">
            <w:r>
              <w:t>Nationaal beleid</w:t>
            </w:r>
          </w:p>
        </w:tc>
        <w:tc>
          <w:tcPr>
            <w:tcW w:w="2015" w:type="dxa"/>
          </w:tcPr>
          <w:p w:rsidR="001E4312" w:rsidP="004E7AB6" w:rsidRDefault="001E4312" w14:paraId="5BC24038" w14:textId="77777777">
            <w:r>
              <w:t>Interne voorbereiding loopt</w:t>
            </w:r>
          </w:p>
        </w:tc>
      </w:tr>
      <w:tr w:rsidR="001E4312" w:rsidTr="74BBEDAE" w14:paraId="0FE3AE10" w14:textId="77777777">
        <w:trPr>
          <w:trHeight w:val="300"/>
        </w:trPr>
        <w:tc>
          <w:tcPr>
            <w:tcW w:w="3823" w:type="dxa"/>
          </w:tcPr>
          <w:p w:rsidRPr="00811DE3" w:rsidR="001E4312" w:rsidP="004E7AB6" w:rsidRDefault="001E4312" w14:paraId="4E283E38" w14:textId="615F0881"/>
        </w:tc>
        <w:tc>
          <w:tcPr>
            <w:tcW w:w="1681" w:type="dxa"/>
          </w:tcPr>
          <w:p w:rsidRPr="00811DE3" w:rsidR="001E4312" w:rsidP="004E7AB6" w:rsidRDefault="001E4312" w14:paraId="78E7CCF2" w14:textId="15D6374D"/>
        </w:tc>
        <w:tc>
          <w:tcPr>
            <w:tcW w:w="2015" w:type="dxa"/>
          </w:tcPr>
          <w:p w:rsidR="001E4312" w:rsidP="004E7AB6" w:rsidRDefault="001E4312" w14:paraId="6FAE619D" w14:textId="5FA132A4"/>
        </w:tc>
      </w:tr>
      <w:tr w:rsidR="001E4312" w:rsidTr="74BBEDAE" w14:paraId="74AF5A7A" w14:textId="77777777">
        <w:trPr>
          <w:trHeight w:val="300"/>
        </w:trPr>
        <w:tc>
          <w:tcPr>
            <w:tcW w:w="3823" w:type="dxa"/>
          </w:tcPr>
          <w:p w:rsidRPr="00A9505A" w:rsidR="001E4312" w:rsidP="004E7AB6" w:rsidRDefault="001E4312" w14:paraId="2C995030" w14:textId="77777777">
            <w:pPr>
              <w:rPr>
                <w:rFonts w:eastAsia="Verdana" w:cs="Verdana"/>
                <w:szCs w:val="18"/>
              </w:rPr>
            </w:pPr>
            <w:r w:rsidRPr="00A9505A">
              <w:rPr>
                <w:rFonts w:eastAsia="Verdana" w:cs="Verdana"/>
                <w:szCs w:val="18"/>
              </w:rPr>
              <w:t>Wetsvoorstel implementatie wijziging Europese verordening overbrenging afvalstoffen</w:t>
            </w:r>
          </w:p>
        </w:tc>
        <w:tc>
          <w:tcPr>
            <w:tcW w:w="1681" w:type="dxa"/>
          </w:tcPr>
          <w:p w:rsidR="001E4312" w:rsidP="004E7AB6" w:rsidRDefault="001E4312" w14:paraId="10A61A02" w14:textId="77777777">
            <w:pPr>
              <w:rPr>
                <w:rFonts w:eastAsia="Verdana" w:cs="Verdana"/>
                <w:color w:val="000000" w:themeColor="text1"/>
                <w:szCs w:val="18"/>
              </w:rPr>
            </w:pPr>
            <w:r w:rsidRPr="32ECCD5C">
              <w:rPr>
                <w:rFonts w:eastAsia="Verdana" w:cs="Verdana"/>
                <w:color w:val="000000" w:themeColor="text1"/>
                <w:szCs w:val="18"/>
              </w:rPr>
              <w:t>Implementatie</w:t>
            </w:r>
          </w:p>
        </w:tc>
        <w:tc>
          <w:tcPr>
            <w:tcW w:w="2015" w:type="dxa"/>
          </w:tcPr>
          <w:p w:rsidR="001E4312" w:rsidP="004E7AB6" w:rsidRDefault="001E4312" w14:paraId="4F4066AA" w14:textId="77777777">
            <w:pPr>
              <w:rPr>
                <w:rFonts w:eastAsia="Verdana" w:cs="Verdana"/>
                <w:color w:val="000000" w:themeColor="text1"/>
                <w:szCs w:val="18"/>
              </w:rPr>
            </w:pPr>
            <w:r w:rsidRPr="32ECCD5C">
              <w:rPr>
                <w:rFonts w:eastAsia="Verdana" w:cs="Verdana"/>
                <w:color w:val="000000" w:themeColor="text1"/>
                <w:szCs w:val="18"/>
              </w:rPr>
              <w:t>Interne voorbereiding loopt</w:t>
            </w:r>
          </w:p>
        </w:tc>
      </w:tr>
      <w:tr w:rsidR="001E4312" w:rsidTr="74BBEDAE" w14:paraId="43FE0972" w14:textId="77777777">
        <w:trPr>
          <w:trHeight w:val="300"/>
        </w:trPr>
        <w:tc>
          <w:tcPr>
            <w:tcW w:w="3823" w:type="dxa"/>
          </w:tcPr>
          <w:p w:rsidRPr="00A9505A" w:rsidR="001E4312" w:rsidP="004E7AB6" w:rsidRDefault="001E4312" w14:paraId="062EE88B" w14:textId="77777777">
            <w:pPr>
              <w:rPr>
                <w:rFonts w:eastAsia="Verdana" w:cs="Verdana"/>
                <w:szCs w:val="18"/>
              </w:rPr>
            </w:pPr>
            <w:r w:rsidRPr="00A9505A">
              <w:rPr>
                <w:rFonts w:eastAsia="Verdana" w:cs="Verdana"/>
                <w:szCs w:val="18"/>
              </w:rPr>
              <w:t>Wetsvoorstel implementatie Ecodesign vereisten voor duurzame producten 2024/1781</w:t>
            </w:r>
          </w:p>
        </w:tc>
        <w:tc>
          <w:tcPr>
            <w:tcW w:w="1681" w:type="dxa"/>
          </w:tcPr>
          <w:p w:rsidR="001E4312" w:rsidP="004E7AB6" w:rsidRDefault="001E4312" w14:paraId="509BD777" w14:textId="77777777">
            <w:pPr>
              <w:rPr>
                <w:rFonts w:eastAsia="Verdana" w:cs="Verdana"/>
                <w:color w:val="000000" w:themeColor="text1"/>
                <w:szCs w:val="18"/>
              </w:rPr>
            </w:pPr>
            <w:r w:rsidRPr="32ECCD5C">
              <w:rPr>
                <w:rFonts w:eastAsia="Verdana" w:cs="Verdana"/>
                <w:color w:val="000000" w:themeColor="text1"/>
                <w:szCs w:val="18"/>
              </w:rPr>
              <w:t>Implementatie</w:t>
            </w:r>
          </w:p>
        </w:tc>
        <w:tc>
          <w:tcPr>
            <w:tcW w:w="2015" w:type="dxa"/>
          </w:tcPr>
          <w:p w:rsidR="001E4312" w:rsidP="004E7AB6" w:rsidRDefault="001E4312" w14:paraId="05A5C833" w14:textId="77777777">
            <w:pPr>
              <w:rPr>
                <w:rFonts w:eastAsia="Verdana" w:cs="Verdana"/>
                <w:color w:val="000000" w:themeColor="text1"/>
                <w:szCs w:val="18"/>
              </w:rPr>
            </w:pPr>
            <w:r w:rsidRPr="32ECCD5C">
              <w:rPr>
                <w:rFonts w:eastAsia="Verdana" w:cs="Verdana"/>
                <w:color w:val="000000" w:themeColor="text1"/>
                <w:szCs w:val="18"/>
              </w:rPr>
              <w:t>Interne voorbereiding loopt</w:t>
            </w:r>
          </w:p>
        </w:tc>
      </w:tr>
      <w:tr w:rsidR="001E4312" w:rsidTr="74BBEDAE" w14:paraId="307CB702" w14:textId="77777777">
        <w:trPr>
          <w:trHeight w:val="300"/>
        </w:trPr>
        <w:tc>
          <w:tcPr>
            <w:tcW w:w="3823" w:type="dxa"/>
          </w:tcPr>
          <w:p w:rsidRPr="00A9505A" w:rsidR="001E4312" w:rsidP="004E7AB6" w:rsidRDefault="001E4312" w14:paraId="03BD27BE" w14:textId="77777777">
            <w:pPr>
              <w:rPr>
                <w:rFonts w:eastAsia="Verdana" w:cs="Verdana"/>
                <w:szCs w:val="18"/>
              </w:rPr>
            </w:pPr>
            <w:r w:rsidRPr="00A9505A">
              <w:rPr>
                <w:rFonts w:eastAsia="Verdana" w:cs="Verdana"/>
                <w:szCs w:val="18"/>
              </w:rPr>
              <w:t>Wetsvoorstel implementatie herziening Kaderrichtlijn afvalstoffen 2025/1892</w:t>
            </w:r>
          </w:p>
        </w:tc>
        <w:tc>
          <w:tcPr>
            <w:tcW w:w="1681" w:type="dxa"/>
          </w:tcPr>
          <w:p w:rsidR="001E4312" w:rsidP="004E7AB6" w:rsidRDefault="001E4312" w14:paraId="0AAA68E3" w14:textId="77777777">
            <w:pPr>
              <w:rPr>
                <w:rFonts w:eastAsia="Verdana" w:cs="Verdana"/>
                <w:color w:val="000000" w:themeColor="text1"/>
                <w:szCs w:val="18"/>
              </w:rPr>
            </w:pPr>
            <w:r w:rsidRPr="32ECCD5C">
              <w:rPr>
                <w:rFonts w:eastAsia="Verdana" w:cs="Verdana"/>
                <w:color w:val="000000" w:themeColor="text1"/>
                <w:szCs w:val="18"/>
              </w:rPr>
              <w:t>Implementatie</w:t>
            </w:r>
          </w:p>
        </w:tc>
        <w:tc>
          <w:tcPr>
            <w:tcW w:w="2015" w:type="dxa"/>
          </w:tcPr>
          <w:p w:rsidR="001E4312" w:rsidP="004E7AB6" w:rsidRDefault="001E4312" w14:paraId="46867D2B" w14:textId="77777777">
            <w:pPr>
              <w:rPr>
                <w:rFonts w:eastAsia="Verdana" w:cs="Verdana"/>
                <w:color w:val="000000" w:themeColor="text1"/>
                <w:szCs w:val="18"/>
              </w:rPr>
            </w:pPr>
            <w:r w:rsidRPr="32ECCD5C">
              <w:rPr>
                <w:rFonts w:eastAsia="Verdana" w:cs="Verdana"/>
                <w:color w:val="000000" w:themeColor="text1"/>
                <w:szCs w:val="18"/>
              </w:rPr>
              <w:t>Interne voorbereiding loopt</w:t>
            </w:r>
          </w:p>
        </w:tc>
      </w:tr>
    </w:tbl>
    <w:p w:rsidR="00B477AA" w:rsidP="004E7AB6" w:rsidRDefault="00B477AA" w14:paraId="3B85A024" w14:textId="77777777">
      <w:pPr>
        <w:rPr>
          <w:b/>
          <w:bCs/>
        </w:rPr>
      </w:pPr>
    </w:p>
    <w:p w:rsidR="00FB1856" w:rsidP="004E7AB6" w:rsidRDefault="00FB1856" w14:paraId="0468ECB3" w14:textId="77777777">
      <w:pPr>
        <w:rPr>
          <w:b/>
          <w:bCs/>
        </w:rPr>
      </w:pPr>
    </w:p>
    <w:p w:rsidR="00FB1856" w:rsidP="004E7AB6" w:rsidRDefault="00FB1856" w14:paraId="6046D7BE" w14:textId="77777777">
      <w:pPr>
        <w:rPr>
          <w:b/>
          <w:bCs/>
        </w:rPr>
      </w:pPr>
    </w:p>
    <w:p w:rsidR="00FB1856" w:rsidP="004E7AB6" w:rsidRDefault="00FB1856" w14:paraId="2906B37C" w14:textId="77777777">
      <w:pPr>
        <w:rPr>
          <w:b/>
          <w:bCs/>
        </w:rPr>
      </w:pPr>
    </w:p>
    <w:p w:rsidR="00B477AA" w:rsidP="004E7AB6" w:rsidRDefault="00B477AA" w14:paraId="105D6BCF" w14:textId="5A05BBE9">
      <w:pPr>
        <w:rPr>
          <w:b/>
          <w:bCs/>
        </w:rPr>
      </w:pPr>
      <w:r w:rsidRPr="56975EB2">
        <w:rPr>
          <w:b/>
          <w:bCs/>
        </w:rPr>
        <w:lastRenderedPageBreak/>
        <w:t>AMvB’s</w:t>
      </w:r>
    </w:p>
    <w:tbl>
      <w:tblPr>
        <w:tblStyle w:val="Tabelraster"/>
        <w:tblW w:w="0" w:type="auto"/>
        <w:tblLook w:val="04A0" w:firstRow="1" w:lastRow="0" w:firstColumn="1" w:lastColumn="0" w:noHBand="0" w:noVBand="1"/>
      </w:tblPr>
      <w:tblGrid>
        <w:gridCol w:w="3823"/>
        <w:gridCol w:w="1681"/>
        <w:gridCol w:w="2015"/>
      </w:tblGrid>
      <w:tr w:rsidR="00B477AA" w14:paraId="5CB2ECE4" w14:textId="77777777">
        <w:trPr>
          <w:trHeight w:val="300"/>
        </w:trPr>
        <w:tc>
          <w:tcPr>
            <w:tcW w:w="3823" w:type="dxa"/>
          </w:tcPr>
          <w:p w:rsidR="00B477AA" w:rsidP="004E7AB6" w:rsidRDefault="00B477AA" w14:paraId="6AFD98CC" w14:textId="77777777">
            <w:r>
              <w:t>AMvB Uitgebreide producentenverantwoordelijkheid luiers en incontinentiemateriaal</w:t>
            </w:r>
          </w:p>
        </w:tc>
        <w:tc>
          <w:tcPr>
            <w:tcW w:w="1681" w:type="dxa"/>
          </w:tcPr>
          <w:p w:rsidR="00B477AA" w:rsidP="004E7AB6" w:rsidRDefault="00B477AA" w14:paraId="1DDBB795" w14:textId="77777777">
            <w:r>
              <w:t>Nationaal beleid</w:t>
            </w:r>
          </w:p>
        </w:tc>
        <w:tc>
          <w:tcPr>
            <w:tcW w:w="2015" w:type="dxa"/>
          </w:tcPr>
          <w:p w:rsidR="00B477AA" w:rsidP="004E7AB6" w:rsidRDefault="00B477AA" w14:paraId="111E9125" w14:textId="77777777">
            <w:r>
              <w:t>Voorhang</w:t>
            </w:r>
          </w:p>
        </w:tc>
      </w:tr>
      <w:tr w:rsidR="00B477AA" w14:paraId="1C5D666D" w14:textId="77777777">
        <w:trPr>
          <w:trHeight w:val="300"/>
        </w:trPr>
        <w:tc>
          <w:tcPr>
            <w:tcW w:w="3823" w:type="dxa"/>
          </w:tcPr>
          <w:p w:rsidRPr="0DEF0380" w:rsidR="00B477AA" w:rsidP="004E7AB6" w:rsidRDefault="00B477AA" w14:paraId="5736C65C" w14:textId="77777777">
            <w:r>
              <w:t xml:space="preserve">AMvB voor aanwijzen categorieën projecten van zwaarwegend maatschappelijk belang (onder </w:t>
            </w:r>
            <w:r w:rsidRPr="56975EB2">
              <w:rPr>
                <w:rFonts w:eastAsia="Verdana" w:cs="Verdana"/>
              </w:rPr>
              <w:t>Versterking regie volkshuisvesting van VRO)</w:t>
            </w:r>
          </w:p>
        </w:tc>
        <w:tc>
          <w:tcPr>
            <w:tcW w:w="1681" w:type="dxa"/>
          </w:tcPr>
          <w:p w:rsidR="00B477AA" w:rsidP="004E7AB6" w:rsidRDefault="00B477AA" w14:paraId="6B64A7F6" w14:textId="77777777">
            <w:r>
              <w:t>Netcongestie</w:t>
            </w:r>
          </w:p>
        </w:tc>
        <w:tc>
          <w:tcPr>
            <w:tcW w:w="2015" w:type="dxa"/>
          </w:tcPr>
          <w:p w:rsidR="00B477AA" w:rsidP="004E7AB6" w:rsidRDefault="00B477AA" w14:paraId="0F8C81D4" w14:textId="77777777">
            <w:r>
              <w:t>Nader rapport</w:t>
            </w:r>
          </w:p>
        </w:tc>
      </w:tr>
      <w:tr w:rsidR="00B477AA" w14:paraId="6EAAEDF5" w14:textId="77777777">
        <w:trPr>
          <w:trHeight w:val="300"/>
        </w:trPr>
        <w:tc>
          <w:tcPr>
            <w:tcW w:w="3823" w:type="dxa"/>
          </w:tcPr>
          <w:p w:rsidR="00B477AA" w:rsidP="004E7AB6" w:rsidRDefault="00B477AA" w14:paraId="462F3738" w14:textId="77777777">
            <w:r>
              <w:t>AMvB ter implementatie van Batterijenverordening 2023/1542</w:t>
            </w:r>
          </w:p>
        </w:tc>
        <w:tc>
          <w:tcPr>
            <w:tcW w:w="1681" w:type="dxa"/>
          </w:tcPr>
          <w:p w:rsidR="00B477AA" w:rsidP="004E7AB6" w:rsidRDefault="00B477AA" w14:paraId="1C662E19" w14:textId="77777777">
            <w:r>
              <w:t>Implementatie</w:t>
            </w:r>
          </w:p>
        </w:tc>
        <w:tc>
          <w:tcPr>
            <w:tcW w:w="2015" w:type="dxa"/>
          </w:tcPr>
          <w:p w:rsidR="00B477AA" w:rsidP="004E7AB6" w:rsidRDefault="00B477AA" w14:paraId="170324E4" w14:textId="77777777">
            <w:r>
              <w:t>Nader rapport</w:t>
            </w:r>
          </w:p>
        </w:tc>
      </w:tr>
      <w:tr w:rsidR="00B477AA" w14:paraId="01B0B6FB" w14:textId="77777777">
        <w:trPr>
          <w:trHeight w:val="300"/>
        </w:trPr>
        <w:tc>
          <w:tcPr>
            <w:tcW w:w="3823" w:type="dxa"/>
          </w:tcPr>
          <w:p w:rsidR="00B477AA" w:rsidP="004E7AB6" w:rsidRDefault="00B477AA" w14:paraId="2E77B383" w14:textId="77777777">
            <w:r>
              <w:t>Besluit collectieve warmte</w:t>
            </w:r>
          </w:p>
        </w:tc>
        <w:tc>
          <w:tcPr>
            <w:tcW w:w="1681" w:type="dxa"/>
          </w:tcPr>
          <w:p w:rsidR="00B477AA" w:rsidP="004E7AB6" w:rsidRDefault="00B477AA" w14:paraId="412E6475" w14:textId="77777777">
            <w:r>
              <w:t>Coalitieakkoord</w:t>
            </w:r>
          </w:p>
        </w:tc>
        <w:tc>
          <w:tcPr>
            <w:tcW w:w="2015" w:type="dxa"/>
          </w:tcPr>
          <w:p w:rsidR="00B477AA" w:rsidP="004E7AB6" w:rsidRDefault="00B477AA" w14:paraId="2BD0BB5D" w14:textId="77777777">
            <w:r>
              <w:t>Raad van State</w:t>
            </w:r>
          </w:p>
        </w:tc>
      </w:tr>
      <w:tr w:rsidR="00B477AA" w14:paraId="71835F80" w14:textId="77777777">
        <w:trPr>
          <w:trHeight w:val="300"/>
        </w:trPr>
        <w:tc>
          <w:tcPr>
            <w:tcW w:w="3823" w:type="dxa"/>
          </w:tcPr>
          <w:p w:rsidRPr="5DC1924B" w:rsidR="00B477AA" w:rsidP="004E7AB6" w:rsidRDefault="00B477AA" w14:paraId="736866A4" w14:textId="77777777">
            <w:r>
              <w:t>AMvB ter uitvoering van Wet bestrijding energieleveringscrisis</w:t>
            </w:r>
          </w:p>
        </w:tc>
        <w:tc>
          <w:tcPr>
            <w:tcW w:w="1681" w:type="dxa"/>
          </w:tcPr>
          <w:p w:rsidR="00B477AA" w:rsidP="004E7AB6" w:rsidRDefault="00B477AA" w14:paraId="073688E9" w14:textId="77777777">
            <w:r>
              <w:t>Implementatie en nationaal beleid</w:t>
            </w:r>
          </w:p>
        </w:tc>
        <w:tc>
          <w:tcPr>
            <w:tcW w:w="2015" w:type="dxa"/>
          </w:tcPr>
          <w:p w:rsidR="00B477AA" w:rsidP="004E7AB6" w:rsidRDefault="00B477AA" w14:paraId="522F0944" w14:textId="77777777">
            <w:r>
              <w:t>Interne voorbereiding loopt</w:t>
            </w:r>
          </w:p>
        </w:tc>
      </w:tr>
      <w:tr w:rsidR="00B477AA" w14:paraId="5282C7AA" w14:textId="77777777">
        <w:trPr>
          <w:trHeight w:val="300"/>
        </w:trPr>
        <w:tc>
          <w:tcPr>
            <w:tcW w:w="3823" w:type="dxa"/>
          </w:tcPr>
          <w:p w:rsidRPr="6A066AF5" w:rsidR="00B477AA" w:rsidP="004E7AB6" w:rsidRDefault="00B477AA" w14:paraId="57F39D9F" w14:textId="77777777">
            <w:r>
              <w:t>AMvB ter implementatie van EED richtlijn 2023/1791</w:t>
            </w:r>
          </w:p>
        </w:tc>
        <w:tc>
          <w:tcPr>
            <w:tcW w:w="1681" w:type="dxa"/>
          </w:tcPr>
          <w:p w:rsidR="00B477AA" w:rsidP="004E7AB6" w:rsidRDefault="00B477AA" w14:paraId="37F2BACC" w14:textId="77777777">
            <w:r>
              <w:t>Implementatie</w:t>
            </w:r>
          </w:p>
        </w:tc>
        <w:tc>
          <w:tcPr>
            <w:tcW w:w="2015" w:type="dxa"/>
          </w:tcPr>
          <w:p w:rsidR="00B477AA" w:rsidP="004E7AB6" w:rsidRDefault="00B477AA" w14:paraId="75F4FC5F" w14:textId="77777777">
            <w:r>
              <w:t>Interne voorbereiding loopt</w:t>
            </w:r>
          </w:p>
        </w:tc>
      </w:tr>
      <w:tr w:rsidR="00B477AA" w14:paraId="5CBC5636" w14:textId="77777777">
        <w:trPr>
          <w:trHeight w:val="300"/>
        </w:trPr>
        <w:tc>
          <w:tcPr>
            <w:tcW w:w="3823" w:type="dxa"/>
          </w:tcPr>
          <w:p w:rsidR="00B477AA" w:rsidP="004E7AB6" w:rsidRDefault="00B477AA" w14:paraId="7E32A809" w14:textId="77777777">
            <w:r>
              <w:t>AMvB houdende regels met betrekking tot de Wet jaarverplichting brandstoffen van niet-biologische oorsprong industrie (uitvoering artikel 22bis van de gewijzigde richtlijn hernieuwbare energie (richtlijn 2023/2413; REDIII)</w:t>
            </w:r>
          </w:p>
        </w:tc>
        <w:tc>
          <w:tcPr>
            <w:tcW w:w="1681" w:type="dxa"/>
          </w:tcPr>
          <w:p w:rsidR="00B477AA" w:rsidP="004E7AB6" w:rsidRDefault="00B477AA" w14:paraId="786554F5" w14:textId="77777777">
            <w:r>
              <w:t>Implementatie</w:t>
            </w:r>
          </w:p>
        </w:tc>
        <w:tc>
          <w:tcPr>
            <w:tcW w:w="2015" w:type="dxa"/>
          </w:tcPr>
          <w:p w:rsidR="00B477AA" w:rsidP="004E7AB6" w:rsidRDefault="00B477AA" w14:paraId="62792639" w14:textId="77777777">
            <w:r>
              <w:t>Interne voorbereiding loopt</w:t>
            </w:r>
          </w:p>
        </w:tc>
      </w:tr>
      <w:tr w:rsidR="00B477AA" w14:paraId="18E05AA4" w14:textId="77777777">
        <w:trPr>
          <w:trHeight w:val="300"/>
        </w:trPr>
        <w:tc>
          <w:tcPr>
            <w:tcW w:w="3823" w:type="dxa"/>
          </w:tcPr>
          <w:p w:rsidRPr="0DEF0380" w:rsidR="00B477AA" w:rsidP="004E7AB6" w:rsidRDefault="00B477AA" w14:paraId="404438F9" w14:textId="77777777">
            <w:r>
              <w:t xml:space="preserve">AMvB ter uitvoering van verordening 2024/1787 inzake de beperking van methaanemissies in de energiesector </w:t>
            </w:r>
          </w:p>
        </w:tc>
        <w:tc>
          <w:tcPr>
            <w:tcW w:w="1681" w:type="dxa"/>
          </w:tcPr>
          <w:p w:rsidR="00B477AA" w:rsidP="004E7AB6" w:rsidRDefault="00B477AA" w14:paraId="144A7CC1" w14:textId="77777777">
            <w:r>
              <w:t>Implementatie</w:t>
            </w:r>
          </w:p>
        </w:tc>
        <w:tc>
          <w:tcPr>
            <w:tcW w:w="2015" w:type="dxa"/>
          </w:tcPr>
          <w:p w:rsidR="00B477AA" w:rsidP="004E7AB6" w:rsidRDefault="00B477AA" w14:paraId="08A0B8DB" w14:textId="77777777">
            <w:r>
              <w:t>Interne voorbereiding loopt</w:t>
            </w:r>
          </w:p>
        </w:tc>
      </w:tr>
      <w:tr w:rsidR="00B477AA" w14:paraId="5E76D61B" w14:textId="77777777">
        <w:trPr>
          <w:trHeight w:val="300"/>
        </w:trPr>
        <w:tc>
          <w:tcPr>
            <w:tcW w:w="3823" w:type="dxa"/>
          </w:tcPr>
          <w:p w:rsidRPr="00DC47D8" w:rsidR="00B477AA" w:rsidP="004E7AB6" w:rsidRDefault="00B477AA" w14:paraId="7201F814" w14:textId="77777777">
            <w:r>
              <w:t>AMvB ter implementatie van richtlijn 2024/1711 inzake verbeteren van de opzet van de elektriciteitsmarkt van de Unie (EMD)</w:t>
            </w:r>
          </w:p>
        </w:tc>
        <w:tc>
          <w:tcPr>
            <w:tcW w:w="1681" w:type="dxa"/>
          </w:tcPr>
          <w:p w:rsidR="00B477AA" w:rsidP="004E7AB6" w:rsidRDefault="00B477AA" w14:paraId="50970170" w14:textId="77777777">
            <w:r>
              <w:t>Implementatie</w:t>
            </w:r>
          </w:p>
        </w:tc>
        <w:tc>
          <w:tcPr>
            <w:tcW w:w="2015" w:type="dxa"/>
          </w:tcPr>
          <w:p w:rsidR="00B477AA" w:rsidP="004E7AB6" w:rsidRDefault="00B477AA" w14:paraId="4C1F0E5D" w14:textId="77777777">
            <w:r>
              <w:t>Interne voorbereiding loopt</w:t>
            </w:r>
          </w:p>
        </w:tc>
      </w:tr>
      <w:tr w:rsidR="00B477AA" w14:paraId="0D8F6877" w14:textId="77777777">
        <w:trPr>
          <w:trHeight w:val="300"/>
        </w:trPr>
        <w:tc>
          <w:tcPr>
            <w:tcW w:w="3823" w:type="dxa"/>
          </w:tcPr>
          <w:p w:rsidRPr="00DC47D8" w:rsidR="00B477AA" w:rsidP="004E7AB6" w:rsidRDefault="00B477AA" w14:paraId="1000BF39" w14:textId="3519C39D">
            <w:r>
              <w:t>AMvB houdende regels m.b.t.</w:t>
            </w:r>
            <w:r w:rsidR="004E7AB6">
              <w:t xml:space="preserve"> </w:t>
            </w:r>
            <w:r>
              <w:t>Wetsvoorstel bijmengverplichting groen gas</w:t>
            </w:r>
          </w:p>
        </w:tc>
        <w:tc>
          <w:tcPr>
            <w:tcW w:w="1681" w:type="dxa"/>
          </w:tcPr>
          <w:p w:rsidR="00B477AA" w:rsidP="004E7AB6" w:rsidRDefault="00B477AA" w14:paraId="07B4B963" w14:textId="77777777">
            <w:r>
              <w:t>Nationaal beleid</w:t>
            </w:r>
          </w:p>
        </w:tc>
        <w:tc>
          <w:tcPr>
            <w:tcW w:w="2015" w:type="dxa"/>
          </w:tcPr>
          <w:p w:rsidR="00B477AA" w:rsidP="004E7AB6" w:rsidRDefault="00B477AA" w14:paraId="3B38CFF9" w14:textId="77777777">
            <w:r>
              <w:t>Interne voorbereiding loopt</w:t>
            </w:r>
          </w:p>
        </w:tc>
      </w:tr>
      <w:tr w:rsidR="00B477AA" w14:paraId="2C0667BA" w14:textId="77777777">
        <w:trPr>
          <w:trHeight w:val="300"/>
        </w:trPr>
        <w:tc>
          <w:tcPr>
            <w:tcW w:w="3823" w:type="dxa"/>
          </w:tcPr>
          <w:p w:rsidR="00B477AA" w:rsidP="004E7AB6" w:rsidRDefault="00B477AA" w14:paraId="51A74B03" w14:textId="77777777">
            <w:r>
              <w:t>Verzamel AMvB KGG-LVVN tbv inhoudelijke wijzigingen AMvB’s onder de Omgevingswet</w:t>
            </w:r>
          </w:p>
        </w:tc>
        <w:tc>
          <w:tcPr>
            <w:tcW w:w="1681" w:type="dxa"/>
          </w:tcPr>
          <w:p w:rsidRPr="00DC47D8" w:rsidR="00B477AA" w:rsidP="004E7AB6" w:rsidRDefault="00B477AA" w14:paraId="19F58B42" w14:textId="77777777">
            <w:r>
              <w:t>Versnelling, noodzakelijk onderhoud</w:t>
            </w:r>
          </w:p>
        </w:tc>
        <w:tc>
          <w:tcPr>
            <w:tcW w:w="2015" w:type="dxa"/>
          </w:tcPr>
          <w:p w:rsidR="00B477AA" w:rsidP="004E7AB6" w:rsidRDefault="00B477AA" w14:paraId="7BEC1C4B" w14:textId="77777777">
            <w:r>
              <w:t>Interne voorbereiding loopt</w:t>
            </w:r>
          </w:p>
        </w:tc>
      </w:tr>
      <w:tr w:rsidR="00B477AA" w14:paraId="3D6A5119" w14:textId="77777777">
        <w:trPr>
          <w:trHeight w:val="300"/>
        </w:trPr>
        <w:tc>
          <w:tcPr>
            <w:tcW w:w="3823" w:type="dxa"/>
          </w:tcPr>
          <w:p w:rsidRPr="00811DE3" w:rsidR="00B477AA" w:rsidP="004E7AB6" w:rsidRDefault="00B477AA" w14:paraId="0CC6156D" w14:textId="77777777">
            <w:r>
              <w:t>Wetgevingsprogramma en aanpak netcongestie</w:t>
            </w:r>
          </w:p>
        </w:tc>
        <w:tc>
          <w:tcPr>
            <w:tcW w:w="1681" w:type="dxa"/>
          </w:tcPr>
          <w:p w:rsidRPr="00811DE3" w:rsidR="00B477AA" w:rsidP="004E7AB6" w:rsidRDefault="00B477AA" w14:paraId="2630BBAF" w14:textId="77777777">
            <w:r>
              <w:t>Nationaal beleid</w:t>
            </w:r>
          </w:p>
        </w:tc>
        <w:tc>
          <w:tcPr>
            <w:tcW w:w="2015" w:type="dxa"/>
          </w:tcPr>
          <w:p w:rsidR="00B477AA" w:rsidP="004E7AB6" w:rsidRDefault="00B477AA" w14:paraId="369CEE2F" w14:textId="77777777">
            <w:r>
              <w:t>Interne voorbereiding loopt</w:t>
            </w:r>
          </w:p>
        </w:tc>
      </w:tr>
      <w:tr w:rsidR="00B477AA" w14:paraId="6CAE7865" w14:textId="77777777">
        <w:trPr>
          <w:trHeight w:val="300"/>
        </w:trPr>
        <w:tc>
          <w:tcPr>
            <w:tcW w:w="3823" w:type="dxa"/>
          </w:tcPr>
          <w:p w:rsidRPr="00811DE3" w:rsidR="00B477AA" w:rsidP="004E7AB6" w:rsidRDefault="00B477AA" w14:paraId="32B6059F" w14:textId="77777777">
            <w:r>
              <w:t>Wijziging van het Bal, Ob en het Bbl ivm actualisatie en vereenvoudiging energiebesparingsplicht</w:t>
            </w:r>
          </w:p>
        </w:tc>
        <w:tc>
          <w:tcPr>
            <w:tcW w:w="1681" w:type="dxa"/>
          </w:tcPr>
          <w:p w:rsidR="00B477AA" w:rsidP="004E7AB6" w:rsidRDefault="00B477AA" w14:paraId="0C0280ED" w14:textId="77777777">
            <w:r>
              <w:t>Nationaal beleid</w:t>
            </w:r>
          </w:p>
        </w:tc>
        <w:tc>
          <w:tcPr>
            <w:tcW w:w="2015" w:type="dxa"/>
          </w:tcPr>
          <w:p w:rsidR="00B477AA" w:rsidP="004E7AB6" w:rsidRDefault="00B477AA" w14:paraId="5718C79B" w14:textId="77777777">
            <w:r>
              <w:t>Interne voorbereiding loopt</w:t>
            </w:r>
          </w:p>
        </w:tc>
      </w:tr>
      <w:tr w:rsidR="00B477AA" w14:paraId="32BD13D6" w14:textId="77777777">
        <w:trPr>
          <w:trHeight w:val="300"/>
        </w:trPr>
        <w:tc>
          <w:tcPr>
            <w:tcW w:w="3823" w:type="dxa"/>
          </w:tcPr>
          <w:p w:rsidRPr="00811DE3" w:rsidR="00B477AA" w:rsidP="004E7AB6" w:rsidRDefault="00B477AA" w14:paraId="7C4DBAE4" w14:textId="77777777">
            <w:r>
              <w:t>Verzamel AMvB onder Verzamelwet KGG 2026</w:t>
            </w:r>
          </w:p>
        </w:tc>
        <w:tc>
          <w:tcPr>
            <w:tcW w:w="1681" w:type="dxa"/>
          </w:tcPr>
          <w:p w:rsidR="00B477AA" w:rsidP="004E7AB6" w:rsidRDefault="00B477AA" w14:paraId="4D07B4F0" w14:textId="77777777">
            <w:r>
              <w:t>Nationaal beleid</w:t>
            </w:r>
          </w:p>
        </w:tc>
        <w:tc>
          <w:tcPr>
            <w:tcW w:w="2015" w:type="dxa"/>
          </w:tcPr>
          <w:p w:rsidR="00B477AA" w:rsidP="004E7AB6" w:rsidRDefault="00B477AA" w14:paraId="3BB53B9F" w14:textId="77777777">
            <w:r>
              <w:t>Interne voorbereiding loopt</w:t>
            </w:r>
          </w:p>
        </w:tc>
      </w:tr>
      <w:tr w:rsidR="00B477AA" w14:paraId="6BF83040" w14:textId="77777777">
        <w:trPr>
          <w:trHeight w:val="300"/>
        </w:trPr>
        <w:tc>
          <w:tcPr>
            <w:tcW w:w="3823" w:type="dxa"/>
          </w:tcPr>
          <w:p w:rsidRPr="46341A8F" w:rsidR="00B477AA" w:rsidP="004E7AB6" w:rsidRDefault="00B477AA" w14:paraId="1AAEC0C0" w14:textId="77777777">
            <w:r>
              <w:lastRenderedPageBreak/>
              <w:t>Besluit duurzaamheid biomassa</w:t>
            </w:r>
          </w:p>
        </w:tc>
        <w:tc>
          <w:tcPr>
            <w:tcW w:w="1681" w:type="dxa"/>
          </w:tcPr>
          <w:p w:rsidR="00B477AA" w:rsidP="004E7AB6" w:rsidRDefault="00B477AA" w14:paraId="3D254E95" w14:textId="77777777">
            <w:r>
              <w:t>Nationaal beleid</w:t>
            </w:r>
          </w:p>
        </w:tc>
        <w:tc>
          <w:tcPr>
            <w:tcW w:w="2015" w:type="dxa"/>
          </w:tcPr>
          <w:p w:rsidRPr="00032B0F" w:rsidR="00B477AA" w:rsidP="004E7AB6" w:rsidRDefault="00B477AA" w14:paraId="5B4472E2" w14:textId="77777777">
            <w:r>
              <w:t>Interne voorbereiding loopt</w:t>
            </w:r>
          </w:p>
        </w:tc>
      </w:tr>
      <w:tr w:rsidR="00B477AA" w14:paraId="4A7714D2" w14:textId="77777777">
        <w:trPr>
          <w:trHeight w:val="300"/>
        </w:trPr>
        <w:tc>
          <w:tcPr>
            <w:tcW w:w="3823" w:type="dxa"/>
          </w:tcPr>
          <w:p w:rsidRPr="46341A8F" w:rsidR="00B477AA" w:rsidP="004E7AB6" w:rsidRDefault="00B477AA" w14:paraId="2B5FF386" w14:textId="77777777">
            <w:r>
              <w:t>Wijziging van het Besluit beheer verpakkingen 2014 ivm wijzigingen statiegeld</w:t>
            </w:r>
          </w:p>
        </w:tc>
        <w:tc>
          <w:tcPr>
            <w:tcW w:w="1681" w:type="dxa"/>
          </w:tcPr>
          <w:p w:rsidR="00B477AA" w:rsidP="004E7AB6" w:rsidRDefault="00B477AA" w14:paraId="1B0E214A" w14:textId="77777777">
            <w:pPr>
              <w:rPr>
                <w:rFonts w:eastAsia="Verdana" w:cs="Verdana"/>
                <w:color w:val="000000" w:themeColor="text1"/>
                <w:szCs w:val="18"/>
              </w:rPr>
            </w:pPr>
            <w:r w:rsidRPr="32ECCD5C">
              <w:rPr>
                <w:rFonts w:eastAsia="Verdana" w:cs="Verdana"/>
                <w:color w:val="000000" w:themeColor="text1"/>
                <w:szCs w:val="18"/>
              </w:rPr>
              <w:t>Nationaal beleid</w:t>
            </w:r>
          </w:p>
        </w:tc>
        <w:tc>
          <w:tcPr>
            <w:tcW w:w="2015" w:type="dxa"/>
          </w:tcPr>
          <w:p w:rsidR="00B477AA" w:rsidP="004E7AB6" w:rsidRDefault="00B477AA" w14:paraId="081FE3E9" w14:textId="77777777">
            <w:pPr>
              <w:rPr>
                <w:rFonts w:eastAsia="Verdana" w:cs="Verdana"/>
                <w:color w:val="000000" w:themeColor="text1"/>
                <w:szCs w:val="18"/>
              </w:rPr>
            </w:pPr>
            <w:r w:rsidRPr="32ECCD5C">
              <w:rPr>
                <w:rFonts w:eastAsia="Verdana" w:cs="Verdana"/>
                <w:color w:val="000000" w:themeColor="text1"/>
                <w:szCs w:val="18"/>
              </w:rPr>
              <w:t>Interne voorbereiding loopt</w:t>
            </w:r>
          </w:p>
        </w:tc>
      </w:tr>
      <w:tr w:rsidR="00B477AA" w14:paraId="55E8A888" w14:textId="77777777">
        <w:trPr>
          <w:trHeight w:val="300"/>
        </w:trPr>
        <w:tc>
          <w:tcPr>
            <w:tcW w:w="3823" w:type="dxa"/>
          </w:tcPr>
          <w:p w:rsidRPr="00A9505A" w:rsidR="00B477AA" w:rsidP="004E7AB6" w:rsidRDefault="00B477AA" w14:paraId="55669873" w14:textId="77777777">
            <w:pPr>
              <w:rPr>
                <w:rFonts w:eastAsia="Verdana" w:cs="Verdana"/>
                <w:szCs w:val="18"/>
              </w:rPr>
            </w:pPr>
            <w:r w:rsidRPr="00A9505A">
              <w:rPr>
                <w:rFonts w:eastAsia="Verdana" w:cs="Verdana"/>
                <w:szCs w:val="18"/>
              </w:rPr>
              <w:t>AMvB milieuprestatie-eisen in de Grond-, weg- en waterbouw</w:t>
            </w:r>
          </w:p>
        </w:tc>
        <w:tc>
          <w:tcPr>
            <w:tcW w:w="1681" w:type="dxa"/>
          </w:tcPr>
          <w:p w:rsidR="00B477AA" w:rsidP="004E7AB6" w:rsidRDefault="00B477AA" w14:paraId="5BF35DA6" w14:textId="77777777">
            <w:pPr>
              <w:rPr>
                <w:rFonts w:eastAsia="Verdana" w:cs="Verdana"/>
                <w:color w:val="000000" w:themeColor="text1"/>
                <w:szCs w:val="18"/>
              </w:rPr>
            </w:pPr>
            <w:r w:rsidRPr="32ECCD5C">
              <w:rPr>
                <w:rFonts w:eastAsia="Verdana" w:cs="Verdana"/>
                <w:color w:val="000000" w:themeColor="text1"/>
                <w:szCs w:val="18"/>
              </w:rPr>
              <w:t>Nationaal beleid</w:t>
            </w:r>
          </w:p>
        </w:tc>
        <w:tc>
          <w:tcPr>
            <w:tcW w:w="2015" w:type="dxa"/>
          </w:tcPr>
          <w:p w:rsidR="00B477AA" w:rsidP="004E7AB6" w:rsidRDefault="00B477AA" w14:paraId="225C9C66" w14:textId="77777777">
            <w:pPr>
              <w:rPr>
                <w:rFonts w:eastAsia="Verdana" w:cs="Verdana"/>
                <w:color w:val="000000" w:themeColor="text1"/>
                <w:szCs w:val="18"/>
              </w:rPr>
            </w:pPr>
            <w:r w:rsidRPr="32ECCD5C">
              <w:rPr>
                <w:rFonts w:eastAsia="Verdana" w:cs="Verdana"/>
                <w:color w:val="000000" w:themeColor="text1"/>
                <w:szCs w:val="18"/>
              </w:rPr>
              <w:t>Interne voorbereiding loopt</w:t>
            </w:r>
          </w:p>
        </w:tc>
      </w:tr>
      <w:tr w:rsidR="00B477AA" w14:paraId="74149DBA" w14:textId="77777777">
        <w:trPr>
          <w:trHeight w:val="300"/>
        </w:trPr>
        <w:tc>
          <w:tcPr>
            <w:tcW w:w="3823" w:type="dxa"/>
          </w:tcPr>
          <w:p w:rsidRPr="00A9505A" w:rsidR="00B477AA" w:rsidP="004E7AB6" w:rsidRDefault="00B477AA" w14:paraId="59963B14" w14:textId="77777777">
            <w:pPr>
              <w:rPr>
                <w:rFonts w:eastAsia="Verdana" w:cs="Verdana"/>
                <w:szCs w:val="18"/>
              </w:rPr>
            </w:pPr>
            <w:r w:rsidRPr="00A9505A">
              <w:rPr>
                <w:rFonts w:eastAsia="Verdana" w:cs="Verdana"/>
                <w:szCs w:val="18"/>
              </w:rPr>
              <w:t>AMvB implementatie Verordening verpakkingen en verpakkingsafval 2025/40</w:t>
            </w:r>
          </w:p>
        </w:tc>
        <w:tc>
          <w:tcPr>
            <w:tcW w:w="1681" w:type="dxa"/>
          </w:tcPr>
          <w:p w:rsidR="00B477AA" w:rsidP="004E7AB6" w:rsidRDefault="00B477AA" w14:paraId="736547A7" w14:textId="77777777">
            <w:pPr>
              <w:rPr>
                <w:rFonts w:eastAsia="Verdana" w:cs="Verdana"/>
                <w:color w:val="000000" w:themeColor="text1"/>
                <w:szCs w:val="18"/>
              </w:rPr>
            </w:pPr>
            <w:r w:rsidRPr="32ECCD5C">
              <w:rPr>
                <w:rFonts w:eastAsia="Verdana" w:cs="Verdana"/>
                <w:color w:val="000000" w:themeColor="text1"/>
                <w:szCs w:val="18"/>
              </w:rPr>
              <w:t>Implementatie</w:t>
            </w:r>
          </w:p>
        </w:tc>
        <w:tc>
          <w:tcPr>
            <w:tcW w:w="2015" w:type="dxa"/>
          </w:tcPr>
          <w:p w:rsidR="00B477AA" w:rsidP="004E7AB6" w:rsidRDefault="00B477AA" w14:paraId="0F7AC642" w14:textId="77777777">
            <w:pPr>
              <w:rPr>
                <w:rFonts w:eastAsia="Verdana" w:cs="Verdana"/>
                <w:color w:val="000000" w:themeColor="text1"/>
                <w:szCs w:val="18"/>
              </w:rPr>
            </w:pPr>
            <w:r w:rsidRPr="32ECCD5C">
              <w:rPr>
                <w:rFonts w:eastAsia="Verdana" w:cs="Verdana"/>
                <w:color w:val="000000" w:themeColor="text1"/>
                <w:szCs w:val="18"/>
              </w:rPr>
              <w:t>Interne voorbereiding loopt</w:t>
            </w:r>
          </w:p>
        </w:tc>
      </w:tr>
      <w:tr w:rsidR="00B477AA" w14:paraId="2F6455BD" w14:textId="77777777">
        <w:trPr>
          <w:trHeight w:val="300"/>
        </w:trPr>
        <w:tc>
          <w:tcPr>
            <w:tcW w:w="3823" w:type="dxa"/>
          </w:tcPr>
          <w:p w:rsidRPr="00A9505A" w:rsidR="00B477AA" w:rsidP="004E7AB6" w:rsidRDefault="00B477AA" w14:paraId="55F3DAE9" w14:textId="77777777">
            <w:pPr>
              <w:rPr>
                <w:rFonts w:eastAsia="Verdana" w:cs="Verdana"/>
                <w:szCs w:val="18"/>
              </w:rPr>
            </w:pPr>
            <w:r w:rsidRPr="00A9505A">
              <w:rPr>
                <w:rFonts w:eastAsia="Verdana" w:cs="Verdana"/>
                <w:szCs w:val="18"/>
              </w:rPr>
              <w:t>AMvB implementatie wijziging Europese verordening overbrenging afvalstoffen</w:t>
            </w:r>
          </w:p>
        </w:tc>
        <w:tc>
          <w:tcPr>
            <w:tcW w:w="1681" w:type="dxa"/>
          </w:tcPr>
          <w:p w:rsidR="00B477AA" w:rsidP="004E7AB6" w:rsidRDefault="00B477AA" w14:paraId="0721FDAE" w14:textId="77777777">
            <w:pPr>
              <w:rPr>
                <w:rFonts w:eastAsia="Verdana" w:cs="Verdana"/>
                <w:color w:val="000000" w:themeColor="text1"/>
                <w:szCs w:val="18"/>
              </w:rPr>
            </w:pPr>
            <w:r w:rsidRPr="32ECCD5C">
              <w:rPr>
                <w:rFonts w:eastAsia="Verdana" w:cs="Verdana"/>
                <w:color w:val="000000" w:themeColor="text1"/>
                <w:szCs w:val="18"/>
              </w:rPr>
              <w:t>Implementatie</w:t>
            </w:r>
          </w:p>
        </w:tc>
        <w:tc>
          <w:tcPr>
            <w:tcW w:w="2015" w:type="dxa"/>
          </w:tcPr>
          <w:p w:rsidR="00B477AA" w:rsidP="004E7AB6" w:rsidRDefault="00B477AA" w14:paraId="3E0DB84E" w14:textId="77777777">
            <w:pPr>
              <w:rPr>
                <w:rFonts w:eastAsia="Verdana" w:cs="Verdana"/>
                <w:color w:val="000000" w:themeColor="text1"/>
                <w:szCs w:val="18"/>
              </w:rPr>
            </w:pPr>
            <w:r w:rsidRPr="32ECCD5C">
              <w:rPr>
                <w:rFonts w:eastAsia="Verdana" w:cs="Verdana"/>
                <w:color w:val="000000" w:themeColor="text1"/>
                <w:szCs w:val="18"/>
              </w:rPr>
              <w:t>Interne voorbereiding loopt</w:t>
            </w:r>
          </w:p>
        </w:tc>
      </w:tr>
      <w:tr w:rsidR="00B477AA" w14:paraId="7C9CE92E" w14:textId="77777777">
        <w:trPr>
          <w:trHeight w:val="300"/>
        </w:trPr>
        <w:tc>
          <w:tcPr>
            <w:tcW w:w="3823" w:type="dxa"/>
          </w:tcPr>
          <w:p w:rsidRPr="00A9505A" w:rsidR="00B477AA" w:rsidP="004E7AB6" w:rsidRDefault="00B477AA" w14:paraId="3739FF7D" w14:textId="77777777">
            <w:pPr>
              <w:rPr>
                <w:rFonts w:eastAsia="Verdana" w:cs="Verdana"/>
                <w:szCs w:val="18"/>
              </w:rPr>
            </w:pPr>
            <w:r w:rsidRPr="00A9505A">
              <w:rPr>
                <w:rFonts w:eastAsia="Verdana" w:cs="Verdana"/>
                <w:szCs w:val="18"/>
              </w:rPr>
              <w:t>AMvB implementatie herziening Kaderrichtlijn afvalstoffen 2025/1892</w:t>
            </w:r>
          </w:p>
        </w:tc>
        <w:tc>
          <w:tcPr>
            <w:tcW w:w="1681" w:type="dxa"/>
          </w:tcPr>
          <w:p w:rsidR="00B477AA" w:rsidP="004E7AB6" w:rsidRDefault="00B477AA" w14:paraId="470B315B" w14:textId="77777777">
            <w:pPr>
              <w:rPr>
                <w:rFonts w:eastAsia="Verdana" w:cs="Verdana"/>
                <w:color w:val="000000" w:themeColor="text1"/>
                <w:szCs w:val="18"/>
              </w:rPr>
            </w:pPr>
            <w:r w:rsidRPr="32ECCD5C">
              <w:rPr>
                <w:rFonts w:eastAsia="Verdana" w:cs="Verdana"/>
                <w:color w:val="000000" w:themeColor="text1"/>
                <w:szCs w:val="18"/>
              </w:rPr>
              <w:t>Implementatie</w:t>
            </w:r>
          </w:p>
        </w:tc>
        <w:tc>
          <w:tcPr>
            <w:tcW w:w="2015" w:type="dxa"/>
          </w:tcPr>
          <w:p w:rsidR="00B477AA" w:rsidP="004E7AB6" w:rsidRDefault="00B477AA" w14:paraId="13714CD3" w14:textId="77777777">
            <w:pPr>
              <w:rPr>
                <w:rFonts w:eastAsia="Verdana" w:cs="Verdana"/>
                <w:color w:val="000000" w:themeColor="text1"/>
                <w:szCs w:val="18"/>
              </w:rPr>
            </w:pPr>
            <w:r w:rsidRPr="32ECCD5C">
              <w:rPr>
                <w:rFonts w:eastAsia="Verdana" w:cs="Verdana"/>
                <w:color w:val="000000" w:themeColor="text1"/>
                <w:szCs w:val="18"/>
              </w:rPr>
              <w:t>Interne voorbereiding loopt</w:t>
            </w:r>
          </w:p>
        </w:tc>
      </w:tr>
      <w:tr w:rsidR="00B477AA" w14:paraId="376A7849" w14:textId="77777777">
        <w:trPr>
          <w:trHeight w:val="300"/>
        </w:trPr>
        <w:tc>
          <w:tcPr>
            <w:tcW w:w="3823" w:type="dxa"/>
          </w:tcPr>
          <w:p w:rsidRPr="00A9505A" w:rsidR="00B477AA" w:rsidP="004E7AB6" w:rsidRDefault="00B477AA" w14:paraId="2AAA8232" w14:textId="77777777">
            <w:pPr>
              <w:rPr>
                <w:rFonts w:eastAsia="Verdana" w:cs="Verdana"/>
                <w:szCs w:val="18"/>
              </w:rPr>
            </w:pPr>
            <w:r w:rsidRPr="00A9505A">
              <w:rPr>
                <w:rFonts w:eastAsia="Verdana" w:cs="Verdana"/>
                <w:szCs w:val="18"/>
              </w:rPr>
              <w:t>AMvB implementatie verordening circulaire voertuigen</w:t>
            </w:r>
          </w:p>
        </w:tc>
        <w:tc>
          <w:tcPr>
            <w:tcW w:w="1681" w:type="dxa"/>
          </w:tcPr>
          <w:p w:rsidR="00B477AA" w:rsidP="004E7AB6" w:rsidRDefault="00B477AA" w14:paraId="6A5194FF" w14:textId="77777777">
            <w:pPr>
              <w:rPr>
                <w:rFonts w:eastAsia="Verdana" w:cs="Verdana"/>
                <w:color w:val="000000" w:themeColor="text1"/>
                <w:szCs w:val="18"/>
              </w:rPr>
            </w:pPr>
            <w:r w:rsidRPr="32ECCD5C">
              <w:rPr>
                <w:rFonts w:eastAsia="Verdana" w:cs="Verdana"/>
                <w:color w:val="000000" w:themeColor="text1"/>
                <w:szCs w:val="18"/>
              </w:rPr>
              <w:t>Implementatie</w:t>
            </w:r>
          </w:p>
        </w:tc>
        <w:tc>
          <w:tcPr>
            <w:tcW w:w="2015" w:type="dxa"/>
          </w:tcPr>
          <w:p w:rsidR="00B477AA" w:rsidP="004E7AB6" w:rsidRDefault="00B477AA" w14:paraId="56CDFCDC" w14:textId="77777777">
            <w:pPr>
              <w:rPr>
                <w:rFonts w:eastAsia="Verdana" w:cs="Verdana"/>
                <w:color w:val="000000" w:themeColor="text1"/>
                <w:szCs w:val="18"/>
              </w:rPr>
            </w:pPr>
            <w:r w:rsidRPr="32ECCD5C">
              <w:rPr>
                <w:rFonts w:eastAsia="Verdana" w:cs="Verdana"/>
                <w:color w:val="000000" w:themeColor="text1"/>
                <w:szCs w:val="18"/>
              </w:rPr>
              <w:t>Interne voorbereiding loopt</w:t>
            </w:r>
          </w:p>
        </w:tc>
      </w:tr>
      <w:tr w:rsidR="00B477AA" w14:paraId="362E2086" w14:textId="77777777">
        <w:trPr>
          <w:trHeight w:val="300"/>
        </w:trPr>
        <w:tc>
          <w:tcPr>
            <w:tcW w:w="3823" w:type="dxa"/>
          </w:tcPr>
          <w:p w:rsidRPr="00A9505A" w:rsidR="00B477AA" w:rsidP="004E7AB6" w:rsidRDefault="00B477AA" w14:paraId="0A9565BC" w14:textId="77777777">
            <w:pPr>
              <w:rPr>
                <w:rFonts w:eastAsia="Verdana" w:cs="Verdana"/>
                <w:szCs w:val="18"/>
              </w:rPr>
            </w:pPr>
            <w:r w:rsidRPr="00A9505A">
              <w:rPr>
                <w:rFonts w:eastAsia="Verdana" w:cs="Verdana"/>
                <w:szCs w:val="18"/>
              </w:rPr>
              <w:t xml:space="preserve">Wijziging van het Besluit kunststofproducten voor eenmalig gebruik </w:t>
            </w:r>
          </w:p>
        </w:tc>
        <w:tc>
          <w:tcPr>
            <w:tcW w:w="1681" w:type="dxa"/>
          </w:tcPr>
          <w:p w:rsidR="00B477AA" w:rsidP="004E7AB6" w:rsidRDefault="00B477AA" w14:paraId="206C8F47" w14:textId="77777777">
            <w:pPr>
              <w:rPr>
                <w:rFonts w:eastAsia="Verdana" w:cs="Verdana"/>
                <w:color w:val="000000" w:themeColor="text1"/>
                <w:szCs w:val="18"/>
              </w:rPr>
            </w:pPr>
            <w:r w:rsidRPr="32ECCD5C">
              <w:rPr>
                <w:rFonts w:eastAsia="Verdana" w:cs="Verdana"/>
                <w:color w:val="000000" w:themeColor="text1"/>
                <w:szCs w:val="18"/>
              </w:rPr>
              <w:t>Nationaal beleid</w:t>
            </w:r>
          </w:p>
        </w:tc>
        <w:tc>
          <w:tcPr>
            <w:tcW w:w="2015" w:type="dxa"/>
          </w:tcPr>
          <w:p w:rsidR="00B477AA" w:rsidP="004E7AB6" w:rsidRDefault="00B477AA" w14:paraId="7FC1502F" w14:textId="77777777">
            <w:pPr>
              <w:rPr>
                <w:rFonts w:eastAsia="Verdana" w:cs="Verdana"/>
                <w:color w:val="000000" w:themeColor="text1"/>
                <w:szCs w:val="18"/>
              </w:rPr>
            </w:pPr>
            <w:r w:rsidRPr="32ECCD5C">
              <w:rPr>
                <w:rFonts w:eastAsia="Verdana" w:cs="Verdana"/>
                <w:color w:val="000000" w:themeColor="text1"/>
                <w:szCs w:val="18"/>
              </w:rPr>
              <w:t>Interne voorbereiding loopt</w:t>
            </w:r>
          </w:p>
        </w:tc>
      </w:tr>
    </w:tbl>
    <w:p w:rsidRPr="00D70451" w:rsidR="00B477AA" w:rsidP="004E7AB6" w:rsidRDefault="00B477AA" w14:paraId="22A27B7D" w14:textId="77777777">
      <w:r w:rsidRPr="32ECCD5C">
        <w:fldChar w:fldCharType="begin"/>
      </w:r>
      <w:r w:rsidRPr="32ECCD5C">
        <w:rPr>
          <w:rFonts w:eastAsia="Verdana" w:cs="Verdana"/>
          <w:i/>
          <w:iCs/>
        </w:rPr>
        <w:instrText>Coalition on Phasing Out Fossil Fuel Incentives</w:instrText>
      </w:r>
      <w:r w:rsidRPr="32ECCD5C">
        <w:rPr>
          <w:rFonts w:eastAsia="Verdana" w:cs="Verdana"/>
        </w:rPr>
        <w:fldChar w:fldCharType="end"/>
      </w:r>
    </w:p>
    <w:p w:rsidRPr="00B477AA" w:rsidR="005B4E0F" w:rsidP="004E7AB6" w:rsidRDefault="005B4E0F" w14:paraId="64DDD978" w14:textId="0162512B">
      <w:pPr>
        <w:rPr>
          <w:rFonts w:eastAsia="Verdana" w:cs="Verdana"/>
          <w:bCs/>
          <w:color w:val="000000" w:themeColor="text1"/>
        </w:rPr>
      </w:pPr>
    </w:p>
    <w:sectPr w:rsidRPr="00B477AA" w:rsidR="005B4E0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FBE3" w14:textId="77777777" w:rsidR="009A7606" w:rsidRDefault="009A7606">
      <w:r>
        <w:separator/>
      </w:r>
    </w:p>
    <w:p w14:paraId="54440BBB" w14:textId="77777777" w:rsidR="009A7606" w:rsidRDefault="009A7606"/>
  </w:endnote>
  <w:endnote w:type="continuationSeparator" w:id="0">
    <w:p w14:paraId="2480E56A" w14:textId="77777777" w:rsidR="009A7606" w:rsidRDefault="009A7606">
      <w:r>
        <w:continuationSeparator/>
      </w:r>
    </w:p>
    <w:p w14:paraId="7FEDD9DD" w14:textId="77777777" w:rsidR="009A7606" w:rsidRDefault="009A7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33774"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1312908F" w:rsidR="00527BD4" w:rsidRPr="00645414" w:rsidRDefault="00C5324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A13790">
            <w:t>20</w:t>
          </w:r>
          <w:r w:rsidR="004425CC">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33774"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64125415" w:rsidR="00527BD4" w:rsidRPr="00ED539E" w:rsidRDefault="00C5324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A13790">
            <w:t>20</w:t>
          </w:r>
          <w:r w:rsidR="006A013B">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6612" w14:textId="77777777" w:rsidR="009A7606" w:rsidRDefault="009A7606">
      <w:r>
        <w:separator/>
      </w:r>
    </w:p>
    <w:p w14:paraId="0E6C8301" w14:textId="77777777" w:rsidR="009A7606" w:rsidRDefault="009A7606"/>
  </w:footnote>
  <w:footnote w:type="continuationSeparator" w:id="0">
    <w:p w14:paraId="04A15227" w14:textId="77777777" w:rsidR="009A7606" w:rsidRDefault="009A7606">
      <w:r>
        <w:continuationSeparator/>
      </w:r>
    </w:p>
    <w:p w14:paraId="3BD9484F" w14:textId="77777777" w:rsidR="009A7606" w:rsidRDefault="009A7606"/>
  </w:footnote>
  <w:footnote w:id="1">
    <w:p w14:paraId="1159C1C2" w14:textId="0C21FBA4" w:rsidR="726388EF" w:rsidRDefault="726388EF" w:rsidP="726388EF">
      <w:pPr>
        <w:pStyle w:val="Voetnoottekst"/>
        <w:rPr>
          <w:lang w:val="en-US"/>
        </w:rPr>
      </w:pPr>
      <w:r w:rsidRPr="726388EF">
        <w:rPr>
          <w:rStyle w:val="Voetnootmarkering"/>
        </w:rPr>
        <w:footnoteRef/>
      </w:r>
      <w:r w:rsidRPr="726388EF">
        <w:rPr>
          <w:lang w:val="en-US"/>
        </w:rPr>
        <w:t xml:space="preserve"> </w:t>
      </w:r>
      <w:hyperlink r:id="rId1">
        <w:r w:rsidRPr="726388EF">
          <w:rPr>
            <w:rStyle w:val="Hyperlink"/>
            <w:lang w:val="en-US"/>
          </w:rPr>
          <w:t>The Draghi report on EU competitiveness</w:t>
        </w:r>
      </w:hyperlink>
    </w:p>
  </w:footnote>
  <w:footnote w:id="2">
    <w:p w14:paraId="6678A547" w14:textId="7F200B2F" w:rsidR="00B4061E" w:rsidRDefault="00B4061E">
      <w:pPr>
        <w:pStyle w:val="Voetnoottekst"/>
      </w:pPr>
      <w:r>
        <w:rPr>
          <w:rStyle w:val="Voetnootmarkering"/>
        </w:rPr>
        <w:footnoteRef/>
      </w:r>
      <w:r w:rsidR="66FEE842">
        <w:t xml:space="preserve"> Permanent of langdurig vastleggen van CO</w:t>
      </w:r>
      <w:r w:rsidR="66FEE842" w:rsidRPr="00F02D80">
        <w:rPr>
          <w:vertAlign w:val="subscript"/>
        </w:rPr>
        <w:t>2</w:t>
      </w:r>
      <w:r w:rsidR="66FEE842">
        <w:t xml:space="preserve"> uit de atmosfeer.</w:t>
      </w:r>
    </w:p>
  </w:footnote>
  <w:footnote w:id="3">
    <w:p w14:paraId="77B2A7E5" w14:textId="2467898A" w:rsidR="0FC48B79" w:rsidRDefault="0FC48B79" w:rsidP="00BD0306">
      <w:pPr>
        <w:pStyle w:val="Voetnoottekst"/>
      </w:pPr>
      <w:r w:rsidRPr="0FC48B79">
        <w:rPr>
          <w:rStyle w:val="Voetnootmarkering"/>
        </w:rPr>
        <w:footnoteRef/>
      </w:r>
      <w:r>
        <w:t xml:space="preserve"> Kamerstukken II 2025/2026, Z07671</w:t>
      </w:r>
    </w:p>
  </w:footnote>
  <w:footnote w:id="4">
    <w:p w14:paraId="139F78F8" w14:textId="104A5646" w:rsidR="00623764" w:rsidRPr="00BD0306" w:rsidDel="00E661E0" w:rsidRDefault="00623764" w:rsidP="74BBEDAE">
      <w:pPr>
        <w:pStyle w:val="Voetnoottekst"/>
      </w:pPr>
      <w:r w:rsidRPr="00E95EBA">
        <w:rPr>
          <w:rStyle w:val="Voetnootmarkering"/>
        </w:rPr>
        <w:footnoteRef/>
      </w:r>
      <w:r w:rsidR="74BBEDAE" w:rsidRPr="00BD0306">
        <w:t xml:space="preserve"> Kamerstuk</w:t>
      </w:r>
      <w:r w:rsidR="007F303F">
        <w:t>ken I 2026/2027,</w:t>
      </w:r>
      <w:r w:rsidR="74BBEDAE" w:rsidRPr="00BD0306">
        <w:t xml:space="preserve"> 31793</w:t>
      </w:r>
      <w:r w:rsidR="007F303F">
        <w:t xml:space="preserve">, nr. </w:t>
      </w:r>
      <w:r w:rsidR="74BBEDAE" w:rsidRPr="00BD0306">
        <w:t>299</w:t>
      </w:r>
    </w:p>
  </w:footnote>
  <w:footnote w:id="5">
    <w:p w14:paraId="20972FA2" w14:textId="747CE83A" w:rsidR="4E8B7B6B" w:rsidRPr="005E6AD9" w:rsidRDefault="7F4C511E" w:rsidP="21C1656A">
      <w:pPr>
        <w:pStyle w:val="Voetnoottekst"/>
      </w:pPr>
      <w:r w:rsidRPr="4E8B7B6B">
        <w:rPr>
          <w:rStyle w:val="Voetnootmarkering"/>
          <w:lang w:val="en-US"/>
        </w:rPr>
        <w:footnoteRef/>
      </w:r>
      <w:r w:rsidR="21C1656A" w:rsidRPr="00776B8C">
        <w:rPr>
          <w:lang w:val="en-US"/>
        </w:rPr>
        <w:t xml:space="preserve"> COFFIS staat voor de </w:t>
      </w:r>
      <w:r w:rsidR="21C1656A" w:rsidRPr="00776B8C">
        <w:rPr>
          <w:i/>
          <w:iCs/>
          <w:lang w:val="en-US"/>
        </w:rPr>
        <w:t>Coalition on Phasing Out Fossil Fuel Incentives Including Subsidies</w:t>
      </w:r>
      <w:r w:rsidR="21C1656A" w:rsidRPr="00776B8C">
        <w:rPr>
          <w:lang w:val="en-US"/>
        </w:rPr>
        <w:t xml:space="preserve">. </w:t>
      </w:r>
      <w:r w:rsidR="21C1656A" w:rsidRPr="00265E56">
        <w:t>Deze coalitie heeft op dit moment 17 lidstaten. Nederland spreekt in nationaal beleid over ‘fossiele regelingen of prikkels’</w:t>
      </w:r>
      <w:r w:rsidR="21C1656A">
        <w:t>. In internarionaal verband wordt echter</w:t>
      </w:r>
      <w:r w:rsidR="21C1656A" w:rsidRPr="00265E56">
        <w:t xml:space="preserve"> nog vaak de term fossiele subsidies gebruikt.</w:t>
      </w:r>
    </w:p>
  </w:footnote>
  <w:footnote w:id="6">
    <w:p w14:paraId="6B354D1A" w14:textId="586778CE" w:rsidR="00E61D66" w:rsidRDefault="00E61D66" w:rsidP="00E61D66">
      <w:pPr>
        <w:pStyle w:val="Voetnoottekst"/>
      </w:pPr>
      <w:r>
        <w:rPr>
          <w:rStyle w:val="Voetnootmarkering"/>
        </w:rPr>
        <w:footnoteRef/>
      </w:r>
      <w:r w:rsidR="3A4259AB">
        <w:t xml:space="preserve"> </w:t>
      </w:r>
      <w:r w:rsidR="00A670BD">
        <w:t>Kamerstukken II 2026/2027</w:t>
      </w:r>
      <w:r w:rsidR="007F303F">
        <w:t>,</w:t>
      </w:r>
      <w:r w:rsidR="00A670BD">
        <w:t xml:space="preserve"> </w:t>
      </w:r>
      <w:r w:rsidR="00A670BD" w:rsidRPr="00A670BD">
        <w:t>32813</w:t>
      </w:r>
      <w:r w:rsidR="00B27CA9">
        <w:t xml:space="preserve">, nr. </w:t>
      </w:r>
      <w:r w:rsidR="00A670BD" w:rsidRPr="00A670BD">
        <w:t>1556</w:t>
      </w:r>
    </w:p>
  </w:footnote>
  <w:footnote w:id="7">
    <w:p w14:paraId="75D5528C" w14:textId="77777777" w:rsidR="0084267F" w:rsidRPr="005E6AD9" w:rsidRDefault="0084267F" w:rsidP="0084267F">
      <w:pPr>
        <w:pStyle w:val="Voetnoottekst"/>
      </w:pPr>
      <w:r w:rsidRPr="005E6AD9">
        <w:rPr>
          <w:rStyle w:val="Voetnootmarkering"/>
          <w:szCs w:val="13"/>
        </w:rPr>
        <w:footnoteRef/>
      </w:r>
      <w:r w:rsidR="3A4259AB" w:rsidRPr="21C1656A">
        <w:t xml:space="preserve"> Een contract for difference, een zogenaamd tweerichtingscontracten, geeft elektriciteitsproducenten de prijszekerheid van een minimale elektriciteitsprijs. Bij lagere prijzen ontvangen producenten steun van de overheid. Bij hoge prijzen betalen producten de overheid.</w:t>
      </w:r>
    </w:p>
  </w:footnote>
  <w:footnote w:id="8">
    <w:p w14:paraId="4F7C0996" w14:textId="0EDC8670" w:rsidR="005F0019" w:rsidRDefault="005F0019" w:rsidP="005F0019">
      <w:pPr>
        <w:pStyle w:val="Voetnoottekst"/>
      </w:pPr>
      <w:r>
        <w:rPr>
          <w:rStyle w:val="Voetnootmarkering"/>
        </w:rPr>
        <w:footnoteRef/>
      </w:r>
      <w:r w:rsidR="3A4259AB">
        <w:t xml:space="preserve"> Kamerstuk</w:t>
      </w:r>
      <w:r w:rsidR="007F303F">
        <w:t>ken II 2026/2027</w:t>
      </w:r>
      <w:r w:rsidR="3A4259AB">
        <w:t xml:space="preserve"> 35325</w:t>
      </w:r>
      <w:r w:rsidR="007F303F">
        <w:t xml:space="preserve">, nr. </w:t>
      </w:r>
      <w:r w:rsidR="3A4259AB">
        <w:t xml:space="preserve">11 </w:t>
      </w:r>
    </w:p>
  </w:footnote>
  <w:footnote w:id="9">
    <w:p w14:paraId="12151BF0" w14:textId="223716CC" w:rsidR="35EF7F72" w:rsidRDefault="35EF7F72" w:rsidP="56975EB2">
      <w:pPr>
        <w:pStyle w:val="Voetnoottekst"/>
      </w:pPr>
      <w:r w:rsidRPr="56975EB2">
        <w:rPr>
          <w:rStyle w:val="Voetnootmarkering"/>
        </w:rPr>
        <w:footnoteRef/>
      </w:r>
      <w:r w:rsidR="56975EB2" w:rsidRPr="56975EB2">
        <w:t xml:space="preserve"> De uitvoering hiervan ligt bij RVO</w:t>
      </w:r>
    </w:p>
  </w:footnote>
  <w:footnote w:id="10">
    <w:p w14:paraId="0A56325A" w14:textId="4F5688AE" w:rsidR="6985B0DA" w:rsidRDefault="6985B0DA" w:rsidP="46CF0CCC">
      <w:pPr>
        <w:pStyle w:val="Voetnoottekst"/>
      </w:pPr>
      <w:r w:rsidRPr="6985B0DA">
        <w:rPr>
          <w:rStyle w:val="Voetnootmarkering"/>
        </w:rPr>
        <w:footnoteRef/>
      </w:r>
      <w:r w:rsidR="21C1656A">
        <w:t xml:space="preserve"> Kamerstuk</w:t>
      </w:r>
      <w:r w:rsidR="007F303F">
        <w:t>ken</w:t>
      </w:r>
      <w:r w:rsidR="21C1656A">
        <w:t xml:space="preserve"> II</w:t>
      </w:r>
      <w:r w:rsidR="007F303F">
        <w:t xml:space="preserve"> 2026/2027</w:t>
      </w:r>
      <w:r w:rsidR="21C1656A">
        <w:t xml:space="preserve"> 31239</w:t>
      </w:r>
      <w:r w:rsidR="007F303F">
        <w:t>,</w:t>
      </w:r>
      <w:r w:rsidR="21C1656A">
        <w:t xml:space="preserve"> nr. 445</w:t>
      </w:r>
    </w:p>
  </w:footnote>
  <w:footnote w:id="11">
    <w:p w14:paraId="295B6281" w14:textId="2EFB6E06" w:rsidR="00BA54A2" w:rsidRDefault="00BA54A2">
      <w:pPr>
        <w:pStyle w:val="Voetnoottekst"/>
      </w:pPr>
      <w:r>
        <w:rPr>
          <w:rStyle w:val="Voetnootmarkering"/>
        </w:rPr>
        <w:footnoteRef/>
      </w:r>
      <w:r w:rsidR="66FEE842">
        <w:t xml:space="preserve"> NEO NL is opgericht om hier uitvoering aan te geven.</w:t>
      </w:r>
    </w:p>
  </w:footnote>
  <w:footnote w:id="12">
    <w:p w14:paraId="6140A928" w14:textId="08F3A9DB" w:rsidR="00041389" w:rsidRPr="005E6AD9" w:rsidRDefault="00041389">
      <w:pPr>
        <w:pStyle w:val="Voetnoottekst"/>
        <w:rPr>
          <w:sz w:val="16"/>
          <w:szCs w:val="16"/>
        </w:rPr>
      </w:pPr>
      <w:r w:rsidRPr="21C1656A">
        <w:rPr>
          <w:rStyle w:val="Voetnootmarkering"/>
        </w:rPr>
        <w:footnoteRef/>
      </w:r>
      <w:r w:rsidR="21C1656A" w:rsidRPr="21C1656A">
        <w:t xml:space="preserve"> Kamerstukken II 2025/2026, 36847</w:t>
      </w:r>
    </w:p>
  </w:footnote>
  <w:footnote w:id="13">
    <w:p w14:paraId="21A16A24" w14:textId="738B34C0" w:rsidR="001616E7" w:rsidRDefault="001616E7">
      <w:pPr>
        <w:pStyle w:val="Voetnoottekst"/>
      </w:pPr>
      <w:r>
        <w:rPr>
          <w:rStyle w:val="Voetnootmarkering"/>
        </w:rPr>
        <w:footnoteRef/>
      </w:r>
      <w:r w:rsidR="3A4259AB">
        <w:t xml:space="preserve"> Toepassing van waterstof zoals voorzien in het NPE</w:t>
      </w:r>
    </w:p>
  </w:footnote>
  <w:footnote w:id="14">
    <w:p w14:paraId="3096A31B" w14:textId="5AAF20BC" w:rsidR="0085452D" w:rsidRPr="004B6BC2" w:rsidRDefault="0085452D">
      <w:pPr>
        <w:pStyle w:val="Voetnoottekst"/>
        <w:rPr>
          <w:b/>
          <w:bCs/>
          <w:lang w:val="en-GB"/>
        </w:rPr>
      </w:pPr>
      <w:r>
        <w:rPr>
          <w:rStyle w:val="Voetnootmarkering"/>
        </w:rPr>
        <w:footnoteRef/>
      </w:r>
      <w:r w:rsidR="3A4259AB" w:rsidRPr="00631B01">
        <w:rPr>
          <w:lang w:val="en-GB"/>
        </w:rPr>
        <w:t xml:space="preserve"> IPCC special report on 1,5 °C</w:t>
      </w:r>
      <w:r w:rsidR="3A4259AB">
        <w:rPr>
          <w:lang w:val="en-GB"/>
        </w:rPr>
        <w:t xml:space="preserve"> &amp; </w:t>
      </w:r>
      <w:hyperlink r:id="rId2" w:history="1">
        <w:r w:rsidR="3A4259AB" w:rsidRPr="00D13947">
          <w:rPr>
            <w:rStyle w:val="Hyperlink"/>
            <w:lang w:val="en-GB"/>
          </w:rPr>
          <w:t>2040 climate target - Climate Action - European Commission</w:t>
        </w:r>
      </w:hyperlink>
    </w:p>
  </w:footnote>
  <w:footnote w:id="15">
    <w:p w14:paraId="087FD65C" w14:textId="00014DC2" w:rsidR="00A52C36" w:rsidRPr="00A52C36" w:rsidRDefault="00A52C36">
      <w:pPr>
        <w:pStyle w:val="Voetnoottekst"/>
      </w:pPr>
      <w:r>
        <w:rPr>
          <w:rStyle w:val="Voetnootmarkering"/>
        </w:rPr>
        <w:footnoteRef/>
      </w:r>
      <w:r>
        <w:t xml:space="preserve"> De uitvoering van deze regelingen ligt bij RVO</w:t>
      </w:r>
    </w:p>
  </w:footnote>
  <w:footnote w:id="16">
    <w:p w14:paraId="63BF3B75" w14:textId="6F47D320" w:rsidR="002D3B86" w:rsidRDefault="002D3B86">
      <w:pPr>
        <w:pStyle w:val="Voetnoottekst"/>
      </w:pPr>
      <w:r>
        <w:rPr>
          <w:rStyle w:val="Voetnootmarkering"/>
        </w:rPr>
        <w:footnoteRef/>
      </w:r>
      <w:r w:rsidR="66FEE842">
        <w:t xml:space="preserve"> Kamerstuk</w:t>
      </w:r>
      <w:r w:rsidR="007F303F">
        <w:t>ken</w:t>
      </w:r>
      <w:r w:rsidR="66FEE842">
        <w:t xml:space="preserve"> II, 2024/25, 36764 en Kamerstuk</w:t>
      </w:r>
      <w:r w:rsidR="007F303F">
        <w:t>ken</w:t>
      </w:r>
      <w:r w:rsidR="66FEE842">
        <w:t xml:space="preserve"> II, 2024/25, 36765</w:t>
      </w:r>
    </w:p>
  </w:footnote>
  <w:footnote w:id="17">
    <w:p w14:paraId="13D01FA9" w14:textId="5B7C1CA6" w:rsidR="2DE8F60C" w:rsidRDefault="2DE8F60C" w:rsidP="3A4259AB">
      <w:pPr>
        <w:pStyle w:val="Voetnoottekst"/>
      </w:pPr>
      <w:r w:rsidRPr="2DE8F60C">
        <w:rPr>
          <w:rStyle w:val="Voetnootmarkering"/>
        </w:rPr>
        <w:footnoteRef/>
      </w:r>
      <w:r w:rsidR="3A4259AB">
        <w:t xml:space="preserve"> Zie ook Kamerbrief 'Uitvoering Pakket voor Groene Groei' Kamerstukken II 2025/2026, 33043 nr. 119.</w:t>
      </w:r>
    </w:p>
  </w:footnote>
  <w:footnote w:id="18">
    <w:p w14:paraId="360232B2" w14:textId="06154762" w:rsidR="00257750" w:rsidRPr="00BD0306" w:rsidRDefault="00257750">
      <w:pPr>
        <w:pStyle w:val="Voetnoottekst"/>
        <w:rPr>
          <w:lang w:val="en-GB"/>
        </w:rPr>
      </w:pPr>
      <w:r>
        <w:rPr>
          <w:rStyle w:val="Voetnootmarkering"/>
        </w:rPr>
        <w:footnoteRef/>
      </w:r>
      <w:r w:rsidRPr="00BD0306">
        <w:rPr>
          <w:lang w:val="en-GB"/>
        </w:rPr>
        <w:t xml:space="preserve"> </w:t>
      </w:r>
      <w:hyperlink r:id="rId3" w:history="1">
        <w:r w:rsidR="00171A20" w:rsidRPr="00BD0306">
          <w:rPr>
            <w:rStyle w:val="Hyperlink"/>
            <w:lang w:val="en-GB"/>
          </w:rPr>
          <w:t>The Draghi report on EU competitiveness</w:t>
        </w:r>
      </w:hyperlink>
    </w:p>
  </w:footnote>
  <w:footnote w:id="19">
    <w:p w14:paraId="517EFE90" w14:textId="07EDE0F5" w:rsidR="00E46986" w:rsidRDefault="00E46986">
      <w:pPr>
        <w:pStyle w:val="Voetnoottekst"/>
      </w:pPr>
      <w:r>
        <w:rPr>
          <w:rStyle w:val="Voetnootmarkering"/>
        </w:rPr>
        <w:footnoteRef/>
      </w:r>
      <w:r>
        <w:t xml:space="preserve"> Kamerstukken II 20</w:t>
      </w:r>
      <w:r w:rsidR="008C2E02">
        <w:t>25/2026,</w:t>
      </w:r>
      <w:r w:rsidR="005E17BA">
        <w:t xml:space="preserve"> </w:t>
      </w:r>
      <w:r w:rsidR="005E17BA" w:rsidRPr="005E17BA">
        <w:t>32637</w:t>
      </w:r>
      <w:r w:rsidR="007F303F">
        <w:t>,</w:t>
      </w:r>
      <w:r w:rsidR="005E17BA">
        <w:t xml:space="preserve"> nr. </w:t>
      </w:r>
      <w:r w:rsidR="005E17BA" w:rsidRPr="005E17BA">
        <w:t>739</w:t>
      </w:r>
      <w:r w:rsidR="005E17BA">
        <w:t>.</w:t>
      </w:r>
    </w:p>
  </w:footnote>
  <w:footnote w:id="20">
    <w:p w14:paraId="526114B9" w14:textId="77777777" w:rsidR="00604649" w:rsidRDefault="00604649" w:rsidP="00604649">
      <w:pPr>
        <w:pStyle w:val="Voetnoottekst"/>
      </w:pPr>
      <w:r w:rsidRPr="2465AA8F">
        <w:rPr>
          <w:rStyle w:val="Voetnootmarkering"/>
        </w:rPr>
        <w:footnoteRef/>
      </w:r>
      <w:r>
        <w:t xml:space="preserve"> In het NPCE werken we samen met de ministeries van BZK, LVVN en I&amp;W.</w:t>
      </w:r>
    </w:p>
  </w:footnote>
  <w:footnote w:id="21">
    <w:p w14:paraId="62BC3D38" w14:textId="3D1E2358" w:rsidR="334E116C" w:rsidRDefault="334E116C" w:rsidP="00E95EBA">
      <w:pPr>
        <w:pStyle w:val="Voetnoottekst"/>
      </w:pPr>
      <w:r w:rsidRPr="334E116C">
        <w:rPr>
          <w:rStyle w:val="Voetnootmarkering"/>
        </w:rPr>
        <w:footnoteRef/>
      </w:r>
      <w:r w:rsidR="48B06EA7">
        <w:t xml:space="preserve"> Kamerstukken </w:t>
      </w:r>
      <w:r w:rsidR="41FB864D">
        <w:t xml:space="preserve">II </w:t>
      </w:r>
      <w:r w:rsidR="1E538651">
        <w:t>2025/20</w:t>
      </w:r>
      <w:r w:rsidR="00604649">
        <w:t>2</w:t>
      </w:r>
      <w:r w:rsidR="1E538651">
        <w:t>6</w:t>
      </w:r>
      <w:r w:rsidR="455173CD">
        <w:t>,</w:t>
      </w:r>
      <w:r w:rsidR="1E538651">
        <w:t xml:space="preserve"> </w:t>
      </w:r>
      <w:r w:rsidR="69C2572A">
        <w:t>32852</w:t>
      </w:r>
      <w:r w:rsidR="007F303F">
        <w:t>,</w:t>
      </w:r>
      <w:r w:rsidR="69C2572A">
        <w:t xml:space="preserve"> nr. 397</w:t>
      </w:r>
    </w:p>
  </w:footnote>
  <w:footnote w:id="22">
    <w:p w14:paraId="0C1FA8C9" w14:textId="483ECAB3" w:rsidR="00244376" w:rsidRDefault="00244376">
      <w:pPr>
        <w:pStyle w:val="Voetnoottekst"/>
      </w:pPr>
      <w:r>
        <w:rPr>
          <w:rStyle w:val="Voetnootmarkering"/>
        </w:rPr>
        <w:footnoteRef/>
      </w:r>
      <w:r>
        <w:t xml:space="preserve"> Kamerstuk</w:t>
      </w:r>
      <w:r w:rsidR="007F303F">
        <w:t xml:space="preserve">ken II 2026/2027, </w:t>
      </w:r>
      <w:r w:rsidR="00807B39">
        <w:t xml:space="preserve">29023, nr. </w:t>
      </w:r>
      <w:r w:rsidR="00990D7B">
        <w:t>640</w:t>
      </w:r>
    </w:p>
  </w:footnote>
  <w:footnote w:id="23">
    <w:p w14:paraId="5887E290" w14:textId="4BA7A416" w:rsidR="51589951" w:rsidRDefault="51589951" w:rsidP="00F02D80">
      <w:pPr>
        <w:pStyle w:val="Voetnoottekst"/>
      </w:pPr>
      <w:r w:rsidRPr="51589951">
        <w:rPr>
          <w:rStyle w:val="Voetnootmarkering"/>
        </w:rPr>
        <w:footnoteRef/>
      </w:r>
      <w:r>
        <w:t xml:space="preserve"> Kamerstu</w:t>
      </w:r>
      <w:r w:rsidR="007F303F">
        <w:t>k</w:t>
      </w:r>
      <w:r>
        <w:t>k</w:t>
      </w:r>
      <w:r w:rsidR="007F303F">
        <w:t>en II 2026/2027,</w:t>
      </w:r>
      <w:r>
        <w:t xml:space="preserve"> 29023, nr. 626</w:t>
      </w:r>
    </w:p>
  </w:footnote>
  <w:footnote w:id="24">
    <w:p w14:paraId="1FB46522" w14:textId="7BD9C0B8" w:rsidR="66FEE842" w:rsidRDefault="66FEE842" w:rsidP="66FEE842">
      <w:pPr>
        <w:pStyle w:val="Voetnoottekst"/>
      </w:pPr>
      <w:r w:rsidRPr="66FEE842">
        <w:rPr>
          <w:rStyle w:val="Voetnootmarkering"/>
        </w:rPr>
        <w:footnoteRef/>
      </w:r>
      <w:r>
        <w:t xml:space="preserve"> De Flex-e regeling is een Nederlandse subsidie voor bedrijven en instellingen om hun elektriciteitsverbruik flexibeler te maken en netcongestie te verminderen.</w:t>
      </w:r>
    </w:p>
  </w:footnote>
  <w:footnote w:id="25">
    <w:p w14:paraId="1A94247C" w14:textId="2FC99F91" w:rsidR="007D0EAF" w:rsidRDefault="007D0EAF">
      <w:pPr>
        <w:pStyle w:val="Voetnoottekst"/>
      </w:pPr>
      <w:r>
        <w:rPr>
          <w:rStyle w:val="Voetnootmarkering"/>
        </w:rPr>
        <w:footnoteRef/>
      </w:r>
      <w:r>
        <w:t xml:space="preserve"> </w:t>
      </w:r>
      <w:r w:rsidR="00D01593">
        <w:t>Kamerstuk</w:t>
      </w:r>
      <w:r w:rsidR="007F303F">
        <w:t>ken II 2024/2025</w:t>
      </w:r>
      <w:r w:rsidR="00D01593">
        <w:t xml:space="preserve">, </w:t>
      </w:r>
      <w:r w:rsidR="00A70E94">
        <w:t>32813</w:t>
      </w:r>
      <w:r w:rsidR="007F303F">
        <w:t>,</w:t>
      </w:r>
      <w:r w:rsidR="00A70E94">
        <w:t xml:space="preserve"> nr. 1398</w:t>
      </w:r>
    </w:p>
  </w:footnote>
  <w:footnote w:id="26">
    <w:p w14:paraId="441EBC3E" w14:textId="6B7B7D9D" w:rsidR="00F34EE6" w:rsidRDefault="00F34EE6">
      <w:pPr>
        <w:pStyle w:val="Voetnoottekst"/>
      </w:pPr>
      <w:r>
        <w:rPr>
          <w:rStyle w:val="Voetnootmarkering"/>
        </w:rPr>
        <w:footnoteRef/>
      </w:r>
      <w:r>
        <w:t xml:space="preserve"> Kamerstuk</w:t>
      </w:r>
      <w:r w:rsidR="004E7AB6">
        <w:t>ken</w:t>
      </w:r>
      <w:r>
        <w:t xml:space="preserve"> II</w:t>
      </w:r>
      <w:r w:rsidR="007F303F">
        <w:t xml:space="preserve"> 2025/2026</w:t>
      </w:r>
      <w:r>
        <w:t>, 30196</w:t>
      </w:r>
      <w:r w:rsidR="007F303F">
        <w:t>,</w:t>
      </w:r>
      <w:r>
        <w:t xml:space="preserve"> nr. 854</w:t>
      </w:r>
    </w:p>
  </w:footnote>
  <w:footnote w:id="27">
    <w:p w14:paraId="22B9D8EA" w14:textId="61BB49D9" w:rsidR="00604649" w:rsidRPr="00776B8C" w:rsidRDefault="00604649">
      <w:pPr>
        <w:pStyle w:val="Voetnoottekst"/>
        <w:rPr>
          <w:lang w:val="en-US"/>
        </w:rPr>
      </w:pPr>
      <w:r>
        <w:rPr>
          <w:rStyle w:val="Voetnootmarkering"/>
        </w:rPr>
        <w:footnoteRef/>
      </w:r>
      <w:r>
        <w:t xml:space="preserve"> </w:t>
      </w:r>
      <w:r>
        <w:rPr>
          <w:lang w:val="en-US"/>
        </w:rPr>
        <w:t xml:space="preserve">Kamerstukken II 2026/2027, </w:t>
      </w:r>
      <w:r w:rsidRPr="00604649">
        <w:t>Z08364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33774" w14:paraId="3909255B" w14:textId="77777777" w:rsidTr="00A50CF6">
      <w:tc>
        <w:tcPr>
          <w:tcW w:w="2156" w:type="dxa"/>
        </w:tcPr>
        <w:p w14:paraId="0D48B309" w14:textId="6B32C0CE" w:rsidR="00527BD4" w:rsidRPr="005819CE" w:rsidRDefault="00C53243" w:rsidP="00A50CF6">
          <w:pPr>
            <w:pStyle w:val="Huisstijl-Adres"/>
            <w:rPr>
              <w:b/>
            </w:rPr>
          </w:pPr>
          <w:r>
            <w:rPr>
              <w:b/>
            </w:rPr>
            <w:t>Directoraat-generaal Klimaat en Energie</w:t>
          </w:r>
          <w:r w:rsidRPr="005819CE">
            <w:rPr>
              <w:b/>
            </w:rPr>
            <w:br/>
          </w:r>
          <w:r>
            <w:t>Directie Strategie Energiesysteem</w:t>
          </w:r>
        </w:p>
      </w:tc>
    </w:tr>
    <w:tr w:rsidR="00A33774" w14:paraId="02AD4526" w14:textId="77777777" w:rsidTr="00A50CF6">
      <w:trPr>
        <w:trHeight w:hRule="exact" w:val="200"/>
      </w:trPr>
      <w:tc>
        <w:tcPr>
          <w:tcW w:w="2156" w:type="dxa"/>
        </w:tcPr>
        <w:p w14:paraId="2EEAD9AB" w14:textId="77777777" w:rsidR="00527BD4" w:rsidRPr="005819CE" w:rsidRDefault="00527BD4" w:rsidP="00A50CF6"/>
      </w:tc>
    </w:tr>
    <w:tr w:rsidR="00A33774" w14:paraId="137B027F" w14:textId="77777777" w:rsidTr="00502512">
      <w:trPr>
        <w:trHeight w:hRule="exact" w:val="774"/>
      </w:trPr>
      <w:tc>
        <w:tcPr>
          <w:tcW w:w="2156" w:type="dxa"/>
        </w:tcPr>
        <w:p w14:paraId="4C4275FB" w14:textId="74094FD6" w:rsidR="00527BD4" w:rsidRDefault="00C53243" w:rsidP="003A5290">
          <w:pPr>
            <w:pStyle w:val="Huisstijl-Kopje"/>
          </w:pPr>
          <w:r>
            <w:t>Ons kenmerk</w:t>
          </w:r>
        </w:p>
        <w:p w14:paraId="35F502D9" w14:textId="50B95800" w:rsidR="00527BD4" w:rsidRPr="005819CE" w:rsidRDefault="00C53243" w:rsidP="004425CC">
          <w:pPr>
            <w:pStyle w:val="Huisstijl-Kopje"/>
          </w:pPr>
          <w:r>
            <w:rPr>
              <w:b w:val="0"/>
            </w:rPr>
            <w:t>KGG_DGKE_SE</w:t>
          </w:r>
          <w:r w:rsidRPr="00502512">
            <w:rPr>
              <w:b w:val="0"/>
            </w:rPr>
            <w:t xml:space="preserve"> / </w:t>
          </w:r>
          <w:r w:rsidR="004E7AB6" w:rsidRPr="004E7AB6">
            <w:rPr>
              <w:rFonts w:cs="Helvetica"/>
              <w:b w:val="0"/>
              <w:bCs/>
              <w:color w:val="000000"/>
              <w:szCs w:val="13"/>
              <w:bdr w:val="none" w:sz="0" w:space="0" w:color="auto" w:frame="1"/>
            </w:rPr>
            <w:t>105994340</w:t>
          </w: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33774" w14:paraId="06993FB5" w14:textId="77777777" w:rsidTr="00751A6A">
      <w:trPr>
        <w:trHeight w:val="2636"/>
      </w:trPr>
      <w:tc>
        <w:tcPr>
          <w:tcW w:w="737" w:type="dxa"/>
        </w:tcPr>
        <w:p w14:paraId="0F86236A" w14:textId="77777777" w:rsidR="00527BD4" w:rsidRDefault="00527BD4" w:rsidP="00D0609E">
          <w:pPr>
            <w:framePr w:w="6340" w:h="2750" w:hRule="exact" w:hSpace="180" w:wrap="around" w:vAnchor="page" w:hAnchor="text" w:x="3873" w:y="-140"/>
            <w:spacing w:line="240" w:lineRule="auto"/>
          </w:pPr>
        </w:p>
      </w:tc>
      <w:tc>
        <w:tcPr>
          <w:tcW w:w="5156" w:type="dxa"/>
        </w:tcPr>
        <w:p w14:paraId="7219BAF8" w14:textId="4718916B" w:rsidR="00527BD4" w:rsidRDefault="00C5324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C8983D4" wp14:editId="229352DB">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33774" w:rsidRPr="004E7AB6" w14:paraId="13D0458E" w14:textId="77777777" w:rsidTr="00A50CF6">
      <w:tc>
        <w:tcPr>
          <w:tcW w:w="2160" w:type="dxa"/>
        </w:tcPr>
        <w:p w14:paraId="6507531A" w14:textId="6A9F29DD" w:rsidR="00527BD4" w:rsidRPr="005819CE" w:rsidRDefault="00C53243" w:rsidP="00A50CF6">
          <w:pPr>
            <w:pStyle w:val="Huisstijl-Adres"/>
            <w:rPr>
              <w:b/>
            </w:rPr>
          </w:pPr>
          <w:r>
            <w:rPr>
              <w:b/>
            </w:rPr>
            <w:t>Directoraat-generaal Klimaat en Energie</w:t>
          </w:r>
          <w:r w:rsidRPr="005819CE">
            <w:rPr>
              <w:b/>
            </w:rPr>
            <w:br/>
          </w:r>
          <w:r>
            <w:t>Directie Strategie Energiesysteem</w:t>
          </w:r>
        </w:p>
        <w:p w14:paraId="650C04C7" w14:textId="4B70FE94" w:rsidR="00527BD4" w:rsidRPr="00BE5ED9" w:rsidRDefault="00C53243" w:rsidP="00A50CF6">
          <w:pPr>
            <w:pStyle w:val="Huisstijl-Adres"/>
          </w:pPr>
          <w:r>
            <w:rPr>
              <w:b/>
            </w:rPr>
            <w:t>Bezoekadres</w:t>
          </w:r>
          <w:r>
            <w:rPr>
              <w:b/>
            </w:rPr>
            <w:br/>
          </w:r>
          <w:r>
            <w:t>Bezuidenhoutseweg 73</w:t>
          </w:r>
          <w:r w:rsidRPr="005819CE">
            <w:br/>
          </w:r>
          <w:r>
            <w:t>2594 AC Den Haag</w:t>
          </w:r>
        </w:p>
        <w:p w14:paraId="5971710B" w14:textId="77777777" w:rsidR="00EF495B" w:rsidRDefault="00C53243" w:rsidP="0098788A">
          <w:pPr>
            <w:pStyle w:val="Huisstijl-Adres"/>
          </w:pPr>
          <w:r>
            <w:rPr>
              <w:b/>
            </w:rPr>
            <w:t>Postadres</w:t>
          </w:r>
          <w:r>
            <w:rPr>
              <w:b/>
            </w:rPr>
            <w:br/>
          </w:r>
          <w:r>
            <w:t>Postbus 20401</w:t>
          </w:r>
          <w:r w:rsidRPr="005819CE">
            <w:br/>
            <w:t>2500 E</w:t>
          </w:r>
          <w:r>
            <w:t>K</w:t>
          </w:r>
          <w:r w:rsidRPr="005819CE">
            <w:t xml:space="preserve"> Den Haag</w:t>
          </w:r>
        </w:p>
        <w:p w14:paraId="700AA196" w14:textId="77777777" w:rsidR="00EF495B" w:rsidRPr="005B3814" w:rsidRDefault="00C53243" w:rsidP="0098788A">
          <w:pPr>
            <w:pStyle w:val="Huisstijl-Adres"/>
          </w:pPr>
          <w:r>
            <w:rPr>
              <w:b/>
            </w:rPr>
            <w:t>Overheidsidentificatienr</w:t>
          </w:r>
          <w:r>
            <w:rPr>
              <w:b/>
            </w:rPr>
            <w:br/>
          </w:r>
          <w:r w:rsidRPr="005B3814">
            <w:t>00000001003214369000</w:t>
          </w:r>
        </w:p>
        <w:p w14:paraId="04999AB2" w14:textId="5E4BF91F" w:rsidR="00527BD4" w:rsidRPr="004E7AB6" w:rsidRDefault="00C5324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33774" w:rsidRPr="004E7AB6" w14:paraId="4FB02182" w14:textId="77777777" w:rsidTr="004E7AB6">
      <w:trPr>
        <w:trHeight w:hRule="exact" w:val="80"/>
      </w:trPr>
      <w:tc>
        <w:tcPr>
          <w:tcW w:w="2160" w:type="dxa"/>
        </w:tcPr>
        <w:p w14:paraId="3809167A" w14:textId="77777777" w:rsidR="00527BD4" w:rsidRPr="005D1DB7" w:rsidRDefault="00527BD4" w:rsidP="00A50CF6"/>
      </w:tc>
    </w:tr>
    <w:tr w:rsidR="00A33774" w14:paraId="30880088" w14:textId="77777777" w:rsidTr="00A50CF6">
      <w:tc>
        <w:tcPr>
          <w:tcW w:w="2160" w:type="dxa"/>
        </w:tcPr>
        <w:p w14:paraId="3302543D" w14:textId="280A8A97" w:rsidR="000C0163" w:rsidRPr="005819CE" w:rsidRDefault="00C53243" w:rsidP="000C0163">
          <w:pPr>
            <w:pStyle w:val="Huisstijl-Kopje"/>
          </w:pPr>
          <w:r>
            <w:t>Ons kenmerk</w:t>
          </w:r>
          <w:r w:rsidRPr="005819CE">
            <w:t xml:space="preserve"> </w:t>
          </w:r>
        </w:p>
        <w:p w14:paraId="0B5475A1" w14:textId="6FC39580" w:rsidR="004E7AB6" w:rsidRPr="004E7AB6" w:rsidRDefault="00C53243" w:rsidP="004E7AB6">
          <w:pPr>
            <w:shd w:val="clear" w:color="auto" w:fill="FFFFFF"/>
            <w:spacing w:line="240" w:lineRule="auto"/>
            <w:textAlignment w:val="baseline"/>
            <w:rPr>
              <w:rFonts w:cs="Helvetica"/>
              <w:color w:val="000000"/>
              <w:sz w:val="13"/>
              <w:szCs w:val="13"/>
            </w:rPr>
          </w:pPr>
          <w:r w:rsidRPr="004E7AB6">
            <w:rPr>
              <w:sz w:val="13"/>
              <w:szCs w:val="13"/>
            </w:rPr>
            <w:t>KGG_DGKE_SE</w:t>
          </w:r>
          <w:r w:rsidR="00926AE2" w:rsidRPr="004E7AB6">
            <w:rPr>
              <w:sz w:val="13"/>
              <w:szCs w:val="13"/>
            </w:rPr>
            <w:t xml:space="preserve"> / </w:t>
          </w:r>
          <w:r w:rsidR="004E7AB6" w:rsidRPr="004E7AB6">
            <w:rPr>
              <w:rFonts w:cs="Helvetica"/>
              <w:color w:val="000000"/>
              <w:sz w:val="13"/>
              <w:szCs w:val="13"/>
              <w:bdr w:val="none" w:sz="0" w:space="0" w:color="auto" w:frame="1"/>
            </w:rPr>
            <w:t>105994340</w:t>
          </w:r>
        </w:p>
        <w:p w14:paraId="7B668418" w14:textId="42316586" w:rsidR="000C0163" w:rsidRDefault="000C0163" w:rsidP="004E7AB6">
          <w:pPr>
            <w:pStyle w:val="Huisstijl-Gegeven"/>
            <w:spacing w:after="0"/>
          </w:pPr>
        </w:p>
        <w:p w14:paraId="1DD24FC4" w14:textId="04F759BA" w:rsidR="004E7AB6" w:rsidRPr="004E7AB6" w:rsidRDefault="004E7AB6" w:rsidP="004E7AB6">
          <w:pPr>
            <w:pStyle w:val="Huisstijl-Gegeven"/>
            <w:spacing w:after="0"/>
            <w:rPr>
              <w:b/>
              <w:bCs/>
            </w:rPr>
          </w:pPr>
          <w:r w:rsidRPr="004E7AB6">
            <w:rPr>
              <w:b/>
              <w:bCs/>
            </w:rPr>
            <w:t>Bijlage(n)</w:t>
          </w:r>
        </w:p>
        <w:p w14:paraId="2EB40D11" w14:textId="0FE5E883" w:rsidR="004E7AB6" w:rsidRPr="005819CE" w:rsidRDefault="004E7AB6" w:rsidP="004E7AB6">
          <w:pPr>
            <w:pStyle w:val="Huisstijl-Gegeven"/>
            <w:spacing w:after="0"/>
          </w:pPr>
          <w:r>
            <w:t>3</w:t>
          </w:r>
        </w:p>
        <w:p w14:paraId="7376D2F5" w14:textId="6AF09329" w:rsidR="00527BD4" w:rsidRPr="005819CE" w:rsidRDefault="00527BD4" w:rsidP="004E7AB6">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33774" w14:paraId="4353ABBE" w14:textId="77777777" w:rsidTr="007610AA">
      <w:trPr>
        <w:trHeight w:val="400"/>
      </w:trPr>
      <w:tc>
        <w:tcPr>
          <w:tcW w:w="7520" w:type="dxa"/>
          <w:gridSpan w:val="2"/>
        </w:tcPr>
        <w:p w14:paraId="6898A736" w14:textId="357A6A73" w:rsidR="00527BD4" w:rsidRPr="00BC3B53" w:rsidRDefault="00C53243" w:rsidP="00A50CF6">
          <w:pPr>
            <w:pStyle w:val="Huisstijl-Retouradres"/>
          </w:pPr>
          <w:r>
            <w:t>&gt; Retouradres Postbus 20401 2500 EK Den Haag</w:t>
          </w:r>
        </w:p>
      </w:tc>
    </w:tr>
    <w:tr w:rsidR="00A33774" w14:paraId="5164276F" w14:textId="77777777" w:rsidTr="007610AA">
      <w:tc>
        <w:tcPr>
          <w:tcW w:w="7520" w:type="dxa"/>
          <w:gridSpan w:val="2"/>
        </w:tcPr>
        <w:p w14:paraId="7BF06BCA" w14:textId="4CCA9204" w:rsidR="00527BD4" w:rsidRPr="00983E8F" w:rsidRDefault="00527BD4" w:rsidP="00A50CF6">
          <w:pPr>
            <w:pStyle w:val="Huisstijl-Rubricering"/>
          </w:pPr>
        </w:p>
      </w:tc>
    </w:tr>
    <w:tr w:rsidR="00A33774" w14:paraId="44D89C5D" w14:textId="77777777" w:rsidTr="007610AA">
      <w:trPr>
        <w:trHeight w:hRule="exact" w:val="2440"/>
      </w:trPr>
      <w:tc>
        <w:tcPr>
          <w:tcW w:w="7520" w:type="dxa"/>
          <w:gridSpan w:val="2"/>
        </w:tcPr>
        <w:p w14:paraId="5DF94BAB" w14:textId="77777777" w:rsidR="004E7AB6" w:rsidRDefault="00C53243" w:rsidP="00A50CF6">
          <w:pPr>
            <w:pStyle w:val="Huisstijl-NAW"/>
          </w:pPr>
          <w:r>
            <w:t xml:space="preserve">De Voorzitter van de Tweede Kamer </w:t>
          </w:r>
        </w:p>
        <w:p w14:paraId="7008CA81" w14:textId="77777777" w:rsidR="00527BD4" w:rsidRDefault="00C53243" w:rsidP="00A50CF6">
          <w:pPr>
            <w:pStyle w:val="Huisstijl-NAW"/>
          </w:pPr>
          <w:r>
            <w:t>der Staten Generaal</w:t>
          </w:r>
        </w:p>
        <w:p w14:paraId="040841B8" w14:textId="77777777" w:rsidR="004E7AB6" w:rsidRDefault="004E7AB6" w:rsidP="00A50CF6">
          <w:pPr>
            <w:pStyle w:val="Huisstijl-NAW"/>
          </w:pPr>
          <w:r>
            <w:t>Prinses Irenestraat 6</w:t>
          </w:r>
        </w:p>
        <w:p w14:paraId="0A499B54" w14:textId="711B2EE6" w:rsidR="004E7AB6" w:rsidRDefault="004E7AB6" w:rsidP="00A50CF6">
          <w:pPr>
            <w:pStyle w:val="Huisstijl-NAW"/>
          </w:pPr>
          <w:r>
            <w:t>2595 BD  DEN HAAG</w:t>
          </w:r>
        </w:p>
      </w:tc>
    </w:tr>
    <w:tr w:rsidR="00A33774"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33774" w14:paraId="5ED9E2F1" w14:textId="77777777" w:rsidTr="007610AA">
      <w:trPr>
        <w:trHeight w:val="240"/>
      </w:trPr>
      <w:tc>
        <w:tcPr>
          <w:tcW w:w="900" w:type="dxa"/>
        </w:tcPr>
        <w:p w14:paraId="7BB2C1AF" w14:textId="19136ECE" w:rsidR="00527BD4" w:rsidRPr="007709EF" w:rsidRDefault="00C53243" w:rsidP="00A50CF6">
          <w:pPr>
            <w:rPr>
              <w:szCs w:val="18"/>
            </w:rPr>
          </w:pPr>
          <w:r>
            <w:rPr>
              <w:szCs w:val="18"/>
            </w:rPr>
            <w:t>Datum</w:t>
          </w:r>
        </w:p>
      </w:tc>
      <w:tc>
        <w:tcPr>
          <w:tcW w:w="6620" w:type="dxa"/>
        </w:tcPr>
        <w:p w14:paraId="13BD43AC" w14:textId="2AA7D481" w:rsidR="00527BD4" w:rsidRPr="007709EF" w:rsidRDefault="005D1DB7" w:rsidP="00A50CF6">
          <w:r>
            <w:t>24 april 2026</w:t>
          </w:r>
        </w:p>
      </w:tc>
    </w:tr>
    <w:tr w:rsidR="00A33774" w14:paraId="35FBB112" w14:textId="77777777" w:rsidTr="007610AA">
      <w:trPr>
        <w:trHeight w:val="240"/>
      </w:trPr>
      <w:tc>
        <w:tcPr>
          <w:tcW w:w="900" w:type="dxa"/>
        </w:tcPr>
        <w:p w14:paraId="67E42000" w14:textId="4F0B4453" w:rsidR="00527BD4" w:rsidRPr="007709EF" w:rsidRDefault="00C53243" w:rsidP="00A50CF6">
          <w:pPr>
            <w:rPr>
              <w:szCs w:val="18"/>
            </w:rPr>
          </w:pPr>
          <w:r>
            <w:rPr>
              <w:szCs w:val="18"/>
            </w:rPr>
            <w:t>Betreft</w:t>
          </w:r>
        </w:p>
      </w:tc>
      <w:tc>
        <w:tcPr>
          <w:tcW w:w="6620" w:type="dxa"/>
        </w:tcPr>
        <w:p w14:paraId="35AC81C8" w14:textId="2D4E32C7" w:rsidR="00527BD4" w:rsidRPr="007709EF" w:rsidRDefault="00C53243" w:rsidP="00A50CF6">
          <w:r>
            <w:t>Beleidsbrief Klimaat en Groene Groei</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1AE1675"/>
    <w:multiLevelType w:val="hybridMultilevel"/>
    <w:tmpl w:val="DB807D7E"/>
    <w:lvl w:ilvl="0" w:tplc="D63C6508">
      <w:start w:val="1"/>
      <w:numFmt w:val="decimal"/>
      <w:lvlText w:val="%1."/>
      <w:lvlJc w:val="left"/>
      <w:pPr>
        <w:ind w:left="720" w:hanging="360"/>
      </w:pPr>
      <w:rPr>
        <w:rFonts w:hint="default"/>
        <w:b/>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2CF6F63"/>
    <w:multiLevelType w:val="multilevel"/>
    <w:tmpl w:val="0512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9918D3FA">
      <w:start w:val="1"/>
      <w:numFmt w:val="bullet"/>
      <w:pStyle w:val="Lijstopsomteken"/>
      <w:lvlText w:val="•"/>
      <w:lvlJc w:val="left"/>
      <w:pPr>
        <w:tabs>
          <w:tab w:val="num" w:pos="227"/>
        </w:tabs>
        <w:ind w:left="227" w:hanging="227"/>
      </w:pPr>
      <w:rPr>
        <w:rFonts w:ascii="Verdana" w:hAnsi="Verdana" w:hint="default"/>
        <w:sz w:val="18"/>
        <w:szCs w:val="18"/>
      </w:rPr>
    </w:lvl>
    <w:lvl w:ilvl="1" w:tplc="9A180F1C" w:tentative="1">
      <w:start w:val="1"/>
      <w:numFmt w:val="bullet"/>
      <w:lvlText w:val="o"/>
      <w:lvlJc w:val="left"/>
      <w:pPr>
        <w:tabs>
          <w:tab w:val="num" w:pos="1440"/>
        </w:tabs>
        <w:ind w:left="1440" w:hanging="360"/>
      </w:pPr>
      <w:rPr>
        <w:rFonts w:ascii="Courier New" w:hAnsi="Courier New" w:cs="Courier New" w:hint="default"/>
      </w:rPr>
    </w:lvl>
    <w:lvl w:ilvl="2" w:tplc="FEB061AE" w:tentative="1">
      <w:start w:val="1"/>
      <w:numFmt w:val="bullet"/>
      <w:lvlText w:val=""/>
      <w:lvlJc w:val="left"/>
      <w:pPr>
        <w:tabs>
          <w:tab w:val="num" w:pos="2160"/>
        </w:tabs>
        <w:ind w:left="2160" w:hanging="360"/>
      </w:pPr>
      <w:rPr>
        <w:rFonts w:ascii="Wingdings" w:hAnsi="Wingdings" w:hint="default"/>
      </w:rPr>
    </w:lvl>
    <w:lvl w:ilvl="3" w:tplc="CCDEE55C" w:tentative="1">
      <w:start w:val="1"/>
      <w:numFmt w:val="bullet"/>
      <w:lvlText w:val=""/>
      <w:lvlJc w:val="left"/>
      <w:pPr>
        <w:tabs>
          <w:tab w:val="num" w:pos="2880"/>
        </w:tabs>
        <w:ind w:left="2880" w:hanging="360"/>
      </w:pPr>
      <w:rPr>
        <w:rFonts w:ascii="Symbol" w:hAnsi="Symbol" w:hint="default"/>
      </w:rPr>
    </w:lvl>
    <w:lvl w:ilvl="4" w:tplc="9A7281CE" w:tentative="1">
      <w:start w:val="1"/>
      <w:numFmt w:val="bullet"/>
      <w:lvlText w:val="o"/>
      <w:lvlJc w:val="left"/>
      <w:pPr>
        <w:tabs>
          <w:tab w:val="num" w:pos="3600"/>
        </w:tabs>
        <w:ind w:left="3600" w:hanging="360"/>
      </w:pPr>
      <w:rPr>
        <w:rFonts w:ascii="Courier New" w:hAnsi="Courier New" w:cs="Courier New" w:hint="default"/>
      </w:rPr>
    </w:lvl>
    <w:lvl w:ilvl="5" w:tplc="2DF6998A" w:tentative="1">
      <w:start w:val="1"/>
      <w:numFmt w:val="bullet"/>
      <w:lvlText w:val=""/>
      <w:lvlJc w:val="left"/>
      <w:pPr>
        <w:tabs>
          <w:tab w:val="num" w:pos="4320"/>
        </w:tabs>
        <w:ind w:left="4320" w:hanging="360"/>
      </w:pPr>
      <w:rPr>
        <w:rFonts w:ascii="Wingdings" w:hAnsi="Wingdings" w:hint="default"/>
      </w:rPr>
    </w:lvl>
    <w:lvl w:ilvl="6" w:tplc="AB3EFD48" w:tentative="1">
      <w:start w:val="1"/>
      <w:numFmt w:val="bullet"/>
      <w:lvlText w:val=""/>
      <w:lvlJc w:val="left"/>
      <w:pPr>
        <w:tabs>
          <w:tab w:val="num" w:pos="5040"/>
        </w:tabs>
        <w:ind w:left="5040" w:hanging="360"/>
      </w:pPr>
      <w:rPr>
        <w:rFonts w:ascii="Symbol" w:hAnsi="Symbol" w:hint="default"/>
      </w:rPr>
    </w:lvl>
    <w:lvl w:ilvl="7" w:tplc="38A8D596" w:tentative="1">
      <w:start w:val="1"/>
      <w:numFmt w:val="bullet"/>
      <w:lvlText w:val="o"/>
      <w:lvlJc w:val="left"/>
      <w:pPr>
        <w:tabs>
          <w:tab w:val="num" w:pos="5760"/>
        </w:tabs>
        <w:ind w:left="5760" w:hanging="360"/>
      </w:pPr>
      <w:rPr>
        <w:rFonts w:ascii="Courier New" w:hAnsi="Courier New" w:cs="Courier New" w:hint="default"/>
      </w:rPr>
    </w:lvl>
    <w:lvl w:ilvl="8" w:tplc="66288E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2C0F7A"/>
    <w:multiLevelType w:val="hybridMultilevel"/>
    <w:tmpl w:val="C90C8952"/>
    <w:lvl w:ilvl="0" w:tplc="FFFFFFFF">
      <w:start w:val="1"/>
      <w:numFmt w:val="decimal"/>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ED3A34"/>
    <w:multiLevelType w:val="multilevel"/>
    <w:tmpl w:val="505A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555FEF"/>
    <w:multiLevelType w:val="hybridMultilevel"/>
    <w:tmpl w:val="50F0923E"/>
    <w:lvl w:ilvl="0" w:tplc="25B4C6CC">
      <w:start w:val="1"/>
      <w:numFmt w:val="bullet"/>
      <w:pStyle w:val="Lijstopsomteken2"/>
      <w:lvlText w:val="–"/>
      <w:lvlJc w:val="left"/>
      <w:pPr>
        <w:tabs>
          <w:tab w:val="num" w:pos="227"/>
        </w:tabs>
        <w:ind w:left="227" w:firstLine="0"/>
      </w:pPr>
      <w:rPr>
        <w:rFonts w:ascii="Verdana" w:hAnsi="Verdana" w:hint="default"/>
      </w:rPr>
    </w:lvl>
    <w:lvl w:ilvl="1" w:tplc="1A70880A" w:tentative="1">
      <w:start w:val="1"/>
      <w:numFmt w:val="bullet"/>
      <w:lvlText w:val="o"/>
      <w:lvlJc w:val="left"/>
      <w:pPr>
        <w:tabs>
          <w:tab w:val="num" w:pos="1440"/>
        </w:tabs>
        <w:ind w:left="1440" w:hanging="360"/>
      </w:pPr>
      <w:rPr>
        <w:rFonts w:ascii="Courier New" w:hAnsi="Courier New" w:cs="Courier New" w:hint="default"/>
      </w:rPr>
    </w:lvl>
    <w:lvl w:ilvl="2" w:tplc="8ABCC582" w:tentative="1">
      <w:start w:val="1"/>
      <w:numFmt w:val="bullet"/>
      <w:lvlText w:val=""/>
      <w:lvlJc w:val="left"/>
      <w:pPr>
        <w:tabs>
          <w:tab w:val="num" w:pos="2160"/>
        </w:tabs>
        <w:ind w:left="2160" w:hanging="360"/>
      </w:pPr>
      <w:rPr>
        <w:rFonts w:ascii="Wingdings" w:hAnsi="Wingdings" w:hint="default"/>
      </w:rPr>
    </w:lvl>
    <w:lvl w:ilvl="3" w:tplc="8A2C1A68" w:tentative="1">
      <w:start w:val="1"/>
      <w:numFmt w:val="bullet"/>
      <w:lvlText w:val=""/>
      <w:lvlJc w:val="left"/>
      <w:pPr>
        <w:tabs>
          <w:tab w:val="num" w:pos="2880"/>
        </w:tabs>
        <w:ind w:left="2880" w:hanging="360"/>
      </w:pPr>
      <w:rPr>
        <w:rFonts w:ascii="Symbol" w:hAnsi="Symbol" w:hint="default"/>
      </w:rPr>
    </w:lvl>
    <w:lvl w:ilvl="4" w:tplc="8D1E3044" w:tentative="1">
      <w:start w:val="1"/>
      <w:numFmt w:val="bullet"/>
      <w:lvlText w:val="o"/>
      <w:lvlJc w:val="left"/>
      <w:pPr>
        <w:tabs>
          <w:tab w:val="num" w:pos="3600"/>
        </w:tabs>
        <w:ind w:left="3600" w:hanging="360"/>
      </w:pPr>
      <w:rPr>
        <w:rFonts w:ascii="Courier New" w:hAnsi="Courier New" w:cs="Courier New" w:hint="default"/>
      </w:rPr>
    </w:lvl>
    <w:lvl w:ilvl="5" w:tplc="F9862E36" w:tentative="1">
      <w:start w:val="1"/>
      <w:numFmt w:val="bullet"/>
      <w:lvlText w:val=""/>
      <w:lvlJc w:val="left"/>
      <w:pPr>
        <w:tabs>
          <w:tab w:val="num" w:pos="4320"/>
        </w:tabs>
        <w:ind w:left="4320" w:hanging="360"/>
      </w:pPr>
      <w:rPr>
        <w:rFonts w:ascii="Wingdings" w:hAnsi="Wingdings" w:hint="default"/>
      </w:rPr>
    </w:lvl>
    <w:lvl w:ilvl="6" w:tplc="4B1A7298" w:tentative="1">
      <w:start w:val="1"/>
      <w:numFmt w:val="bullet"/>
      <w:lvlText w:val=""/>
      <w:lvlJc w:val="left"/>
      <w:pPr>
        <w:tabs>
          <w:tab w:val="num" w:pos="5040"/>
        </w:tabs>
        <w:ind w:left="5040" w:hanging="360"/>
      </w:pPr>
      <w:rPr>
        <w:rFonts w:ascii="Symbol" w:hAnsi="Symbol" w:hint="default"/>
      </w:rPr>
    </w:lvl>
    <w:lvl w:ilvl="7" w:tplc="D2EC2700" w:tentative="1">
      <w:start w:val="1"/>
      <w:numFmt w:val="bullet"/>
      <w:lvlText w:val="o"/>
      <w:lvlJc w:val="left"/>
      <w:pPr>
        <w:tabs>
          <w:tab w:val="num" w:pos="5760"/>
        </w:tabs>
        <w:ind w:left="5760" w:hanging="360"/>
      </w:pPr>
      <w:rPr>
        <w:rFonts w:ascii="Courier New" w:hAnsi="Courier New" w:cs="Courier New" w:hint="default"/>
      </w:rPr>
    </w:lvl>
    <w:lvl w:ilvl="8" w:tplc="7AAEF89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7F220F"/>
    <w:multiLevelType w:val="multilevel"/>
    <w:tmpl w:val="9D46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7D57A1"/>
    <w:multiLevelType w:val="hybridMultilevel"/>
    <w:tmpl w:val="BF104BEA"/>
    <w:lvl w:ilvl="0" w:tplc="DCF425C4">
      <w:start w:val="1"/>
      <w:numFmt w:val="bullet"/>
      <w:lvlText w:val=""/>
      <w:lvlJc w:val="left"/>
      <w:pPr>
        <w:ind w:left="720" w:hanging="360"/>
      </w:pPr>
      <w:rPr>
        <w:rFonts w:ascii="Symbol" w:hAnsi="Symbol" w:hint="default"/>
      </w:rPr>
    </w:lvl>
    <w:lvl w:ilvl="1" w:tplc="3ECC7596">
      <w:start w:val="1"/>
      <w:numFmt w:val="bullet"/>
      <w:lvlText w:val="o"/>
      <w:lvlJc w:val="left"/>
      <w:pPr>
        <w:ind w:left="1440" w:hanging="360"/>
      </w:pPr>
      <w:rPr>
        <w:rFonts w:ascii="Symbol" w:hAnsi="Symbol" w:hint="default"/>
      </w:rPr>
    </w:lvl>
    <w:lvl w:ilvl="2" w:tplc="5C2A27F4">
      <w:start w:val="1"/>
      <w:numFmt w:val="bullet"/>
      <w:lvlText w:val=""/>
      <w:lvlJc w:val="left"/>
      <w:pPr>
        <w:ind w:left="2160" w:hanging="360"/>
      </w:pPr>
      <w:rPr>
        <w:rFonts w:ascii="Symbol" w:hAnsi="Symbol" w:hint="default"/>
      </w:rPr>
    </w:lvl>
    <w:lvl w:ilvl="3" w:tplc="1F7C340A">
      <w:start w:val="1"/>
      <w:numFmt w:val="bullet"/>
      <w:lvlText w:val=""/>
      <w:lvlJc w:val="left"/>
      <w:pPr>
        <w:ind w:left="2880" w:hanging="360"/>
      </w:pPr>
      <w:rPr>
        <w:rFonts w:ascii="Symbol" w:hAnsi="Symbol" w:hint="default"/>
      </w:rPr>
    </w:lvl>
    <w:lvl w:ilvl="4" w:tplc="EAE27C9E">
      <w:start w:val="1"/>
      <w:numFmt w:val="bullet"/>
      <w:lvlText w:val="o"/>
      <w:lvlJc w:val="left"/>
      <w:pPr>
        <w:ind w:left="3600" w:hanging="360"/>
      </w:pPr>
      <w:rPr>
        <w:rFonts w:ascii="Courier New" w:hAnsi="Courier New" w:hint="default"/>
      </w:rPr>
    </w:lvl>
    <w:lvl w:ilvl="5" w:tplc="4762F8AC">
      <w:start w:val="1"/>
      <w:numFmt w:val="bullet"/>
      <w:lvlText w:val=""/>
      <w:lvlJc w:val="left"/>
      <w:pPr>
        <w:ind w:left="4320" w:hanging="360"/>
      </w:pPr>
      <w:rPr>
        <w:rFonts w:ascii="Wingdings" w:hAnsi="Wingdings" w:hint="default"/>
      </w:rPr>
    </w:lvl>
    <w:lvl w:ilvl="6" w:tplc="9C90B48E">
      <w:start w:val="1"/>
      <w:numFmt w:val="bullet"/>
      <w:lvlText w:val=""/>
      <w:lvlJc w:val="left"/>
      <w:pPr>
        <w:ind w:left="5040" w:hanging="360"/>
      </w:pPr>
      <w:rPr>
        <w:rFonts w:ascii="Symbol" w:hAnsi="Symbol" w:hint="default"/>
      </w:rPr>
    </w:lvl>
    <w:lvl w:ilvl="7" w:tplc="560A4E28">
      <w:start w:val="1"/>
      <w:numFmt w:val="bullet"/>
      <w:lvlText w:val="o"/>
      <w:lvlJc w:val="left"/>
      <w:pPr>
        <w:ind w:left="5760" w:hanging="360"/>
      </w:pPr>
      <w:rPr>
        <w:rFonts w:ascii="Courier New" w:hAnsi="Courier New" w:hint="default"/>
      </w:rPr>
    </w:lvl>
    <w:lvl w:ilvl="8" w:tplc="C0C019E0">
      <w:start w:val="1"/>
      <w:numFmt w:val="bullet"/>
      <w:lvlText w:val=""/>
      <w:lvlJc w:val="left"/>
      <w:pPr>
        <w:ind w:left="6480" w:hanging="360"/>
      </w:pPr>
      <w:rPr>
        <w:rFonts w:ascii="Wingdings" w:hAnsi="Wingdings" w:hint="default"/>
      </w:rPr>
    </w:lvl>
  </w:abstractNum>
  <w:abstractNum w:abstractNumId="19" w15:restartNumberingAfterBreak="0">
    <w:nsid w:val="2510F387"/>
    <w:multiLevelType w:val="hybridMultilevel"/>
    <w:tmpl w:val="E4FAEDCE"/>
    <w:lvl w:ilvl="0" w:tplc="AC8E553C">
      <w:start w:val="1"/>
      <w:numFmt w:val="bullet"/>
      <w:lvlText w:val=""/>
      <w:lvlJc w:val="left"/>
      <w:pPr>
        <w:ind w:left="720" w:hanging="360"/>
      </w:pPr>
      <w:rPr>
        <w:rFonts w:ascii="Symbol" w:hAnsi="Symbol" w:hint="default"/>
      </w:rPr>
    </w:lvl>
    <w:lvl w:ilvl="1" w:tplc="55ECBCB6">
      <w:start w:val="1"/>
      <w:numFmt w:val="bullet"/>
      <w:lvlText w:val="o"/>
      <w:lvlJc w:val="left"/>
      <w:pPr>
        <w:ind w:left="1440" w:hanging="360"/>
      </w:pPr>
      <w:rPr>
        <w:rFonts w:ascii="Courier New" w:hAnsi="Courier New" w:hint="default"/>
      </w:rPr>
    </w:lvl>
    <w:lvl w:ilvl="2" w:tplc="215C0BEA">
      <w:start w:val="1"/>
      <w:numFmt w:val="bullet"/>
      <w:lvlText w:val=""/>
      <w:lvlJc w:val="left"/>
      <w:pPr>
        <w:ind w:left="2160" w:hanging="360"/>
      </w:pPr>
      <w:rPr>
        <w:rFonts w:ascii="Wingdings" w:hAnsi="Wingdings" w:hint="default"/>
      </w:rPr>
    </w:lvl>
    <w:lvl w:ilvl="3" w:tplc="958227F0">
      <w:start w:val="1"/>
      <w:numFmt w:val="bullet"/>
      <w:lvlText w:val=""/>
      <w:lvlJc w:val="left"/>
      <w:pPr>
        <w:ind w:left="2880" w:hanging="360"/>
      </w:pPr>
      <w:rPr>
        <w:rFonts w:ascii="Symbol" w:hAnsi="Symbol" w:hint="default"/>
      </w:rPr>
    </w:lvl>
    <w:lvl w:ilvl="4" w:tplc="804E8D40">
      <w:start w:val="1"/>
      <w:numFmt w:val="bullet"/>
      <w:lvlText w:val="o"/>
      <w:lvlJc w:val="left"/>
      <w:pPr>
        <w:ind w:left="3600" w:hanging="360"/>
      </w:pPr>
      <w:rPr>
        <w:rFonts w:ascii="Courier New" w:hAnsi="Courier New" w:hint="default"/>
      </w:rPr>
    </w:lvl>
    <w:lvl w:ilvl="5" w:tplc="582E61A0">
      <w:start w:val="1"/>
      <w:numFmt w:val="bullet"/>
      <w:lvlText w:val=""/>
      <w:lvlJc w:val="left"/>
      <w:pPr>
        <w:ind w:left="4320" w:hanging="360"/>
      </w:pPr>
      <w:rPr>
        <w:rFonts w:ascii="Wingdings" w:hAnsi="Wingdings" w:hint="default"/>
      </w:rPr>
    </w:lvl>
    <w:lvl w:ilvl="6" w:tplc="8B245B52">
      <w:start w:val="1"/>
      <w:numFmt w:val="bullet"/>
      <w:lvlText w:val=""/>
      <w:lvlJc w:val="left"/>
      <w:pPr>
        <w:ind w:left="5040" w:hanging="360"/>
      </w:pPr>
      <w:rPr>
        <w:rFonts w:ascii="Symbol" w:hAnsi="Symbol" w:hint="default"/>
      </w:rPr>
    </w:lvl>
    <w:lvl w:ilvl="7" w:tplc="C38A3468">
      <w:start w:val="1"/>
      <w:numFmt w:val="bullet"/>
      <w:lvlText w:val="o"/>
      <w:lvlJc w:val="left"/>
      <w:pPr>
        <w:ind w:left="5760" w:hanging="360"/>
      </w:pPr>
      <w:rPr>
        <w:rFonts w:ascii="Courier New" w:hAnsi="Courier New" w:hint="default"/>
      </w:rPr>
    </w:lvl>
    <w:lvl w:ilvl="8" w:tplc="D88063C0">
      <w:start w:val="1"/>
      <w:numFmt w:val="bullet"/>
      <w:lvlText w:val=""/>
      <w:lvlJc w:val="left"/>
      <w:pPr>
        <w:ind w:left="6480" w:hanging="360"/>
      </w:pPr>
      <w:rPr>
        <w:rFonts w:ascii="Wingdings" w:hAnsi="Wingdings" w:hint="default"/>
      </w:rPr>
    </w:lvl>
  </w:abstractNum>
  <w:abstractNum w:abstractNumId="20" w15:restartNumberingAfterBreak="0">
    <w:nsid w:val="25D75A94"/>
    <w:multiLevelType w:val="multilevel"/>
    <w:tmpl w:val="7310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35DC63"/>
    <w:multiLevelType w:val="hybridMultilevel"/>
    <w:tmpl w:val="3E8C0E70"/>
    <w:lvl w:ilvl="0" w:tplc="3892A94E">
      <w:start w:val="1"/>
      <w:numFmt w:val="bullet"/>
      <w:lvlText w:val=""/>
      <w:lvlJc w:val="left"/>
      <w:pPr>
        <w:ind w:left="720" w:hanging="360"/>
      </w:pPr>
      <w:rPr>
        <w:rFonts w:ascii="Symbol" w:hAnsi="Symbol" w:hint="default"/>
      </w:rPr>
    </w:lvl>
    <w:lvl w:ilvl="1" w:tplc="C2FA9FD4">
      <w:start w:val="1"/>
      <w:numFmt w:val="bullet"/>
      <w:lvlText w:val="o"/>
      <w:lvlJc w:val="left"/>
      <w:pPr>
        <w:ind w:left="1440" w:hanging="360"/>
      </w:pPr>
      <w:rPr>
        <w:rFonts w:ascii="Symbol" w:hAnsi="Symbol" w:hint="default"/>
      </w:rPr>
    </w:lvl>
    <w:lvl w:ilvl="2" w:tplc="0AEEBC96">
      <w:start w:val="1"/>
      <w:numFmt w:val="bullet"/>
      <w:lvlText w:val=""/>
      <w:lvlJc w:val="left"/>
      <w:pPr>
        <w:ind w:left="2160" w:hanging="360"/>
      </w:pPr>
      <w:rPr>
        <w:rFonts w:ascii="Wingdings" w:hAnsi="Wingdings" w:hint="default"/>
      </w:rPr>
    </w:lvl>
    <w:lvl w:ilvl="3" w:tplc="3BA0BA48">
      <w:start w:val="1"/>
      <w:numFmt w:val="bullet"/>
      <w:lvlText w:val=""/>
      <w:lvlJc w:val="left"/>
      <w:pPr>
        <w:ind w:left="2880" w:hanging="360"/>
      </w:pPr>
      <w:rPr>
        <w:rFonts w:ascii="Symbol" w:hAnsi="Symbol" w:hint="default"/>
      </w:rPr>
    </w:lvl>
    <w:lvl w:ilvl="4" w:tplc="D922AB5C">
      <w:start w:val="1"/>
      <w:numFmt w:val="bullet"/>
      <w:lvlText w:val="o"/>
      <w:lvlJc w:val="left"/>
      <w:pPr>
        <w:ind w:left="3600" w:hanging="360"/>
      </w:pPr>
      <w:rPr>
        <w:rFonts w:ascii="Courier New" w:hAnsi="Courier New" w:hint="default"/>
      </w:rPr>
    </w:lvl>
    <w:lvl w:ilvl="5" w:tplc="8440EA6E">
      <w:start w:val="1"/>
      <w:numFmt w:val="bullet"/>
      <w:lvlText w:val=""/>
      <w:lvlJc w:val="left"/>
      <w:pPr>
        <w:ind w:left="4320" w:hanging="360"/>
      </w:pPr>
      <w:rPr>
        <w:rFonts w:ascii="Wingdings" w:hAnsi="Wingdings" w:hint="default"/>
      </w:rPr>
    </w:lvl>
    <w:lvl w:ilvl="6" w:tplc="01103054">
      <w:start w:val="1"/>
      <w:numFmt w:val="bullet"/>
      <w:lvlText w:val=""/>
      <w:lvlJc w:val="left"/>
      <w:pPr>
        <w:ind w:left="5040" w:hanging="360"/>
      </w:pPr>
      <w:rPr>
        <w:rFonts w:ascii="Symbol" w:hAnsi="Symbol" w:hint="default"/>
      </w:rPr>
    </w:lvl>
    <w:lvl w:ilvl="7" w:tplc="4C7A426A">
      <w:start w:val="1"/>
      <w:numFmt w:val="bullet"/>
      <w:lvlText w:val="o"/>
      <w:lvlJc w:val="left"/>
      <w:pPr>
        <w:ind w:left="5760" w:hanging="360"/>
      </w:pPr>
      <w:rPr>
        <w:rFonts w:ascii="Courier New" w:hAnsi="Courier New" w:hint="default"/>
      </w:rPr>
    </w:lvl>
    <w:lvl w:ilvl="8" w:tplc="2E6E8902">
      <w:start w:val="1"/>
      <w:numFmt w:val="bullet"/>
      <w:lvlText w:val=""/>
      <w:lvlJc w:val="left"/>
      <w:pPr>
        <w:ind w:left="6480" w:hanging="360"/>
      </w:pPr>
      <w:rPr>
        <w:rFonts w:ascii="Wingdings" w:hAnsi="Wingdings" w:hint="default"/>
      </w:rPr>
    </w:lvl>
  </w:abstractNum>
  <w:abstractNum w:abstractNumId="22" w15:restartNumberingAfterBreak="0">
    <w:nsid w:val="277C021D"/>
    <w:multiLevelType w:val="hybridMultilevel"/>
    <w:tmpl w:val="55D069B8"/>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7027444"/>
    <w:multiLevelType w:val="hybridMultilevel"/>
    <w:tmpl w:val="DB807D7E"/>
    <w:lvl w:ilvl="0" w:tplc="FFFFFFFF">
      <w:start w:val="1"/>
      <w:numFmt w:val="decimal"/>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F08046"/>
    <w:multiLevelType w:val="hybridMultilevel"/>
    <w:tmpl w:val="FFFFFFFF"/>
    <w:lvl w:ilvl="0" w:tplc="8F6A7ADC">
      <w:start w:val="1"/>
      <w:numFmt w:val="bullet"/>
      <w:lvlText w:val=""/>
      <w:lvlJc w:val="left"/>
      <w:pPr>
        <w:ind w:left="1068" w:hanging="360"/>
      </w:pPr>
      <w:rPr>
        <w:rFonts w:ascii="Symbol" w:hAnsi="Symbol" w:hint="default"/>
      </w:rPr>
    </w:lvl>
    <w:lvl w:ilvl="1" w:tplc="D4AC5002">
      <w:start w:val="1"/>
      <w:numFmt w:val="bullet"/>
      <w:lvlText w:val=""/>
      <w:lvlJc w:val="left"/>
      <w:pPr>
        <w:ind w:left="1788" w:hanging="360"/>
      </w:pPr>
      <w:rPr>
        <w:rFonts w:ascii="Symbol" w:hAnsi="Symbol" w:hint="default"/>
      </w:rPr>
    </w:lvl>
    <w:lvl w:ilvl="2" w:tplc="CF94E5B6">
      <w:start w:val="1"/>
      <w:numFmt w:val="bullet"/>
      <w:lvlText w:val=""/>
      <w:lvlJc w:val="left"/>
      <w:pPr>
        <w:ind w:left="2508" w:hanging="360"/>
      </w:pPr>
      <w:rPr>
        <w:rFonts w:ascii="Wingdings" w:hAnsi="Wingdings" w:hint="default"/>
      </w:rPr>
    </w:lvl>
    <w:lvl w:ilvl="3" w:tplc="16AC20A0">
      <w:start w:val="1"/>
      <w:numFmt w:val="bullet"/>
      <w:lvlText w:val=""/>
      <w:lvlJc w:val="left"/>
      <w:pPr>
        <w:ind w:left="3228" w:hanging="360"/>
      </w:pPr>
      <w:rPr>
        <w:rFonts w:ascii="Symbol" w:hAnsi="Symbol" w:hint="default"/>
      </w:rPr>
    </w:lvl>
    <w:lvl w:ilvl="4" w:tplc="151C3E5E">
      <w:start w:val="1"/>
      <w:numFmt w:val="bullet"/>
      <w:lvlText w:val="o"/>
      <w:lvlJc w:val="left"/>
      <w:pPr>
        <w:ind w:left="3948" w:hanging="360"/>
      </w:pPr>
      <w:rPr>
        <w:rFonts w:ascii="Courier New" w:hAnsi="Courier New" w:hint="default"/>
      </w:rPr>
    </w:lvl>
    <w:lvl w:ilvl="5" w:tplc="F4365070">
      <w:start w:val="1"/>
      <w:numFmt w:val="bullet"/>
      <w:lvlText w:val=""/>
      <w:lvlJc w:val="left"/>
      <w:pPr>
        <w:ind w:left="4668" w:hanging="360"/>
      </w:pPr>
      <w:rPr>
        <w:rFonts w:ascii="Wingdings" w:hAnsi="Wingdings" w:hint="default"/>
      </w:rPr>
    </w:lvl>
    <w:lvl w:ilvl="6" w:tplc="31BA24A4">
      <w:start w:val="1"/>
      <w:numFmt w:val="bullet"/>
      <w:lvlText w:val=""/>
      <w:lvlJc w:val="left"/>
      <w:pPr>
        <w:ind w:left="5388" w:hanging="360"/>
      </w:pPr>
      <w:rPr>
        <w:rFonts w:ascii="Symbol" w:hAnsi="Symbol" w:hint="default"/>
      </w:rPr>
    </w:lvl>
    <w:lvl w:ilvl="7" w:tplc="28B05744">
      <w:start w:val="1"/>
      <w:numFmt w:val="bullet"/>
      <w:lvlText w:val="o"/>
      <w:lvlJc w:val="left"/>
      <w:pPr>
        <w:ind w:left="6108" w:hanging="360"/>
      </w:pPr>
      <w:rPr>
        <w:rFonts w:ascii="Courier New" w:hAnsi="Courier New" w:hint="default"/>
      </w:rPr>
    </w:lvl>
    <w:lvl w:ilvl="8" w:tplc="651A3338">
      <w:start w:val="1"/>
      <w:numFmt w:val="bullet"/>
      <w:lvlText w:val=""/>
      <w:lvlJc w:val="left"/>
      <w:pPr>
        <w:ind w:left="6828" w:hanging="360"/>
      </w:pPr>
      <w:rPr>
        <w:rFonts w:ascii="Wingdings" w:hAnsi="Wingdings" w:hint="default"/>
      </w:rPr>
    </w:lvl>
  </w:abstractNum>
  <w:abstractNum w:abstractNumId="25" w15:restartNumberingAfterBreak="0">
    <w:nsid w:val="3B074499"/>
    <w:multiLevelType w:val="multilevel"/>
    <w:tmpl w:val="C0F2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FA7551"/>
    <w:multiLevelType w:val="multilevel"/>
    <w:tmpl w:val="00F4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921F31"/>
    <w:multiLevelType w:val="multilevel"/>
    <w:tmpl w:val="847C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E23A61"/>
    <w:multiLevelType w:val="multilevel"/>
    <w:tmpl w:val="B660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1525A7"/>
    <w:multiLevelType w:val="multilevel"/>
    <w:tmpl w:val="8648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482695"/>
    <w:multiLevelType w:val="multilevel"/>
    <w:tmpl w:val="C0A6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0340F7"/>
    <w:multiLevelType w:val="multilevel"/>
    <w:tmpl w:val="2B32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34C6E8"/>
    <w:multiLevelType w:val="hybridMultilevel"/>
    <w:tmpl w:val="107018BC"/>
    <w:lvl w:ilvl="0" w:tplc="04130001">
      <w:start w:val="1"/>
      <w:numFmt w:val="bullet"/>
      <w:lvlText w:val=""/>
      <w:lvlJc w:val="left"/>
      <w:pPr>
        <w:ind w:left="720" w:hanging="360"/>
      </w:pPr>
      <w:rPr>
        <w:rFonts w:ascii="Symbol" w:hAnsi="Symbol" w:hint="default"/>
        <w:sz w:val="18"/>
        <w:szCs w:val="18"/>
      </w:rPr>
    </w:lvl>
    <w:lvl w:ilvl="1" w:tplc="659A1EEE">
      <w:start w:val="1"/>
      <w:numFmt w:val="bullet"/>
      <w:lvlText w:val="o"/>
      <w:lvlJc w:val="left"/>
      <w:pPr>
        <w:ind w:left="732" w:hanging="360"/>
      </w:pPr>
      <w:rPr>
        <w:rFonts w:ascii="Courier New" w:hAnsi="Courier New" w:hint="default"/>
      </w:rPr>
    </w:lvl>
    <w:lvl w:ilvl="2" w:tplc="E0501C42">
      <w:start w:val="1"/>
      <w:numFmt w:val="bullet"/>
      <w:lvlText w:val=""/>
      <w:lvlJc w:val="left"/>
      <w:pPr>
        <w:ind w:left="1452" w:hanging="360"/>
      </w:pPr>
      <w:rPr>
        <w:rFonts w:ascii="Wingdings" w:hAnsi="Wingdings" w:hint="default"/>
      </w:rPr>
    </w:lvl>
    <w:lvl w:ilvl="3" w:tplc="6E38D8E2">
      <w:start w:val="1"/>
      <w:numFmt w:val="bullet"/>
      <w:lvlText w:val=""/>
      <w:lvlJc w:val="left"/>
      <w:pPr>
        <w:ind w:left="2172" w:hanging="360"/>
      </w:pPr>
      <w:rPr>
        <w:rFonts w:ascii="Symbol" w:hAnsi="Symbol" w:hint="default"/>
      </w:rPr>
    </w:lvl>
    <w:lvl w:ilvl="4" w:tplc="F16AF4CE">
      <w:start w:val="1"/>
      <w:numFmt w:val="bullet"/>
      <w:lvlText w:val="o"/>
      <w:lvlJc w:val="left"/>
      <w:pPr>
        <w:ind w:left="2892" w:hanging="360"/>
      </w:pPr>
      <w:rPr>
        <w:rFonts w:ascii="Courier New" w:hAnsi="Courier New" w:hint="default"/>
      </w:rPr>
    </w:lvl>
    <w:lvl w:ilvl="5" w:tplc="43F6A976">
      <w:start w:val="1"/>
      <w:numFmt w:val="bullet"/>
      <w:lvlText w:val=""/>
      <w:lvlJc w:val="left"/>
      <w:pPr>
        <w:ind w:left="3612" w:hanging="360"/>
      </w:pPr>
      <w:rPr>
        <w:rFonts w:ascii="Wingdings" w:hAnsi="Wingdings" w:hint="default"/>
      </w:rPr>
    </w:lvl>
    <w:lvl w:ilvl="6" w:tplc="B240DC5C">
      <w:start w:val="1"/>
      <w:numFmt w:val="bullet"/>
      <w:lvlText w:val=""/>
      <w:lvlJc w:val="left"/>
      <w:pPr>
        <w:ind w:left="4332" w:hanging="360"/>
      </w:pPr>
      <w:rPr>
        <w:rFonts w:ascii="Symbol" w:hAnsi="Symbol" w:hint="default"/>
      </w:rPr>
    </w:lvl>
    <w:lvl w:ilvl="7" w:tplc="4238CF72">
      <w:start w:val="1"/>
      <w:numFmt w:val="bullet"/>
      <w:lvlText w:val="o"/>
      <w:lvlJc w:val="left"/>
      <w:pPr>
        <w:ind w:left="5052" w:hanging="360"/>
      </w:pPr>
      <w:rPr>
        <w:rFonts w:ascii="Courier New" w:hAnsi="Courier New" w:hint="default"/>
      </w:rPr>
    </w:lvl>
    <w:lvl w:ilvl="8" w:tplc="CE62100E">
      <w:start w:val="1"/>
      <w:numFmt w:val="bullet"/>
      <w:lvlText w:val=""/>
      <w:lvlJc w:val="left"/>
      <w:pPr>
        <w:ind w:left="5772" w:hanging="360"/>
      </w:pPr>
      <w:rPr>
        <w:rFonts w:ascii="Wingdings" w:hAnsi="Wingdings" w:hint="default"/>
      </w:rPr>
    </w:lvl>
  </w:abstractNum>
  <w:abstractNum w:abstractNumId="34" w15:restartNumberingAfterBreak="0">
    <w:nsid w:val="64153E27"/>
    <w:multiLevelType w:val="multilevel"/>
    <w:tmpl w:val="47AC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167DF6"/>
    <w:multiLevelType w:val="multilevel"/>
    <w:tmpl w:val="1632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AB3819"/>
    <w:multiLevelType w:val="multilevel"/>
    <w:tmpl w:val="9688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040FFD"/>
    <w:multiLevelType w:val="multilevel"/>
    <w:tmpl w:val="1DF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C24808"/>
    <w:multiLevelType w:val="multilevel"/>
    <w:tmpl w:val="3F8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CDB5C6"/>
    <w:multiLevelType w:val="hybridMultilevel"/>
    <w:tmpl w:val="90D02092"/>
    <w:lvl w:ilvl="0" w:tplc="CBAE7EEE">
      <w:start w:val="1"/>
      <w:numFmt w:val="bullet"/>
      <w:lvlText w:val=""/>
      <w:lvlJc w:val="left"/>
      <w:pPr>
        <w:ind w:left="720" w:hanging="360"/>
      </w:pPr>
      <w:rPr>
        <w:rFonts w:ascii="Symbol" w:hAnsi="Symbol" w:hint="default"/>
      </w:rPr>
    </w:lvl>
    <w:lvl w:ilvl="1" w:tplc="F752A514">
      <w:start w:val="1"/>
      <w:numFmt w:val="bullet"/>
      <w:lvlText w:val="o"/>
      <w:lvlJc w:val="left"/>
      <w:pPr>
        <w:ind w:left="1440" w:hanging="360"/>
      </w:pPr>
      <w:rPr>
        <w:rFonts w:ascii="Courier New" w:hAnsi="Courier New" w:hint="default"/>
      </w:rPr>
    </w:lvl>
    <w:lvl w:ilvl="2" w:tplc="7B8E8096">
      <w:start w:val="1"/>
      <w:numFmt w:val="bullet"/>
      <w:lvlText w:val=""/>
      <w:lvlJc w:val="left"/>
      <w:pPr>
        <w:ind w:left="2160" w:hanging="360"/>
      </w:pPr>
      <w:rPr>
        <w:rFonts w:ascii="Wingdings" w:hAnsi="Wingdings" w:hint="default"/>
      </w:rPr>
    </w:lvl>
    <w:lvl w:ilvl="3" w:tplc="A18E5946">
      <w:start w:val="1"/>
      <w:numFmt w:val="bullet"/>
      <w:lvlText w:val=""/>
      <w:lvlJc w:val="left"/>
      <w:pPr>
        <w:ind w:left="2880" w:hanging="360"/>
      </w:pPr>
      <w:rPr>
        <w:rFonts w:ascii="Symbol" w:hAnsi="Symbol" w:hint="default"/>
      </w:rPr>
    </w:lvl>
    <w:lvl w:ilvl="4" w:tplc="5A862486">
      <w:start w:val="1"/>
      <w:numFmt w:val="bullet"/>
      <w:lvlText w:val="o"/>
      <w:lvlJc w:val="left"/>
      <w:pPr>
        <w:ind w:left="3600" w:hanging="360"/>
      </w:pPr>
      <w:rPr>
        <w:rFonts w:ascii="Courier New" w:hAnsi="Courier New" w:hint="default"/>
      </w:rPr>
    </w:lvl>
    <w:lvl w:ilvl="5" w:tplc="A3AA376A">
      <w:start w:val="1"/>
      <w:numFmt w:val="bullet"/>
      <w:lvlText w:val=""/>
      <w:lvlJc w:val="left"/>
      <w:pPr>
        <w:ind w:left="4320" w:hanging="360"/>
      </w:pPr>
      <w:rPr>
        <w:rFonts w:ascii="Wingdings" w:hAnsi="Wingdings" w:hint="default"/>
      </w:rPr>
    </w:lvl>
    <w:lvl w:ilvl="6" w:tplc="5C7C8C5C">
      <w:start w:val="1"/>
      <w:numFmt w:val="bullet"/>
      <w:lvlText w:val=""/>
      <w:lvlJc w:val="left"/>
      <w:pPr>
        <w:ind w:left="5040" w:hanging="360"/>
      </w:pPr>
      <w:rPr>
        <w:rFonts w:ascii="Symbol" w:hAnsi="Symbol" w:hint="default"/>
      </w:rPr>
    </w:lvl>
    <w:lvl w:ilvl="7" w:tplc="0A722728">
      <w:start w:val="1"/>
      <w:numFmt w:val="bullet"/>
      <w:lvlText w:val="o"/>
      <w:lvlJc w:val="left"/>
      <w:pPr>
        <w:ind w:left="5760" w:hanging="360"/>
      </w:pPr>
      <w:rPr>
        <w:rFonts w:ascii="Courier New" w:hAnsi="Courier New" w:hint="default"/>
      </w:rPr>
    </w:lvl>
    <w:lvl w:ilvl="8" w:tplc="9844041A">
      <w:start w:val="1"/>
      <w:numFmt w:val="bullet"/>
      <w:lvlText w:val=""/>
      <w:lvlJc w:val="left"/>
      <w:pPr>
        <w:ind w:left="6480" w:hanging="360"/>
      </w:pPr>
      <w:rPr>
        <w:rFonts w:ascii="Wingdings" w:hAnsi="Wingdings" w:hint="default"/>
      </w:rPr>
    </w:lvl>
  </w:abstractNum>
  <w:abstractNum w:abstractNumId="40" w15:restartNumberingAfterBreak="0">
    <w:nsid w:val="7F400AF0"/>
    <w:multiLevelType w:val="hybridMultilevel"/>
    <w:tmpl w:val="8020B6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8540380">
    <w:abstractNumId w:val="19"/>
  </w:num>
  <w:num w:numId="2" w16cid:durableId="765928864">
    <w:abstractNumId w:val="12"/>
  </w:num>
  <w:num w:numId="3" w16cid:durableId="464809444">
    <w:abstractNumId w:val="7"/>
  </w:num>
  <w:num w:numId="4" w16cid:durableId="923950061">
    <w:abstractNumId w:val="6"/>
  </w:num>
  <w:num w:numId="5" w16cid:durableId="1151094176">
    <w:abstractNumId w:val="5"/>
  </w:num>
  <w:num w:numId="6" w16cid:durableId="747993443">
    <w:abstractNumId w:val="4"/>
  </w:num>
  <w:num w:numId="7" w16cid:durableId="2065984094">
    <w:abstractNumId w:val="8"/>
  </w:num>
  <w:num w:numId="8" w16cid:durableId="32586159">
    <w:abstractNumId w:val="3"/>
  </w:num>
  <w:num w:numId="9" w16cid:durableId="1413433289">
    <w:abstractNumId w:val="2"/>
  </w:num>
  <w:num w:numId="10" w16cid:durableId="294531842">
    <w:abstractNumId w:val="1"/>
  </w:num>
  <w:num w:numId="11" w16cid:durableId="1322732295">
    <w:abstractNumId w:val="0"/>
  </w:num>
  <w:num w:numId="12" w16cid:durableId="860047847">
    <w:abstractNumId w:val="11"/>
  </w:num>
  <w:num w:numId="13" w16cid:durableId="1883709224">
    <w:abstractNumId w:val="14"/>
  </w:num>
  <w:num w:numId="14" w16cid:durableId="1907184588">
    <w:abstractNumId w:val="31"/>
  </w:num>
  <w:num w:numId="15" w16cid:durableId="166941439">
    <w:abstractNumId w:val="16"/>
  </w:num>
  <w:num w:numId="16" w16cid:durableId="497116903">
    <w:abstractNumId w:val="21"/>
  </w:num>
  <w:num w:numId="17" w16cid:durableId="1748842558">
    <w:abstractNumId w:val="39"/>
  </w:num>
  <w:num w:numId="18" w16cid:durableId="1599293191">
    <w:abstractNumId w:val="33"/>
  </w:num>
  <w:num w:numId="19" w16cid:durableId="1902399882">
    <w:abstractNumId w:val="18"/>
  </w:num>
  <w:num w:numId="20" w16cid:durableId="929199320">
    <w:abstractNumId w:val="15"/>
  </w:num>
  <w:num w:numId="21" w16cid:durableId="1457870779">
    <w:abstractNumId w:val="30"/>
  </w:num>
  <w:num w:numId="22" w16cid:durableId="1329938774">
    <w:abstractNumId w:val="36"/>
  </w:num>
  <w:num w:numId="23" w16cid:durableId="1940332885">
    <w:abstractNumId w:val="32"/>
  </w:num>
  <w:num w:numId="24" w16cid:durableId="1640039198">
    <w:abstractNumId w:val="34"/>
  </w:num>
  <w:num w:numId="25" w16cid:durableId="566691972">
    <w:abstractNumId w:val="29"/>
  </w:num>
  <w:num w:numId="26" w16cid:durableId="117191185">
    <w:abstractNumId w:val="38"/>
  </w:num>
  <w:num w:numId="27" w16cid:durableId="1462727277">
    <w:abstractNumId w:val="37"/>
  </w:num>
  <w:num w:numId="28" w16cid:durableId="719784985">
    <w:abstractNumId w:val="17"/>
  </w:num>
  <w:num w:numId="29" w16cid:durableId="5983725">
    <w:abstractNumId w:val="10"/>
  </w:num>
  <w:num w:numId="30" w16cid:durableId="1210805596">
    <w:abstractNumId w:val="28"/>
  </w:num>
  <w:num w:numId="31" w16cid:durableId="1617639328">
    <w:abstractNumId w:val="25"/>
  </w:num>
  <w:num w:numId="32" w16cid:durableId="189806648">
    <w:abstractNumId w:val="27"/>
  </w:num>
  <w:num w:numId="33" w16cid:durableId="1215775113">
    <w:abstractNumId w:val="20"/>
  </w:num>
  <w:num w:numId="34" w16cid:durableId="1096636926">
    <w:abstractNumId w:val="35"/>
  </w:num>
  <w:num w:numId="35" w16cid:durableId="896161008">
    <w:abstractNumId w:val="26"/>
  </w:num>
  <w:num w:numId="36" w16cid:durableId="859589459">
    <w:abstractNumId w:val="40"/>
  </w:num>
  <w:num w:numId="37" w16cid:durableId="1549493521">
    <w:abstractNumId w:val="24"/>
  </w:num>
  <w:num w:numId="38" w16cid:durableId="1302077956">
    <w:abstractNumId w:val="22"/>
  </w:num>
  <w:num w:numId="39" w16cid:durableId="213280477">
    <w:abstractNumId w:val="9"/>
  </w:num>
  <w:num w:numId="40" w16cid:durableId="1800801592">
    <w:abstractNumId w:val="13"/>
  </w:num>
  <w:num w:numId="41" w16cid:durableId="922104654">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6C3"/>
    <w:rsid w:val="00000A76"/>
    <w:rsid w:val="000011F7"/>
    <w:rsid w:val="00001350"/>
    <w:rsid w:val="00001697"/>
    <w:rsid w:val="00001831"/>
    <w:rsid w:val="000022AE"/>
    <w:rsid w:val="00002C98"/>
    <w:rsid w:val="00002EB9"/>
    <w:rsid w:val="000031C0"/>
    <w:rsid w:val="000032DD"/>
    <w:rsid w:val="00003626"/>
    <w:rsid w:val="00003750"/>
    <w:rsid w:val="00003EF0"/>
    <w:rsid w:val="0000495A"/>
    <w:rsid w:val="000049FB"/>
    <w:rsid w:val="00004B4F"/>
    <w:rsid w:val="00005211"/>
    <w:rsid w:val="00005212"/>
    <w:rsid w:val="000052E6"/>
    <w:rsid w:val="000055E4"/>
    <w:rsid w:val="0000575D"/>
    <w:rsid w:val="000057BD"/>
    <w:rsid w:val="00005931"/>
    <w:rsid w:val="00005AB6"/>
    <w:rsid w:val="00005B8E"/>
    <w:rsid w:val="00005C5A"/>
    <w:rsid w:val="00005F14"/>
    <w:rsid w:val="00005F45"/>
    <w:rsid w:val="0000665E"/>
    <w:rsid w:val="000069EC"/>
    <w:rsid w:val="00006F52"/>
    <w:rsid w:val="000072A5"/>
    <w:rsid w:val="000073F8"/>
    <w:rsid w:val="00007929"/>
    <w:rsid w:val="000101DB"/>
    <w:rsid w:val="00010386"/>
    <w:rsid w:val="000103A8"/>
    <w:rsid w:val="00010602"/>
    <w:rsid w:val="000108CC"/>
    <w:rsid w:val="00010A45"/>
    <w:rsid w:val="00010C31"/>
    <w:rsid w:val="00010DC6"/>
    <w:rsid w:val="000115D5"/>
    <w:rsid w:val="00011646"/>
    <w:rsid w:val="0001185D"/>
    <w:rsid w:val="00011C57"/>
    <w:rsid w:val="00012437"/>
    <w:rsid w:val="00012712"/>
    <w:rsid w:val="00012C8D"/>
    <w:rsid w:val="00012FF5"/>
    <w:rsid w:val="000131BC"/>
    <w:rsid w:val="00013362"/>
    <w:rsid w:val="00013418"/>
    <w:rsid w:val="00013862"/>
    <w:rsid w:val="00013B78"/>
    <w:rsid w:val="00013C96"/>
    <w:rsid w:val="00013F6D"/>
    <w:rsid w:val="00014A9A"/>
    <w:rsid w:val="00015014"/>
    <w:rsid w:val="00015035"/>
    <w:rsid w:val="0001545D"/>
    <w:rsid w:val="000155D3"/>
    <w:rsid w:val="000157EA"/>
    <w:rsid w:val="000159E2"/>
    <w:rsid w:val="00015B31"/>
    <w:rsid w:val="00015CB4"/>
    <w:rsid w:val="00015F62"/>
    <w:rsid w:val="00016012"/>
    <w:rsid w:val="00016916"/>
    <w:rsid w:val="00016929"/>
    <w:rsid w:val="00016C62"/>
    <w:rsid w:val="00016E24"/>
    <w:rsid w:val="00017AB0"/>
    <w:rsid w:val="00017B48"/>
    <w:rsid w:val="00020189"/>
    <w:rsid w:val="000208EC"/>
    <w:rsid w:val="000209C1"/>
    <w:rsid w:val="00020A57"/>
    <w:rsid w:val="00020CEF"/>
    <w:rsid w:val="00020EE4"/>
    <w:rsid w:val="00020FB6"/>
    <w:rsid w:val="000212C7"/>
    <w:rsid w:val="0002141E"/>
    <w:rsid w:val="000214AD"/>
    <w:rsid w:val="0002179D"/>
    <w:rsid w:val="0002185B"/>
    <w:rsid w:val="00021D31"/>
    <w:rsid w:val="00021E3F"/>
    <w:rsid w:val="00022256"/>
    <w:rsid w:val="0002245C"/>
    <w:rsid w:val="000226A4"/>
    <w:rsid w:val="00022E08"/>
    <w:rsid w:val="00023058"/>
    <w:rsid w:val="000235DC"/>
    <w:rsid w:val="0002368E"/>
    <w:rsid w:val="00023E9A"/>
    <w:rsid w:val="00024221"/>
    <w:rsid w:val="00024336"/>
    <w:rsid w:val="00024787"/>
    <w:rsid w:val="000251FF"/>
    <w:rsid w:val="000252D5"/>
    <w:rsid w:val="000254B3"/>
    <w:rsid w:val="000258F4"/>
    <w:rsid w:val="0002596C"/>
    <w:rsid w:val="00025D8F"/>
    <w:rsid w:val="00025EE4"/>
    <w:rsid w:val="00025EF6"/>
    <w:rsid w:val="00025F83"/>
    <w:rsid w:val="00026468"/>
    <w:rsid w:val="00027498"/>
    <w:rsid w:val="00027954"/>
    <w:rsid w:val="00027F61"/>
    <w:rsid w:val="00028B6B"/>
    <w:rsid w:val="000305CA"/>
    <w:rsid w:val="00030619"/>
    <w:rsid w:val="000307FF"/>
    <w:rsid w:val="00030D52"/>
    <w:rsid w:val="00030EB7"/>
    <w:rsid w:val="00030F87"/>
    <w:rsid w:val="00030FF4"/>
    <w:rsid w:val="000312F7"/>
    <w:rsid w:val="00031980"/>
    <w:rsid w:val="000319CC"/>
    <w:rsid w:val="00031B73"/>
    <w:rsid w:val="00031CC2"/>
    <w:rsid w:val="00031DAD"/>
    <w:rsid w:val="00031EA9"/>
    <w:rsid w:val="00031EFD"/>
    <w:rsid w:val="00032088"/>
    <w:rsid w:val="0003258B"/>
    <w:rsid w:val="00032AB5"/>
    <w:rsid w:val="00032D38"/>
    <w:rsid w:val="00033011"/>
    <w:rsid w:val="00033CDD"/>
    <w:rsid w:val="00033D86"/>
    <w:rsid w:val="00034103"/>
    <w:rsid w:val="00034154"/>
    <w:rsid w:val="00034831"/>
    <w:rsid w:val="00034955"/>
    <w:rsid w:val="00034A84"/>
    <w:rsid w:val="00034BA1"/>
    <w:rsid w:val="00034EBE"/>
    <w:rsid w:val="00034EF5"/>
    <w:rsid w:val="000350F3"/>
    <w:rsid w:val="00035131"/>
    <w:rsid w:val="0003522A"/>
    <w:rsid w:val="000357A0"/>
    <w:rsid w:val="00035B56"/>
    <w:rsid w:val="00035C35"/>
    <w:rsid w:val="00035E67"/>
    <w:rsid w:val="00035E7A"/>
    <w:rsid w:val="000363B4"/>
    <w:rsid w:val="000364FA"/>
    <w:rsid w:val="00036673"/>
    <w:rsid w:val="000366F3"/>
    <w:rsid w:val="00037175"/>
    <w:rsid w:val="0003752A"/>
    <w:rsid w:val="0003753A"/>
    <w:rsid w:val="00037720"/>
    <w:rsid w:val="00037EBC"/>
    <w:rsid w:val="00040ED6"/>
    <w:rsid w:val="00040F44"/>
    <w:rsid w:val="000410F0"/>
    <w:rsid w:val="00041389"/>
    <w:rsid w:val="00041848"/>
    <w:rsid w:val="00041C3D"/>
    <w:rsid w:val="00041DC3"/>
    <w:rsid w:val="00042188"/>
    <w:rsid w:val="00042BCB"/>
    <w:rsid w:val="00042D57"/>
    <w:rsid w:val="0004323E"/>
    <w:rsid w:val="0004332C"/>
    <w:rsid w:val="00043615"/>
    <w:rsid w:val="000436D8"/>
    <w:rsid w:val="00043BCC"/>
    <w:rsid w:val="000447E2"/>
    <w:rsid w:val="00045246"/>
    <w:rsid w:val="00045546"/>
    <w:rsid w:val="00045BD8"/>
    <w:rsid w:val="00046119"/>
    <w:rsid w:val="000467DF"/>
    <w:rsid w:val="00046A3C"/>
    <w:rsid w:val="00046BEF"/>
    <w:rsid w:val="00046C12"/>
    <w:rsid w:val="00046ED3"/>
    <w:rsid w:val="0004754F"/>
    <w:rsid w:val="0004762A"/>
    <w:rsid w:val="00047F02"/>
    <w:rsid w:val="000500C9"/>
    <w:rsid w:val="00050142"/>
    <w:rsid w:val="0005054A"/>
    <w:rsid w:val="00050A13"/>
    <w:rsid w:val="0005101A"/>
    <w:rsid w:val="000511E9"/>
    <w:rsid w:val="00051773"/>
    <w:rsid w:val="00051859"/>
    <w:rsid w:val="00051906"/>
    <w:rsid w:val="00051A5E"/>
    <w:rsid w:val="000524E1"/>
    <w:rsid w:val="0005278F"/>
    <w:rsid w:val="000527DD"/>
    <w:rsid w:val="00052CDB"/>
    <w:rsid w:val="00052E15"/>
    <w:rsid w:val="00053121"/>
    <w:rsid w:val="00053123"/>
    <w:rsid w:val="00053257"/>
    <w:rsid w:val="00053349"/>
    <w:rsid w:val="0005382F"/>
    <w:rsid w:val="00053CFE"/>
    <w:rsid w:val="0005451C"/>
    <w:rsid w:val="00054547"/>
    <w:rsid w:val="00054919"/>
    <w:rsid w:val="000557AC"/>
    <w:rsid w:val="000561E6"/>
    <w:rsid w:val="0005685F"/>
    <w:rsid w:val="00057270"/>
    <w:rsid w:val="00057A10"/>
    <w:rsid w:val="000601EA"/>
    <w:rsid w:val="0006024D"/>
    <w:rsid w:val="0006038D"/>
    <w:rsid w:val="00060507"/>
    <w:rsid w:val="000605CC"/>
    <w:rsid w:val="00060D52"/>
    <w:rsid w:val="00060F5A"/>
    <w:rsid w:val="00060F61"/>
    <w:rsid w:val="00060F64"/>
    <w:rsid w:val="00061216"/>
    <w:rsid w:val="000616BB"/>
    <w:rsid w:val="000616E8"/>
    <w:rsid w:val="00061746"/>
    <w:rsid w:val="00061B6E"/>
    <w:rsid w:val="00061EEC"/>
    <w:rsid w:val="00061F21"/>
    <w:rsid w:val="0006202D"/>
    <w:rsid w:val="00062501"/>
    <w:rsid w:val="0006295C"/>
    <w:rsid w:val="00062BA5"/>
    <w:rsid w:val="00062BB3"/>
    <w:rsid w:val="00063782"/>
    <w:rsid w:val="00063911"/>
    <w:rsid w:val="000639A7"/>
    <w:rsid w:val="00063BB0"/>
    <w:rsid w:val="00063E19"/>
    <w:rsid w:val="0006406B"/>
    <w:rsid w:val="00064076"/>
    <w:rsid w:val="000643F8"/>
    <w:rsid w:val="0006460D"/>
    <w:rsid w:val="00064975"/>
    <w:rsid w:val="00064D5C"/>
    <w:rsid w:val="00064D5D"/>
    <w:rsid w:val="00065100"/>
    <w:rsid w:val="000651F2"/>
    <w:rsid w:val="00065562"/>
    <w:rsid w:val="00065B9D"/>
    <w:rsid w:val="00066041"/>
    <w:rsid w:val="000664E0"/>
    <w:rsid w:val="00066E9E"/>
    <w:rsid w:val="0006765A"/>
    <w:rsid w:val="000678E9"/>
    <w:rsid w:val="00070062"/>
    <w:rsid w:val="000704EB"/>
    <w:rsid w:val="00070660"/>
    <w:rsid w:val="0007137F"/>
    <w:rsid w:val="00071507"/>
    <w:rsid w:val="00071588"/>
    <w:rsid w:val="0007187D"/>
    <w:rsid w:val="00071A0E"/>
    <w:rsid w:val="00071A12"/>
    <w:rsid w:val="00071F28"/>
    <w:rsid w:val="00072002"/>
    <w:rsid w:val="00072859"/>
    <w:rsid w:val="00072D73"/>
    <w:rsid w:val="00072D8D"/>
    <w:rsid w:val="0007334B"/>
    <w:rsid w:val="00073750"/>
    <w:rsid w:val="00073A13"/>
    <w:rsid w:val="00073ECB"/>
    <w:rsid w:val="00073FD9"/>
    <w:rsid w:val="00074079"/>
    <w:rsid w:val="0007418B"/>
    <w:rsid w:val="00074441"/>
    <w:rsid w:val="00074CA0"/>
    <w:rsid w:val="00074CD8"/>
    <w:rsid w:val="0007522F"/>
    <w:rsid w:val="0007572C"/>
    <w:rsid w:val="00075735"/>
    <w:rsid w:val="000758D5"/>
    <w:rsid w:val="00075A3B"/>
    <w:rsid w:val="000762B3"/>
    <w:rsid w:val="00076C21"/>
    <w:rsid w:val="00076E2C"/>
    <w:rsid w:val="00076FED"/>
    <w:rsid w:val="00077741"/>
    <w:rsid w:val="00077813"/>
    <w:rsid w:val="000778D8"/>
    <w:rsid w:val="00077933"/>
    <w:rsid w:val="000800AB"/>
    <w:rsid w:val="000805D7"/>
    <w:rsid w:val="00080B4D"/>
    <w:rsid w:val="00080E77"/>
    <w:rsid w:val="00081049"/>
    <w:rsid w:val="00081684"/>
    <w:rsid w:val="00081E16"/>
    <w:rsid w:val="00081FB7"/>
    <w:rsid w:val="00082001"/>
    <w:rsid w:val="00082062"/>
    <w:rsid w:val="00082156"/>
    <w:rsid w:val="000823BD"/>
    <w:rsid w:val="000823F3"/>
    <w:rsid w:val="0008250F"/>
    <w:rsid w:val="000828D7"/>
    <w:rsid w:val="00082C88"/>
    <w:rsid w:val="00082C95"/>
    <w:rsid w:val="00082F91"/>
    <w:rsid w:val="00083060"/>
    <w:rsid w:val="00083316"/>
    <w:rsid w:val="00083658"/>
    <w:rsid w:val="0008380E"/>
    <w:rsid w:val="00083A2E"/>
    <w:rsid w:val="00083DF0"/>
    <w:rsid w:val="00084241"/>
    <w:rsid w:val="0008481C"/>
    <w:rsid w:val="00084D7C"/>
    <w:rsid w:val="0008529B"/>
    <w:rsid w:val="00085655"/>
    <w:rsid w:val="000857B3"/>
    <w:rsid w:val="00085B0C"/>
    <w:rsid w:val="00085DC6"/>
    <w:rsid w:val="00085ED6"/>
    <w:rsid w:val="000864F4"/>
    <w:rsid w:val="0008670A"/>
    <w:rsid w:val="000869F2"/>
    <w:rsid w:val="00086D9D"/>
    <w:rsid w:val="00086F27"/>
    <w:rsid w:val="00086FE2"/>
    <w:rsid w:val="000875FC"/>
    <w:rsid w:val="000878E5"/>
    <w:rsid w:val="00087CA5"/>
    <w:rsid w:val="000900E6"/>
    <w:rsid w:val="00090105"/>
    <w:rsid w:val="00090247"/>
    <w:rsid w:val="00090324"/>
    <w:rsid w:val="00090335"/>
    <w:rsid w:val="0009098E"/>
    <w:rsid w:val="00090AF7"/>
    <w:rsid w:val="000910BC"/>
    <w:rsid w:val="000913DC"/>
    <w:rsid w:val="00091563"/>
    <w:rsid w:val="00091810"/>
    <w:rsid w:val="00091E2C"/>
    <w:rsid w:val="00092752"/>
    <w:rsid w:val="00092799"/>
    <w:rsid w:val="00092C57"/>
    <w:rsid w:val="00092C5F"/>
    <w:rsid w:val="00092ED7"/>
    <w:rsid w:val="00093471"/>
    <w:rsid w:val="0009370B"/>
    <w:rsid w:val="00093C45"/>
    <w:rsid w:val="00093C61"/>
    <w:rsid w:val="0009422C"/>
    <w:rsid w:val="000942B3"/>
    <w:rsid w:val="00094499"/>
    <w:rsid w:val="00094790"/>
    <w:rsid w:val="00094A0C"/>
    <w:rsid w:val="000953BF"/>
    <w:rsid w:val="00095970"/>
    <w:rsid w:val="00095D1F"/>
    <w:rsid w:val="000963B0"/>
    <w:rsid w:val="00096680"/>
    <w:rsid w:val="000966C5"/>
    <w:rsid w:val="00096B62"/>
    <w:rsid w:val="000973D0"/>
    <w:rsid w:val="0009740C"/>
    <w:rsid w:val="000977DB"/>
    <w:rsid w:val="00097AD6"/>
    <w:rsid w:val="000A00CA"/>
    <w:rsid w:val="000A026E"/>
    <w:rsid w:val="000A0F36"/>
    <w:rsid w:val="000A0F79"/>
    <w:rsid w:val="000A1082"/>
    <w:rsid w:val="000A1107"/>
    <w:rsid w:val="000A13A3"/>
    <w:rsid w:val="000A174A"/>
    <w:rsid w:val="000A1876"/>
    <w:rsid w:val="000A1A2D"/>
    <w:rsid w:val="000A2526"/>
    <w:rsid w:val="000A30A9"/>
    <w:rsid w:val="000A376B"/>
    <w:rsid w:val="000A3E0A"/>
    <w:rsid w:val="000A3E60"/>
    <w:rsid w:val="000A466C"/>
    <w:rsid w:val="000A4B82"/>
    <w:rsid w:val="000A4F78"/>
    <w:rsid w:val="000A5096"/>
    <w:rsid w:val="000A540D"/>
    <w:rsid w:val="000A5E8B"/>
    <w:rsid w:val="000A5EE4"/>
    <w:rsid w:val="000A6103"/>
    <w:rsid w:val="000A65AC"/>
    <w:rsid w:val="000A670F"/>
    <w:rsid w:val="000A6D7B"/>
    <w:rsid w:val="000A7159"/>
    <w:rsid w:val="000A7CFB"/>
    <w:rsid w:val="000B0008"/>
    <w:rsid w:val="000B01B8"/>
    <w:rsid w:val="000B0251"/>
    <w:rsid w:val="000B0716"/>
    <w:rsid w:val="000B08B1"/>
    <w:rsid w:val="000B0A23"/>
    <w:rsid w:val="000B11C8"/>
    <w:rsid w:val="000B1678"/>
    <w:rsid w:val="000B1C33"/>
    <w:rsid w:val="000B24E8"/>
    <w:rsid w:val="000B2508"/>
    <w:rsid w:val="000B2871"/>
    <w:rsid w:val="000B2A12"/>
    <w:rsid w:val="000B2D9F"/>
    <w:rsid w:val="000B35EB"/>
    <w:rsid w:val="000B3790"/>
    <w:rsid w:val="000B3C44"/>
    <w:rsid w:val="000B3E75"/>
    <w:rsid w:val="000B400E"/>
    <w:rsid w:val="000B480E"/>
    <w:rsid w:val="000B4AD6"/>
    <w:rsid w:val="000B50F1"/>
    <w:rsid w:val="000B559A"/>
    <w:rsid w:val="000B56F6"/>
    <w:rsid w:val="000B5759"/>
    <w:rsid w:val="000B58B7"/>
    <w:rsid w:val="000B5ACE"/>
    <w:rsid w:val="000B5C15"/>
    <w:rsid w:val="000B5DEA"/>
    <w:rsid w:val="000B621C"/>
    <w:rsid w:val="000B6468"/>
    <w:rsid w:val="000B707B"/>
    <w:rsid w:val="000B7281"/>
    <w:rsid w:val="000B79D5"/>
    <w:rsid w:val="000B7FAB"/>
    <w:rsid w:val="000B7FFC"/>
    <w:rsid w:val="000C0163"/>
    <w:rsid w:val="000C05F9"/>
    <w:rsid w:val="000C0936"/>
    <w:rsid w:val="000C0D37"/>
    <w:rsid w:val="000C0F3E"/>
    <w:rsid w:val="000C10EA"/>
    <w:rsid w:val="000C1436"/>
    <w:rsid w:val="000C15D6"/>
    <w:rsid w:val="000C15F5"/>
    <w:rsid w:val="000C1785"/>
    <w:rsid w:val="000C1BA1"/>
    <w:rsid w:val="000C308D"/>
    <w:rsid w:val="000C3997"/>
    <w:rsid w:val="000C3EA9"/>
    <w:rsid w:val="000C419F"/>
    <w:rsid w:val="000C41A7"/>
    <w:rsid w:val="000C4EAD"/>
    <w:rsid w:val="000C4F99"/>
    <w:rsid w:val="000C58F7"/>
    <w:rsid w:val="000C5B76"/>
    <w:rsid w:val="000C5BEF"/>
    <w:rsid w:val="000C6463"/>
    <w:rsid w:val="000C654A"/>
    <w:rsid w:val="000C6965"/>
    <w:rsid w:val="000C6C92"/>
    <w:rsid w:val="000C6FA8"/>
    <w:rsid w:val="000C705D"/>
    <w:rsid w:val="000C72FF"/>
    <w:rsid w:val="000C7C6E"/>
    <w:rsid w:val="000C7CE9"/>
    <w:rsid w:val="000D00BB"/>
    <w:rsid w:val="000D0225"/>
    <w:rsid w:val="000D080D"/>
    <w:rsid w:val="000D0F18"/>
    <w:rsid w:val="000D11AC"/>
    <w:rsid w:val="000D11C8"/>
    <w:rsid w:val="000D1D80"/>
    <w:rsid w:val="000D234A"/>
    <w:rsid w:val="000D2509"/>
    <w:rsid w:val="000D2630"/>
    <w:rsid w:val="000D284F"/>
    <w:rsid w:val="000D2F55"/>
    <w:rsid w:val="000D34B9"/>
    <w:rsid w:val="000D3842"/>
    <w:rsid w:val="000D3B89"/>
    <w:rsid w:val="000D3D44"/>
    <w:rsid w:val="000D41AC"/>
    <w:rsid w:val="000D45B8"/>
    <w:rsid w:val="000D5209"/>
    <w:rsid w:val="000D55D5"/>
    <w:rsid w:val="000D5CD9"/>
    <w:rsid w:val="000D63DC"/>
    <w:rsid w:val="000D6544"/>
    <w:rsid w:val="000D6857"/>
    <w:rsid w:val="000D6D26"/>
    <w:rsid w:val="000D6E50"/>
    <w:rsid w:val="000D71D3"/>
    <w:rsid w:val="000D721B"/>
    <w:rsid w:val="000D78D8"/>
    <w:rsid w:val="000D79D6"/>
    <w:rsid w:val="000D7B4C"/>
    <w:rsid w:val="000D7EEC"/>
    <w:rsid w:val="000D7F4A"/>
    <w:rsid w:val="000E02F9"/>
    <w:rsid w:val="000E0E76"/>
    <w:rsid w:val="000E18B4"/>
    <w:rsid w:val="000E190B"/>
    <w:rsid w:val="000E1AA5"/>
    <w:rsid w:val="000E2102"/>
    <w:rsid w:val="000E29B1"/>
    <w:rsid w:val="000E2CFA"/>
    <w:rsid w:val="000E3250"/>
    <w:rsid w:val="000E388F"/>
    <w:rsid w:val="000E38D0"/>
    <w:rsid w:val="000E3AF7"/>
    <w:rsid w:val="000E41B1"/>
    <w:rsid w:val="000E4834"/>
    <w:rsid w:val="000E48E4"/>
    <w:rsid w:val="000E4943"/>
    <w:rsid w:val="000E4D0A"/>
    <w:rsid w:val="000E4DEF"/>
    <w:rsid w:val="000E4FC1"/>
    <w:rsid w:val="000E5037"/>
    <w:rsid w:val="000E512C"/>
    <w:rsid w:val="000E5A73"/>
    <w:rsid w:val="000E610C"/>
    <w:rsid w:val="000E6A1F"/>
    <w:rsid w:val="000E6D22"/>
    <w:rsid w:val="000E6E33"/>
    <w:rsid w:val="000E707B"/>
    <w:rsid w:val="000E764A"/>
    <w:rsid w:val="000E779A"/>
    <w:rsid w:val="000E7895"/>
    <w:rsid w:val="000E7D2A"/>
    <w:rsid w:val="000F0444"/>
    <w:rsid w:val="000F0606"/>
    <w:rsid w:val="000F0D55"/>
    <w:rsid w:val="000F12D2"/>
    <w:rsid w:val="000F14F4"/>
    <w:rsid w:val="000F15A6"/>
    <w:rsid w:val="000F15D5"/>
    <w:rsid w:val="000F161D"/>
    <w:rsid w:val="000F1D3E"/>
    <w:rsid w:val="000F21D3"/>
    <w:rsid w:val="000F21E1"/>
    <w:rsid w:val="000F2288"/>
    <w:rsid w:val="000F23D4"/>
    <w:rsid w:val="000F2559"/>
    <w:rsid w:val="000F25BF"/>
    <w:rsid w:val="000F25E6"/>
    <w:rsid w:val="000F2663"/>
    <w:rsid w:val="000F283A"/>
    <w:rsid w:val="000F289E"/>
    <w:rsid w:val="000F2C0F"/>
    <w:rsid w:val="000F2F88"/>
    <w:rsid w:val="000F32CE"/>
    <w:rsid w:val="000F33BC"/>
    <w:rsid w:val="000F37DF"/>
    <w:rsid w:val="000F3CAA"/>
    <w:rsid w:val="000F41E2"/>
    <w:rsid w:val="000F4423"/>
    <w:rsid w:val="000F4478"/>
    <w:rsid w:val="000F465C"/>
    <w:rsid w:val="000F486E"/>
    <w:rsid w:val="000F4903"/>
    <w:rsid w:val="000F4C27"/>
    <w:rsid w:val="000F5CAD"/>
    <w:rsid w:val="000F5E10"/>
    <w:rsid w:val="000F6841"/>
    <w:rsid w:val="000F6AD6"/>
    <w:rsid w:val="000F6C46"/>
    <w:rsid w:val="000F7493"/>
    <w:rsid w:val="000F7645"/>
    <w:rsid w:val="000F77C2"/>
    <w:rsid w:val="000F7BDD"/>
    <w:rsid w:val="000F7F67"/>
    <w:rsid w:val="00100051"/>
    <w:rsid w:val="0010036C"/>
    <w:rsid w:val="00100895"/>
    <w:rsid w:val="00100E9D"/>
    <w:rsid w:val="001013A6"/>
    <w:rsid w:val="00101415"/>
    <w:rsid w:val="00101CD9"/>
    <w:rsid w:val="001024C5"/>
    <w:rsid w:val="00102ABB"/>
    <w:rsid w:val="00102F8E"/>
    <w:rsid w:val="00103126"/>
    <w:rsid w:val="0010378F"/>
    <w:rsid w:val="001037CE"/>
    <w:rsid w:val="001037EF"/>
    <w:rsid w:val="00103B8B"/>
    <w:rsid w:val="00103F16"/>
    <w:rsid w:val="001044BD"/>
    <w:rsid w:val="001044F4"/>
    <w:rsid w:val="001046A4"/>
    <w:rsid w:val="00104FFA"/>
    <w:rsid w:val="00105732"/>
    <w:rsid w:val="00105813"/>
    <w:rsid w:val="00106554"/>
    <w:rsid w:val="0010683A"/>
    <w:rsid w:val="00106AC4"/>
    <w:rsid w:val="00106D92"/>
    <w:rsid w:val="00106DE4"/>
    <w:rsid w:val="00106F11"/>
    <w:rsid w:val="00107465"/>
    <w:rsid w:val="00107BB1"/>
    <w:rsid w:val="00107D1C"/>
    <w:rsid w:val="00107D83"/>
    <w:rsid w:val="001103CE"/>
    <w:rsid w:val="00110531"/>
    <w:rsid w:val="00110737"/>
    <w:rsid w:val="00110E84"/>
    <w:rsid w:val="00111463"/>
    <w:rsid w:val="00111A7D"/>
    <w:rsid w:val="00111DFB"/>
    <w:rsid w:val="001121A6"/>
    <w:rsid w:val="00112272"/>
    <w:rsid w:val="0011228A"/>
    <w:rsid w:val="00112451"/>
    <w:rsid w:val="001127E4"/>
    <w:rsid w:val="00112A21"/>
    <w:rsid w:val="00113297"/>
    <w:rsid w:val="001132C9"/>
    <w:rsid w:val="00113391"/>
    <w:rsid w:val="0011346D"/>
    <w:rsid w:val="001138BE"/>
    <w:rsid w:val="00113B42"/>
    <w:rsid w:val="00113BB0"/>
    <w:rsid w:val="001140E7"/>
    <w:rsid w:val="00114178"/>
    <w:rsid w:val="001142D5"/>
    <w:rsid w:val="00114479"/>
    <w:rsid w:val="0011455B"/>
    <w:rsid w:val="00114B06"/>
    <w:rsid w:val="00114F5F"/>
    <w:rsid w:val="00114FB7"/>
    <w:rsid w:val="0011504F"/>
    <w:rsid w:val="001159E9"/>
    <w:rsid w:val="00115B37"/>
    <w:rsid w:val="00116722"/>
    <w:rsid w:val="00117276"/>
    <w:rsid w:val="001174D6"/>
    <w:rsid w:val="001176CC"/>
    <w:rsid w:val="00118E69"/>
    <w:rsid w:val="00120FD2"/>
    <w:rsid w:val="001210A3"/>
    <w:rsid w:val="00121BF0"/>
    <w:rsid w:val="00121DE5"/>
    <w:rsid w:val="00122107"/>
    <w:rsid w:val="00122553"/>
    <w:rsid w:val="00122567"/>
    <w:rsid w:val="001228B5"/>
    <w:rsid w:val="0012310A"/>
    <w:rsid w:val="001232A4"/>
    <w:rsid w:val="00123442"/>
    <w:rsid w:val="001234C2"/>
    <w:rsid w:val="001236A3"/>
    <w:rsid w:val="00123704"/>
    <w:rsid w:val="00123BAE"/>
    <w:rsid w:val="001240B4"/>
    <w:rsid w:val="001249D2"/>
    <w:rsid w:val="00124D99"/>
    <w:rsid w:val="00125292"/>
    <w:rsid w:val="001252BB"/>
    <w:rsid w:val="001256EA"/>
    <w:rsid w:val="001257BA"/>
    <w:rsid w:val="001259F5"/>
    <w:rsid w:val="00125DA4"/>
    <w:rsid w:val="001264F7"/>
    <w:rsid w:val="00126517"/>
    <w:rsid w:val="001268A9"/>
    <w:rsid w:val="00126CF8"/>
    <w:rsid w:val="001270C7"/>
    <w:rsid w:val="0012742E"/>
    <w:rsid w:val="00127CEE"/>
    <w:rsid w:val="00127F5B"/>
    <w:rsid w:val="001302A2"/>
    <w:rsid w:val="00130E6D"/>
    <w:rsid w:val="00130E8C"/>
    <w:rsid w:val="00130FA7"/>
    <w:rsid w:val="00131046"/>
    <w:rsid w:val="00131564"/>
    <w:rsid w:val="00131BF8"/>
    <w:rsid w:val="00131CE3"/>
    <w:rsid w:val="0013219A"/>
    <w:rsid w:val="00132540"/>
    <w:rsid w:val="00132870"/>
    <w:rsid w:val="00133F0F"/>
    <w:rsid w:val="001341EF"/>
    <w:rsid w:val="00134348"/>
    <w:rsid w:val="001344C2"/>
    <w:rsid w:val="00134FD9"/>
    <w:rsid w:val="00135264"/>
    <w:rsid w:val="0013542E"/>
    <w:rsid w:val="00135456"/>
    <w:rsid w:val="00135D3F"/>
    <w:rsid w:val="00135E82"/>
    <w:rsid w:val="00135EBB"/>
    <w:rsid w:val="00136117"/>
    <w:rsid w:val="00136649"/>
    <w:rsid w:val="00137140"/>
    <w:rsid w:val="00137309"/>
    <w:rsid w:val="001378D8"/>
    <w:rsid w:val="00137CA1"/>
    <w:rsid w:val="00140665"/>
    <w:rsid w:val="0014267F"/>
    <w:rsid w:val="00142C77"/>
    <w:rsid w:val="00142E3F"/>
    <w:rsid w:val="0014427C"/>
    <w:rsid w:val="0014462A"/>
    <w:rsid w:val="00144743"/>
    <w:rsid w:val="00144D8A"/>
    <w:rsid w:val="00145051"/>
    <w:rsid w:val="001451AC"/>
    <w:rsid w:val="001453F3"/>
    <w:rsid w:val="00145809"/>
    <w:rsid w:val="0014586B"/>
    <w:rsid w:val="001458F6"/>
    <w:rsid w:val="00145B0E"/>
    <w:rsid w:val="00146041"/>
    <w:rsid w:val="001461EC"/>
    <w:rsid w:val="0014622E"/>
    <w:rsid w:val="00146647"/>
    <w:rsid w:val="001468BA"/>
    <w:rsid w:val="001469C9"/>
    <w:rsid w:val="00146B4F"/>
    <w:rsid w:val="00146BBE"/>
    <w:rsid w:val="00146C1A"/>
    <w:rsid w:val="00146CC7"/>
    <w:rsid w:val="00146DAA"/>
    <w:rsid w:val="00146F3C"/>
    <w:rsid w:val="00147690"/>
    <w:rsid w:val="0014786A"/>
    <w:rsid w:val="001501DE"/>
    <w:rsid w:val="001501F5"/>
    <w:rsid w:val="001504A1"/>
    <w:rsid w:val="00150552"/>
    <w:rsid w:val="00150583"/>
    <w:rsid w:val="001506BB"/>
    <w:rsid w:val="001507AB"/>
    <w:rsid w:val="00150EFE"/>
    <w:rsid w:val="00151159"/>
    <w:rsid w:val="001516A4"/>
    <w:rsid w:val="00151752"/>
    <w:rsid w:val="0015188E"/>
    <w:rsid w:val="00151965"/>
    <w:rsid w:val="00151E5F"/>
    <w:rsid w:val="00152122"/>
    <w:rsid w:val="00152249"/>
    <w:rsid w:val="001523E5"/>
    <w:rsid w:val="0015275D"/>
    <w:rsid w:val="00152768"/>
    <w:rsid w:val="00152F53"/>
    <w:rsid w:val="001533A9"/>
    <w:rsid w:val="0015352F"/>
    <w:rsid w:val="00153DC1"/>
    <w:rsid w:val="00153E28"/>
    <w:rsid w:val="001544DD"/>
    <w:rsid w:val="0015460B"/>
    <w:rsid w:val="001548DF"/>
    <w:rsid w:val="00154B07"/>
    <w:rsid w:val="00154E62"/>
    <w:rsid w:val="00155294"/>
    <w:rsid w:val="00155298"/>
    <w:rsid w:val="00155405"/>
    <w:rsid w:val="00155528"/>
    <w:rsid w:val="00155933"/>
    <w:rsid w:val="00155B9C"/>
    <w:rsid w:val="00155C44"/>
    <w:rsid w:val="00155C94"/>
    <w:rsid w:val="00155E8D"/>
    <w:rsid w:val="001561D6"/>
    <w:rsid w:val="001569AB"/>
    <w:rsid w:val="00157079"/>
    <w:rsid w:val="00157A37"/>
    <w:rsid w:val="00160305"/>
    <w:rsid w:val="00160778"/>
    <w:rsid w:val="00160F69"/>
    <w:rsid w:val="0016104E"/>
    <w:rsid w:val="0016112A"/>
    <w:rsid w:val="00161195"/>
    <w:rsid w:val="00161225"/>
    <w:rsid w:val="0016152F"/>
    <w:rsid w:val="001615A1"/>
    <w:rsid w:val="001615D8"/>
    <w:rsid w:val="001616E7"/>
    <w:rsid w:val="00163EB3"/>
    <w:rsid w:val="00164031"/>
    <w:rsid w:val="001646C3"/>
    <w:rsid w:val="0016483C"/>
    <w:rsid w:val="00164D63"/>
    <w:rsid w:val="00164EA4"/>
    <w:rsid w:val="00164FC7"/>
    <w:rsid w:val="00165955"/>
    <w:rsid w:val="0016597E"/>
    <w:rsid w:val="00165E85"/>
    <w:rsid w:val="0016630F"/>
    <w:rsid w:val="001668C6"/>
    <w:rsid w:val="0016725C"/>
    <w:rsid w:val="00167636"/>
    <w:rsid w:val="0016779C"/>
    <w:rsid w:val="00167926"/>
    <w:rsid w:val="00167E88"/>
    <w:rsid w:val="00167EB4"/>
    <w:rsid w:val="0017076C"/>
    <w:rsid w:val="0017080A"/>
    <w:rsid w:val="0017085F"/>
    <w:rsid w:val="00170A9C"/>
    <w:rsid w:val="00170D31"/>
    <w:rsid w:val="00170DAD"/>
    <w:rsid w:val="00170ED5"/>
    <w:rsid w:val="00170F7D"/>
    <w:rsid w:val="00171466"/>
    <w:rsid w:val="00171A20"/>
    <w:rsid w:val="00172533"/>
    <w:rsid w:val="001726F3"/>
    <w:rsid w:val="001728A7"/>
    <w:rsid w:val="00172A64"/>
    <w:rsid w:val="00172F46"/>
    <w:rsid w:val="00173768"/>
    <w:rsid w:val="00173C51"/>
    <w:rsid w:val="00173EDD"/>
    <w:rsid w:val="00174276"/>
    <w:rsid w:val="001748E1"/>
    <w:rsid w:val="00174997"/>
    <w:rsid w:val="001749D1"/>
    <w:rsid w:val="00174CC2"/>
    <w:rsid w:val="00174E32"/>
    <w:rsid w:val="00174EC6"/>
    <w:rsid w:val="001751DE"/>
    <w:rsid w:val="001753D6"/>
    <w:rsid w:val="0017549A"/>
    <w:rsid w:val="001758A6"/>
    <w:rsid w:val="00175916"/>
    <w:rsid w:val="00175F66"/>
    <w:rsid w:val="001760F0"/>
    <w:rsid w:val="0017672B"/>
    <w:rsid w:val="00176A2E"/>
    <w:rsid w:val="00176CC6"/>
    <w:rsid w:val="00176DCF"/>
    <w:rsid w:val="00176EB7"/>
    <w:rsid w:val="00177177"/>
    <w:rsid w:val="001775C8"/>
    <w:rsid w:val="00177717"/>
    <w:rsid w:val="00177B94"/>
    <w:rsid w:val="00177E0A"/>
    <w:rsid w:val="00177F8E"/>
    <w:rsid w:val="00177FA6"/>
    <w:rsid w:val="00180243"/>
    <w:rsid w:val="001802B6"/>
    <w:rsid w:val="00180B4E"/>
    <w:rsid w:val="00180DBF"/>
    <w:rsid w:val="00180FCF"/>
    <w:rsid w:val="0018118F"/>
    <w:rsid w:val="001813FC"/>
    <w:rsid w:val="00181BE4"/>
    <w:rsid w:val="00182178"/>
    <w:rsid w:val="0018228D"/>
    <w:rsid w:val="001824D5"/>
    <w:rsid w:val="001828CE"/>
    <w:rsid w:val="00182A11"/>
    <w:rsid w:val="00182BE5"/>
    <w:rsid w:val="00182C56"/>
    <w:rsid w:val="00182C74"/>
    <w:rsid w:val="0018324F"/>
    <w:rsid w:val="00183429"/>
    <w:rsid w:val="001834F3"/>
    <w:rsid w:val="0018386F"/>
    <w:rsid w:val="00183878"/>
    <w:rsid w:val="00183C88"/>
    <w:rsid w:val="00183CB3"/>
    <w:rsid w:val="00184061"/>
    <w:rsid w:val="00184384"/>
    <w:rsid w:val="001849BF"/>
    <w:rsid w:val="00184E23"/>
    <w:rsid w:val="00184FC1"/>
    <w:rsid w:val="00185012"/>
    <w:rsid w:val="00185576"/>
    <w:rsid w:val="00185951"/>
    <w:rsid w:val="00185B83"/>
    <w:rsid w:val="0018606C"/>
    <w:rsid w:val="0018623F"/>
    <w:rsid w:val="001865D8"/>
    <w:rsid w:val="0018697F"/>
    <w:rsid w:val="0018730F"/>
    <w:rsid w:val="00187353"/>
    <w:rsid w:val="0018736C"/>
    <w:rsid w:val="00187646"/>
    <w:rsid w:val="00190171"/>
    <w:rsid w:val="001901E2"/>
    <w:rsid w:val="001901FA"/>
    <w:rsid w:val="00190D2C"/>
    <w:rsid w:val="001912A5"/>
    <w:rsid w:val="00191E0C"/>
    <w:rsid w:val="0019202B"/>
    <w:rsid w:val="001921C9"/>
    <w:rsid w:val="00192427"/>
    <w:rsid w:val="001926C4"/>
    <w:rsid w:val="00192DA1"/>
    <w:rsid w:val="001939DC"/>
    <w:rsid w:val="00193AD5"/>
    <w:rsid w:val="00193CE5"/>
    <w:rsid w:val="00193E32"/>
    <w:rsid w:val="00194870"/>
    <w:rsid w:val="00195197"/>
    <w:rsid w:val="00195217"/>
    <w:rsid w:val="00195A86"/>
    <w:rsid w:val="00195A94"/>
    <w:rsid w:val="00195F69"/>
    <w:rsid w:val="001969F7"/>
    <w:rsid w:val="00196B8B"/>
    <w:rsid w:val="00196D76"/>
    <w:rsid w:val="00196DC5"/>
    <w:rsid w:val="001973B1"/>
    <w:rsid w:val="00197738"/>
    <w:rsid w:val="00197921"/>
    <w:rsid w:val="001979D5"/>
    <w:rsid w:val="00197BB8"/>
    <w:rsid w:val="001A03BF"/>
    <w:rsid w:val="001A0533"/>
    <w:rsid w:val="001A077A"/>
    <w:rsid w:val="001A0977"/>
    <w:rsid w:val="001A0A1B"/>
    <w:rsid w:val="001A0AAE"/>
    <w:rsid w:val="001A128D"/>
    <w:rsid w:val="001A139B"/>
    <w:rsid w:val="001A1407"/>
    <w:rsid w:val="001A1546"/>
    <w:rsid w:val="001A199C"/>
    <w:rsid w:val="001A1E22"/>
    <w:rsid w:val="001A26EA"/>
    <w:rsid w:val="001A2BEA"/>
    <w:rsid w:val="001A2C69"/>
    <w:rsid w:val="001A350E"/>
    <w:rsid w:val="001A3524"/>
    <w:rsid w:val="001A3666"/>
    <w:rsid w:val="001A3EAF"/>
    <w:rsid w:val="001A4051"/>
    <w:rsid w:val="001A44B0"/>
    <w:rsid w:val="001A45F0"/>
    <w:rsid w:val="001A4B88"/>
    <w:rsid w:val="001A4BBD"/>
    <w:rsid w:val="001A5FF5"/>
    <w:rsid w:val="001A631F"/>
    <w:rsid w:val="001A6335"/>
    <w:rsid w:val="001A6D93"/>
    <w:rsid w:val="001A6E7E"/>
    <w:rsid w:val="001A71CA"/>
    <w:rsid w:val="001A736B"/>
    <w:rsid w:val="001A768B"/>
    <w:rsid w:val="001A7839"/>
    <w:rsid w:val="001B03C9"/>
    <w:rsid w:val="001B08CA"/>
    <w:rsid w:val="001B0C83"/>
    <w:rsid w:val="001B0FEA"/>
    <w:rsid w:val="001B174A"/>
    <w:rsid w:val="001B17AD"/>
    <w:rsid w:val="001B17E1"/>
    <w:rsid w:val="001B1EBE"/>
    <w:rsid w:val="001B2150"/>
    <w:rsid w:val="001B2CF1"/>
    <w:rsid w:val="001B2E79"/>
    <w:rsid w:val="001B2EF7"/>
    <w:rsid w:val="001B3303"/>
    <w:rsid w:val="001B333D"/>
    <w:rsid w:val="001B338E"/>
    <w:rsid w:val="001B33DC"/>
    <w:rsid w:val="001B3A54"/>
    <w:rsid w:val="001B3FE0"/>
    <w:rsid w:val="001B4565"/>
    <w:rsid w:val="001B46BB"/>
    <w:rsid w:val="001B4EBA"/>
    <w:rsid w:val="001B5304"/>
    <w:rsid w:val="001B5661"/>
    <w:rsid w:val="001B5B34"/>
    <w:rsid w:val="001B5DFB"/>
    <w:rsid w:val="001B6C72"/>
    <w:rsid w:val="001B6DC3"/>
    <w:rsid w:val="001B74F4"/>
    <w:rsid w:val="001B7AF7"/>
    <w:rsid w:val="001C0466"/>
    <w:rsid w:val="001C05D2"/>
    <w:rsid w:val="001C071E"/>
    <w:rsid w:val="001C0E45"/>
    <w:rsid w:val="001C1318"/>
    <w:rsid w:val="001C154B"/>
    <w:rsid w:val="001C17B8"/>
    <w:rsid w:val="001C1AD7"/>
    <w:rsid w:val="001C1B39"/>
    <w:rsid w:val="001C1E20"/>
    <w:rsid w:val="001C1F4F"/>
    <w:rsid w:val="001C2AC4"/>
    <w:rsid w:val="001C2B2E"/>
    <w:rsid w:val="001C2CA9"/>
    <w:rsid w:val="001C3277"/>
    <w:rsid w:val="001C32BB"/>
    <w:rsid w:val="001C32EC"/>
    <w:rsid w:val="001C34DE"/>
    <w:rsid w:val="001C359A"/>
    <w:rsid w:val="001C38BD"/>
    <w:rsid w:val="001C38F1"/>
    <w:rsid w:val="001C3DBD"/>
    <w:rsid w:val="001C433F"/>
    <w:rsid w:val="001C4556"/>
    <w:rsid w:val="001C4D5A"/>
    <w:rsid w:val="001C50D4"/>
    <w:rsid w:val="001C5440"/>
    <w:rsid w:val="001C59D4"/>
    <w:rsid w:val="001C5D7E"/>
    <w:rsid w:val="001C5EF0"/>
    <w:rsid w:val="001C6111"/>
    <w:rsid w:val="001C633A"/>
    <w:rsid w:val="001C6644"/>
    <w:rsid w:val="001C6763"/>
    <w:rsid w:val="001C6E3D"/>
    <w:rsid w:val="001C72DA"/>
    <w:rsid w:val="001C7845"/>
    <w:rsid w:val="001C7D99"/>
    <w:rsid w:val="001D0482"/>
    <w:rsid w:val="001D0665"/>
    <w:rsid w:val="001D090A"/>
    <w:rsid w:val="001D0EC3"/>
    <w:rsid w:val="001D113E"/>
    <w:rsid w:val="001D1272"/>
    <w:rsid w:val="001D19D0"/>
    <w:rsid w:val="001D19E7"/>
    <w:rsid w:val="001D1B21"/>
    <w:rsid w:val="001D1B39"/>
    <w:rsid w:val="001D22A4"/>
    <w:rsid w:val="001D262E"/>
    <w:rsid w:val="001D2C11"/>
    <w:rsid w:val="001D315B"/>
    <w:rsid w:val="001D323B"/>
    <w:rsid w:val="001D334D"/>
    <w:rsid w:val="001D33EA"/>
    <w:rsid w:val="001D35B1"/>
    <w:rsid w:val="001D36A8"/>
    <w:rsid w:val="001D3D82"/>
    <w:rsid w:val="001D4349"/>
    <w:rsid w:val="001D46E8"/>
    <w:rsid w:val="001D48A2"/>
    <w:rsid w:val="001D4A45"/>
    <w:rsid w:val="001D4BEB"/>
    <w:rsid w:val="001D4BFF"/>
    <w:rsid w:val="001D4D77"/>
    <w:rsid w:val="001D4E50"/>
    <w:rsid w:val="001D4E51"/>
    <w:rsid w:val="001D578C"/>
    <w:rsid w:val="001D5AA1"/>
    <w:rsid w:val="001D5B32"/>
    <w:rsid w:val="001D5CF7"/>
    <w:rsid w:val="001D63B6"/>
    <w:rsid w:val="001D6631"/>
    <w:rsid w:val="001D6952"/>
    <w:rsid w:val="001D6958"/>
    <w:rsid w:val="001D6AD3"/>
    <w:rsid w:val="001D701C"/>
    <w:rsid w:val="001D71A7"/>
    <w:rsid w:val="001D71EA"/>
    <w:rsid w:val="001D7F71"/>
    <w:rsid w:val="001E0944"/>
    <w:rsid w:val="001E0AE3"/>
    <w:rsid w:val="001E0BAC"/>
    <w:rsid w:val="001E0DC4"/>
    <w:rsid w:val="001E1226"/>
    <w:rsid w:val="001E1765"/>
    <w:rsid w:val="001E27E3"/>
    <w:rsid w:val="001E2844"/>
    <w:rsid w:val="001E2A6C"/>
    <w:rsid w:val="001E2BFA"/>
    <w:rsid w:val="001E2C6D"/>
    <w:rsid w:val="001E2E53"/>
    <w:rsid w:val="001E30EC"/>
    <w:rsid w:val="001E3467"/>
    <w:rsid w:val="001E34C6"/>
    <w:rsid w:val="001E363E"/>
    <w:rsid w:val="001E39FD"/>
    <w:rsid w:val="001E4307"/>
    <w:rsid w:val="001E4312"/>
    <w:rsid w:val="001E45E5"/>
    <w:rsid w:val="001E4CDC"/>
    <w:rsid w:val="001E4F19"/>
    <w:rsid w:val="001E500F"/>
    <w:rsid w:val="001E538A"/>
    <w:rsid w:val="001E5430"/>
    <w:rsid w:val="001E54AF"/>
    <w:rsid w:val="001E54B1"/>
    <w:rsid w:val="001E5581"/>
    <w:rsid w:val="001E58A3"/>
    <w:rsid w:val="001E5F3E"/>
    <w:rsid w:val="001E5FD0"/>
    <w:rsid w:val="001E6138"/>
    <w:rsid w:val="001E661C"/>
    <w:rsid w:val="001E663E"/>
    <w:rsid w:val="001E6804"/>
    <w:rsid w:val="001E6925"/>
    <w:rsid w:val="001E6C78"/>
    <w:rsid w:val="001E6E71"/>
    <w:rsid w:val="001E73FC"/>
    <w:rsid w:val="001E7526"/>
    <w:rsid w:val="001E77C7"/>
    <w:rsid w:val="001F01FA"/>
    <w:rsid w:val="001F0208"/>
    <w:rsid w:val="001F047C"/>
    <w:rsid w:val="001F0905"/>
    <w:rsid w:val="001F0B45"/>
    <w:rsid w:val="001F1048"/>
    <w:rsid w:val="001F1119"/>
    <w:rsid w:val="001F1863"/>
    <w:rsid w:val="001F1904"/>
    <w:rsid w:val="001F1923"/>
    <w:rsid w:val="001F1D77"/>
    <w:rsid w:val="001F21F2"/>
    <w:rsid w:val="001F2266"/>
    <w:rsid w:val="001F241A"/>
    <w:rsid w:val="001F2B9B"/>
    <w:rsid w:val="001F3261"/>
    <w:rsid w:val="001F3331"/>
    <w:rsid w:val="001F34A9"/>
    <w:rsid w:val="001F39A6"/>
    <w:rsid w:val="001F39E3"/>
    <w:rsid w:val="001F3A8F"/>
    <w:rsid w:val="001F3C70"/>
    <w:rsid w:val="001F4375"/>
    <w:rsid w:val="001F454D"/>
    <w:rsid w:val="001F468D"/>
    <w:rsid w:val="001F486D"/>
    <w:rsid w:val="001F55B3"/>
    <w:rsid w:val="001F57E6"/>
    <w:rsid w:val="001F58C4"/>
    <w:rsid w:val="001F5E7B"/>
    <w:rsid w:val="001F6088"/>
    <w:rsid w:val="001F63CE"/>
    <w:rsid w:val="001F6714"/>
    <w:rsid w:val="001F67F2"/>
    <w:rsid w:val="001F6A55"/>
    <w:rsid w:val="001F71C4"/>
    <w:rsid w:val="001F726C"/>
    <w:rsid w:val="001F7339"/>
    <w:rsid w:val="001F76AC"/>
    <w:rsid w:val="001F7A34"/>
    <w:rsid w:val="0020004D"/>
    <w:rsid w:val="0020004E"/>
    <w:rsid w:val="002006C5"/>
    <w:rsid w:val="002009C6"/>
    <w:rsid w:val="00200D88"/>
    <w:rsid w:val="0020145D"/>
    <w:rsid w:val="002014FA"/>
    <w:rsid w:val="002016B3"/>
    <w:rsid w:val="002016D5"/>
    <w:rsid w:val="00201BAC"/>
    <w:rsid w:val="00201D1D"/>
    <w:rsid w:val="00201DDE"/>
    <w:rsid w:val="00201F68"/>
    <w:rsid w:val="002022B5"/>
    <w:rsid w:val="002026B3"/>
    <w:rsid w:val="00202A3D"/>
    <w:rsid w:val="00202BA1"/>
    <w:rsid w:val="00202D85"/>
    <w:rsid w:val="00203197"/>
    <w:rsid w:val="00203470"/>
    <w:rsid w:val="00203ADA"/>
    <w:rsid w:val="002045CD"/>
    <w:rsid w:val="00204BF0"/>
    <w:rsid w:val="002051C1"/>
    <w:rsid w:val="002057F3"/>
    <w:rsid w:val="00205878"/>
    <w:rsid w:val="0020621A"/>
    <w:rsid w:val="002065BF"/>
    <w:rsid w:val="00206749"/>
    <w:rsid w:val="0020679E"/>
    <w:rsid w:val="002074CF"/>
    <w:rsid w:val="002076D1"/>
    <w:rsid w:val="00207A4E"/>
    <w:rsid w:val="00207B73"/>
    <w:rsid w:val="00210002"/>
    <w:rsid w:val="002107E5"/>
    <w:rsid w:val="00211104"/>
    <w:rsid w:val="00211215"/>
    <w:rsid w:val="002113CB"/>
    <w:rsid w:val="00211A82"/>
    <w:rsid w:val="00211B8C"/>
    <w:rsid w:val="0021223C"/>
    <w:rsid w:val="00212476"/>
    <w:rsid w:val="002127E6"/>
    <w:rsid w:val="00212DC5"/>
    <w:rsid w:val="00212F2A"/>
    <w:rsid w:val="002130A2"/>
    <w:rsid w:val="00213903"/>
    <w:rsid w:val="00213CC9"/>
    <w:rsid w:val="00213CEF"/>
    <w:rsid w:val="00213F27"/>
    <w:rsid w:val="00214463"/>
    <w:rsid w:val="00214593"/>
    <w:rsid w:val="00214596"/>
    <w:rsid w:val="00214F2B"/>
    <w:rsid w:val="00214FB3"/>
    <w:rsid w:val="00215797"/>
    <w:rsid w:val="00215BC3"/>
    <w:rsid w:val="00216889"/>
    <w:rsid w:val="00216ADE"/>
    <w:rsid w:val="00217880"/>
    <w:rsid w:val="00217A93"/>
    <w:rsid w:val="00217D93"/>
    <w:rsid w:val="00218DCE"/>
    <w:rsid w:val="0022037A"/>
    <w:rsid w:val="00220B2C"/>
    <w:rsid w:val="00220BFB"/>
    <w:rsid w:val="00221E6E"/>
    <w:rsid w:val="002223B6"/>
    <w:rsid w:val="00222D66"/>
    <w:rsid w:val="002230DB"/>
    <w:rsid w:val="00223225"/>
    <w:rsid w:val="002232AB"/>
    <w:rsid w:val="002233DF"/>
    <w:rsid w:val="00223566"/>
    <w:rsid w:val="00224074"/>
    <w:rsid w:val="00224096"/>
    <w:rsid w:val="002245FF"/>
    <w:rsid w:val="00224A8A"/>
    <w:rsid w:val="00224F85"/>
    <w:rsid w:val="00225001"/>
    <w:rsid w:val="002252B3"/>
    <w:rsid w:val="00225E49"/>
    <w:rsid w:val="00226650"/>
    <w:rsid w:val="00226DB9"/>
    <w:rsid w:val="00226FCC"/>
    <w:rsid w:val="0022745D"/>
    <w:rsid w:val="0022748E"/>
    <w:rsid w:val="00227916"/>
    <w:rsid w:val="002279F4"/>
    <w:rsid w:val="00227FFB"/>
    <w:rsid w:val="00230207"/>
    <w:rsid w:val="00230658"/>
    <w:rsid w:val="0023079B"/>
    <w:rsid w:val="002309A8"/>
    <w:rsid w:val="002309C9"/>
    <w:rsid w:val="002311EE"/>
    <w:rsid w:val="00231339"/>
    <w:rsid w:val="00231A61"/>
    <w:rsid w:val="00231AFA"/>
    <w:rsid w:val="00231DC1"/>
    <w:rsid w:val="00231ECC"/>
    <w:rsid w:val="0023277A"/>
    <w:rsid w:val="002328C9"/>
    <w:rsid w:val="00232C19"/>
    <w:rsid w:val="00233007"/>
    <w:rsid w:val="002330D0"/>
    <w:rsid w:val="002331CE"/>
    <w:rsid w:val="00233293"/>
    <w:rsid w:val="002334A7"/>
    <w:rsid w:val="00233C02"/>
    <w:rsid w:val="00233C36"/>
    <w:rsid w:val="00233C64"/>
    <w:rsid w:val="00233D04"/>
    <w:rsid w:val="00233E7B"/>
    <w:rsid w:val="00234190"/>
    <w:rsid w:val="00234664"/>
    <w:rsid w:val="00234B1A"/>
    <w:rsid w:val="00235132"/>
    <w:rsid w:val="002354A7"/>
    <w:rsid w:val="00235B6F"/>
    <w:rsid w:val="00235BA0"/>
    <w:rsid w:val="002361FF"/>
    <w:rsid w:val="002369BF"/>
    <w:rsid w:val="00236B03"/>
    <w:rsid w:val="00236B99"/>
    <w:rsid w:val="00236C8C"/>
    <w:rsid w:val="00236C9B"/>
    <w:rsid w:val="00236CFE"/>
    <w:rsid w:val="00236F26"/>
    <w:rsid w:val="002370B9"/>
    <w:rsid w:val="00237192"/>
    <w:rsid w:val="002371F8"/>
    <w:rsid w:val="002372DA"/>
    <w:rsid w:val="0023745E"/>
    <w:rsid w:val="00237571"/>
    <w:rsid w:val="002376EA"/>
    <w:rsid w:val="00237849"/>
    <w:rsid w:val="002378AC"/>
    <w:rsid w:val="00237967"/>
    <w:rsid w:val="00237CF2"/>
    <w:rsid w:val="00237E82"/>
    <w:rsid w:val="00240178"/>
    <w:rsid w:val="0024057D"/>
    <w:rsid w:val="0024099F"/>
    <w:rsid w:val="00240A1D"/>
    <w:rsid w:val="00240E67"/>
    <w:rsid w:val="00240F1B"/>
    <w:rsid w:val="00240F21"/>
    <w:rsid w:val="00241021"/>
    <w:rsid w:val="002412F7"/>
    <w:rsid w:val="002415DF"/>
    <w:rsid w:val="00241D72"/>
    <w:rsid w:val="00241DB1"/>
    <w:rsid w:val="00241DFD"/>
    <w:rsid w:val="00241E80"/>
    <w:rsid w:val="0024236A"/>
    <w:rsid w:val="002428E3"/>
    <w:rsid w:val="0024293A"/>
    <w:rsid w:val="002429A7"/>
    <w:rsid w:val="00243031"/>
    <w:rsid w:val="00243792"/>
    <w:rsid w:val="00243A41"/>
    <w:rsid w:val="00243C71"/>
    <w:rsid w:val="0024420B"/>
    <w:rsid w:val="0024432C"/>
    <w:rsid w:val="00244376"/>
    <w:rsid w:val="002443A7"/>
    <w:rsid w:val="0024445B"/>
    <w:rsid w:val="002446E3"/>
    <w:rsid w:val="00244840"/>
    <w:rsid w:val="00245164"/>
    <w:rsid w:val="00245245"/>
    <w:rsid w:val="002453CA"/>
    <w:rsid w:val="0024556B"/>
    <w:rsid w:val="0024586A"/>
    <w:rsid w:val="002460DB"/>
    <w:rsid w:val="00246281"/>
    <w:rsid w:val="002463F7"/>
    <w:rsid w:val="00246408"/>
    <w:rsid w:val="002464B0"/>
    <w:rsid w:val="0024679E"/>
    <w:rsid w:val="0024690D"/>
    <w:rsid w:val="00246E1C"/>
    <w:rsid w:val="00246E53"/>
    <w:rsid w:val="00246F96"/>
    <w:rsid w:val="00247169"/>
    <w:rsid w:val="0024724B"/>
    <w:rsid w:val="0024727A"/>
    <w:rsid w:val="00247423"/>
    <w:rsid w:val="00247553"/>
    <w:rsid w:val="00247566"/>
    <w:rsid w:val="00250549"/>
    <w:rsid w:val="002508BF"/>
    <w:rsid w:val="002509FD"/>
    <w:rsid w:val="00250A84"/>
    <w:rsid w:val="00250A8E"/>
    <w:rsid w:val="00250EB2"/>
    <w:rsid w:val="002515E7"/>
    <w:rsid w:val="002519BD"/>
    <w:rsid w:val="00251DC4"/>
    <w:rsid w:val="002523E5"/>
    <w:rsid w:val="00252559"/>
    <w:rsid w:val="00252D0A"/>
    <w:rsid w:val="00253B7F"/>
    <w:rsid w:val="00253FCE"/>
    <w:rsid w:val="0025451F"/>
    <w:rsid w:val="00254795"/>
    <w:rsid w:val="002549F0"/>
    <w:rsid w:val="00255F73"/>
    <w:rsid w:val="00256166"/>
    <w:rsid w:val="00256FCB"/>
    <w:rsid w:val="002572CD"/>
    <w:rsid w:val="002574C0"/>
    <w:rsid w:val="00257750"/>
    <w:rsid w:val="00257826"/>
    <w:rsid w:val="00257A6E"/>
    <w:rsid w:val="00257C84"/>
    <w:rsid w:val="00257C85"/>
    <w:rsid w:val="00257DC2"/>
    <w:rsid w:val="002604A3"/>
    <w:rsid w:val="002604E5"/>
    <w:rsid w:val="00260733"/>
    <w:rsid w:val="00260A6F"/>
    <w:rsid w:val="00260B67"/>
    <w:rsid w:val="00260BAA"/>
    <w:rsid w:val="00260BAF"/>
    <w:rsid w:val="002613DC"/>
    <w:rsid w:val="002616BA"/>
    <w:rsid w:val="0026183B"/>
    <w:rsid w:val="00261FE7"/>
    <w:rsid w:val="00263435"/>
    <w:rsid w:val="00263685"/>
    <w:rsid w:val="002637D4"/>
    <w:rsid w:val="00263856"/>
    <w:rsid w:val="002647D8"/>
    <w:rsid w:val="00264C5B"/>
    <w:rsid w:val="002650AB"/>
    <w:rsid w:val="002650F7"/>
    <w:rsid w:val="002657D5"/>
    <w:rsid w:val="00265E56"/>
    <w:rsid w:val="00265E59"/>
    <w:rsid w:val="002660BF"/>
    <w:rsid w:val="002663DA"/>
    <w:rsid w:val="0026643A"/>
    <w:rsid w:val="002666FF"/>
    <w:rsid w:val="0026728E"/>
    <w:rsid w:val="002672C7"/>
    <w:rsid w:val="00270895"/>
    <w:rsid w:val="00270948"/>
    <w:rsid w:val="00270C21"/>
    <w:rsid w:val="00271067"/>
    <w:rsid w:val="00271652"/>
    <w:rsid w:val="00271C62"/>
    <w:rsid w:val="00271FA3"/>
    <w:rsid w:val="0027203B"/>
    <w:rsid w:val="002720EA"/>
    <w:rsid w:val="00272135"/>
    <w:rsid w:val="00272972"/>
    <w:rsid w:val="00272B08"/>
    <w:rsid w:val="00272E7E"/>
    <w:rsid w:val="002730BC"/>
    <w:rsid w:val="002735AC"/>
    <w:rsid w:val="0027372C"/>
    <w:rsid w:val="00273C46"/>
    <w:rsid w:val="00273F33"/>
    <w:rsid w:val="00273F3B"/>
    <w:rsid w:val="00274279"/>
    <w:rsid w:val="00274DB7"/>
    <w:rsid w:val="0027500A"/>
    <w:rsid w:val="002752F2"/>
    <w:rsid w:val="002753B4"/>
    <w:rsid w:val="002753BA"/>
    <w:rsid w:val="00275984"/>
    <w:rsid w:val="002759AC"/>
    <w:rsid w:val="00276812"/>
    <w:rsid w:val="002768EE"/>
    <w:rsid w:val="0027690F"/>
    <w:rsid w:val="0027729A"/>
    <w:rsid w:val="002774B0"/>
    <w:rsid w:val="0027771B"/>
    <w:rsid w:val="00277E23"/>
    <w:rsid w:val="002801D3"/>
    <w:rsid w:val="00280315"/>
    <w:rsid w:val="00280B8E"/>
    <w:rsid w:val="00280CEE"/>
    <w:rsid w:val="00280F74"/>
    <w:rsid w:val="00281041"/>
    <w:rsid w:val="00281277"/>
    <w:rsid w:val="0028167A"/>
    <w:rsid w:val="00281FCD"/>
    <w:rsid w:val="00281FF2"/>
    <w:rsid w:val="0028201A"/>
    <w:rsid w:val="002822CA"/>
    <w:rsid w:val="00282496"/>
    <w:rsid w:val="002824B5"/>
    <w:rsid w:val="00282599"/>
    <w:rsid w:val="00282624"/>
    <w:rsid w:val="002827A6"/>
    <w:rsid w:val="002828A5"/>
    <w:rsid w:val="00282B47"/>
    <w:rsid w:val="00282F7D"/>
    <w:rsid w:val="0028369A"/>
    <w:rsid w:val="00283D1E"/>
    <w:rsid w:val="00284364"/>
    <w:rsid w:val="00284373"/>
    <w:rsid w:val="00284445"/>
    <w:rsid w:val="00284BD6"/>
    <w:rsid w:val="00284DC6"/>
    <w:rsid w:val="00285799"/>
    <w:rsid w:val="00285909"/>
    <w:rsid w:val="00285A6A"/>
    <w:rsid w:val="00285ABC"/>
    <w:rsid w:val="00285D8A"/>
    <w:rsid w:val="002862B1"/>
    <w:rsid w:val="00286688"/>
    <w:rsid w:val="0028669B"/>
    <w:rsid w:val="00286816"/>
    <w:rsid w:val="00286998"/>
    <w:rsid w:val="00287013"/>
    <w:rsid w:val="00287508"/>
    <w:rsid w:val="00287523"/>
    <w:rsid w:val="002879F8"/>
    <w:rsid w:val="002902C7"/>
    <w:rsid w:val="002902CE"/>
    <w:rsid w:val="00290612"/>
    <w:rsid w:val="002907FF"/>
    <w:rsid w:val="002909C6"/>
    <w:rsid w:val="0029158A"/>
    <w:rsid w:val="00291782"/>
    <w:rsid w:val="00291A25"/>
    <w:rsid w:val="00291AB7"/>
    <w:rsid w:val="00291DFD"/>
    <w:rsid w:val="00291F90"/>
    <w:rsid w:val="002921EF"/>
    <w:rsid w:val="00292571"/>
    <w:rsid w:val="00292706"/>
    <w:rsid w:val="00292896"/>
    <w:rsid w:val="00292EB2"/>
    <w:rsid w:val="00293259"/>
    <w:rsid w:val="00293273"/>
    <w:rsid w:val="002933E1"/>
    <w:rsid w:val="002935B9"/>
    <w:rsid w:val="00293759"/>
    <w:rsid w:val="00293833"/>
    <w:rsid w:val="0029398A"/>
    <w:rsid w:val="0029400E"/>
    <w:rsid w:val="0029422B"/>
    <w:rsid w:val="002942BD"/>
    <w:rsid w:val="00294408"/>
    <w:rsid w:val="002944BB"/>
    <w:rsid w:val="002947BA"/>
    <w:rsid w:val="00295B8F"/>
    <w:rsid w:val="0029635D"/>
    <w:rsid w:val="00296B00"/>
    <w:rsid w:val="00296EFD"/>
    <w:rsid w:val="002976C4"/>
    <w:rsid w:val="00297BD7"/>
    <w:rsid w:val="00297E10"/>
    <w:rsid w:val="002A0148"/>
    <w:rsid w:val="002A085A"/>
    <w:rsid w:val="002A08F0"/>
    <w:rsid w:val="002A0938"/>
    <w:rsid w:val="002A0A1D"/>
    <w:rsid w:val="002A0C91"/>
    <w:rsid w:val="002A1053"/>
    <w:rsid w:val="002A1596"/>
    <w:rsid w:val="002A1A1C"/>
    <w:rsid w:val="002A1B56"/>
    <w:rsid w:val="002A1F8E"/>
    <w:rsid w:val="002A253C"/>
    <w:rsid w:val="002A2E02"/>
    <w:rsid w:val="002A3459"/>
    <w:rsid w:val="002A34DF"/>
    <w:rsid w:val="002A35CB"/>
    <w:rsid w:val="002A39EF"/>
    <w:rsid w:val="002A3C5F"/>
    <w:rsid w:val="002A467A"/>
    <w:rsid w:val="002A4882"/>
    <w:rsid w:val="002A4ED0"/>
    <w:rsid w:val="002A4F5E"/>
    <w:rsid w:val="002A4F95"/>
    <w:rsid w:val="002A5438"/>
    <w:rsid w:val="002A5F48"/>
    <w:rsid w:val="002A5FA1"/>
    <w:rsid w:val="002A6047"/>
    <w:rsid w:val="002A616B"/>
    <w:rsid w:val="002A6696"/>
    <w:rsid w:val="002A799D"/>
    <w:rsid w:val="002A7BD1"/>
    <w:rsid w:val="002B0526"/>
    <w:rsid w:val="002B061A"/>
    <w:rsid w:val="002B081F"/>
    <w:rsid w:val="002B0A5B"/>
    <w:rsid w:val="002B0BF9"/>
    <w:rsid w:val="002B0D89"/>
    <w:rsid w:val="002B1066"/>
    <w:rsid w:val="002B153C"/>
    <w:rsid w:val="002B170E"/>
    <w:rsid w:val="002B1AD3"/>
    <w:rsid w:val="002B1C42"/>
    <w:rsid w:val="002B201B"/>
    <w:rsid w:val="002B217C"/>
    <w:rsid w:val="002B21CA"/>
    <w:rsid w:val="002B2338"/>
    <w:rsid w:val="002B28C5"/>
    <w:rsid w:val="002B29EE"/>
    <w:rsid w:val="002B2C9F"/>
    <w:rsid w:val="002B2DE6"/>
    <w:rsid w:val="002B372A"/>
    <w:rsid w:val="002B376E"/>
    <w:rsid w:val="002B3AED"/>
    <w:rsid w:val="002B428F"/>
    <w:rsid w:val="002B493D"/>
    <w:rsid w:val="002B4C60"/>
    <w:rsid w:val="002B52FC"/>
    <w:rsid w:val="002B5493"/>
    <w:rsid w:val="002B5D0E"/>
    <w:rsid w:val="002B5EEE"/>
    <w:rsid w:val="002B6355"/>
    <w:rsid w:val="002B65E9"/>
    <w:rsid w:val="002B6659"/>
    <w:rsid w:val="002B6664"/>
    <w:rsid w:val="002B6C66"/>
    <w:rsid w:val="002B6F07"/>
    <w:rsid w:val="002B737A"/>
    <w:rsid w:val="002B7C04"/>
    <w:rsid w:val="002C036F"/>
    <w:rsid w:val="002C03D9"/>
    <w:rsid w:val="002C090A"/>
    <w:rsid w:val="002C0CE2"/>
    <w:rsid w:val="002C0E0F"/>
    <w:rsid w:val="002C11E1"/>
    <w:rsid w:val="002C1886"/>
    <w:rsid w:val="002C189B"/>
    <w:rsid w:val="002C1970"/>
    <w:rsid w:val="002C19A1"/>
    <w:rsid w:val="002C1EE1"/>
    <w:rsid w:val="002C1FC0"/>
    <w:rsid w:val="002C2022"/>
    <w:rsid w:val="002C2830"/>
    <w:rsid w:val="002C2CB7"/>
    <w:rsid w:val="002C2F54"/>
    <w:rsid w:val="002C3050"/>
    <w:rsid w:val="002C32AB"/>
    <w:rsid w:val="002C37EA"/>
    <w:rsid w:val="002C3C26"/>
    <w:rsid w:val="002C3F1E"/>
    <w:rsid w:val="002C3FC0"/>
    <w:rsid w:val="002C3FFD"/>
    <w:rsid w:val="002C4223"/>
    <w:rsid w:val="002C452D"/>
    <w:rsid w:val="002C4642"/>
    <w:rsid w:val="002C48C4"/>
    <w:rsid w:val="002C5B1F"/>
    <w:rsid w:val="002C6085"/>
    <w:rsid w:val="002C60C9"/>
    <w:rsid w:val="002C62EE"/>
    <w:rsid w:val="002C62FA"/>
    <w:rsid w:val="002C6904"/>
    <w:rsid w:val="002C6CD7"/>
    <w:rsid w:val="002C742D"/>
    <w:rsid w:val="002D001A"/>
    <w:rsid w:val="002D1759"/>
    <w:rsid w:val="002D21A4"/>
    <w:rsid w:val="002D24DC"/>
    <w:rsid w:val="002D28E2"/>
    <w:rsid w:val="002D2CAE"/>
    <w:rsid w:val="002D317B"/>
    <w:rsid w:val="002D31C8"/>
    <w:rsid w:val="002D3587"/>
    <w:rsid w:val="002D3B86"/>
    <w:rsid w:val="002D3B95"/>
    <w:rsid w:val="002D3D6C"/>
    <w:rsid w:val="002D3F53"/>
    <w:rsid w:val="002D41F4"/>
    <w:rsid w:val="002D470B"/>
    <w:rsid w:val="002D4AFB"/>
    <w:rsid w:val="002D4C34"/>
    <w:rsid w:val="002D502D"/>
    <w:rsid w:val="002D539E"/>
    <w:rsid w:val="002D5918"/>
    <w:rsid w:val="002D6609"/>
    <w:rsid w:val="002D69C2"/>
    <w:rsid w:val="002D6A1C"/>
    <w:rsid w:val="002D76E1"/>
    <w:rsid w:val="002E0121"/>
    <w:rsid w:val="002E098C"/>
    <w:rsid w:val="002E0BBD"/>
    <w:rsid w:val="002E0F69"/>
    <w:rsid w:val="002E15DA"/>
    <w:rsid w:val="002E172F"/>
    <w:rsid w:val="002E1A22"/>
    <w:rsid w:val="002E1B1B"/>
    <w:rsid w:val="002E209F"/>
    <w:rsid w:val="002E2484"/>
    <w:rsid w:val="002E2C2D"/>
    <w:rsid w:val="002E2C44"/>
    <w:rsid w:val="002E2EAF"/>
    <w:rsid w:val="002E3445"/>
    <w:rsid w:val="002E35A7"/>
    <w:rsid w:val="002E3685"/>
    <w:rsid w:val="002E403D"/>
    <w:rsid w:val="002E4436"/>
    <w:rsid w:val="002E4F36"/>
    <w:rsid w:val="002E4FFC"/>
    <w:rsid w:val="002E5078"/>
    <w:rsid w:val="002E5177"/>
    <w:rsid w:val="002E55B6"/>
    <w:rsid w:val="002E59BD"/>
    <w:rsid w:val="002E5EA9"/>
    <w:rsid w:val="002E6888"/>
    <w:rsid w:val="002E6B89"/>
    <w:rsid w:val="002E6C47"/>
    <w:rsid w:val="002E6C68"/>
    <w:rsid w:val="002E6D84"/>
    <w:rsid w:val="002E6FEB"/>
    <w:rsid w:val="002E79BB"/>
    <w:rsid w:val="002E7CA7"/>
    <w:rsid w:val="002F032C"/>
    <w:rsid w:val="002F0373"/>
    <w:rsid w:val="002F0880"/>
    <w:rsid w:val="002F1F63"/>
    <w:rsid w:val="002F21ED"/>
    <w:rsid w:val="002F2231"/>
    <w:rsid w:val="002F22F9"/>
    <w:rsid w:val="002F2327"/>
    <w:rsid w:val="002F2A55"/>
    <w:rsid w:val="002F34C0"/>
    <w:rsid w:val="002F3893"/>
    <w:rsid w:val="002F397E"/>
    <w:rsid w:val="002F3A65"/>
    <w:rsid w:val="002F3BFA"/>
    <w:rsid w:val="002F3D9E"/>
    <w:rsid w:val="002F4699"/>
    <w:rsid w:val="002F4A11"/>
    <w:rsid w:val="002F4E66"/>
    <w:rsid w:val="002F5147"/>
    <w:rsid w:val="002F59B9"/>
    <w:rsid w:val="002F5D3B"/>
    <w:rsid w:val="002F60EB"/>
    <w:rsid w:val="002F64C7"/>
    <w:rsid w:val="002F6894"/>
    <w:rsid w:val="002F6F87"/>
    <w:rsid w:val="002F7266"/>
    <w:rsid w:val="002F72B1"/>
    <w:rsid w:val="002F7ABD"/>
    <w:rsid w:val="003002B1"/>
    <w:rsid w:val="00300443"/>
    <w:rsid w:val="00300458"/>
    <w:rsid w:val="00300571"/>
    <w:rsid w:val="00300636"/>
    <w:rsid w:val="0030078D"/>
    <w:rsid w:val="00300895"/>
    <w:rsid w:val="00300A5C"/>
    <w:rsid w:val="00300AB3"/>
    <w:rsid w:val="00300CF2"/>
    <w:rsid w:val="00300FDC"/>
    <w:rsid w:val="00301CED"/>
    <w:rsid w:val="0030210D"/>
    <w:rsid w:val="00302330"/>
    <w:rsid w:val="0030278B"/>
    <w:rsid w:val="003031D3"/>
    <w:rsid w:val="00303400"/>
    <w:rsid w:val="00303AC1"/>
    <w:rsid w:val="00303CEF"/>
    <w:rsid w:val="00303D50"/>
    <w:rsid w:val="00303F10"/>
    <w:rsid w:val="00304316"/>
    <w:rsid w:val="00304413"/>
    <w:rsid w:val="00304CF1"/>
    <w:rsid w:val="00305425"/>
    <w:rsid w:val="00305F1D"/>
    <w:rsid w:val="00306229"/>
    <w:rsid w:val="00306751"/>
    <w:rsid w:val="003074A8"/>
    <w:rsid w:val="00307A2C"/>
    <w:rsid w:val="00307D98"/>
    <w:rsid w:val="00307DD0"/>
    <w:rsid w:val="003108B7"/>
    <w:rsid w:val="00310B35"/>
    <w:rsid w:val="00311232"/>
    <w:rsid w:val="003115FA"/>
    <w:rsid w:val="00311641"/>
    <w:rsid w:val="0031196E"/>
    <w:rsid w:val="00311F50"/>
    <w:rsid w:val="00311F99"/>
    <w:rsid w:val="00312266"/>
    <w:rsid w:val="00312597"/>
    <w:rsid w:val="0031273B"/>
    <w:rsid w:val="003127A6"/>
    <w:rsid w:val="00312A4C"/>
    <w:rsid w:val="00312B27"/>
    <w:rsid w:val="00312EAE"/>
    <w:rsid w:val="003132EE"/>
    <w:rsid w:val="0031345D"/>
    <w:rsid w:val="003134FB"/>
    <w:rsid w:val="00313BDA"/>
    <w:rsid w:val="00313E62"/>
    <w:rsid w:val="00314109"/>
    <w:rsid w:val="003142D1"/>
    <w:rsid w:val="003145E7"/>
    <w:rsid w:val="00314EC4"/>
    <w:rsid w:val="00315007"/>
    <w:rsid w:val="00315484"/>
    <w:rsid w:val="00315826"/>
    <w:rsid w:val="00315B98"/>
    <w:rsid w:val="00315D4E"/>
    <w:rsid w:val="00315EBF"/>
    <w:rsid w:val="00316102"/>
    <w:rsid w:val="0031619D"/>
    <w:rsid w:val="003164E8"/>
    <w:rsid w:val="0031666C"/>
    <w:rsid w:val="00316690"/>
    <w:rsid w:val="00317561"/>
    <w:rsid w:val="00317BAD"/>
    <w:rsid w:val="00317DC1"/>
    <w:rsid w:val="00320344"/>
    <w:rsid w:val="003204E8"/>
    <w:rsid w:val="00320FB9"/>
    <w:rsid w:val="00321243"/>
    <w:rsid w:val="0032129E"/>
    <w:rsid w:val="003213CD"/>
    <w:rsid w:val="00321BF8"/>
    <w:rsid w:val="00321E0B"/>
    <w:rsid w:val="00321F5A"/>
    <w:rsid w:val="0032344F"/>
    <w:rsid w:val="00323C17"/>
    <w:rsid w:val="00323C45"/>
    <w:rsid w:val="00324551"/>
    <w:rsid w:val="003246E0"/>
    <w:rsid w:val="00324918"/>
    <w:rsid w:val="003250EE"/>
    <w:rsid w:val="0032512A"/>
    <w:rsid w:val="003251E1"/>
    <w:rsid w:val="003257FE"/>
    <w:rsid w:val="00325F54"/>
    <w:rsid w:val="00326AC7"/>
    <w:rsid w:val="00326E32"/>
    <w:rsid w:val="00327633"/>
    <w:rsid w:val="003279E1"/>
    <w:rsid w:val="00327B21"/>
    <w:rsid w:val="00327BA5"/>
    <w:rsid w:val="00327C04"/>
    <w:rsid w:val="00327EE8"/>
    <w:rsid w:val="003302F6"/>
    <w:rsid w:val="00330DC1"/>
    <w:rsid w:val="00330DD5"/>
    <w:rsid w:val="00330FAC"/>
    <w:rsid w:val="003317AB"/>
    <w:rsid w:val="00331970"/>
    <w:rsid w:val="00332218"/>
    <w:rsid w:val="00332462"/>
    <w:rsid w:val="003324C5"/>
    <w:rsid w:val="00332A35"/>
    <w:rsid w:val="00333059"/>
    <w:rsid w:val="0033326F"/>
    <w:rsid w:val="0033337F"/>
    <w:rsid w:val="003335D4"/>
    <w:rsid w:val="00333998"/>
    <w:rsid w:val="00333B3F"/>
    <w:rsid w:val="00334154"/>
    <w:rsid w:val="003341BC"/>
    <w:rsid w:val="0033440C"/>
    <w:rsid w:val="003344AE"/>
    <w:rsid w:val="00334604"/>
    <w:rsid w:val="00334651"/>
    <w:rsid w:val="0033502A"/>
    <w:rsid w:val="0033508A"/>
    <w:rsid w:val="0033528C"/>
    <w:rsid w:val="0033536E"/>
    <w:rsid w:val="003353A1"/>
    <w:rsid w:val="003354B6"/>
    <w:rsid w:val="00335681"/>
    <w:rsid w:val="00335EBF"/>
    <w:rsid w:val="0033602A"/>
    <w:rsid w:val="003363EA"/>
    <w:rsid w:val="003365FF"/>
    <w:rsid w:val="00336893"/>
    <w:rsid w:val="00336A06"/>
    <w:rsid w:val="00336B50"/>
    <w:rsid w:val="003372C4"/>
    <w:rsid w:val="003374BE"/>
    <w:rsid w:val="0033772C"/>
    <w:rsid w:val="0033793D"/>
    <w:rsid w:val="00337B1D"/>
    <w:rsid w:val="00337C85"/>
    <w:rsid w:val="00337F3A"/>
    <w:rsid w:val="00340380"/>
    <w:rsid w:val="0034057B"/>
    <w:rsid w:val="00340C13"/>
    <w:rsid w:val="00340ECA"/>
    <w:rsid w:val="00341706"/>
    <w:rsid w:val="003419F5"/>
    <w:rsid w:val="00341DA4"/>
    <w:rsid w:val="00341E72"/>
    <w:rsid w:val="00341FA0"/>
    <w:rsid w:val="003425E9"/>
    <w:rsid w:val="00342B80"/>
    <w:rsid w:val="0034337E"/>
    <w:rsid w:val="0034344A"/>
    <w:rsid w:val="0034351F"/>
    <w:rsid w:val="00343605"/>
    <w:rsid w:val="00343614"/>
    <w:rsid w:val="0034365F"/>
    <w:rsid w:val="00343708"/>
    <w:rsid w:val="00344450"/>
    <w:rsid w:val="003444EC"/>
    <w:rsid w:val="003449EF"/>
    <w:rsid w:val="00344A7E"/>
    <w:rsid w:val="00344C7F"/>
    <w:rsid w:val="00344E14"/>
    <w:rsid w:val="00344F3D"/>
    <w:rsid w:val="0034514B"/>
    <w:rsid w:val="00345299"/>
    <w:rsid w:val="003453D9"/>
    <w:rsid w:val="003457F2"/>
    <w:rsid w:val="00345A7E"/>
    <w:rsid w:val="0034664C"/>
    <w:rsid w:val="0034688F"/>
    <w:rsid w:val="00346CD7"/>
    <w:rsid w:val="003471B3"/>
    <w:rsid w:val="00347215"/>
    <w:rsid w:val="003475AC"/>
    <w:rsid w:val="003476C1"/>
    <w:rsid w:val="00347C39"/>
    <w:rsid w:val="00347C40"/>
    <w:rsid w:val="00347CBB"/>
    <w:rsid w:val="00347F5E"/>
    <w:rsid w:val="00350667"/>
    <w:rsid w:val="003513D6"/>
    <w:rsid w:val="00351A8D"/>
    <w:rsid w:val="00351AD5"/>
    <w:rsid w:val="00351E80"/>
    <w:rsid w:val="0035238D"/>
    <w:rsid w:val="003526BB"/>
    <w:rsid w:val="00352BCF"/>
    <w:rsid w:val="00352DFB"/>
    <w:rsid w:val="00352E78"/>
    <w:rsid w:val="00352EAA"/>
    <w:rsid w:val="00352ED7"/>
    <w:rsid w:val="00352F99"/>
    <w:rsid w:val="003531AF"/>
    <w:rsid w:val="00353932"/>
    <w:rsid w:val="00353B15"/>
    <w:rsid w:val="00353DA1"/>
    <w:rsid w:val="00354345"/>
    <w:rsid w:val="0035464B"/>
    <w:rsid w:val="00354687"/>
    <w:rsid w:val="0035476B"/>
    <w:rsid w:val="00354E1A"/>
    <w:rsid w:val="00354E27"/>
    <w:rsid w:val="00354EAB"/>
    <w:rsid w:val="00354FFF"/>
    <w:rsid w:val="003550D0"/>
    <w:rsid w:val="003557D2"/>
    <w:rsid w:val="00355934"/>
    <w:rsid w:val="00355AD8"/>
    <w:rsid w:val="00355D54"/>
    <w:rsid w:val="00356121"/>
    <w:rsid w:val="003561CE"/>
    <w:rsid w:val="00356447"/>
    <w:rsid w:val="00356530"/>
    <w:rsid w:val="00356A96"/>
    <w:rsid w:val="00357A41"/>
    <w:rsid w:val="00357C01"/>
    <w:rsid w:val="003602E6"/>
    <w:rsid w:val="00360D09"/>
    <w:rsid w:val="00360EF7"/>
    <w:rsid w:val="00360F50"/>
    <w:rsid w:val="00361261"/>
    <w:rsid w:val="00361A56"/>
    <w:rsid w:val="00361C0D"/>
    <w:rsid w:val="00361C18"/>
    <w:rsid w:val="00361F93"/>
    <w:rsid w:val="00361FE3"/>
    <w:rsid w:val="003620C4"/>
    <w:rsid w:val="00362288"/>
    <w:rsid w:val="003622D8"/>
    <w:rsid w:val="0036252A"/>
    <w:rsid w:val="003625CF"/>
    <w:rsid w:val="0036266E"/>
    <w:rsid w:val="00362A93"/>
    <w:rsid w:val="00362AA7"/>
    <w:rsid w:val="0036313A"/>
    <w:rsid w:val="003634B4"/>
    <w:rsid w:val="003636AF"/>
    <w:rsid w:val="003639AA"/>
    <w:rsid w:val="00363A68"/>
    <w:rsid w:val="00363D6D"/>
    <w:rsid w:val="00363ED1"/>
    <w:rsid w:val="00363F1F"/>
    <w:rsid w:val="003644B3"/>
    <w:rsid w:val="00364CDD"/>
    <w:rsid w:val="00364D9D"/>
    <w:rsid w:val="0036536B"/>
    <w:rsid w:val="0036568B"/>
    <w:rsid w:val="00365781"/>
    <w:rsid w:val="00365819"/>
    <w:rsid w:val="00365ED2"/>
    <w:rsid w:val="0036672D"/>
    <w:rsid w:val="00366AFD"/>
    <w:rsid w:val="00366EA1"/>
    <w:rsid w:val="00367030"/>
    <w:rsid w:val="003671C3"/>
    <w:rsid w:val="0036746B"/>
    <w:rsid w:val="003678BC"/>
    <w:rsid w:val="003679FF"/>
    <w:rsid w:val="00370ADE"/>
    <w:rsid w:val="00371048"/>
    <w:rsid w:val="003716D0"/>
    <w:rsid w:val="00371C2A"/>
    <w:rsid w:val="00371C5A"/>
    <w:rsid w:val="00371F02"/>
    <w:rsid w:val="0037208C"/>
    <w:rsid w:val="0037241F"/>
    <w:rsid w:val="003727A9"/>
    <w:rsid w:val="00372F07"/>
    <w:rsid w:val="00372F1A"/>
    <w:rsid w:val="0037391C"/>
    <w:rsid w:val="0037396C"/>
    <w:rsid w:val="0037414C"/>
    <w:rsid w:val="0037421D"/>
    <w:rsid w:val="0037479E"/>
    <w:rsid w:val="0037489E"/>
    <w:rsid w:val="00374A15"/>
    <w:rsid w:val="00374D2E"/>
    <w:rsid w:val="00375045"/>
    <w:rsid w:val="00375883"/>
    <w:rsid w:val="00375A73"/>
    <w:rsid w:val="00375BB7"/>
    <w:rsid w:val="00375C59"/>
    <w:rsid w:val="00375D21"/>
    <w:rsid w:val="00376093"/>
    <w:rsid w:val="003763F5"/>
    <w:rsid w:val="00376743"/>
    <w:rsid w:val="00376B89"/>
    <w:rsid w:val="00376C24"/>
    <w:rsid w:val="00376D1A"/>
    <w:rsid w:val="00377073"/>
    <w:rsid w:val="003770FB"/>
    <w:rsid w:val="0037735A"/>
    <w:rsid w:val="003779BE"/>
    <w:rsid w:val="00377C61"/>
    <w:rsid w:val="00377F70"/>
    <w:rsid w:val="00377F90"/>
    <w:rsid w:val="0038007B"/>
    <w:rsid w:val="003804C7"/>
    <w:rsid w:val="00380533"/>
    <w:rsid w:val="00380BAA"/>
    <w:rsid w:val="00380D2D"/>
    <w:rsid w:val="00380D9E"/>
    <w:rsid w:val="00380F93"/>
    <w:rsid w:val="0038108D"/>
    <w:rsid w:val="00381392"/>
    <w:rsid w:val="0038155E"/>
    <w:rsid w:val="003817B8"/>
    <w:rsid w:val="00381D39"/>
    <w:rsid w:val="00381E56"/>
    <w:rsid w:val="00381FC6"/>
    <w:rsid w:val="00382407"/>
    <w:rsid w:val="00382672"/>
    <w:rsid w:val="003828BB"/>
    <w:rsid w:val="00382911"/>
    <w:rsid w:val="00382C03"/>
    <w:rsid w:val="00382DBF"/>
    <w:rsid w:val="0038338B"/>
    <w:rsid w:val="003834F4"/>
    <w:rsid w:val="003836A9"/>
    <w:rsid w:val="00383D0E"/>
    <w:rsid w:val="00383DA1"/>
    <w:rsid w:val="0038486C"/>
    <w:rsid w:val="0038564B"/>
    <w:rsid w:val="00385750"/>
    <w:rsid w:val="00385F30"/>
    <w:rsid w:val="0038675A"/>
    <w:rsid w:val="00386A3E"/>
    <w:rsid w:val="00386B4E"/>
    <w:rsid w:val="00386F78"/>
    <w:rsid w:val="00387049"/>
    <w:rsid w:val="003875C2"/>
    <w:rsid w:val="003876BB"/>
    <w:rsid w:val="00387C85"/>
    <w:rsid w:val="00387E13"/>
    <w:rsid w:val="003900B2"/>
    <w:rsid w:val="00390550"/>
    <w:rsid w:val="00390950"/>
    <w:rsid w:val="00390956"/>
    <w:rsid w:val="00390B17"/>
    <w:rsid w:val="00390C9A"/>
    <w:rsid w:val="00390D2C"/>
    <w:rsid w:val="003910A3"/>
    <w:rsid w:val="00391186"/>
    <w:rsid w:val="003913AC"/>
    <w:rsid w:val="003914D2"/>
    <w:rsid w:val="00391ACD"/>
    <w:rsid w:val="00391ECB"/>
    <w:rsid w:val="003924E7"/>
    <w:rsid w:val="00392518"/>
    <w:rsid w:val="0039278B"/>
    <w:rsid w:val="00393060"/>
    <w:rsid w:val="00393696"/>
    <w:rsid w:val="00393963"/>
    <w:rsid w:val="00393BF8"/>
    <w:rsid w:val="0039417A"/>
    <w:rsid w:val="00394543"/>
    <w:rsid w:val="003946E1"/>
    <w:rsid w:val="00394AF5"/>
    <w:rsid w:val="00394BF1"/>
    <w:rsid w:val="00394E9C"/>
    <w:rsid w:val="003951C5"/>
    <w:rsid w:val="0039520A"/>
    <w:rsid w:val="00395448"/>
    <w:rsid w:val="00395532"/>
    <w:rsid w:val="00395575"/>
    <w:rsid w:val="00395672"/>
    <w:rsid w:val="003958DD"/>
    <w:rsid w:val="00396080"/>
    <w:rsid w:val="003965FA"/>
    <w:rsid w:val="003966D2"/>
    <w:rsid w:val="0039678E"/>
    <w:rsid w:val="00396A8F"/>
    <w:rsid w:val="00396E0C"/>
    <w:rsid w:val="00396EE9"/>
    <w:rsid w:val="003970C4"/>
    <w:rsid w:val="00397140"/>
    <w:rsid w:val="0039735C"/>
    <w:rsid w:val="00397782"/>
    <w:rsid w:val="003A010E"/>
    <w:rsid w:val="003A027E"/>
    <w:rsid w:val="003A03F4"/>
    <w:rsid w:val="003A04AD"/>
    <w:rsid w:val="003A06C8"/>
    <w:rsid w:val="003A08F2"/>
    <w:rsid w:val="003A0921"/>
    <w:rsid w:val="003A0C28"/>
    <w:rsid w:val="003A0D7C"/>
    <w:rsid w:val="003A0FFF"/>
    <w:rsid w:val="003A1112"/>
    <w:rsid w:val="003A140E"/>
    <w:rsid w:val="003A2CDA"/>
    <w:rsid w:val="003A2F4D"/>
    <w:rsid w:val="003A2F8D"/>
    <w:rsid w:val="003A30BB"/>
    <w:rsid w:val="003A3110"/>
    <w:rsid w:val="003A327D"/>
    <w:rsid w:val="003A3740"/>
    <w:rsid w:val="003A37B2"/>
    <w:rsid w:val="003A3D21"/>
    <w:rsid w:val="003A440C"/>
    <w:rsid w:val="003A4422"/>
    <w:rsid w:val="003A469C"/>
    <w:rsid w:val="003A4DDC"/>
    <w:rsid w:val="003A5290"/>
    <w:rsid w:val="003A52B9"/>
    <w:rsid w:val="003A53CA"/>
    <w:rsid w:val="003A565C"/>
    <w:rsid w:val="003A56CC"/>
    <w:rsid w:val="003A57C6"/>
    <w:rsid w:val="003A5876"/>
    <w:rsid w:val="003A5A31"/>
    <w:rsid w:val="003A613F"/>
    <w:rsid w:val="003A647F"/>
    <w:rsid w:val="003A6662"/>
    <w:rsid w:val="003A67A1"/>
    <w:rsid w:val="003A69AA"/>
    <w:rsid w:val="003A69F1"/>
    <w:rsid w:val="003A6A34"/>
    <w:rsid w:val="003A6BAC"/>
    <w:rsid w:val="003A6E22"/>
    <w:rsid w:val="003A71C2"/>
    <w:rsid w:val="003A78B7"/>
    <w:rsid w:val="003A7B87"/>
    <w:rsid w:val="003A7F4C"/>
    <w:rsid w:val="003B010F"/>
    <w:rsid w:val="003B0155"/>
    <w:rsid w:val="003B0C18"/>
    <w:rsid w:val="003B0D4E"/>
    <w:rsid w:val="003B0DCB"/>
    <w:rsid w:val="003B1066"/>
    <w:rsid w:val="003B13F3"/>
    <w:rsid w:val="003B1626"/>
    <w:rsid w:val="003B1ED7"/>
    <w:rsid w:val="003B1FBB"/>
    <w:rsid w:val="003B222E"/>
    <w:rsid w:val="003B23F7"/>
    <w:rsid w:val="003B2581"/>
    <w:rsid w:val="003B2809"/>
    <w:rsid w:val="003B287D"/>
    <w:rsid w:val="003B3693"/>
    <w:rsid w:val="003B373E"/>
    <w:rsid w:val="003B3B34"/>
    <w:rsid w:val="003B4008"/>
    <w:rsid w:val="003B41DF"/>
    <w:rsid w:val="003B4771"/>
    <w:rsid w:val="003B4DB4"/>
    <w:rsid w:val="003B53D0"/>
    <w:rsid w:val="003B5C2F"/>
    <w:rsid w:val="003B5F36"/>
    <w:rsid w:val="003B6270"/>
    <w:rsid w:val="003B63B2"/>
    <w:rsid w:val="003B69DA"/>
    <w:rsid w:val="003B6B55"/>
    <w:rsid w:val="003B7599"/>
    <w:rsid w:val="003B7BF8"/>
    <w:rsid w:val="003B7CA1"/>
    <w:rsid w:val="003B7EE7"/>
    <w:rsid w:val="003B7F58"/>
    <w:rsid w:val="003C02E8"/>
    <w:rsid w:val="003C077C"/>
    <w:rsid w:val="003C0F61"/>
    <w:rsid w:val="003C13B1"/>
    <w:rsid w:val="003C1A39"/>
    <w:rsid w:val="003C1B95"/>
    <w:rsid w:val="003C1FD9"/>
    <w:rsid w:val="003C2CCB"/>
    <w:rsid w:val="003C2CCF"/>
    <w:rsid w:val="003C2CF8"/>
    <w:rsid w:val="003C2DD9"/>
    <w:rsid w:val="003C31DD"/>
    <w:rsid w:val="003C33ED"/>
    <w:rsid w:val="003C3589"/>
    <w:rsid w:val="003C3663"/>
    <w:rsid w:val="003C41F1"/>
    <w:rsid w:val="003C42E9"/>
    <w:rsid w:val="003C42F7"/>
    <w:rsid w:val="003C464B"/>
    <w:rsid w:val="003C46D2"/>
    <w:rsid w:val="003C4745"/>
    <w:rsid w:val="003C4C4D"/>
    <w:rsid w:val="003C4EDB"/>
    <w:rsid w:val="003C4F46"/>
    <w:rsid w:val="003C4F48"/>
    <w:rsid w:val="003C512D"/>
    <w:rsid w:val="003C5298"/>
    <w:rsid w:val="003C58FE"/>
    <w:rsid w:val="003C5F06"/>
    <w:rsid w:val="003C6373"/>
    <w:rsid w:val="003C6549"/>
    <w:rsid w:val="003C6654"/>
    <w:rsid w:val="003C66A0"/>
    <w:rsid w:val="003C738E"/>
    <w:rsid w:val="003C78D2"/>
    <w:rsid w:val="003C7B25"/>
    <w:rsid w:val="003D006B"/>
    <w:rsid w:val="003D016D"/>
    <w:rsid w:val="003D050A"/>
    <w:rsid w:val="003D09A5"/>
    <w:rsid w:val="003D0A97"/>
    <w:rsid w:val="003D1012"/>
    <w:rsid w:val="003D10A7"/>
    <w:rsid w:val="003D1201"/>
    <w:rsid w:val="003D1614"/>
    <w:rsid w:val="003D1743"/>
    <w:rsid w:val="003D194F"/>
    <w:rsid w:val="003D1976"/>
    <w:rsid w:val="003D1B37"/>
    <w:rsid w:val="003D20AC"/>
    <w:rsid w:val="003D2204"/>
    <w:rsid w:val="003D23CB"/>
    <w:rsid w:val="003D26AE"/>
    <w:rsid w:val="003D2840"/>
    <w:rsid w:val="003D2C38"/>
    <w:rsid w:val="003D2CC9"/>
    <w:rsid w:val="003D2CCD"/>
    <w:rsid w:val="003D2F22"/>
    <w:rsid w:val="003D34A4"/>
    <w:rsid w:val="003D39EC"/>
    <w:rsid w:val="003D3BF1"/>
    <w:rsid w:val="003D4BD1"/>
    <w:rsid w:val="003D4CA9"/>
    <w:rsid w:val="003D4D08"/>
    <w:rsid w:val="003D55EF"/>
    <w:rsid w:val="003D577F"/>
    <w:rsid w:val="003D5DEC"/>
    <w:rsid w:val="003D5DED"/>
    <w:rsid w:val="003D666F"/>
    <w:rsid w:val="003D6F44"/>
    <w:rsid w:val="003D718C"/>
    <w:rsid w:val="003D76FC"/>
    <w:rsid w:val="003D7DDE"/>
    <w:rsid w:val="003DC90D"/>
    <w:rsid w:val="003E0001"/>
    <w:rsid w:val="003E0323"/>
    <w:rsid w:val="003E03A7"/>
    <w:rsid w:val="003E070B"/>
    <w:rsid w:val="003E0737"/>
    <w:rsid w:val="003E0797"/>
    <w:rsid w:val="003E08EE"/>
    <w:rsid w:val="003E0EC5"/>
    <w:rsid w:val="003E2173"/>
    <w:rsid w:val="003E2667"/>
    <w:rsid w:val="003E2E18"/>
    <w:rsid w:val="003E3348"/>
    <w:rsid w:val="003E35AA"/>
    <w:rsid w:val="003E36D6"/>
    <w:rsid w:val="003E3DD5"/>
    <w:rsid w:val="003E3F92"/>
    <w:rsid w:val="003E4326"/>
    <w:rsid w:val="003E46BE"/>
    <w:rsid w:val="003E4ADE"/>
    <w:rsid w:val="003E54FE"/>
    <w:rsid w:val="003E5B42"/>
    <w:rsid w:val="003E5C68"/>
    <w:rsid w:val="003E65F8"/>
    <w:rsid w:val="003E67B6"/>
    <w:rsid w:val="003E67E1"/>
    <w:rsid w:val="003E70F7"/>
    <w:rsid w:val="003E73C5"/>
    <w:rsid w:val="003E757E"/>
    <w:rsid w:val="003E75F3"/>
    <w:rsid w:val="003E7996"/>
    <w:rsid w:val="003E7BAB"/>
    <w:rsid w:val="003E7F4C"/>
    <w:rsid w:val="003F00FA"/>
    <w:rsid w:val="003F03EC"/>
    <w:rsid w:val="003F03F5"/>
    <w:rsid w:val="003F0680"/>
    <w:rsid w:val="003F070A"/>
    <w:rsid w:val="003F07C6"/>
    <w:rsid w:val="003F0C19"/>
    <w:rsid w:val="003F1940"/>
    <w:rsid w:val="003F1BBC"/>
    <w:rsid w:val="003F1F6B"/>
    <w:rsid w:val="003F25A1"/>
    <w:rsid w:val="003F2696"/>
    <w:rsid w:val="003F2706"/>
    <w:rsid w:val="003F2C3F"/>
    <w:rsid w:val="003F2CE8"/>
    <w:rsid w:val="003F2DCB"/>
    <w:rsid w:val="003F34E7"/>
    <w:rsid w:val="003F3757"/>
    <w:rsid w:val="003F38BD"/>
    <w:rsid w:val="003F3A7F"/>
    <w:rsid w:val="003F3DE4"/>
    <w:rsid w:val="003F3F3F"/>
    <w:rsid w:val="003F403C"/>
    <w:rsid w:val="003F409B"/>
    <w:rsid w:val="003F4238"/>
    <w:rsid w:val="003F42BB"/>
    <w:rsid w:val="003F4490"/>
    <w:rsid w:val="003F44B7"/>
    <w:rsid w:val="003F4D1F"/>
    <w:rsid w:val="003F4DB7"/>
    <w:rsid w:val="003F5163"/>
    <w:rsid w:val="003F54D5"/>
    <w:rsid w:val="003F5904"/>
    <w:rsid w:val="003F591A"/>
    <w:rsid w:val="003F5EE5"/>
    <w:rsid w:val="003F6004"/>
    <w:rsid w:val="003F63A4"/>
    <w:rsid w:val="003F63D1"/>
    <w:rsid w:val="003F64F7"/>
    <w:rsid w:val="003F67DD"/>
    <w:rsid w:val="003F6A40"/>
    <w:rsid w:val="003F6B03"/>
    <w:rsid w:val="003F6E4C"/>
    <w:rsid w:val="003F6E6D"/>
    <w:rsid w:val="003F7140"/>
    <w:rsid w:val="003F77F8"/>
    <w:rsid w:val="003F7D57"/>
    <w:rsid w:val="0040081B"/>
    <w:rsid w:val="004008E9"/>
    <w:rsid w:val="00400C05"/>
    <w:rsid w:val="00401068"/>
    <w:rsid w:val="0040121D"/>
    <w:rsid w:val="004012B1"/>
    <w:rsid w:val="0040138F"/>
    <w:rsid w:val="004013DE"/>
    <w:rsid w:val="00401404"/>
    <w:rsid w:val="00401763"/>
    <w:rsid w:val="0040180E"/>
    <w:rsid w:val="00401BFE"/>
    <w:rsid w:val="00401DC7"/>
    <w:rsid w:val="004020B2"/>
    <w:rsid w:val="00402169"/>
    <w:rsid w:val="00402363"/>
    <w:rsid w:val="004024F5"/>
    <w:rsid w:val="00402606"/>
    <w:rsid w:val="004027A0"/>
    <w:rsid w:val="00402C56"/>
    <w:rsid w:val="00402FDE"/>
    <w:rsid w:val="0040386E"/>
    <w:rsid w:val="00403906"/>
    <w:rsid w:val="0040391E"/>
    <w:rsid w:val="004039A0"/>
    <w:rsid w:val="004041DB"/>
    <w:rsid w:val="0040436C"/>
    <w:rsid w:val="004047DB"/>
    <w:rsid w:val="00404E44"/>
    <w:rsid w:val="00404F2C"/>
    <w:rsid w:val="00405571"/>
    <w:rsid w:val="00405DF9"/>
    <w:rsid w:val="004062E4"/>
    <w:rsid w:val="004067E2"/>
    <w:rsid w:val="00406840"/>
    <w:rsid w:val="00406B51"/>
    <w:rsid w:val="00406BD6"/>
    <w:rsid w:val="004076AA"/>
    <w:rsid w:val="00407850"/>
    <w:rsid w:val="00410349"/>
    <w:rsid w:val="0041083D"/>
    <w:rsid w:val="00410F73"/>
    <w:rsid w:val="004117D9"/>
    <w:rsid w:val="00411ADC"/>
    <w:rsid w:val="004121D4"/>
    <w:rsid w:val="00412616"/>
    <w:rsid w:val="00412665"/>
    <w:rsid w:val="0041280E"/>
    <w:rsid w:val="0041294A"/>
    <w:rsid w:val="0041371A"/>
    <w:rsid w:val="00413749"/>
    <w:rsid w:val="00413829"/>
    <w:rsid w:val="00413BD8"/>
    <w:rsid w:val="00413D48"/>
    <w:rsid w:val="00413F05"/>
    <w:rsid w:val="00414331"/>
    <w:rsid w:val="0041439B"/>
    <w:rsid w:val="00414B76"/>
    <w:rsid w:val="00414DC4"/>
    <w:rsid w:val="00414DF3"/>
    <w:rsid w:val="004153E5"/>
    <w:rsid w:val="00415531"/>
    <w:rsid w:val="004157E5"/>
    <w:rsid w:val="004158E1"/>
    <w:rsid w:val="004159E0"/>
    <w:rsid w:val="00415BAF"/>
    <w:rsid w:val="00415F06"/>
    <w:rsid w:val="004160C0"/>
    <w:rsid w:val="004164AB"/>
    <w:rsid w:val="00416DB0"/>
    <w:rsid w:val="00417189"/>
    <w:rsid w:val="004173A6"/>
    <w:rsid w:val="004174B6"/>
    <w:rsid w:val="00417955"/>
    <w:rsid w:val="00417A77"/>
    <w:rsid w:val="00417B1E"/>
    <w:rsid w:val="00417C87"/>
    <w:rsid w:val="00420A53"/>
    <w:rsid w:val="00420B91"/>
    <w:rsid w:val="0042100E"/>
    <w:rsid w:val="00421057"/>
    <w:rsid w:val="004215E0"/>
    <w:rsid w:val="004216AB"/>
    <w:rsid w:val="0042205F"/>
    <w:rsid w:val="0042227B"/>
    <w:rsid w:val="00422667"/>
    <w:rsid w:val="0042284E"/>
    <w:rsid w:val="00422D92"/>
    <w:rsid w:val="00422EB0"/>
    <w:rsid w:val="0042310E"/>
    <w:rsid w:val="004231CC"/>
    <w:rsid w:val="0042331B"/>
    <w:rsid w:val="00423C0A"/>
    <w:rsid w:val="00423C1C"/>
    <w:rsid w:val="004243E5"/>
    <w:rsid w:val="00424A18"/>
    <w:rsid w:val="00424E2B"/>
    <w:rsid w:val="00424FB0"/>
    <w:rsid w:val="004251BD"/>
    <w:rsid w:val="0042555D"/>
    <w:rsid w:val="004258EF"/>
    <w:rsid w:val="00425B16"/>
    <w:rsid w:val="00425C8B"/>
    <w:rsid w:val="00425E47"/>
    <w:rsid w:val="00425EE9"/>
    <w:rsid w:val="00426999"/>
    <w:rsid w:val="00427126"/>
    <w:rsid w:val="004275A0"/>
    <w:rsid w:val="00427B49"/>
    <w:rsid w:val="004300D2"/>
    <w:rsid w:val="004305B7"/>
    <w:rsid w:val="00430D7A"/>
    <w:rsid w:val="00431016"/>
    <w:rsid w:val="004318F3"/>
    <w:rsid w:val="00431FBB"/>
    <w:rsid w:val="00431FF2"/>
    <w:rsid w:val="0043257C"/>
    <w:rsid w:val="004329C9"/>
    <w:rsid w:val="004330F6"/>
    <w:rsid w:val="0043351E"/>
    <w:rsid w:val="00433557"/>
    <w:rsid w:val="0043366E"/>
    <w:rsid w:val="004336B9"/>
    <w:rsid w:val="00434437"/>
    <w:rsid w:val="00434626"/>
    <w:rsid w:val="00434BA3"/>
    <w:rsid w:val="00434CA5"/>
    <w:rsid w:val="004352E6"/>
    <w:rsid w:val="0043545B"/>
    <w:rsid w:val="00435584"/>
    <w:rsid w:val="004359E9"/>
    <w:rsid w:val="00435C9E"/>
    <w:rsid w:val="0043648B"/>
    <w:rsid w:val="004376A9"/>
    <w:rsid w:val="00437776"/>
    <w:rsid w:val="00437938"/>
    <w:rsid w:val="00437A8F"/>
    <w:rsid w:val="00437B61"/>
    <w:rsid w:val="0044008B"/>
    <w:rsid w:val="004401B5"/>
    <w:rsid w:val="00440444"/>
    <w:rsid w:val="004415E1"/>
    <w:rsid w:val="00441AC2"/>
    <w:rsid w:val="00441D21"/>
    <w:rsid w:val="00442079"/>
    <w:rsid w:val="004420AF"/>
    <w:rsid w:val="0044211C"/>
    <w:rsid w:val="004422FB"/>
    <w:rsid w:val="0044249B"/>
    <w:rsid w:val="004425CC"/>
    <w:rsid w:val="0044280D"/>
    <w:rsid w:val="00442A3D"/>
    <w:rsid w:val="00443613"/>
    <w:rsid w:val="00443B96"/>
    <w:rsid w:val="0044437A"/>
    <w:rsid w:val="00444478"/>
    <w:rsid w:val="00444750"/>
    <w:rsid w:val="00444A60"/>
    <w:rsid w:val="00444DCC"/>
    <w:rsid w:val="00444EFC"/>
    <w:rsid w:val="004454D6"/>
    <w:rsid w:val="00445D9C"/>
    <w:rsid w:val="0044617D"/>
    <w:rsid w:val="004462E5"/>
    <w:rsid w:val="0044677D"/>
    <w:rsid w:val="00446FCA"/>
    <w:rsid w:val="00447821"/>
    <w:rsid w:val="00447DF1"/>
    <w:rsid w:val="00450043"/>
    <w:rsid w:val="004500A1"/>
    <w:rsid w:val="0045023C"/>
    <w:rsid w:val="004504FA"/>
    <w:rsid w:val="0045074E"/>
    <w:rsid w:val="004509F1"/>
    <w:rsid w:val="00450E8E"/>
    <w:rsid w:val="0045134B"/>
    <w:rsid w:val="004514CE"/>
    <w:rsid w:val="004514D5"/>
    <w:rsid w:val="00451607"/>
    <w:rsid w:val="004516EB"/>
    <w:rsid w:val="004518EA"/>
    <w:rsid w:val="00451A5B"/>
    <w:rsid w:val="00451C40"/>
    <w:rsid w:val="004526B9"/>
    <w:rsid w:val="00452B74"/>
    <w:rsid w:val="00452BCD"/>
    <w:rsid w:val="00452CEA"/>
    <w:rsid w:val="00453003"/>
    <w:rsid w:val="00453028"/>
    <w:rsid w:val="004534FD"/>
    <w:rsid w:val="0045396E"/>
    <w:rsid w:val="00453D7A"/>
    <w:rsid w:val="00453E63"/>
    <w:rsid w:val="004540CA"/>
    <w:rsid w:val="004541F4"/>
    <w:rsid w:val="0045454E"/>
    <w:rsid w:val="00454EF5"/>
    <w:rsid w:val="00455171"/>
    <w:rsid w:val="0045529F"/>
    <w:rsid w:val="0045550A"/>
    <w:rsid w:val="004555B8"/>
    <w:rsid w:val="004555DE"/>
    <w:rsid w:val="00455667"/>
    <w:rsid w:val="00455881"/>
    <w:rsid w:val="00455D16"/>
    <w:rsid w:val="0045607C"/>
    <w:rsid w:val="004562C4"/>
    <w:rsid w:val="00456A9A"/>
    <w:rsid w:val="00456C85"/>
    <w:rsid w:val="00457374"/>
    <w:rsid w:val="00457893"/>
    <w:rsid w:val="004578CE"/>
    <w:rsid w:val="00457D26"/>
    <w:rsid w:val="00457F05"/>
    <w:rsid w:val="004600B7"/>
    <w:rsid w:val="00460324"/>
    <w:rsid w:val="00460460"/>
    <w:rsid w:val="00460E32"/>
    <w:rsid w:val="004613D5"/>
    <w:rsid w:val="004617E5"/>
    <w:rsid w:val="00461AD8"/>
    <w:rsid w:val="00461BA8"/>
    <w:rsid w:val="00461E40"/>
    <w:rsid w:val="004624E0"/>
    <w:rsid w:val="00462795"/>
    <w:rsid w:val="004627D1"/>
    <w:rsid w:val="004627F2"/>
    <w:rsid w:val="00463140"/>
    <w:rsid w:val="00463223"/>
    <w:rsid w:val="00463EA6"/>
    <w:rsid w:val="004642E4"/>
    <w:rsid w:val="00464426"/>
    <w:rsid w:val="00464819"/>
    <w:rsid w:val="004649E6"/>
    <w:rsid w:val="00464E5A"/>
    <w:rsid w:val="00464ED2"/>
    <w:rsid w:val="00465774"/>
    <w:rsid w:val="00465B1F"/>
    <w:rsid w:val="00465B52"/>
    <w:rsid w:val="00465D6E"/>
    <w:rsid w:val="00465DB2"/>
    <w:rsid w:val="0046634F"/>
    <w:rsid w:val="004665B1"/>
    <w:rsid w:val="00466614"/>
    <w:rsid w:val="0046673E"/>
    <w:rsid w:val="00466B85"/>
    <w:rsid w:val="00466BE2"/>
    <w:rsid w:val="00466F25"/>
    <w:rsid w:val="00466F5D"/>
    <w:rsid w:val="0046708E"/>
    <w:rsid w:val="00467190"/>
    <w:rsid w:val="00467267"/>
    <w:rsid w:val="0046738E"/>
    <w:rsid w:val="0046745C"/>
    <w:rsid w:val="00467E8D"/>
    <w:rsid w:val="00470148"/>
    <w:rsid w:val="004713F1"/>
    <w:rsid w:val="00471659"/>
    <w:rsid w:val="00471CCF"/>
    <w:rsid w:val="0047211D"/>
    <w:rsid w:val="0047220E"/>
    <w:rsid w:val="0047229D"/>
    <w:rsid w:val="00472488"/>
    <w:rsid w:val="004727C2"/>
    <w:rsid w:val="004729A8"/>
    <w:rsid w:val="00472A65"/>
    <w:rsid w:val="00472D65"/>
    <w:rsid w:val="00472FC8"/>
    <w:rsid w:val="00473013"/>
    <w:rsid w:val="004730D2"/>
    <w:rsid w:val="0047372D"/>
    <w:rsid w:val="004737DF"/>
    <w:rsid w:val="00473EF0"/>
    <w:rsid w:val="00473F66"/>
    <w:rsid w:val="00474026"/>
    <w:rsid w:val="004740A3"/>
    <w:rsid w:val="00474463"/>
    <w:rsid w:val="00474B75"/>
    <w:rsid w:val="00475378"/>
    <w:rsid w:val="00475973"/>
    <w:rsid w:val="00475A21"/>
    <w:rsid w:val="00475D38"/>
    <w:rsid w:val="0047611D"/>
    <w:rsid w:val="004763C4"/>
    <w:rsid w:val="0047649D"/>
    <w:rsid w:val="00476C9D"/>
    <w:rsid w:val="00476F06"/>
    <w:rsid w:val="00476FBF"/>
    <w:rsid w:val="00477160"/>
    <w:rsid w:val="0047724D"/>
    <w:rsid w:val="004773C0"/>
    <w:rsid w:val="0047754F"/>
    <w:rsid w:val="0047787B"/>
    <w:rsid w:val="00477A15"/>
    <w:rsid w:val="00477B2E"/>
    <w:rsid w:val="00477BBE"/>
    <w:rsid w:val="004800C7"/>
    <w:rsid w:val="0048010F"/>
    <w:rsid w:val="00480BC0"/>
    <w:rsid w:val="00480E8A"/>
    <w:rsid w:val="00480F21"/>
    <w:rsid w:val="00480F8C"/>
    <w:rsid w:val="00481335"/>
    <w:rsid w:val="00481519"/>
    <w:rsid w:val="00481895"/>
    <w:rsid w:val="00482463"/>
    <w:rsid w:val="004828C1"/>
    <w:rsid w:val="00482CBF"/>
    <w:rsid w:val="00482FC7"/>
    <w:rsid w:val="00483500"/>
    <w:rsid w:val="004839C1"/>
    <w:rsid w:val="00483E02"/>
    <w:rsid w:val="00483F0B"/>
    <w:rsid w:val="004848C0"/>
    <w:rsid w:val="004848FD"/>
    <w:rsid w:val="004849A8"/>
    <w:rsid w:val="00484A06"/>
    <w:rsid w:val="00484E86"/>
    <w:rsid w:val="00485B82"/>
    <w:rsid w:val="00485C20"/>
    <w:rsid w:val="00485DE6"/>
    <w:rsid w:val="004869B1"/>
    <w:rsid w:val="00486BED"/>
    <w:rsid w:val="00486D79"/>
    <w:rsid w:val="00487192"/>
    <w:rsid w:val="0048783A"/>
    <w:rsid w:val="00490108"/>
    <w:rsid w:val="00490B8A"/>
    <w:rsid w:val="004910A5"/>
    <w:rsid w:val="0049120C"/>
    <w:rsid w:val="00491454"/>
    <w:rsid w:val="004916B4"/>
    <w:rsid w:val="00491DAB"/>
    <w:rsid w:val="00492105"/>
    <w:rsid w:val="004923A3"/>
    <w:rsid w:val="004926CE"/>
    <w:rsid w:val="00492E12"/>
    <w:rsid w:val="00492FB4"/>
    <w:rsid w:val="004930CE"/>
    <w:rsid w:val="0049329E"/>
    <w:rsid w:val="00493A98"/>
    <w:rsid w:val="00493B31"/>
    <w:rsid w:val="0049469B"/>
    <w:rsid w:val="00494767"/>
    <w:rsid w:val="004953CB"/>
    <w:rsid w:val="004955DF"/>
    <w:rsid w:val="004955EF"/>
    <w:rsid w:val="00495710"/>
    <w:rsid w:val="004958E1"/>
    <w:rsid w:val="00495909"/>
    <w:rsid w:val="0049624F"/>
    <w:rsid w:val="00496319"/>
    <w:rsid w:val="00496DA6"/>
    <w:rsid w:val="00496EEF"/>
    <w:rsid w:val="00497279"/>
    <w:rsid w:val="004977D2"/>
    <w:rsid w:val="00497B36"/>
    <w:rsid w:val="00497D33"/>
    <w:rsid w:val="0049E23D"/>
    <w:rsid w:val="004A0439"/>
    <w:rsid w:val="004A051B"/>
    <w:rsid w:val="004A05A8"/>
    <w:rsid w:val="004A0689"/>
    <w:rsid w:val="004A06C3"/>
    <w:rsid w:val="004A0934"/>
    <w:rsid w:val="004A0AEA"/>
    <w:rsid w:val="004A0D9A"/>
    <w:rsid w:val="004A1153"/>
    <w:rsid w:val="004A1473"/>
    <w:rsid w:val="004A163B"/>
    <w:rsid w:val="004A1EF9"/>
    <w:rsid w:val="004A2764"/>
    <w:rsid w:val="004A2CCB"/>
    <w:rsid w:val="004A2D50"/>
    <w:rsid w:val="004A2EAB"/>
    <w:rsid w:val="004A2FC1"/>
    <w:rsid w:val="004A33F6"/>
    <w:rsid w:val="004A348D"/>
    <w:rsid w:val="004A35AF"/>
    <w:rsid w:val="004A38E3"/>
    <w:rsid w:val="004A3AA9"/>
    <w:rsid w:val="004A4153"/>
    <w:rsid w:val="004A41E6"/>
    <w:rsid w:val="004A462C"/>
    <w:rsid w:val="004A4708"/>
    <w:rsid w:val="004A48C8"/>
    <w:rsid w:val="004A4B09"/>
    <w:rsid w:val="004A4B25"/>
    <w:rsid w:val="004A4B98"/>
    <w:rsid w:val="004A4C6C"/>
    <w:rsid w:val="004A4CA8"/>
    <w:rsid w:val="004A5014"/>
    <w:rsid w:val="004A523D"/>
    <w:rsid w:val="004A581E"/>
    <w:rsid w:val="004A5B10"/>
    <w:rsid w:val="004A5DEB"/>
    <w:rsid w:val="004A670A"/>
    <w:rsid w:val="004A675E"/>
    <w:rsid w:val="004A6E0F"/>
    <w:rsid w:val="004A6EDD"/>
    <w:rsid w:val="004A78B3"/>
    <w:rsid w:val="004B0A77"/>
    <w:rsid w:val="004B0CC4"/>
    <w:rsid w:val="004B0F80"/>
    <w:rsid w:val="004B168A"/>
    <w:rsid w:val="004B178C"/>
    <w:rsid w:val="004B19DD"/>
    <w:rsid w:val="004B1ECD"/>
    <w:rsid w:val="004B2330"/>
    <w:rsid w:val="004B253B"/>
    <w:rsid w:val="004B268E"/>
    <w:rsid w:val="004B28E1"/>
    <w:rsid w:val="004B29DF"/>
    <w:rsid w:val="004B2C2C"/>
    <w:rsid w:val="004B31DA"/>
    <w:rsid w:val="004B33F3"/>
    <w:rsid w:val="004B3755"/>
    <w:rsid w:val="004B3773"/>
    <w:rsid w:val="004B394F"/>
    <w:rsid w:val="004B3C97"/>
    <w:rsid w:val="004B402B"/>
    <w:rsid w:val="004B4574"/>
    <w:rsid w:val="004B4BF6"/>
    <w:rsid w:val="004B4BFC"/>
    <w:rsid w:val="004B4CDA"/>
    <w:rsid w:val="004B5465"/>
    <w:rsid w:val="004B55BE"/>
    <w:rsid w:val="004B5C42"/>
    <w:rsid w:val="004B5D59"/>
    <w:rsid w:val="004B613C"/>
    <w:rsid w:val="004B6686"/>
    <w:rsid w:val="004B6BC2"/>
    <w:rsid w:val="004B6CF6"/>
    <w:rsid w:val="004B6FD9"/>
    <w:rsid w:val="004B70F0"/>
    <w:rsid w:val="004B734A"/>
    <w:rsid w:val="004B7512"/>
    <w:rsid w:val="004B7785"/>
    <w:rsid w:val="004B78DF"/>
    <w:rsid w:val="004B7994"/>
    <w:rsid w:val="004B79DF"/>
    <w:rsid w:val="004B7BE8"/>
    <w:rsid w:val="004B7D44"/>
    <w:rsid w:val="004C0219"/>
    <w:rsid w:val="004C02B1"/>
    <w:rsid w:val="004C0511"/>
    <w:rsid w:val="004C0891"/>
    <w:rsid w:val="004C0A2E"/>
    <w:rsid w:val="004C108B"/>
    <w:rsid w:val="004C1241"/>
    <w:rsid w:val="004C1276"/>
    <w:rsid w:val="004C19C6"/>
    <w:rsid w:val="004C1A08"/>
    <w:rsid w:val="004C1A3C"/>
    <w:rsid w:val="004C1BB5"/>
    <w:rsid w:val="004C1ECA"/>
    <w:rsid w:val="004C2076"/>
    <w:rsid w:val="004C21A8"/>
    <w:rsid w:val="004C2620"/>
    <w:rsid w:val="004C27E9"/>
    <w:rsid w:val="004C2933"/>
    <w:rsid w:val="004C2F2C"/>
    <w:rsid w:val="004C306B"/>
    <w:rsid w:val="004C36C7"/>
    <w:rsid w:val="004C4005"/>
    <w:rsid w:val="004C430C"/>
    <w:rsid w:val="004C45D5"/>
    <w:rsid w:val="004C4972"/>
    <w:rsid w:val="004C4F81"/>
    <w:rsid w:val="004C59C5"/>
    <w:rsid w:val="004C5BF7"/>
    <w:rsid w:val="004C5D41"/>
    <w:rsid w:val="004C5D52"/>
    <w:rsid w:val="004C5D79"/>
    <w:rsid w:val="004C603D"/>
    <w:rsid w:val="004C6302"/>
    <w:rsid w:val="004C6F88"/>
    <w:rsid w:val="004C715C"/>
    <w:rsid w:val="004C7A45"/>
    <w:rsid w:val="004C7E1E"/>
    <w:rsid w:val="004D0037"/>
    <w:rsid w:val="004D0100"/>
    <w:rsid w:val="004D0328"/>
    <w:rsid w:val="004D0B70"/>
    <w:rsid w:val="004D0C15"/>
    <w:rsid w:val="004D0CF6"/>
    <w:rsid w:val="004D0E0C"/>
    <w:rsid w:val="004D12ED"/>
    <w:rsid w:val="004D1A09"/>
    <w:rsid w:val="004D1EA3"/>
    <w:rsid w:val="004D2021"/>
    <w:rsid w:val="004D2161"/>
    <w:rsid w:val="004D2370"/>
    <w:rsid w:val="004D2480"/>
    <w:rsid w:val="004D259B"/>
    <w:rsid w:val="004D39D5"/>
    <w:rsid w:val="004D3A3F"/>
    <w:rsid w:val="004D3FDE"/>
    <w:rsid w:val="004D4435"/>
    <w:rsid w:val="004D46D0"/>
    <w:rsid w:val="004D490E"/>
    <w:rsid w:val="004D4C6C"/>
    <w:rsid w:val="004D4E5A"/>
    <w:rsid w:val="004D4F16"/>
    <w:rsid w:val="004D505E"/>
    <w:rsid w:val="004D5071"/>
    <w:rsid w:val="004D5755"/>
    <w:rsid w:val="004D5B98"/>
    <w:rsid w:val="004D5C3C"/>
    <w:rsid w:val="004D5F9D"/>
    <w:rsid w:val="004D6066"/>
    <w:rsid w:val="004D6555"/>
    <w:rsid w:val="004D6579"/>
    <w:rsid w:val="004D6A1F"/>
    <w:rsid w:val="004D6FE8"/>
    <w:rsid w:val="004D6FF3"/>
    <w:rsid w:val="004D7162"/>
    <w:rsid w:val="004D72CA"/>
    <w:rsid w:val="004D72FF"/>
    <w:rsid w:val="004D7334"/>
    <w:rsid w:val="004D7714"/>
    <w:rsid w:val="004D7748"/>
    <w:rsid w:val="004D7769"/>
    <w:rsid w:val="004D7FD6"/>
    <w:rsid w:val="004E044D"/>
    <w:rsid w:val="004E09E1"/>
    <w:rsid w:val="004E1128"/>
    <w:rsid w:val="004E1168"/>
    <w:rsid w:val="004E137D"/>
    <w:rsid w:val="004E1438"/>
    <w:rsid w:val="004E1666"/>
    <w:rsid w:val="004E19E3"/>
    <w:rsid w:val="004E1C41"/>
    <w:rsid w:val="004E2103"/>
    <w:rsid w:val="004E2242"/>
    <w:rsid w:val="004E2F8F"/>
    <w:rsid w:val="004E3064"/>
    <w:rsid w:val="004E3325"/>
    <w:rsid w:val="004E358D"/>
    <w:rsid w:val="004E35DA"/>
    <w:rsid w:val="004E3A9D"/>
    <w:rsid w:val="004E400B"/>
    <w:rsid w:val="004E40BC"/>
    <w:rsid w:val="004E43E1"/>
    <w:rsid w:val="004E49F9"/>
    <w:rsid w:val="004E4B11"/>
    <w:rsid w:val="004E5013"/>
    <w:rsid w:val="004E505E"/>
    <w:rsid w:val="004E5409"/>
    <w:rsid w:val="004E54E7"/>
    <w:rsid w:val="004E55CB"/>
    <w:rsid w:val="004E576D"/>
    <w:rsid w:val="004E5976"/>
    <w:rsid w:val="004E6096"/>
    <w:rsid w:val="004E6832"/>
    <w:rsid w:val="004E6A23"/>
    <w:rsid w:val="004E6BE1"/>
    <w:rsid w:val="004E749A"/>
    <w:rsid w:val="004E771A"/>
    <w:rsid w:val="004E7AB6"/>
    <w:rsid w:val="004E7E79"/>
    <w:rsid w:val="004F046B"/>
    <w:rsid w:val="004F07E9"/>
    <w:rsid w:val="004F099B"/>
    <w:rsid w:val="004F0D07"/>
    <w:rsid w:val="004F0D3A"/>
    <w:rsid w:val="004F0D9F"/>
    <w:rsid w:val="004F129E"/>
    <w:rsid w:val="004F1A54"/>
    <w:rsid w:val="004F20D5"/>
    <w:rsid w:val="004F214F"/>
    <w:rsid w:val="004F2211"/>
    <w:rsid w:val="004F37AD"/>
    <w:rsid w:val="004F3F18"/>
    <w:rsid w:val="004F4098"/>
    <w:rsid w:val="004F419D"/>
    <w:rsid w:val="004F4248"/>
    <w:rsid w:val="004F426B"/>
    <w:rsid w:val="004F42FF"/>
    <w:rsid w:val="004F44C2"/>
    <w:rsid w:val="004F46AA"/>
    <w:rsid w:val="004F4996"/>
    <w:rsid w:val="004F49AD"/>
    <w:rsid w:val="004F49EA"/>
    <w:rsid w:val="004F4B13"/>
    <w:rsid w:val="004F50F2"/>
    <w:rsid w:val="004F5166"/>
    <w:rsid w:val="004F524F"/>
    <w:rsid w:val="004F52A4"/>
    <w:rsid w:val="004F5346"/>
    <w:rsid w:val="004F5DB9"/>
    <w:rsid w:val="004F5E70"/>
    <w:rsid w:val="004F6977"/>
    <w:rsid w:val="004F6DA2"/>
    <w:rsid w:val="004F797F"/>
    <w:rsid w:val="004F7D26"/>
    <w:rsid w:val="004F7D3D"/>
    <w:rsid w:val="00500013"/>
    <w:rsid w:val="0050012C"/>
    <w:rsid w:val="00500196"/>
    <w:rsid w:val="00500256"/>
    <w:rsid w:val="005003D9"/>
    <w:rsid w:val="005003E1"/>
    <w:rsid w:val="00500400"/>
    <w:rsid w:val="00500414"/>
    <w:rsid w:val="00500904"/>
    <w:rsid w:val="00500BD5"/>
    <w:rsid w:val="00500E6A"/>
    <w:rsid w:val="00501081"/>
    <w:rsid w:val="00501131"/>
    <w:rsid w:val="0050150B"/>
    <w:rsid w:val="005015E3"/>
    <w:rsid w:val="00501728"/>
    <w:rsid w:val="00502512"/>
    <w:rsid w:val="0050254F"/>
    <w:rsid w:val="00502686"/>
    <w:rsid w:val="0050285E"/>
    <w:rsid w:val="00502B3E"/>
    <w:rsid w:val="0050321C"/>
    <w:rsid w:val="00503421"/>
    <w:rsid w:val="0050371B"/>
    <w:rsid w:val="005037AC"/>
    <w:rsid w:val="00503D44"/>
    <w:rsid w:val="00503FD2"/>
    <w:rsid w:val="00504007"/>
    <w:rsid w:val="0050463B"/>
    <w:rsid w:val="005048D7"/>
    <w:rsid w:val="00504E5E"/>
    <w:rsid w:val="00505262"/>
    <w:rsid w:val="00505D0B"/>
    <w:rsid w:val="00505E6F"/>
    <w:rsid w:val="00505F46"/>
    <w:rsid w:val="00506337"/>
    <w:rsid w:val="005063FB"/>
    <w:rsid w:val="005069E7"/>
    <w:rsid w:val="005074C3"/>
    <w:rsid w:val="00507E84"/>
    <w:rsid w:val="00507F67"/>
    <w:rsid w:val="005103A1"/>
    <w:rsid w:val="005103D3"/>
    <w:rsid w:val="00510731"/>
    <w:rsid w:val="00510806"/>
    <w:rsid w:val="00510B64"/>
    <w:rsid w:val="00510DB6"/>
    <w:rsid w:val="005111AD"/>
    <w:rsid w:val="005111E9"/>
    <w:rsid w:val="005112CC"/>
    <w:rsid w:val="00511B1F"/>
    <w:rsid w:val="00511E57"/>
    <w:rsid w:val="00512019"/>
    <w:rsid w:val="00512ADC"/>
    <w:rsid w:val="00512B3C"/>
    <w:rsid w:val="00513162"/>
    <w:rsid w:val="0051321A"/>
    <w:rsid w:val="005135D2"/>
    <w:rsid w:val="005137FB"/>
    <w:rsid w:val="00513901"/>
    <w:rsid w:val="005139EE"/>
    <w:rsid w:val="00513B2B"/>
    <w:rsid w:val="00513EE2"/>
    <w:rsid w:val="00513F7A"/>
    <w:rsid w:val="00514081"/>
    <w:rsid w:val="00514138"/>
    <w:rsid w:val="00514523"/>
    <w:rsid w:val="0051484E"/>
    <w:rsid w:val="00514C7C"/>
    <w:rsid w:val="00515131"/>
    <w:rsid w:val="005152DF"/>
    <w:rsid w:val="00515C10"/>
    <w:rsid w:val="00516022"/>
    <w:rsid w:val="00516137"/>
    <w:rsid w:val="005162EA"/>
    <w:rsid w:val="0051650F"/>
    <w:rsid w:val="00516C18"/>
    <w:rsid w:val="00516D9C"/>
    <w:rsid w:val="005170CC"/>
    <w:rsid w:val="00517998"/>
    <w:rsid w:val="00517D0C"/>
    <w:rsid w:val="0051823F"/>
    <w:rsid w:val="005200CC"/>
    <w:rsid w:val="00520252"/>
    <w:rsid w:val="00520DB5"/>
    <w:rsid w:val="00520E3B"/>
    <w:rsid w:val="00520E7C"/>
    <w:rsid w:val="00521CEE"/>
    <w:rsid w:val="00521DED"/>
    <w:rsid w:val="00521E61"/>
    <w:rsid w:val="00522114"/>
    <w:rsid w:val="00522790"/>
    <w:rsid w:val="0052279F"/>
    <w:rsid w:val="00522B90"/>
    <w:rsid w:val="00522D6C"/>
    <w:rsid w:val="00523083"/>
    <w:rsid w:val="00523456"/>
    <w:rsid w:val="0052352B"/>
    <w:rsid w:val="00523A0F"/>
    <w:rsid w:val="00523ED0"/>
    <w:rsid w:val="005243B9"/>
    <w:rsid w:val="005244E9"/>
    <w:rsid w:val="00524FB4"/>
    <w:rsid w:val="00525102"/>
    <w:rsid w:val="0052517D"/>
    <w:rsid w:val="0052521D"/>
    <w:rsid w:val="00525388"/>
    <w:rsid w:val="005255BD"/>
    <w:rsid w:val="005258D3"/>
    <w:rsid w:val="00525F75"/>
    <w:rsid w:val="005265E3"/>
    <w:rsid w:val="0052679E"/>
    <w:rsid w:val="00526EA8"/>
    <w:rsid w:val="00526F11"/>
    <w:rsid w:val="00527A38"/>
    <w:rsid w:val="00527BD4"/>
    <w:rsid w:val="0053000F"/>
    <w:rsid w:val="005301DF"/>
    <w:rsid w:val="0053044C"/>
    <w:rsid w:val="00530467"/>
    <w:rsid w:val="005306A7"/>
    <w:rsid w:val="005312E5"/>
    <w:rsid w:val="00531775"/>
    <w:rsid w:val="00531C27"/>
    <w:rsid w:val="00531F33"/>
    <w:rsid w:val="00531F7E"/>
    <w:rsid w:val="00531FDD"/>
    <w:rsid w:val="005320E5"/>
    <w:rsid w:val="005320E9"/>
    <w:rsid w:val="0053300D"/>
    <w:rsid w:val="00533069"/>
    <w:rsid w:val="005330E6"/>
    <w:rsid w:val="00533120"/>
    <w:rsid w:val="00533206"/>
    <w:rsid w:val="00533622"/>
    <w:rsid w:val="0053383C"/>
    <w:rsid w:val="0053464D"/>
    <w:rsid w:val="005346E8"/>
    <w:rsid w:val="00534C16"/>
    <w:rsid w:val="00534D85"/>
    <w:rsid w:val="00534DF9"/>
    <w:rsid w:val="00534E94"/>
    <w:rsid w:val="00535102"/>
    <w:rsid w:val="00535290"/>
    <w:rsid w:val="00535402"/>
    <w:rsid w:val="005357CF"/>
    <w:rsid w:val="00535AE4"/>
    <w:rsid w:val="005364C6"/>
    <w:rsid w:val="00536703"/>
    <w:rsid w:val="00537095"/>
    <w:rsid w:val="005373E1"/>
    <w:rsid w:val="0053754A"/>
    <w:rsid w:val="00537C34"/>
    <w:rsid w:val="00537E4A"/>
    <w:rsid w:val="00537E61"/>
    <w:rsid w:val="00537F5B"/>
    <w:rsid w:val="005403C8"/>
    <w:rsid w:val="0054091A"/>
    <w:rsid w:val="00540AA6"/>
    <w:rsid w:val="00541195"/>
    <w:rsid w:val="005412E6"/>
    <w:rsid w:val="005412EE"/>
    <w:rsid w:val="005417F1"/>
    <w:rsid w:val="00541AA6"/>
    <w:rsid w:val="00541C9D"/>
    <w:rsid w:val="00541E3A"/>
    <w:rsid w:val="0054225E"/>
    <w:rsid w:val="0054256B"/>
    <w:rsid w:val="005425A3"/>
    <w:rsid w:val="00542611"/>
    <w:rsid w:val="00542937"/>
    <w:rsid w:val="005429DC"/>
    <w:rsid w:val="00542B46"/>
    <w:rsid w:val="00542C92"/>
    <w:rsid w:val="005434B9"/>
    <w:rsid w:val="005435F2"/>
    <w:rsid w:val="0054370C"/>
    <w:rsid w:val="00543AAA"/>
    <w:rsid w:val="00544182"/>
    <w:rsid w:val="005441BE"/>
    <w:rsid w:val="00544503"/>
    <w:rsid w:val="00544612"/>
    <w:rsid w:val="00544641"/>
    <w:rsid w:val="00544ACF"/>
    <w:rsid w:val="0054544F"/>
    <w:rsid w:val="005454F0"/>
    <w:rsid w:val="005457A4"/>
    <w:rsid w:val="00545C47"/>
    <w:rsid w:val="00545D0E"/>
    <w:rsid w:val="00545F93"/>
    <w:rsid w:val="005461DA"/>
    <w:rsid w:val="0054629F"/>
    <w:rsid w:val="0054686D"/>
    <w:rsid w:val="00547510"/>
    <w:rsid w:val="00547C7D"/>
    <w:rsid w:val="00547E1B"/>
    <w:rsid w:val="00550003"/>
    <w:rsid w:val="00550BA3"/>
    <w:rsid w:val="0055111A"/>
    <w:rsid w:val="005514DB"/>
    <w:rsid w:val="005516E9"/>
    <w:rsid w:val="005524BC"/>
    <w:rsid w:val="00552569"/>
    <w:rsid w:val="00552579"/>
    <w:rsid w:val="005529FD"/>
    <w:rsid w:val="00552A52"/>
    <w:rsid w:val="00552C35"/>
    <w:rsid w:val="005530A7"/>
    <w:rsid w:val="00553231"/>
    <w:rsid w:val="005539BC"/>
    <w:rsid w:val="00553BE6"/>
    <w:rsid w:val="00553C8D"/>
    <w:rsid w:val="00553D61"/>
    <w:rsid w:val="0055405B"/>
    <w:rsid w:val="00554290"/>
    <w:rsid w:val="005543BC"/>
    <w:rsid w:val="00554A5A"/>
    <w:rsid w:val="00555191"/>
    <w:rsid w:val="00555704"/>
    <w:rsid w:val="005564F2"/>
    <w:rsid w:val="005565F9"/>
    <w:rsid w:val="00556629"/>
    <w:rsid w:val="00556821"/>
    <w:rsid w:val="0055693A"/>
    <w:rsid w:val="00556E94"/>
    <w:rsid w:val="00556EF9"/>
    <w:rsid w:val="0055718B"/>
    <w:rsid w:val="00557418"/>
    <w:rsid w:val="005579BD"/>
    <w:rsid w:val="00557A8F"/>
    <w:rsid w:val="0056038A"/>
    <w:rsid w:val="00560F29"/>
    <w:rsid w:val="00561AEA"/>
    <w:rsid w:val="00561C26"/>
    <w:rsid w:val="00561D92"/>
    <w:rsid w:val="00562000"/>
    <w:rsid w:val="00562208"/>
    <w:rsid w:val="0056285E"/>
    <w:rsid w:val="00562DA2"/>
    <w:rsid w:val="00562E56"/>
    <w:rsid w:val="0056331D"/>
    <w:rsid w:val="0056418A"/>
    <w:rsid w:val="005641FC"/>
    <w:rsid w:val="0056440D"/>
    <w:rsid w:val="0056448A"/>
    <w:rsid w:val="00564C3A"/>
    <w:rsid w:val="005655C8"/>
    <w:rsid w:val="005668D3"/>
    <w:rsid w:val="005668FC"/>
    <w:rsid w:val="0056697D"/>
    <w:rsid w:val="00566C14"/>
    <w:rsid w:val="00567B01"/>
    <w:rsid w:val="00567ED7"/>
    <w:rsid w:val="00567FB6"/>
    <w:rsid w:val="00570C36"/>
    <w:rsid w:val="00570C60"/>
    <w:rsid w:val="00570D51"/>
    <w:rsid w:val="00570DD8"/>
    <w:rsid w:val="00571059"/>
    <w:rsid w:val="005710A1"/>
    <w:rsid w:val="005718F8"/>
    <w:rsid w:val="00571AAA"/>
    <w:rsid w:val="00573041"/>
    <w:rsid w:val="0057321F"/>
    <w:rsid w:val="0057322B"/>
    <w:rsid w:val="005734CE"/>
    <w:rsid w:val="0057373E"/>
    <w:rsid w:val="0057375F"/>
    <w:rsid w:val="00573DE5"/>
    <w:rsid w:val="00573F2A"/>
    <w:rsid w:val="00574314"/>
    <w:rsid w:val="00574364"/>
    <w:rsid w:val="00574607"/>
    <w:rsid w:val="005747B0"/>
    <w:rsid w:val="00574BE6"/>
    <w:rsid w:val="00574CE6"/>
    <w:rsid w:val="00574D54"/>
    <w:rsid w:val="0057522E"/>
    <w:rsid w:val="005755A5"/>
    <w:rsid w:val="005755B8"/>
    <w:rsid w:val="005755C0"/>
    <w:rsid w:val="00575B80"/>
    <w:rsid w:val="0057620F"/>
    <w:rsid w:val="00576252"/>
    <w:rsid w:val="005762F9"/>
    <w:rsid w:val="005766F8"/>
    <w:rsid w:val="00576D11"/>
    <w:rsid w:val="00577050"/>
    <w:rsid w:val="005771B1"/>
    <w:rsid w:val="0057761F"/>
    <w:rsid w:val="00577E1A"/>
    <w:rsid w:val="005803C9"/>
    <w:rsid w:val="0058085A"/>
    <w:rsid w:val="00580933"/>
    <w:rsid w:val="005812C2"/>
    <w:rsid w:val="00581566"/>
    <w:rsid w:val="005816DE"/>
    <w:rsid w:val="00581703"/>
    <w:rsid w:val="00581721"/>
    <w:rsid w:val="005819C8"/>
    <w:rsid w:val="005819CE"/>
    <w:rsid w:val="00581B59"/>
    <w:rsid w:val="0058207E"/>
    <w:rsid w:val="0058298D"/>
    <w:rsid w:val="00582D9C"/>
    <w:rsid w:val="0058301A"/>
    <w:rsid w:val="005836D8"/>
    <w:rsid w:val="00583BBB"/>
    <w:rsid w:val="00583EB5"/>
    <w:rsid w:val="00583EB7"/>
    <w:rsid w:val="00584648"/>
    <w:rsid w:val="00584B20"/>
    <w:rsid w:val="00584C1A"/>
    <w:rsid w:val="00585A63"/>
    <w:rsid w:val="00585BFD"/>
    <w:rsid w:val="00585D07"/>
    <w:rsid w:val="005862B8"/>
    <w:rsid w:val="005864B3"/>
    <w:rsid w:val="00586907"/>
    <w:rsid w:val="005872A4"/>
    <w:rsid w:val="005874CB"/>
    <w:rsid w:val="0058751E"/>
    <w:rsid w:val="00587971"/>
    <w:rsid w:val="00587C83"/>
    <w:rsid w:val="0058AE47"/>
    <w:rsid w:val="0059005B"/>
    <w:rsid w:val="00590D51"/>
    <w:rsid w:val="00591168"/>
    <w:rsid w:val="0059127B"/>
    <w:rsid w:val="00591F4C"/>
    <w:rsid w:val="00591FD0"/>
    <w:rsid w:val="00592443"/>
    <w:rsid w:val="0059247D"/>
    <w:rsid w:val="00592BEC"/>
    <w:rsid w:val="005931E7"/>
    <w:rsid w:val="00593553"/>
    <w:rsid w:val="005935CC"/>
    <w:rsid w:val="00593C2B"/>
    <w:rsid w:val="00593CFB"/>
    <w:rsid w:val="00594306"/>
    <w:rsid w:val="00594899"/>
    <w:rsid w:val="00594B8A"/>
    <w:rsid w:val="00594E08"/>
    <w:rsid w:val="005950B3"/>
    <w:rsid w:val="005951D5"/>
    <w:rsid w:val="00595231"/>
    <w:rsid w:val="005955A8"/>
    <w:rsid w:val="00595C10"/>
    <w:rsid w:val="00595C38"/>
    <w:rsid w:val="00595D18"/>
    <w:rsid w:val="0059608E"/>
    <w:rsid w:val="00596166"/>
    <w:rsid w:val="0059634B"/>
    <w:rsid w:val="00596B7C"/>
    <w:rsid w:val="00596DE4"/>
    <w:rsid w:val="00596E10"/>
    <w:rsid w:val="005977C6"/>
    <w:rsid w:val="0059786C"/>
    <w:rsid w:val="00597C2B"/>
    <w:rsid w:val="00597F64"/>
    <w:rsid w:val="005A0287"/>
    <w:rsid w:val="005A02E7"/>
    <w:rsid w:val="005A039E"/>
    <w:rsid w:val="005A0808"/>
    <w:rsid w:val="005A090E"/>
    <w:rsid w:val="005A0EB9"/>
    <w:rsid w:val="005A16F3"/>
    <w:rsid w:val="005A207F"/>
    <w:rsid w:val="005A2B14"/>
    <w:rsid w:val="005A2E42"/>
    <w:rsid w:val="005A2F35"/>
    <w:rsid w:val="005A311B"/>
    <w:rsid w:val="005A3230"/>
    <w:rsid w:val="005A36DD"/>
    <w:rsid w:val="005A3993"/>
    <w:rsid w:val="005A3D77"/>
    <w:rsid w:val="005A43A2"/>
    <w:rsid w:val="005A441A"/>
    <w:rsid w:val="005A46CD"/>
    <w:rsid w:val="005A4978"/>
    <w:rsid w:val="005A4B9E"/>
    <w:rsid w:val="005A50A6"/>
    <w:rsid w:val="005A5527"/>
    <w:rsid w:val="005A573E"/>
    <w:rsid w:val="005A60C1"/>
    <w:rsid w:val="005A6303"/>
    <w:rsid w:val="005A6399"/>
    <w:rsid w:val="005A6A2A"/>
    <w:rsid w:val="005A6EAC"/>
    <w:rsid w:val="005B02DE"/>
    <w:rsid w:val="005B091C"/>
    <w:rsid w:val="005B0E8C"/>
    <w:rsid w:val="005B0F5D"/>
    <w:rsid w:val="005B0F77"/>
    <w:rsid w:val="005B0FCF"/>
    <w:rsid w:val="005B15E1"/>
    <w:rsid w:val="005B164F"/>
    <w:rsid w:val="005B1762"/>
    <w:rsid w:val="005B1A5F"/>
    <w:rsid w:val="005B2047"/>
    <w:rsid w:val="005B208F"/>
    <w:rsid w:val="005B2699"/>
    <w:rsid w:val="005B2785"/>
    <w:rsid w:val="005B2846"/>
    <w:rsid w:val="005B310B"/>
    <w:rsid w:val="005B3263"/>
    <w:rsid w:val="005B3814"/>
    <w:rsid w:val="005B396F"/>
    <w:rsid w:val="005B3C7A"/>
    <w:rsid w:val="005B3D17"/>
    <w:rsid w:val="005B3F9D"/>
    <w:rsid w:val="005B42CA"/>
    <w:rsid w:val="005B463E"/>
    <w:rsid w:val="005B4E0F"/>
    <w:rsid w:val="005B4EE6"/>
    <w:rsid w:val="005B4FE1"/>
    <w:rsid w:val="005B50B1"/>
    <w:rsid w:val="005B5230"/>
    <w:rsid w:val="005B55CB"/>
    <w:rsid w:val="005B593D"/>
    <w:rsid w:val="005B5B03"/>
    <w:rsid w:val="005B5F2F"/>
    <w:rsid w:val="005B6190"/>
    <w:rsid w:val="005B65F7"/>
    <w:rsid w:val="005B6A9D"/>
    <w:rsid w:val="005B7A68"/>
    <w:rsid w:val="005B7E13"/>
    <w:rsid w:val="005B7FB8"/>
    <w:rsid w:val="005BC698"/>
    <w:rsid w:val="005C0D9D"/>
    <w:rsid w:val="005C15F9"/>
    <w:rsid w:val="005C162D"/>
    <w:rsid w:val="005C1F3D"/>
    <w:rsid w:val="005C247A"/>
    <w:rsid w:val="005C26A7"/>
    <w:rsid w:val="005C2EC3"/>
    <w:rsid w:val="005C333F"/>
    <w:rsid w:val="005C34E1"/>
    <w:rsid w:val="005C3D71"/>
    <w:rsid w:val="005C3DD2"/>
    <w:rsid w:val="005C3FE0"/>
    <w:rsid w:val="005C40AD"/>
    <w:rsid w:val="005C49AB"/>
    <w:rsid w:val="005C4B82"/>
    <w:rsid w:val="005C4D0E"/>
    <w:rsid w:val="005C4F9F"/>
    <w:rsid w:val="005C53E3"/>
    <w:rsid w:val="005C582E"/>
    <w:rsid w:val="005C62EF"/>
    <w:rsid w:val="005C6A4B"/>
    <w:rsid w:val="005C7093"/>
    <w:rsid w:val="005C740C"/>
    <w:rsid w:val="005C7B59"/>
    <w:rsid w:val="005C7BC4"/>
    <w:rsid w:val="005C7DDD"/>
    <w:rsid w:val="005D002E"/>
    <w:rsid w:val="005D1469"/>
    <w:rsid w:val="005D1682"/>
    <w:rsid w:val="005D19EA"/>
    <w:rsid w:val="005D1AA3"/>
    <w:rsid w:val="005D1D69"/>
    <w:rsid w:val="005D1DB7"/>
    <w:rsid w:val="005D2334"/>
    <w:rsid w:val="005D2410"/>
    <w:rsid w:val="005D2478"/>
    <w:rsid w:val="005D268C"/>
    <w:rsid w:val="005D2A88"/>
    <w:rsid w:val="005D2FFD"/>
    <w:rsid w:val="005D3092"/>
    <w:rsid w:val="005D336D"/>
    <w:rsid w:val="005D3426"/>
    <w:rsid w:val="005D3BD0"/>
    <w:rsid w:val="005D3FBA"/>
    <w:rsid w:val="005D42A7"/>
    <w:rsid w:val="005D42D7"/>
    <w:rsid w:val="005D4400"/>
    <w:rsid w:val="005D45B3"/>
    <w:rsid w:val="005D46D1"/>
    <w:rsid w:val="005D4B62"/>
    <w:rsid w:val="005D5120"/>
    <w:rsid w:val="005D54FC"/>
    <w:rsid w:val="005D5723"/>
    <w:rsid w:val="005D59B8"/>
    <w:rsid w:val="005D5C2D"/>
    <w:rsid w:val="005D5C41"/>
    <w:rsid w:val="005D6248"/>
    <w:rsid w:val="005D625B"/>
    <w:rsid w:val="005D63AF"/>
    <w:rsid w:val="005D6CF4"/>
    <w:rsid w:val="005D6FBD"/>
    <w:rsid w:val="005D72C0"/>
    <w:rsid w:val="005D73DB"/>
    <w:rsid w:val="005D78D6"/>
    <w:rsid w:val="005D7DEA"/>
    <w:rsid w:val="005D7E00"/>
    <w:rsid w:val="005D7EF4"/>
    <w:rsid w:val="005E01F3"/>
    <w:rsid w:val="005E1036"/>
    <w:rsid w:val="005E141B"/>
    <w:rsid w:val="005E1712"/>
    <w:rsid w:val="005E17BA"/>
    <w:rsid w:val="005E1E30"/>
    <w:rsid w:val="005E2335"/>
    <w:rsid w:val="005E30DA"/>
    <w:rsid w:val="005E3420"/>
    <w:rsid w:val="005E361A"/>
    <w:rsid w:val="005E3695"/>
    <w:rsid w:val="005E39CC"/>
    <w:rsid w:val="005E3B72"/>
    <w:rsid w:val="005E3F0C"/>
    <w:rsid w:val="005E407F"/>
    <w:rsid w:val="005E4522"/>
    <w:rsid w:val="005E4693"/>
    <w:rsid w:val="005E47BD"/>
    <w:rsid w:val="005E4ECC"/>
    <w:rsid w:val="005E53D0"/>
    <w:rsid w:val="005E5471"/>
    <w:rsid w:val="005E55FC"/>
    <w:rsid w:val="005E57CE"/>
    <w:rsid w:val="005E5A0C"/>
    <w:rsid w:val="005E5AC8"/>
    <w:rsid w:val="005E5DE7"/>
    <w:rsid w:val="005E6491"/>
    <w:rsid w:val="005E64C5"/>
    <w:rsid w:val="005E6AD9"/>
    <w:rsid w:val="005E6BF2"/>
    <w:rsid w:val="005E6E6B"/>
    <w:rsid w:val="005E7057"/>
    <w:rsid w:val="005E70D3"/>
    <w:rsid w:val="005E73C7"/>
    <w:rsid w:val="005E777E"/>
    <w:rsid w:val="005E78E9"/>
    <w:rsid w:val="005E7F65"/>
    <w:rsid w:val="005F0019"/>
    <w:rsid w:val="005F05EA"/>
    <w:rsid w:val="005F0DBD"/>
    <w:rsid w:val="005F0DE5"/>
    <w:rsid w:val="005F1B40"/>
    <w:rsid w:val="005F1C6A"/>
    <w:rsid w:val="005F1EDF"/>
    <w:rsid w:val="005F27E0"/>
    <w:rsid w:val="005F28B8"/>
    <w:rsid w:val="005F2B01"/>
    <w:rsid w:val="005F2B73"/>
    <w:rsid w:val="005F2E7E"/>
    <w:rsid w:val="005F3067"/>
    <w:rsid w:val="005F315C"/>
    <w:rsid w:val="005F3186"/>
    <w:rsid w:val="005F3F61"/>
    <w:rsid w:val="005F4155"/>
    <w:rsid w:val="005F4A8A"/>
    <w:rsid w:val="005F4FFB"/>
    <w:rsid w:val="005F5196"/>
    <w:rsid w:val="005F5344"/>
    <w:rsid w:val="005F55F8"/>
    <w:rsid w:val="005F62D3"/>
    <w:rsid w:val="005F67C8"/>
    <w:rsid w:val="005F6847"/>
    <w:rsid w:val="005F6D11"/>
    <w:rsid w:val="005F7CB3"/>
    <w:rsid w:val="005F7CD1"/>
    <w:rsid w:val="006006C2"/>
    <w:rsid w:val="00600750"/>
    <w:rsid w:val="006009F9"/>
    <w:rsid w:val="00600AC6"/>
    <w:rsid w:val="00600CF0"/>
    <w:rsid w:val="00600FB6"/>
    <w:rsid w:val="0060122D"/>
    <w:rsid w:val="00601621"/>
    <w:rsid w:val="006016AB"/>
    <w:rsid w:val="00601D55"/>
    <w:rsid w:val="00601E65"/>
    <w:rsid w:val="00602176"/>
    <w:rsid w:val="006022AD"/>
    <w:rsid w:val="00602DBD"/>
    <w:rsid w:val="00602E38"/>
    <w:rsid w:val="00602FB1"/>
    <w:rsid w:val="006030A8"/>
    <w:rsid w:val="006033D8"/>
    <w:rsid w:val="006039E2"/>
    <w:rsid w:val="00603EC2"/>
    <w:rsid w:val="00603FF1"/>
    <w:rsid w:val="0060404C"/>
    <w:rsid w:val="006041F7"/>
    <w:rsid w:val="00604468"/>
    <w:rsid w:val="006045DF"/>
    <w:rsid w:val="00604649"/>
    <w:rsid w:val="006048F4"/>
    <w:rsid w:val="006049A5"/>
    <w:rsid w:val="00604CB3"/>
    <w:rsid w:val="006051B8"/>
    <w:rsid w:val="006054A3"/>
    <w:rsid w:val="006055B9"/>
    <w:rsid w:val="00606034"/>
    <w:rsid w:val="006060C4"/>
    <w:rsid w:val="0060637C"/>
    <w:rsid w:val="0060660A"/>
    <w:rsid w:val="006066CF"/>
    <w:rsid w:val="00606715"/>
    <w:rsid w:val="00606D15"/>
    <w:rsid w:val="006071C5"/>
    <w:rsid w:val="00607452"/>
    <w:rsid w:val="00607A0A"/>
    <w:rsid w:val="00607BCD"/>
    <w:rsid w:val="00607D79"/>
    <w:rsid w:val="006100A6"/>
    <w:rsid w:val="00610498"/>
    <w:rsid w:val="006112D4"/>
    <w:rsid w:val="00611E68"/>
    <w:rsid w:val="006122E9"/>
    <w:rsid w:val="00612C43"/>
    <w:rsid w:val="00612D22"/>
    <w:rsid w:val="006135EA"/>
    <w:rsid w:val="00613702"/>
    <w:rsid w:val="006139B1"/>
    <w:rsid w:val="00613B1D"/>
    <w:rsid w:val="00613C50"/>
    <w:rsid w:val="00614226"/>
    <w:rsid w:val="0061544C"/>
    <w:rsid w:val="00615C73"/>
    <w:rsid w:val="00615C95"/>
    <w:rsid w:val="00616881"/>
    <w:rsid w:val="00616EC8"/>
    <w:rsid w:val="006172BD"/>
    <w:rsid w:val="00617A44"/>
    <w:rsid w:val="00617B0B"/>
    <w:rsid w:val="006202B6"/>
    <w:rsid w:val="006202C2"/>
    <w:rsid w:val="00620824"/>
    <w:rsid w:val="00620E08"/>
    <w:rsid w:val="00620FF8"/>
    <w:rsid w:val="006210B1"/>
    <w:rsid w:val="00621822"/>
    <w:rsid w:val="00621D1D"/>
    <w:rsid w:val="0062206B"/>
    <w:rsid w:val="00622266"/>
    <w:rsid w:val="00622433"/>
    <w:rsid w:val="00622A41"/>
    <w:rsid w:val="00622BA0"/>
    <w:rsid w:val="00622C34"/>
    <w:rsid w:val="00623085"/>
    <w:rsid w:val="006232D7"/>
    <w:rsid w:val="006233F0"/>
    <w:rsid w:val="006234D1"/>
    <w:rsid w:val="00623532"/>
    <w:rsid w:val="006235D1"/>
    <w:rsid w:val="006235DB"/>
    <w:rsid w:val="00623764"/>
    <w:rsid w:val="00623861"/>
    <w:rsid w:val="006238B0"/>
    <w:rsid w:val="00623A73"/>
    <w:rsid w:val="00623B39"/>
    <w:rsid w:val="00623E91"/>
    <w:rsid w:val="00624172"/>
    <w:rsid w:val="00624230"/>
    <w:rsid w:val="006242CF"/>
    <w:rsid w:val="0062453F"/>
    <w:rsid w:val="006247E8"/>
    <w:rsid w:val="00624975"/>
    <w:rsid w:val="00624F00"/>
    <w:rsid w:val="0062526C"/>
    <w:rsid w:val="006253FB"/>
    <w:rsid w:val="00625873"/>
    <w:rsid w:val="00625900"/>
    <w:rsid w:val="00625B33"/>
    <w:rsid w:val="00625C58"/>
    <w:rsid w:val="00625CD0"/>
    <w:rsid w:val="0062627D"/>
    <w:rsid w:val="006262FA"/>
    <w:rsid w:val="00626BE4"/>
    <w:rsid w:val="00627432"/>
    <w:rsid w:val="0062779A"/>
    <w:rsid w:val="00627B0E"/>
    <w:rsid w:val="00627E9B"/>
    <w:rsid w:val="00630245"/>
    <w:rsid w:val="00630700"/>
    <w:rsid w:val="00630DF0"/>
    <w:rsid w:val="006310DA"/>
    <w:rsid w:val="00631671"/>
    <w:rsid w:val="00631B01"/>
    <w:rsid w:val="00631D93"/>
    <w:rsid w:val="00631EF4"/>
    <w:rsid w:val="00632332"/>
    <w:rsid w:val="0063258A"/>
    <w:rsid w:val="006325D6"/>
    <w:rsid w:val="00632800"/>
    <w:rsid w:val="00633927"/>
    <w:rsid w:val="00633D9A"/>
    <w:rsid w:val="00634C76"/>
    <w:rsid w:val="0063500B"/>
    <w:rsid w:val="00635310"/>
    <w:rsid w:val="0063540B"/>
    <w:rsid w:val="00635460"/>
    <w:rsid w:val="006358D2"/>
    <w:rsid w:val="0063683E"/>
    <w:rsid w:val="00636B3A"/>
    <w:rsid w:val="00636EBE"/>
    <w:rsid w:val="0063703B"/>
    <w:rsid w:val="006372BF"/>
    <w:rsid w:val="006377A4"/>
    <w:rsid w:val="00637B34"/>
    <w:rsid w:val="00637BEA"/>
    <w:rsid w:val="00640415"/>
    <w:rsid w:val="0064066E"/>
    <w:rsid w:val="006406E9"/>
    <w:rsid w:val="00640D46"/>
    <w:rsid w:val="006411C0"/>
    <w:rsid w:val="006413D0"/>
    <w:rsid w:val="006419F7"/>
    <w:rsid w:val="00641BF0"/>
    <w:rsid w:val="006428E3"/>
    <w:rsid w:val="00642D92"/>
    <w:rsid w:val="00642E4A"/>
    <w:rsid w:val="00642E50"/>
    <w:rsid w:val="00643641"/>
    <w:rsid w:val="00643F92"/>
    <w:rsid w:val="00643FAA"/>
    <w:rsid w:val="006448E4"/>
    <w:rsid w:val="006449A5"/>
    <w:rsid w:val="00644FE9"/>
    <w:rsid w:val="00645074"/>
    <w:rsid w:val="00645414"/>
    <w:rsid w:val="00645474"/>
    <w:rsid w:val="006454B8"/>
    <w:rsid w:val="006459C2"/>
    <w:rsid w:val="00645B37"/>
    <w:rsid w:val="006460E9"/>
    <w:rsid w:val="0064627F"/>
    <w:rsid w:val="00647406"/>
    <w:rsid w:val="0064748A"/>
    <w:rsid w:val="006474B8"/>
    <w:rsid w:val="006475BC"/>
    <w:rsid w:val="0064791F"/>
    <w:rsid w:val="00647952"/>
    <w:rsid w:val="006479D4"/>
    <w:rsid w:val="00647E09"/>
    <w:rsid w:val="0065045E"/>
    <w:rsid w:val="0065099B"/>
    <w:rsid w:val="00650BD0"/>
    <w:rsid w:val="00650BE8"/>
    <w:rsid w:val="00650C40"/>
    <w:rsid w:val="00651182"/>
    <w:rsid w:val="00651377"/>
    <w:rsid w:val="00651CEE"/>
    <w:rsid w:val="00651E74"/>
    <w:rsid w:val="00651E80"/>
    <w:rsid w:val="00652281"/>
    <w:rsid w:val="00652D1C"/>
    <w:rsid w:val="00653606"/>
    <w:rsid w:val="006537A2"/>
    <w:rsid w:val="0065383B"/>
    <w:rsid w:val="00653A6D"/>
    <w:rsid w:val="00653C55"/>
    <w:rsid w:val="0065455D"/>
    <w:rsid w:val="00654B4B"/>
    <w:rsid w:val="00654B4F"/>
    <w:rsid w:val="00654C27"/>
    <w:rsid w:val="00654C64"/>
    <w:rsid w:val="0065575B"/>
    <w:rsid w:val="006558E4"/>
    <w:rsid w:val="00655C26"/>
    <w:rsid w:val="0065664D"/>
    <w:rsid w:val="00656812"/>
    <w:rsid w:val="00656A07"/>
    <w:rsid w:val="00656AA7"/>
    <w:rsid w:val="006571CB"/>
    <w:rsid w:val="00657340"/>
    <w:rsid w:val="00660045"/>
    <w:rsid w:val="006602F2"/>
    <w:rsid w:val="00660703"/>
    <w:rsid w:val="00660B1F"/>
    <w:rsid w:val="006610E9"/>
    <w:rsid w:val="00661513"/>
    <w:rsid w:val="00661591"/>
    <w:rsid w:val="0066182F"/>
    <w:rsid w:val="00661C8D"/>
    <w:rsid w:val="00662070"/>
    <w:rsid w:val="00662355"/>
    <w:rsid w:val="00662886"/>
    <w:rsid w:val="00662A7D"/>
    <w:rsid w:val="00662E51"/>
    <w:rsid w:val="00663358"/>
    <w:rsid w:val="00663466"/>
    <w:rsid w:val="0066361F"/>
    <w:rsid w:val="006637FB"/>
    <w:rsid w:val="00663AB5"/>
    <w:rsid w:val="00663BA9"/>
    <w:rsid w:val="00663C5D"/>
    <w:rsid w:val="00663E77"/>
    <w:rsid w:val="00664019"/>
    <w:rsid w:val="0066403B"/>
    <w:rsid w:val="00664678"/>
    <w:rsid w:val="00665988"/>
    <w:rsid w:val="00665BB7"/>
    <w:rsid w:val="00665C74"/>
    <w:rsid w:val="00665DED"/>
    <w:rsid w:val="00665E89"/>
    <w:rsid w:val="0066632F"/>
    <w:rsid w:val="00666383"/>
    <w:rsid w:val="006665D4"/>
    <w:rsid w:val="00666936"/>
    <w:rsid w:val="00666A8B"/>
    <w:rsid w:val="00666C89"/>
    <w:rsid w:val="00666CC2"/>
    <w:rsid w:val="0066742D"/>
    <w:rsid w:val="006676C7"/>
    <w:rsid w:val="0066773D"/>
    <w:rsid w:val="006678FC"/>
    <w:rsid w:val="00667C73"/>
    <w:rsid w:val="006700D9"/>
    <w:rsid w:val="006700E6"/>
    <w:rsid w:val="00670BCA"/>
    <w:rsid w:val="00670DFC"/>
    <w:rsid w:val="00670E09"/>
    <w:rsid w:val="00670EA5"/>
    <w:rsid w:val="00671057"/>
    <w:rsid w:val="00671149"/>
    <w:rsid w:val="006713EA"/>
    <w:rsid w:val="006713FD"/>
    <w:rsid w:val="00671947"/>
    <w:rsid w:val="0067226E"/>
    <w:rsid w:val="00672411"/>
    <w:rsid w:val="00672824"/>
    <w:rsid w:val="00672D7E"/>
    <w:rsid w:val="00672DC1"/>
    <w:rsid w:val="00672E71"/>
    <w:rsid w:val="00673313"/>
    <w:rsid w:val="006739B4"/>
    <w:rsid w:val="00673BA1"/>
    <w:rsid w:val="0067445E"/>
    <w:rsid w:val="00674702"/>
    <w:rsid w:val="0067477E"/>
    <w:rsid w:val="00674A89"/>
    <w:rsid w:val="00674E10"/>
    <w:rsid w:val="00674F3D"/>
    <w:rsid w:val="0067541C"/>
    <w:rsid w:val="006755D2"/>
    <w:rsid w:val="0067565B"/>
    <w:rsid w:val="0067571D"/>
    <w:rsid w:val="00675F63"/>
    <w:rsid w:val="00676234"/>
    <w:rsid w:val="0067667B"/>
    <w:rsid w:val="00676751"/>
    <w:rsid w:val="00676D2F"/>
    <w:rsid w:val="00677476"/>
    <w:rsid w:val="0067780E"/>
    <w:rsid w:val="006778E5"/>
    <w:rsid w:val="00677B30"/>
    <w:rsid w:val="00677EDC"/>
    <w:rsid w:val="00680185"/>
    <w:rsid w:val="0068051E"/>
    <w:rsid w:val="006806A6"/>
    <w:rsid w:val="006808D9"/>
    <w:rsid w:val="00680A4E"/>
    <w:rsid w:val="00680B0C"/>
    <w:rsid w:val="00680C35"/>
    <w:rsid w:val="00680F9D"/>
    <w:rsid w:val="006810B9"/>
    <w:rsid w:val="00681588"/>
    <w:rsid w:val="00681996"/>
    <w:rsid w:val="00681C56"/>
    <w:rsid w:val="0068223D"/>
    <w:rsid w:val="00682814"/>
    <w:rsid w:val="00682B78"/>
    <w:rsid w:val="00683323"/>
    <w:rsid w:val="00683BA5"/>
    <w:rsid w:val="00683E7B"/>
    <w:rsid w:val="00684381"/>
    <w:rsid w:val="006848FF"/>
    <w:rsid w:val="00684AB6"/>
    <w:rsid w:val="00685194"/>
    <w:rsid w:val="00685545"/>
    <w:rsid w:val="006855FE"/>
    <w:rsid w:val="00685E29"/>
    <w:rsid w:val="00686270"/>
    <w:rsid w:val="006864B3"/>
    <w:rsid w:val="00686757"/>
    <w:rsid w:val="00686790"/>
    <w:rsid w:val="00686BAD"/>
    <w:rsid w:val="00686C20"/>
    <w:rsid w:val="00686C95"/>
    <w:rsid w:val="00686DE3"/>
    <w:rsid w:val="00687717"/>
    <w:rsid w:val="006878A5"/>
    <w:rsid w:val="006879A3"/>
    <w:rsid w:val="00687A4F"/>
    <w:rsid w:val="00687F12"/>
    <w:rsid w:val="0069042D"/>
    <w:rsid w:val="00690E8F"/>
    <w:rsid w:val="0069136A"/>
    <w:rsid w:val="00691AE0"/>
    <w:rsid w:val="00691F34"/>
    <w:rsid w:val="00691F5E"/>
    <w:rsid w:val="00691FD0"/>
    <w:rsid w:val="00692463"/>
    <w:rsid w:val="00692605"/>
    <w:rsid w:val="006926C5"/>
    <w:rsid w:val="0069279C"/>
    <w:rsid w:val="0069292A"/>
    <w:rsid w:val="006929DB"/>
    <w:rsid w:val="00692D64"/>
    <w:rsid w:val="0069307B"/>
    <w:rsid w:val="00693825"/>
    <w:rsid w:val="00693A1D"/>
    <w:rsid w:val="00693B8A"/>
    <w:rsid w:val="0069417D"/>
    <w:rsid w:val="00694D6F"/>
    <w:rsid w:val="00694D9A"/>
    <w:rsid w:val="006952E1"/>
    <w:rsid w:val="00695491"/>
    <w:rsid w:val="00695577"/>
    <w:rsid w:val="00695604"/>
    <w:rsid w:val="00695948"/>
    <w:rsid w:val="00695A9F"/>
    <w:rsid w:val="00696A06"/>
    <w:rsid w:val="006971A1"/>
    <w:rsid w:val="006977B2"/>
    <w:rsid w:val="00697B7F"/>
    <w:rsid w:val="00697FFE"/>
    <w:rsid w:val="0069EC7C"/>
    <w:rsid w:val="006A013B"/>
    <w:rsid w:val="006A065B"/>
    <w:rsid w:val="006A06EE"/>
    <w:rsid w:val="006A06F5"/>
    <w:rsid w:val="006A0AA4"/>
    <w:rsid w:val="006A0E28"/>
    <w:rsid w:val="006A10F8"/>
    <w:rsid w:val="006A1138"/>
    <w:rsid w:val="006A1303"/>
    <w:rsid w:val="006A15A6"/>
    <w:rsid w:val="006A1B87"/>
    <w:rsid w:val="006A1F7B"/>
    <w:rsid w:val="006A2100"/>
    <w:rsid w:val="006A2138"/>
    <w:rsid w:val="006A2AA0"/>
    <w:rsid w:val="006A3380"/>
    <w:rsid w:val="006A39B0"/>
    <w:rsid w:val="006A3C6F"/>
    <w:rsid w:val="006A454A"/>
    <w:rsid w:val="006A489B"/>
    <w:rsid w:val="006A537F"/>
    <w:rsid w:val="006A595C"/>
    <w:rsid w:val="006A5C0C"/>
    <w:rsid w:val="006A5C3B"/>
    <w:rsid w:val="006A5D95"/>
    <w:rsid w:val="006A6410"/>
    <w:rsid w:val="006A6901"/>
    <w:rsid w:val="006A6C8B"/>
    <w:rsid w:val="006A72E0"/>
    <w:rsid w:val="006A78C0"/>
    <w:rsid w:val="006A7C83"/>
    <w:rsid w:val="006A7E00"/>
    <w:rsid w:val="006B02C9"/>
    <w:rsid w:val="006B0458"/>
    <w:rsid w:val="006B0769"/>
    <w:rsid w:val="006B09C1"/>
    <w:rsid w:val="006B0BF3"/>
    <w:rsid w:val="006B0C6E"/>
    <w:rsid w:val="006B0FC1"/>
    <w:rsid w:val="006B10CB"/>
    <w:rsid w:val="006B14E3"/>
    <w:rsid w:val="006B180C"/>
    <w:rsid w:val="006B1B29"/>
    <w:rsid w:val="006B2DB8"/>
    <w:rsid w:val="006B3004"/>
    <w:rsid w:val="006B30FE"/>
    <w:rsid w:val="006B355D"/>
    <w:rsid w:val="006B393D"/>
    <w:rsid w:val="006B3A02"/>
    <w:rsid w:val="006B3C17"/>
    <w:rsid w:val="006B3E27"/>
    <w:rsid w:val="006B4717"/>
    <w:rsid w:val="006B4A13"/>
    <w:rsid w:val="006B4B6B"/>
    <w:rsid w:val="006B4CA7"/>
    <w:rsid w:val="006B5490"/>
    <w:rsid w:val="006B5556"/>
    <w:rsid w:val="006B56D3"/>
    <w:rsid w:val="006B5D9D"/>
    <w:rsid w:val="006B5E8F"/>
    <w:rsid w:val="006B5FB0"/>
    <w:rsid w:val="006B626F"/>
    <w:rsid w:val="006B6A23"/>
    <w:rsid w:val="006B775E"/>
    <w:rsid w:val="006B7B72"/>
    <w:rsid w:val="006B7BC7"/>
    <w:rsid w:val="006B7CEA"/>
    <w:rsid w:val="006B7E15"/>
    <w:rsid w:val="006B7EB7"/>
    <w:rsid w:val="006C02C3"/>
    <w:rsid w:val="006C0D04"/>
    <w:rsid w:val="006C121F"/>
    <w:rsid w:val="006C137D"/>
    <w:rsid w:val="006C14BB"/>
    <w:rsid w:val="006C1609"/>
    <w:rsid w:val="006C1613"/>
    <w:rsid w:val="006C1C0A"/>
    <w:rsid w:val="006C2535"/>
    <w:rsid w:val="006C2850"/>
    <w:rsid w:val="006C29DC"/>
    <w:rsid w:val="006C2AD4"/>
    <w:rsid w:val="006C2CB2"/>
    <w:rsid w:val="006C3A9E"/>
    <w:rsid w:val="006C441E"/>
    <w:rsid w:val="006C4A70"/>
    <w:rsid w:val="006C4AFD"/>
    <w:rsid w:val="006C4B90"/>
    <w:rsid w:val="006C51A9"/>
    <w:rsid w:val="006C537B"/>
    <w:rsid w:val="006C5676"/>
    <w:rsid w:val="006C58E2"/>
    <w:rsid w:val="006C62D6"/>
    <w:rsid w:val="006C664D"/>
    <w:rsid w:val="006C6D41"/>
    <w:rsid w:val="006C6E72"/>
    <w:rsid w:val="006C7266"/>
    <w:rsid w:val="006C7441"/>
    <w:rsid w:val="006C762C"/>
    <w:rsid w:val="006C792B"/>
    <w:rsid w:val="006C7A1F"/>
    <w:rsid w:val="006C7D7D"/>
    <w:rsid w:val="006C7DCF"/>
    <w:rsid w:val="006D0C64"/>
    <w:rsid w:val="006D0E17"/>
    <w:rsid w:val="006D0F0A"/>
    <w:rsid w:val="006D1016"/>
    <w:rsid w:val="006D106D"/>
    <w:rsid w:val="006D17F2"/>
    <w:rsid w:val="006D1965"/>
    <w:rsid w:val="006D1DD1"/>
    <w:rsid w:val="006D1ECD"/>
    <w:rsid w:val="006D221A"/>
    <w:rsid w:val="006D2498"/>
    <w:rsid w:val="006D2837"/>
    <w:rsid w:val="006D2B71"/>
    <w:rsid w:val="006D30D6"/>
    <w:rsid w:val="006D3124"/>
    <w:rsid w:val="006D3219"/>
    <w:rsid w:val="006D3FAB"/>
    <w:rsid w:val="006D42EF"/>
    <w:rsid w:val="006D470F"/>
    <w:rsid w:val="006D5157"/>
    <w:rsid w:val="006D51DD"/>
    <w:rsid w:val="006D525D"/>
    <w:rsid w:val="006D5775"/>
    <w:rsid w:val="006D586B"/>
    <w:rsid w:val="006D58AF"/>
    <w:rsid w:val="006D59C9"/>
    <w:rsid w:val="006D5AD2"/>
    <w:rsid w:val="006D661C"/>
    <w:rsid w:val="006D66B9"/>
    <w:rsid w:val="006D7176"/>
    <w:rsid w:val="006D7358"/>
    <w:rsid w:val="006D74F8"/>
    <w:rsid w:val="006D7527"/>
    <w:rsid w:val="006D7717"/>
    <w:rsid w:val="006D7B89"/>
    <w:rsid w:val="006D7FC6"/>
    <w:rsid w:val="006E01D7"/>
    <w:rsid w:val="006E0485"/>
    <w:rsid w:val="006E0864"/>
    <w:rsid w:val="006E19CF"/>
    <w:rsid w:val="006E1E14"/>
    <w:rsid w:val="006E244A"/>
    <w:rsid w:val="006E2678"/>
    <w:rsid w:val="006E319D"/>
    <w:rsid w:val="006E3546"/>
    <w:rsid w:val="006E3FA9"/>
    <w:rsid w:val="006E4302"/>
    <w:rsid w:val="006E472A"/>
    <w:rsid w:val="006E4876"/>
    <w:rsid w:val="006E4A68"/>
    <w:rsid w:val="006E4C6E"/>
    <w:rsid w:val="006E4D72"/>
    <w:rsid w:val="006E4E40"/>
    <w:rsid w:val="006E5791"/>
    <w:rsid w:val="006E5BFA"/>
    <w:rsid w:val="006E5F26"/>
    <w:rsid w:val="006E6105"/>
    <w:rsid w:val="006E6108"/>
    <w:rsid w:val="006E6282"/>
    <w:rsid w:val="006E68CF"/>
    <w:rsid w:val="006E68E3"/>
    <w:rsid w:val="006E6E9A"/>
    <w:rsid w:val="006E70A2"/>
    <w:rsid w:val="006E753C"/>
    <w:rsid w:val="006E7638"/>
    <w:rsid w:val="006E7D82"/>
    <w:rsid w:val="006F038F"/>
    <w:rsid w:val="006F03E4"/>
    <w:rsid w:val="006F08CB"/>
    <w:rsid w:val="006F0CE7"/>
    <w:rsid w:val="006F0F01"/>
    <w:rsid w:val="006F0F93"/>
    <w:rsid w:val="006F0FAF"/>
    <w:rsid w:val="006F12F5"/>
    <w:rsid w:val="006F1404"/>
    <w:rsid w:val="006F1762"/>
    <w:rsid w:val="006F1A24"/>
    <w:rsid w:val="006F1C94"/>
    <w:rsid w:val="006F2335"/>
    <w:rsid w:val="006F2353"/>
    <w:rsid w:val="006F263C"/>
    <w:rsid w:val="006F2AC9"/>
    <w:rsid w:val="006F2C73"/>
    <w:rsid w:val="006F30C1"/>
    <w:rsid w:val="006F31F2"/>
    <w:rsid w:val="006F3210"/>
    <w:rsid w:val="006F3751"/>
    <w:rsid w:val="006F382A"/>
    <w:rsid w:val="006F3ABC"/>
    <w:rsid w:val="006F3ACE"/>
    <w:rsid w:val="006F3F67"/>
    <w:rsid w:val="006F4207"/>
    <w:rsid w:val="006F43DB"/>
    <w:rsid w:val="006F45BB"/>
    <w:rsid w:val="006F4B09"/>
    <w:rsid w:val="006F4BA1"/>
    <w:rsid w:val="006F548D"/>
    <w:rsid w:val="006F5587"/>
    <w:rsid w:val="006F57CD"/>
    <w:rsid w:val="006F58BC"/>
    <w:rsid w:val="006F5998"/>
    <w:rsid w:val="006F5A73"/>
    <w:rsid w:val="006F5B1C"/>
    <w:rsid w:val="006F5DA3"/>
    <w:rsid w:val="006F6392"/>
    <w:rsid w:val="006F675E"/>
    <w:rsid w:val="006F67AD"/>
    <w:rsid w:val="006F6DB4"/>
    <w:rsid w:val="006F70C6"/>
    <w:rsid w:val="006F73F0"/>
    <w:rsid w:val="006F7494"/>
    <w:rsid w:val="006F751F"/>
    <w:rsid w:val="006F753F"/>
    <w:rsid w:val="006F769A"/>
    <w:rsid w:val="006F76CA"/>
    <w:rsid w:val="006F7A08"/>
    <w:rsid w:val="006F7DCC"/>
    <w:rsid w:val="006F7F33"/>
    <w:rsid w:val="006F7F3B"/>
    <w:rsid w:val="006F7FCD"/>
    <w:rsid w:val="00700560"/>
    <w:rsid w:val="00701026"/>
    <w:rsid w:val="00701280"/>
    <w:rsid w:val="007018D7"/>
    <w:rsid w:val="00701AFE"/>
    <w:rsid w:val="00701C1C"/>
    <w:rsid w:val="00701E51"/>
    <w:rsid w:val="007020F4"/>
    <w:rsid w:val="007025D2"/>
    <w:rsid w:val="00702806"/>
    <w:rsid w:val="007028AE"/>
    <w:rsid w:val="007028AF"/>
    <w:rsid w:val="007029E7"/>
    <w:rsid w:val="00703707"/>
    <w:rsid w:val="00703B9A"/>
    <w:rsid w:val="00703C96"/>
    <w:rsid w:val="00703FB7"/>
    <w:rsid w:val="00704192"/>
    <w:rsid w:val="0070429D"/>
    <w:rsid w:val="00704C03"/>
    <w:rsid w:val="00704F5A"/>
    <w:rsid w:val="00705433"/>
    <w:rsid w:val="007058A7"/>
    <w:rsid w:val="00705B96"/>
    <w:rsid w:val="00705D9A"/>
    <w:rsid w:val="00706373"/>
    <w:rsid w:val="00706408"/>
    <w:rsid w:val="0070649A"/>
    <w:rsid w:val="00706629"/>
    <w:rsid w:val="00706958"/>
    <w:rsid w:val="00706B3B"/>
    <w:rsid w:val="00706F94"/>
    <w:rsid w:val="0070750B"/>
    <w:rsid w:val="007077B6"/>
    <w:rsid w:val="007078E4"/>
    <w:rsid w:val="00707E00"/>
    <w:rsid w:val="00707E27"/>
    <w:rsid w:val="00710312"/>
    <w:rsid w:val="0071044E"/>
    <w:rsid w:val="00710838"/>
    <w:rsid w:val="00710978"/>
    <w:rsid w:val="00711042"/>
    <w:rsid w:val="0071115D"/>
    <w:rsid w:val="0071155B"/>
    <w:rsid w:val="007115B5"/>
    <w:rsid w:val="00711B0C"/>
    <w:rsid w:val="00711FB6"/>
    <w:rsid w:val="00712093"/>
    <w:rsid w:val="0071216B"/>
    <w:rsid w:val="0071276B"/>
    <w:rsid w:val="007137CC"/>
    <w:rsid w:val="00713D6D"/>
    <w:rsid w:val="0071411A"/>
    <w:rsid w:val="00714A5D"/>
    <w:rsid w:val="00714DC5"/>
    <w:rsid w:val="007150CB"/>
    <w:rsid w:val="0071513F"/>
    <w:rsid w:val="00715216"/>
    <w:rsid w:val="00715237"/>
    <w:rsid w:val="007152EB"/>
    <w:rsid w:val="007158AB"/>
    <w:rsid w:val="00716105"/>
    <w:rsid w:val="007162FA"/>
    <w:rsid w:val="00716488"/>
    <w:rsid w:val="00717351"/>
    <w:rsid w:val="00717379"/>
    <w:rsid w:val="007176CB"/>
    <w:rsid w:val="00717E14"/>
    <w:rsid w:val="007206F9"/>
    <w:rsid w:val="00720E2B"/>
    <w:rsid w:val="00720E5B"/>
    <w:rsid w:val="00720F46"/>
    <w:rsid w:val="00720FBC"/>
    <w:rsid w:val="00721097"/>
    <w:rsid w:val="00721788"/>
    <w:rsid w:val="00721AE1"/>
    <w:rsid w:val="0072215C"/>
    <w:rsid w:val="00722212"/>
    <w:rsid w:val="007222B8"/>
    <w:rsid w:val="00722646"/>
    <w:rsid w:val="00722E3C"/>
    <w:rsid w:val="00722EB7"/>
    <w:rsid w:val="0072304C"/>
    <w:rsid w:val="00723863"/>
    <w:rsid w:val="00723C74"/>
    <w:rsid w:val="00723F5D"/>
    <w:rsid w:val="00724122"/>
    <w:rsid w:val="00724669"/>
    <w:rsid w:val="00724A78"/>
    <w:rsid w:val="00724C18"/>
    <w:rsid w:val="00724DD7"/>
    <w:rsid w:val="00725172"/>
    <w:rsid w:val="00725297"/>
    <w:rsid w:val="007252AF"/>
    <w:rsid w:val="007254A5"/>
    <w:rsid w:val="00725748"/>
    <w:rsid w:val="00725C2B"/>
    <w:rsid w:val="00725D3D"/>
    <w:rsid w:val="00725ED1"/>
    <w:rsid w:val="007269E3"/>
    <w:rsid w:val="00726AE9"/>
    <w:rsid w:val="00726C7F"/>
    <w:rsid w:val="00726F6A"/>
    <w:rsid w:val="007300FE"/>
    <w:rsid w:val="007302AB"/>
    <w:rsid w:val="007306EC"/>
    <w:rsid w:val="00730AB9"/>
    <w:rsid w:val="00731236"/>
    <w:rsid w:val="007312C5"/>
    <w:rsid w:val="00731320"/>
    <w:rsid w:val="007316FA"/>
    <w:rsid w:val="00731E46"/>
    <w:rsid w:val="00731FD0"/>
    <w:rsid w:val="007322B8"/>
    <w:rsid w:val="00732313"/>
    <w:rsid w:val="00732799"/>
    <w:rsid w:val="00732C37"/>
    <w:rsid w:val="00732D44"/>
    <w:rsid w:val="00732F79"/>
    <w:rsid w:val="00733181"/>
    <w:rsid w:val="00733221"/>
    <w:rsid w:val="00733392"/>
    <w:rsid w:val="00733A88"/>
    <w:rsid w:val="00733CAF"/>
    <w:rsid w:val="00733DE0"/>
    <w:rsid w:val="00734CBE"/>
    <w:rsid w:val="00734D19"/>
    <w:rsid w:val="00735271"/>
    <w:rsid w:val="007353C0"/>
    <w:rsid w:val="00735478"/>
    <w:rsid w:val="00735825"/>
    <w:rsid w:val="00735A8C"/>
    <w:rsid w:val="00735CBE"/>
    <w:rsid w:val="00735D13"/>
    <w:rsid w:val="00735D70"/>
    <w:rsid w:val="00735D88"/>
    <w:rsid w:val="0073641E"/>
    <w:rsid w:val="0073653C"/>
    <w:rsid w:val="007366AB"/>
    <w:rsid w:val="00736829"/>
    <w:rsid w:val="00736ABE"/>
    <w:rsid w:val="00736BD9"/>
    <w:rsid w:val="00736C16"/>
    <w:rsid w:val="00736DC9"/>
    <w:rsid w:val="0073720D"/>
    <w:rsid w:val="007372EF"/>
    <w:rsid w:val="0073743F"/>
    <w:rsid w:val="00737507"/>
    <w:rsid w:val="00737A79"/>
    <w:rsid w:val="00737B7D"/>
    <w:rsid w:val="00737DEB"/>
    <w:rsid w:val="0073FB00"/>
    <w:rsid w:val="00740088"/>
    <w:rsid w:val="007402D5"/>
    <w:rsid w:val="00740634"/>
    <w:rsid w:val="00740712"/>
    <w:rsid w:val="00740D25"/>
    <w:rsid w:val="00741A7D"/>
    <w:rsid w:val="007422F8"/>
    <w:rsid w:val="0074266C"/>
    <w:rsid w:val="00742831"/>
    <w:rsid w:val="00742AB9"/>
    <w:rsid w:val="00742DC4"/>
    <w:rsid w:val="0074301B"/>
    <w:rsid w:val="007433C2"/>
    <w:rsid w:val="00743616"/>
    <w:rsid w:val="007436FD"/>
    <w:rsid w:val="00743B4E"/>
    <w:rsid w:val="007441D9"/>
    <w:rsid w:val="00744218"/>
    <w:rsid w:val="007442B3"/>
    <w:rsid w:val="00744873"/>
    <w:rsid w:val="00744911"/>
    <w:rsid w:val="00744946"/>
    <w:rsid w:val="00744F55"/>
    <w:rsid w:val="00745174"/>
    <w:rsid w:val="0074521C"/>
    <w:rsid w:val="0074527A"/>
    <w:rsid w:val="0074574B"/>
    <w:rsid w:val="007457CF"/>
    <w:rsid w:val="00745F7B"/>
    <w:rsid w:val="0074604C"/>
    <w:rsid w:val="007468EE"/>
    <w:rsid w:val="00746971"/>
    <w:rsid w:val="007469C0"/>
    <w:rsid w:val="00746C31"/>
    <w:rsid w:val="00746CFC"/>
    <w:rsid w:val="0074734C"/>
    <w:rsid w:val="00747984"/>
    <w:rsid w:val="00747CC8"/>
    <w:rsid w:val="00750045"/>
    <w:rsid w:val="00750333"/>
    <w:rsid w:val="007503A8"/>
    <w:rsid w:val="00750502"/>
    <w:rsid w:val="00750589"/>
    <w:rsid w:val="0075069E"/>
    <w:rsid w:val="00750766"/>
    <w:rsid w:val="00750853"/>
    <w:rsid w:val="00750921"/>
    <w:rsid w:val="00750B81"/>
    <w:rsid w:val="0075117E"/>
    <w:rsid w:val="0075160A"/>
    <w:rsid w:val="00751888"/>
    <w:rsid w:val="00751A6A"/>
    <w:rsid w:val="00751C6F"/>
    <w:rsid w:val="00751DD1"/>
    <w:rsid w:val="00751DF5"/>
    <w:rsid w:val="00751E58"/>
    <w:rsid w:val="007521F2"/>
    <w:rsid w:val="0075264B"/>
    <w:rsid w:val="00752CA5"/>
    <w:rsid w:val="00752EE2"/>
    <w:rsid w:val="00753418"/>
    <w:rsid w:val="00753962"/>
    <w:rsid w:val="00753CE0"/>
    <w:rsid w:val="00753D28"/>
    <w:rsid w:val="00753EC2"/>
    <w:rsid w:val="00753F2A"/>
    <w:rsid w:val="007546A7"/>
    <w:rsid w:val="007548D0"/>
    <w:rsid w:val="00754FBF"/>
    <w:rsid w:val="007550DE"/>
    <w:rsid w:val="007551A0"/>
    <w:rsid w:val="00755BA5"/>
    <w:rsid w:val="007561F0"/>
    <w:rsid w:val="00756815"/>
    <w:rsid w:val="007574FF"/>
    <w:rsid w:val="00760086"/>
    <w:rsid w:val="0076010F"/>
    <w:rsid w:val="007604A0"/>
    <w:rsid w:val="007607C0"/>
    <w:rsid w:val="007610AA"/>
    <w:rsid w:val="007610CC"/>
    <w:rsid w:val="00761136"/>
    <w:rsid w:val="007614E3"/>
    <w:rsid w:val="00761C39"/>
    <w:rsid w:val="00761CEE"/>
    <w:rsid w:val="007620E1"/>
    <w:rsid w:val="00762AB4"/>
    <w:rsid w:val="00762E6C"/>
    <w:rsid w:val="0076309B"/>
    <w:rsid w:val="00763CCC"/>
    <w:rsid w:val="007643D4"/>
    <w:rsid w:val="00764711"/>
    <w:rsid w:val="00764729"/>
    <w:rsid w:val="00764789"/>
    <w:rsid w:val="00764C4A"/>
    <w:rsid w:val="00764DD8"/>
    <w:rsid w:val="00764F5C"/>
    <w:rsid w:val="00765763"/>
    <w:rsid w:val="00765AC4"/>
    <w:rsid w:val="00765B75"/>
    <w:rsid w:val="00765D2F"/>
    <w:rsid w:val="007661D7"/>
    <w:rsid w:val="00766313"/>
    <w:rsid w:val="007663B4"/>
    <w:rsid w:val="0076694E"/>
    <w:rsid w:val="00766A3F"/>
    <w:rsid w:val="00766B4F"/>
    <w:rsid w:val="00767467"/>
    <w:rsid w:val="00767483"/>
    <w:rsid w:val="00767665"/>
    <w:rsid w:val="00767A57"/>
    <w:rsid w:val="00767B2C"/>
    <w:rsid w:val="00767BEF"/>
    <w:rsid w:val="00770119"/>
    <w:rsid w:val="0077056E"/>
    <w:rsid w:val="0077065A"/>
    <w:rsid w:val="007709EF"/>
    <w:rsid w:val="00770CB4"/>
    <w:rsid w:val="00770CCE"/>
    <w:rsid w:val="00771237"/>
    <w:rsid w:val="00771380"/>
    <w:rsid w:val="0077140E"/>
    <w:rsid w:val="00771D8F"/>
    <w:rsid w:val="00772000"/>
    <w:rsid w:val="007720BD"/>
    <w:rsid w:val="007721A8"/>
    <w:rsid w:val="0077286E"/>
    <w:rsid w:val="00772A74"/>
    <w:rsid w:val="00772B42"/>
    <w:rsid w:val="00772C91"/>
    <w:rsid w:val="00773B20"/>
    <w:rsid w:val="00773C1D"/>
    <w:rsid w:val="00773ED8"/>
    <w:rsid w:val="00774154"/>
    <w:rsid w:val="0077416E"/>
    <w:rsid w:val="00774B27"/>
    <w:rsid w:val="007752FB"/>
    <w:rsid w:val="00775A95"/>
    <w:rsid w:val="00775BF1"/>
    <w:rsid w:val="00775D8C"/>
    <w:rsid w:val="00775EC5"/>
    <w:rsid w:val="00776697"/>
    <w:rsid w:val="00776705"/>
    <w:rsid w:val="00776989"/>
    <w:rsid w:val="00776A0D"/>
    <w:rsid w:val="00776B8C"/>
    <w:rsid w:val="00776C31"/>
    <w:rsid w:val="00776D54"/>
    <w:rsid w:val="00777ACA"/>
    <w:rsid w:val="00777C6C"/>
    <w:rsid w:val="007808AC"/>
    <w:rsid w:val="007818ED"/>
    <w:rsid w:val="00781D74"/>
    <w:rsid w:val="00781E04"/>
    <w:rsid w:val="00782701"/>
    <w:rsid w:val="00782B2C"/>
    <w:rsid w:val="00782C0A"/>
    <w:rsid w:val="00783022"/>
    <w:rsid w:val="0078337A"/>
    <w:rsid w:val="00783559"/>
    <w:rsid w:val="007837ED"/>
    <w:rsid w:val="00783946"/>
    <w:rsid w:val="00783CB6"/>
    <w:rsid w:val="007840D4"/>
    <w:rsid w:val="0078478A"/>
    <w:rsid w:val="007848FF"/>
    <w:rsid w:val="00784B10"/>
    <w:rsid w:val="00784B2E"/>
    <w:rsid w:val="00785C5B"/>
    <w:rsid w:val="00785C9A"/>
    <w:rsid w:val="0078642A"/>
    <w:rsid w:val="00786810"/>
    <w:rsid w:val="00787234"/>
    <w:rsid w:val="0078730B"/>
    <w:rsid w:val="0078775C"/>
    <w:rsid w:val="00787869"/>
    <w:rsid w:val="00787C7C"/>
    <w:rsid w:val="00787CD8"/>
    <w:rsid w:val="00790913"/>
    <w:rsid w:val="00790DF7"/>
    <w:rsid w:val="00791109"/>
    <w:rsid w:val="00791979"/>
    <w:rsid w:val="007919C6"/>
    <w:rsid w:val="00791D62"/>
    <w:rsid w:val="00791FFD"/>
    <w:rsid w:val="007921ED"/>
    <w:rsid w:val="00792573"/>
    <w:rsid w:val="007928AC"/>
    <w:rsid w:val="00792C60"/>
    <w:rsid w:val="00792E2A"/>
    <w:rsid w:val="00792EC4"/>
    <w:rsid w:val="00793598"/>
    <w:rsid w:val="007938F6"/>
    <w:rsid w:val="00793DB2"/>
    <w:rsid w:val="00793F42"/>
    <w:rsid w:val="00794621"/>
    <w:rsid w:val="007946FA"/>
    <w:rsid w:val="0079477A"/>
    <w:rsid w:val="00794880"/>
    <w:rsid w:val="00794955"/>
    <w:rsid w:val="00794C28"/>
    <w:rsid w:val="00794C5D"/>
    <w:rsid w:val="00795201"/>
    <w:rsid w:val="0079551B"/>
    <w:rsid w:val="00795D00"/>
    <w:rsid w:val="007966EA"/>
    <w:rsid w:val="00796A46"/>
    <w:rsid w:val="00796AC2"/>
    <w:rsid w:val="0079773B"/>
    <w:rsid w:val="00797A95"/>
    <w:rsid w:val="00797AA5"/>
    <w:rsid w:val="00797AC1"/>
    <w:rsid w:val="00797C61"/>
    <w:rsid w:val="007A011C"/>
    <w:rsid w:val="007A05C1"/>
    <w:rsid w:val="007A0B36"/>
    <w:rsid w:val="007A0EFD"/>
    <w:rsid w:val="007A1233"/>
    <w:rsid w:val="007A1501"/>
    <w:rsid w:val="007A1A96"/>
    <w:rsid w:val="007A25BD"/>
    <w:rsid w:val="007A263B"/>
    <w:rsid w:val="007A26BD"/>
    <w:rsid w:val="007A2898"/>
    <w:rsid w:val="007A2941"/>
    <w:rsid w:val="007A2A11"/>
    <w:rsid w:val="007A2E70"/>
    <w:rsid w:val="007A2EFB"/>
    <w:rsid w:val="007A33C7"/>
    <w:rsid w:val="007A4056"/>
    <w:rsid w:val="007A4105"/>
    <w:rsid w:val="007A42D2"/>
    <w:rsid w:val="007A4515"/>
    <w:rsid w:val="007A485D"/>
    <w:rsid w:val="007A4AE7"/>
    <w:rsid w:val="007A4E52"/>
    <w:rsid w:val="007A4FE7"/>
    <w:rsid w:val="007A50C6"/>
    <w:rsid w:val="007A511D"/>
    <w:rsid w:val="007A5A90"/>
    <w:rsid w:val="007A613E"/>
    <w:rsid w:val="007A62C8"/>
    <w:rsid w:val="007A6584"/>
    <w:rsid w:val="007A69BA"/>
    <w:rsid w:val="007A7118"/>
    <w:rsid w:val="007A7603"/>
    <w:rsid w:val="007A7652"/>
    <w:rsid w:val="007A7724"/>
    <w:rsid w:val="007A774B"/>
    <w:rsid w:val="007B03E5"/>
    <w:rsid w:val="007B09B4"/>
    <w:rsid w:val="007B0E2F"/>
    <w:rsid w:val="007B0F77"/>
    <w:rsid w:val="007B1066"/>
    <w:rsid w:val="007B18E1"/>
    <w:rsid w:val="007B1E3E"/>
    <w:rsid w:val="007B2151"/>
    <w:rsid w:val="007B2419"/>
    <w:rsid w:val="007B24FB"/>
    <w:rsid w:val="007B2689"/>
    <w:rsid w:val="007B26A0"/>
    <w:rsid w:val="007B2C0F"/>
    <w:rsid w:val="007B2E57"/>
    <w:rsid w:val="007B3071"/>
    <w:rsid w:val="007B3B05"/>
    <w:rsid w:val="007B3B09"/>
    <w:rsid w:val="007B3B35"/>
    <w:rsid w:val="007B3BFE"/>
    <w:rsid w:val="007B3EF4"/>
    <w:rsid w:val="007B4070"/>
    <w:rsid w:val="007B423F"/>
    <w:rsid w:val="007B43D4"/>
    <w:rsid w:val="007B4503"/>
    <w:rsid w:val="007B4BEC"/>
    <w:rsid w:val="007B4FD0"/>
    <w:rsid w:val="007B51C0"/>
    <w:rsid w:val="007B5AC4"/>
    <w:rsid w:val="007B61AA"/>
    <w:rsid w:val="007B64A8"/>
    <w:rsid w:val="007B69A9"/>
    <w:rsid w:val="007B6F0C"/>
    <w:rsid w:val="007B7153"/>
    <w:rsid w:val="007B71A0"/>
    <w:rsid w:val="007B7284"/>
    <w:rsid w:val="007B7451"/>
    <w:rsid w:val="007B776A"/>
    <w:rsid w:val="007B78D6"/>
    <w:rsid w:val="007B7C05"/>
    <w:rsid w:val="007B7FC6"/>
    <w:rsid w:val="007C06DC"/>
    <w:rsid w:val="007C08F8"/>
    <w:rsid w:val="007C0B72"/>
    <w:rsid w:val="007C0CEE"/>
    <w:rsid w:val="007C129B"/>
    <w:rsid w:val="007C13C1"/>
    <w:rsid w:val="007C1BEA"/>
    <w:rsid w:val="007C1C22"/>
    <w:rsid w:val="007C220F"/>
    <w:rsid w:val="007C274E"/>
    <w:rsid w:val="007C2A6D"/>
    <w:rsid w:val="007C340F"/>
    <w:rsid w:val="007C348D"/>
    <w:rsid w:val="007C36F7"/>
    <w:rsid w:val="007C3DE9"/>
    <w:rsid w:val="007C3F0D"/>
    <w:rsid w:val="007C3F31"/>
    <w:rsid w:val="007C3FA1"/>
    <w:rsid w:val="007C406E"/>
    <w:rsid w:val="007C43CF"/>
    <w:rsid w:val="007C43F9"/>
    <w:rsid w:val="007C4E06"/>
    <w:rsid w:val="007C50CC"/>
    <w:rsid w:val="007C5183"/>
    <w:rsid w:val="007C534C"/>
    <w:rsid w:val="007C54E7"/>
    <w:rsid w:val="007C5593"/>
    <w:rsid w:val="007C55AC"/>
    <w:rsid w:val="007C5666"/>
    <w:rsid w:val="007C5B9B"/>
    <w:rsid w:val="007C5D85"/>
    <w:rsid w:val="007C6380"/>
    <w:rsid w:val="007C648F"/>
    <w:rsid w:val="007C687D"/>
    <w:rsid w:val="007C68A8"/>
    <w:rsid w:val="007C6C3E"/>
    <w:rsid w:val="007C6E81"/>
    <w:rsid w:val="007C6FF6"/>
    <w:rsid w:val="007C712B"/>
    <w:rsid w:val="007C7560"/>
    <w:rsid w:val="007C7573"/>
    <w:rsid w:val="007C7691"/>
    <w:rsid w:val="007C7AA9"/>
    <w:rsid w:val="007C7D0E"/>
    <w:rsid w:val="007D000B"/>
    <w:rsid w:val="007D0909"/>
    <w:rsid w:val="007D0961"/>
    <w:rsid w:val="007D0ADD"/>
    <w:rsid w:val="007D0EAF"/>
    <w:rsid w:val="007D162E"/>
    <w:rsid w:val="007D1693"/>
    <w:rsid w:val="007D1D28"/>
    <w:rsid w:val="007D1F77"/>
    <w:rsid w:val="007D227A"/>
    <w:rsid w:val="007D25AB"/>
    <w:rsid w:val="007D26E1"/>
    <w:rsid w:val="007D2F8E"/>
    <w:rsid w:val="007D379E"/>
    <w:rsid w:val="007D3E58"/>
    <w:rsid w:val="007D42B5"/>
    <w:rsid w:val="007D44F1"/>
    <w:rsid w:val="007D475F"/>
    <w:rsid w:val="007D48EE"/>
    <w:rsid w:val="007D4CE8"/>
    <w:rsid w:val="007D4DFF"/>
    <w:rsid w:val="007D5093"/>
    <w:rsid w:val="007D58D7"/>
    <w:rsid w:val="007D60D3"/>
    <w:rsid w:val="007D70F7"/>
    <w:rsid w:val="007D7205"/>
    <w:rsid w:val="007D782B"/>
    <w:rsid w:val="007D79E2"/>
    <w:rsid w:val="007D7A75"/>
    <w:rsid w:val="007D7CB9"/>
    <w:rsid w:val="007D7DAF"/>
    <w:rsid w:val="007D7E6F"/>
    <w:rsid w:val="007E01C5"/>
    <w:rsid w:val="007E0604"/>
    <w:rsid w:val="007E0764"/>
    <w:rsid w:val="007E0F6D"/>
    <w:rsid w:val="007E10A6"/>
    <w:rsid w:val="007E15F2"/>
    <w:rsid w:val="007E161E"/>
    <w:rsid w:val="007E17BB"/>
    <w:rsid w:val="007E1D73"/>
    <w:rsid w:val="007E1D8C"/>
    <w:rsid w:val="007E23B9"/>
    <w:rsid w:val="007E2B20"/>
    <w:rsid w:val="007E2C26"/>
    <w:rsid w:val="007E2DAB"/>
    <w:rsid w:val="007E3B4D"/>
    <w:rsid w:val="007E3FE2"/>
    <w:rsid w:val="007E4338"/>
    <w:rsid w:val="007E4DB0"/>
    <w:rsid w:val="007E534F"/>
    <w:rsid w:val="007E5868"/>
    <w:rsid w:val="007E5988"/>
    <w:rsid w:val="007E5A8F"/>
    <w:rsid w:val="007E5ECE"/>
    <w:rsid w:val="007E5F72"/>
    <w:rsid w:val="007E5F79"/>
    <w:rsid w:val="007E616F"/>
    <w:rsid w:val="007E6250"/>
    <w:rsid w:val="007E670A"/>
    <w:rsid w:val="007E694D"/>
    <w:rsid w:val="007E6995"/>
    <w:rsid w:val="007E6A1A"/>
    <w:rsid w:val="007E6D63"/>
    <w:rsid w:val="007E7300"/>
    <w:rsid w:val="007E795F"/>
    <w:rsid w:val="007F01E2"/>
    <w:rsid w:val="007F0223"/>
    <w:rsid w:val="007F060E"/>
    <w:rsid w:val="007F0725"/>
    <w:rsid w:val="007F07A7"/>
    <w:rsid w:val="007F0845"/>
    <w:rsid w:val="007F0A5E"/>
    <w:rsid w:val="007F0D87"/>
    <w:rsid w:val="007F0ECD"/>
    <w:rsid w:val="007F10F3"/>
    <w:rsid w:val="007F1888"/>
    <w:rsid w:val="007F1A41"/>
    <w:rsid w:val="007F1BB7"/>
    <w:rsid w:val="007F1EC3"/>
    <w:rsid w:val="007F1FE4"/>
    <w:rsid w:val="007F2079"/>
    <w:rsid w:val="007F23D9"/>
    <w:rsid w:val="007F2508"/>
    <w:rsid w:val="007F251D"/>
    <w:rsid w:val="007F2639"/>
    <w:rsid w:val="007F27F9"/>
    <w:rsid w:val="007F2B9F"/>
    <w:rsid w:val="007F2C28"/>
    <w:rsid w:val="007F2E1D"/>
    <w:rsid w:val="007F2F53"/>
    <w:rsid w:val="007F303F"/>
    <w:rsid w:val="007F380E"/>
    <w:rsid w:val="007F3B2A"/>
    <w:rsid w:val="007F4141"/>
    <w:rsid w:val="007F439C"/>
    <w:rsid w:val="007F452A"/>
    <w:rsid w:val="007F456C"/>
    <w:rsid w:val="007F4B96"/>
    <w:rsid w:val="007F4F62"/>
    <w:rsid w:val="007F5331"/>
    <w:rsid w:val="007F5E2A"/>
    <w:rsid w:val="007F5E48"/>
    <w:rsid w:val="007F6560"/>
    <w:rsid w:val="007F69C3"/>
    <w:rsid w:val="007F6AE0"/>
    <w:rsid w:val="007F6F65"/>
    <w:rsid w:val="007F7923"/>
    <w:rsid w:val="007F7BE4"/>
    <w:rsid w:val="008007C8"/>
    <w:rsid w:val="00800823"/>
    <w:rsid w:val="00800997"/>
    <w:rsid w:val="00800C02"/>
    <w:rsid w:val="00800C8F"/>
    <w:rsid w:val="00800CCA"/>
    <w:rsid w:val="008010B4"/>
    <w:rsid w:val="008011BA"/>
    <w:rsid w:val="00801EAF"/>
    <w:rsid w:val="00801FAC"/>
    <w:rsid w:val="008020C2"/>
    <w:rsid w:val="008027AD"/>
    <w:rsid w:val="00802AC8"/>
    <w:rsid w:val="00802F8E"/>
    <w:rsid w:val="008030F3"/>
    <w:rsid w:val="00803284"/>
    <w:rsid w:val="008038DD"/>
    <w:rsid w:val="008046A4"/>
    <w:rsid w:val="0080507B"/>
    <w:rsid w:val="00805314"/>
    <w:rsid w:val="008054A1"/>
    <w:rsid w:val="008055DD"/>
    <w:rsid w:val="0080564B"/>
    <w:rsid w:val="008058A4"/>
    <w:rsid w:val="00805B11"/>
    <w:rsid w:val="00805FEA"/>
    <w:rsid w:val="008060FF"/>
    <w:rsid w:val="00806120"/>
    <w:rsid w:val="00806499"/>
    <w:rsid w:val="008066FF"/>
    <w:rsid w:val="00806913"/>
    <w:rsid w:val="00806975"/>
    <w:rsid w:val="00806B9F"/>
    <w:rsid w:val="00806F63"/>
    <w:rsid w:val="00807263"/>
    <w:rsid w:val="00807804"/>
    <w:rsid w:val="00807B39"/>
    <w:rsid w:val="00807E42"/>
    <w:rsid w:val="00807EF9"/>
    <w:rsid w:val="0081008E"/>
    <w:rsid w:val="00810251"/>
    <w:rsid w:val="008102C4"/>
    <w:rsid w:val="0081037F"/>
    <w:rsid w:val="008105D5"/>
    <w:rsid w:val="00810AEE"/>
    <w:rsid w:val="00810C93"/>
    <w:rsid w:val="00810FED"/>
    <w:rsid w:val="00811216"/>
    <w:rsid w:val="0081148E"/>
    <w:rsid w:val="0081156B"/>
    <w:rsid w:val="00812028"/>
    <w:rsid w:val="00812165"/>
    <w:rsid w:val="0081219E"/>
    <w:rsid w:val="00812246"/>
    <w:rsid w:val="0081229C"/>
    <w:rsid w:val="008126BB"/>
    <w:rsid w:val="00812880"/>
    <w:rsid w:val="00812C23"/>
    <w:rsid w:val="00812DD8"/>
    <w:rsid w:val="0081304C"/>
    <w:rsid w:val="00813082"/>
    <w:rsid w:val="0081331A"/>
    <w:rsid w:val="008138E5"/>
    <w:rsid w:val="00813A5A"/>
    <w:rsid w:val="008145A0"/>
    <w:rsid w:val="00814829"/>
    <w:rsid w:val="00814D03"/>
    <w:rsid w:val="00814D04"/>
    <w:rsid w:val="008150D4"/>
    <w:rsid w:val="00815D14"/>
    <w:rsid w:val="00816100"/>
    <w:rsid w:val="0081675C"/>
    <w:rsid w:val="008169FD"/>
    <w:rsid w:val="00816F28"/>
    <w:rsid w:val="0081718A"/>
    <w:rsid w:val="00817685"/>
    <w:rsid w:val="00817B8F"/>
    <w:rsid w:val="00820371"/>
    <w:rsid w:val="00820372"/>
    <w:rsid w:val="008204D1"/>
    <w:rsid w:val="0082065B"/>
    <w:rsid w:val="008207B5"/>
    <w:rsid w:val="00820F4F"/>
    <w:rsid w:val="008213F6"/>
    <w:rsid w:val="00821639"/>
    <w:rsid w:val="00821807"/>
    <w:rsid w:val="0082189C"/>
    <w:rsid w:val="00821E2E"/>
    <w:rsid w:val="00821FC1"/>
    <w:rsid w:val="00822219"/>
    <w:rsid w:val="008227B9"/>
    <w:rsid w:val="0082317C"/>
    <w:rsid w:val="0082377E"/>
    <w:rsid w:val="00823AE2"/>
    <w:rsid w:val="00823F29"/>
    <w:rsid w:val="0082402A"/>
    <w:rsid w:val="008245C5"/>
    <w:rsid w:val="00824825"/>
    <w:rsid w:val="008248CC"/>
    <w:rsid w:val="0082567D"/>
    <w:rsid w:val="008256C5"/>
    <w:rsid w:val="00825779"/>
    <w:rsid w:val="00825BA0"/>
    <w:rsid w:val="0082631B"/>
    <w:rsid w:val="00826415"/>
    <w:rsid w:val="0082644A"/>
    <w:rsid w:val="00826C68"/>
    <w:rsid w:val="00826CA7"/>
    <w:rsid w:val="00827486"/>
    <w:rsid w:val="0082799C"/>
    <w:rsid w:val="00827E11"/>
    <w:rsid w:val="008301BB"/>
    <w:rsid w:val="008303EA"/>
    <w:rsid w:val="00830870"/>
    <w:rsid w:val="00830D04"/>
    <w:rsid w:val="008312A7"/>
    <w:rsid w:val="008314EE"/>
    <w:rsid w:val="00831538"/>
    <w:rsid w:val="0083178B"/>
    <w:rsid w:val="00831AC9"/>
    <w:rsid w:val="00831D35"/>
    <w:rsid w:val="00831EE4"/>
    <w:rsid w:val="00832212"/>
    <w:rsid w:val="00832310"/>
    <w:rsid w:val="008329A4"/>
    <w:rsid w:val="008333CF"/>
    <w:rsid w:val="00833695"/>
    <w:rsid w:val="008336B7"/>
    <w:rsid w:val="0083386E"/>
    <w:rsid w:val="00833A26"/>
    <w:rsid w:val="00833A59"/>
    <w:rsid w:val="00833A8E"/>
    <w:rsid w:val="00833CAB"/>
    <w:rsid w:val="00833FC1"/>
    <w:rsid w:val="00834082"/>
    <w:rsid w:val="008345F7"/>
    <w:rsid w:val="00834783"/>
    <w:rsid w:val="00834BAA"/>
    <w:rsid w:val="00834C66"/>
    <w:rsid w:val="00835540"/>
    <w:rsid w:val="00835E09"/>
    <w:rsid w:val="0083644F"/>
    <w:rsid w:val="00836982"/>
    <w:rsid w:val="008369B5"/>
    <w:rsid w:val="00836ACA"/>
    <w:rsid w:val="00836DD5"/>
    <w:rsid w:val="00836DF0"/>
    <w:rsid w:val="0083739D"/>
    <w:rsid w:val="00837540"/>
    <w:rsid w:val="008377DA"/>
    <w:rsid w:val="00837872"/>
    <w:rsid w:val="008379C0"/>
    <w:rsid w:val="00837C63"/>
    <w:rsid w:val="008404F2"/>
    <w:rsid w:val="008408ED"/>
    <w:rsid w:val="00840ACD"/>
    <w:rsid w:val="00840B04"/>
    <w:rsid w:val="00840E65"/>
    <w:rsid w:val="0084143B"/>
    <w:rsid w:val="008418A5"/>
    <w:rsid w:val="00841959"/>
    <w:rsid w:val="0084267F"/>
    <w:rsid w:val="00842ABB"/>
    <w:rsid w:val="00842B71"/>
    <w:rsid w:val="00842CD8"/>
    <w:rsid w:val="00843029"/>
    <w:rsid w:val="008431FA"/>
    <w:rsid w:val="0084387E"/>
    <w:rsid w:val="00843881"/>
    <w:rsid w:val="00844600"/>
    <w:rsid w:val="00844716"/>
    <w:rsid w:val="0084482E"/>
    <w:rsid w:val="00844CD4"/>
    <w:rsid w:val="00844F07"/>
    <w:rsid w:val="0084582A"/>
    <w:rsid w:val="00845A14"/>
    <w:rsid w:val="00845B5C"/>
    <w:rsid w:val="00845E1C"/>
    <w:rsid w:val="008462DE"/>
    <w:rsid w:val="0084660A"/>
    <w:rsid w:val="008467A3"/>
    <w:rsid w:val="008467A4"/>
    <w:rsid w:val="00846A2E"/>
    <w:rsid w:val="00846B33"/>
    <w:rsid w:val="008472FE"/>
    <w:rsid w:val="00847444"/>
    <w:rsid w:val="008476A5"/>
    <w:rsid w:val="00847719"/>
    <w:rsid w:val="00847E7C"/>
    <w:rsid w:val="00847FAC"/>
    <w:rsid w:val="0085031A"/>
    <w:rsid w:val="00850D53"/>
    <w:rsid w:val="00850F3D"/>
    <w:rsid w:val="008517B7"/>
    <w:rsid w:val="008517C6"/>
    <w:rsid w:val="00851B56"/>
    <w:rsid w:val="00851BE4"/>
    <w:rsid w:val="00851FC2"/>
    <w:rsid w:val="0085200A"/>
    <w:rsid w:val="00852432"/>
    <w:rsid w:val="00852B6C"/>
    <w:rsid w:val="00852BBC"/>
    <w:rsid w:val="00852FD5"/>
    <w:rsid w:val="0085318C"/>
    <w:rsid w:val="008533D3"/>
    <w:rsid w:val="00853605"/>
    <w:rsid w:val="00853C96"/>
    <w:rsid w:val="00853F63"/>
    <w:rsid w:val="00853FBB"/>
    <w:rsid w:val="008544E2"/>
    <w:rsid w:val="0085452D"/>
    <w:rsid w:val="008547BA"/>
    <w:rsid w:val="00854969"/>
    <w:rsid w:val="008549F4"/>
    <w:rsid w:val="008550D5"/>
    <w:rsid w:val="008553C7"/>
    <w:rsid w:val="00855948"/>
    <w:rsid w:val="00855AE1"/>
    <w:rsid w:val="00855C7A"/>
    <w:rsid w:val="008560E5"/>
    <w:rsid w:val="00856201"/>
    <w:rsid w:val="00856A1C"/>
    <w:rsid w:val="00856EDA"/>
    <w:rsid w:val="00856F00"/>
    <w:rsid w:val="00857998"/>
    <w:rsid w:val="00857C66"/>
    <w:rsid w:val="00857D41"/>
    <w:rsid w:val="00857D79"/>
    <w:rsid w:val="00857E16"/>
    <w:rsid w:val="00857F0A"/>
    <w:rsid w:val="00857F9E"/>
    <w:rsid w:val="00857FEB"/>
    <w:rsid w:val="0086007A"/>
    <w:rsid w:val="008601AF"/>
    <w:rsid w:val="008605A9"/>
    <w:rsid w:val="00860B91"/>
    <w:rsid w:val="00861143"/>
    <w:rsid w:val="00861413"/>
    <w:rsid w:val="00861903"/>
    <w:rsid w:val="0086194C"/>
    <w:rsid w:val="00861CD6"/>
    <w:rsid w:val="008624A6"/>
    <w:rsid w:val="008624E1"/>
    <w:rsid w:val="00862640"/>
    <w:rsid w:val="00862794"/>
    <w:rsid w:val="0086282E"/>
    <w:rsid w:val="00862C09"/>
    <w:rsid w:val="00862CE1"/>
    <w:rsid w:val="00862FC9"/>
    <w:rsid w:val="00863404"/>
    <w:rsid w:val="00863AF3"/>
    <w:rsid w:val="00863B3B"/>
    <w:rsid w:val="00863DD1"/>
    <w:rsid w:val="00864173"/>
    <w:rsid w:val="008643C6"/>
    <w:rsid w:val="0086454B"/>
    <w:rsid w:val="00864D8C"/>
    <w:rsid w:val="008652EF"/>
    <w:rsid w:val="00865993"/>
    <w:rsid w:val="00865BE3"/>
    <w:rsid w:val="00865FC1"/>
    <w:rsid w:val="00866D65"/>
    <w:rsid w:val="00867001"/>
    <w:rsid w:val="008670B3"/>
    <w:rsid w:val="0086730F"/>
    <w:rsid w:val="008678BE"/>
    <w:rsid w:val="008678DD"/>
    <w:rsid w:val="00867992"/>
    <w:rsid w:val="0086D9A7"/>
    <w:rsid w:val="0087026C"/>
    <w:rsid w:val="008706C5"/>
    <w:rsid w:val="008707FC"/>
    <w:rsid w:val="00871051"/>
    <w:rsid w:val="0087133C"/>
    <w:rsid w:val="00871568"/>
    <w:rsid w:val="00871656"/>
    <w:rsid w:val="00871C41"/>
    <w:rsid w:val="00871C5F"/>
    <w:rsid w:val="00871CF5"/>
    <w:rsid w:val="00871D33"/>
    <w:rsid w:val="00871E33"/>
    <w:rsid w:val="00872271"/>
    <w:rsid w:val="008723D3"/>
    <w:rsid w:val="00872F91"/>
    <w:rsid w:val="008735F9"/>
    <w:rsid w:val="008736FA"/>
    <w:rsid w:val="008738B5"/>
    <w:rsid w:val="00873A1B"/>
    <w:rsid w:val="0087428A"/>
    <w:rsid w:val="00874397"/>
    <w:rsid w:val="008743F4"/>
    <w:rsid w:val="00874FDE"/>
    <w:rsid w:val="0087541E"/>
    <w:rsid w:val="00875430"/>
    <w:rsid w:val="0087556A"/>
    <w:rsid w:val="00875791"/>
    <w:rsid w:val="00875AC9"/>
    <w:rsid w:val="00875B37"/>
    <w:rsid w:val="00875E13"/>
    <w:rsid w:val="00876388"/>
    <w:rsid w:val="008767A2"/>
    <w:rsid w:val="008768BF"/>
    <w:rsid w:val="008769CA"/>
    <w:rsid w:val="00876B77"/>
    <w:rsid w:val="00876DE9"/>
    <w:rsid w:val="00876DF2"/>
    <w:rsid w:val="0087769F"/>
    <w:rsid w:val="008778DB"/>
    <w:rsid w:val="00880291"/>
    <w:rsid w:val="00880360"/>
    <w:rsid w:val="00880BAC"/>
    <w:rsid w:val="00880C0A"/>
    <w:rsid w:val="00880D5B"/>
    <w:rsid w:val="008810C3"/>
    <w:rsid w:val="00881454"/>
    <w:rsid w:val="0088148D"/>
    <w:rsid w:val="008816DF"/>
    <w:rsid w:val="00881E1F"/>
    <w:rsid w:val="008821D7"/>
    <w:rsid w:val="0088279B"/>
    <w:rsid w:val="00882C27"/>
    <w:rsid w:val="00883013"/>
    <w:rsid w:val="00883137"/>
    <w:rsid w:val="008846BD"/>
    <w:rsid w:val="008849EA"/>
    <w:rsid w:val="00884A6D"/>
    <w:rsid w:val="008851F1"/>
    <w:rsid w:val="00885976"/>
    <w:rsid w:val="00885B24"/>
    <w:rsid w:val="0088600D"/>
    <w:rsid w:val="008861B6"/>
    <w:rsid w:val="008861DD"/>
    <w:rsid w:val="00886201"/>
    <w:rsid w:val="008864B8"/>
    <w:rsid w:val="008868EA"/>
    <w:rsid w:val="00886E7D"/>
    <w:rsid w:val="00886EF8"/>
    <w:rsid w:val="0088723B"/>
    <w:rsid w:val="00887B3D"/>
    <w:rsid w:val="00887CC6"/>
    <w:rsid w:val="00887E0B"/>
    <w:rsid w:val="008900E3"/>
    <w:rsid w:val="0089079F"/>
    <w:rsid w:val="00890A26"/>
    <w:rsid w:val="00890CF9"/>
    <w:rsid w:val="00890D02"/>
    <w:rsid w:val="00890D7E"/>
    <w:rsid w:val="00890FB7"/>
    <w:rsid w:val="0089117B"/>
    <w:rsid w:val="00892138"/>
    <w:rsid w:val="0089271B"/>
    <w:rsid w:val="00893030"/>
    <w:rsid w:val="008930A3"/>
    <w:rsid w:val="008934B9"/>
    <w:rsid w:val="008935B8"/>
    <w:rsid w:val="00893A09"/>
    <w:rsid w:val="0089407C"/>
    <w:rsid w:val="0089419B"/>
    <w:rsid w:val="00894560"/>
    <w:rsid w:val="00894A3B"/>
    <w:rsid w:val="0089524E"/>
    <w:rsid w:val="00895954"/>
    <w:rsid w:val="00895B0C"/>
    <w:rsid w:val="00895D95"/>
    <w:rsid w:val="00895E5F"/>
    <w:rsid w:val="00896002"/>
    <w:rsid w:val="0089613E"/>
    <w:rsid w:val="00896D70"/>
    <w:rsid w:val="00896D8B"/>
    <w:rsid w:val="00896E3D"/>
    <w:rsid w:val="008971F4"/>
    <w:rsid w:val="0089745D"/>
    <w:rsid w:val="008979D1"/>
    <w:rsid w:val="00897A75"/>
    <w:rsid w:val="00897B6B"/>
    <w:rsid w:val="008A03D7"/>
    <w:rsid w:val="008A04C6"/>
    <w:rsid w:val="008A0575"/>
    <w:rsid w:val="008A076E"/>
    <w:rsid w:val="008A0B12"/>
    <w:rsid w:val="008A14D0"/>
    <w:rsid w:val="008A15DA"/>
    <w:rsid w:val="008A15DC"/>
    <w:rsid w:val="008A1F5D"/>
    <w:rsid w:val="008A27F7"/>
    <w:rsid w:val="008A28F5"/>
    <w:rsid w:val="008A34DB"/>
    <w:rsid w:val="008A3A3E"/>
    <w:rsid w:val="008A3AB7"/>
    <w:rsid w:val="008A3B6B"/>
    <w:rsid w:val="008A438B"/>
    <w:rsid w:val="008A452A"/>
    <w:rsid w:val="008A46E1"/>
    <w:rsid w:val="008A47A8"/>
    <w:rsid w:val="008A4915"/>
    <w:rsid w:val="008A4AD7"/>
    <w:rsid w:val="008A50FE"/>
    <w:rsid w:val="008A53D9"/>
    <w:rsid w:val="008A552C"/>
    <w:rsid w:val="008A57BB"/>
    <w:rsid w:val="008A5A5E"/>
    <w:rsid w:val="008A66E7"/>
    <w:rsid w:val="008A6C2E"/>
    <w:rsid w:val="008A6DEF"/>
    <w:rsid w:val="008A6ED5"/>
    <w:rsid w:val="008A71A5"/>
    <w:rsid w:val="008A74BA"/>
    <w:rsid w:val="008A79F3"/>
    <w:rsid w:val="008B034E"/>
    <w:rsid w:val="008B06D5"/>
    <w:rsid w:val="008B0B43"/>
    <w:rsid w:val="008B0BCB"/>
    <w:rsid w:val="008B0E7E"/>
    <w:rsid w:val="008B1198"/>
    <w:rsid w:val="008B183D"/>
    <w:rsid w:val="008B1B9C"/>
    <w:rsid w:val="008B1EE2"/>
    <w:rsid w:val="008B200F"/>
    <w:rsid w:val="008B2226"/>
    <w:rsid w:val="008B25A8"/>
    <w:rsid w:val="008B26FB"/>
    <w:rsid w:val="008B2D9C"/>
    <w:rsid w:val="008B3471"/>
    <w:rsid w:val="008B38CB"/>
    <w:rsid w:val="008B3929"/>
    <w:rsid w:val="008B4125"/>
    <w:rsid w:val="008B4325"/>
    <w:rsid w:val="008B43A2"/>
    <w:rsid w:val="008B4487"/>
    <w:rsid w:val="008B4492"/>
    <w:rsid w:val="008B4827"/>
    <w:rsid w:val="008B483A"/>
    <w:rsid w:val="008B4A49"/>
    <w:rsid w:val="008B4B12"/>
    <w:rsid w:val="008B4CB3"/>
    <w:rsid w:val="008B4D63"/>
    <w:rsid w:val="008B4EBC"/>
    <w:rsid w:val="008B4EDE"/>
    <w:rsid w:val="008B4EE4"/>
    <w:rsid w:val="008B4F81"/>
    <w:rsid w:val="008B567B"/>
    <w:rsid w:val="008B5724"/>
    <w:rsid w:val="008B5C79"/>
    <w:rsid w:val="008B5CCD"/>
    <w:rsid w:val="008B7126"/>
    <w:rsid w:val="008B73B9"/>
    <w:rsid w:val="008B7476"/>
    <w:rsid w:val="008B76B4"/>
    <w:rsid w:val="008B7779"/>
    <w:rsid w:val="008B7B24"/>
    <w:rsid w:val="008B7EE7"/>
    <w:rsid w:val="008C0181"/>
    <w:rsid w:val="008C062D"/>
    <w:rsid w:val="008C083E"/>
    <w:rsid w:val="008C1256"/>
    <w:rsid w:val="008C18AC"/>
    <w:rsid w:val="008C1938"/>
    <w:rsid w:val="008C208B"/>
    <w:rsid w:val="008C23FD"/>
    <w:rsid w:val="008C2602"/>
    <w:rsid w:val="008C26A8"/>
    <w:rsid w:val="008C2938"/>
    <w:rsid w:val="008C2A40"/>
    <w:rsid w:val="008C2A78"/>
    <w:rsid w:val="008C2A8A"/>
    <w:rsid w:val="008C2CE0"/>
    <w:rsid w:val="008C2DD5"/>
    <w:rsid w:val="008C2E02"/>
    <w:rsid w:val="008C2F14"/>
    <w:rsid w:val="008C3178"/>
    <w:rsid w:val="008C356D"/>
    <w:rsid w:val="008C3AA5"/>
    <w:rsid w:val="008C419E"/>
    <w:rsid w:val="008C41AA"/>
    <w:rsid w:val="008C47C3"/>
    <w:rsid w:val="008C492A"/>
    <w:rsid w:val="008C49B0"/>
    <w:rsid w:val="008C4AFC"/>
    <w:rsid w:val="008C4B5F"/>
    <w:rsid w:val="008C51C9"/>
    <w:rsid w:val="008C552D"/>
    <w:rsid w:val="008C5724"/>
    <w:rsid w:val="008C577D"/>
    <w:rsid w:val="008C62CD"/>
    <w:rsid w:val="008C6350"/>
    <w:rsid w:val="008C6BA4"/>
    <w:rsid w:val="008C6D5A"/>
    <w:rsid w:val="008C7D33"/>
    <w:rsid w:val="008C7F39"/>
    <w:rsid w:val="008C7F6A"/>
    <w:rsid w:val="008D040C"/>
    <w:rsid w:val="008D0476"/>
    <w:rsid w:val="008D06A2"/>
    <w:rsid w:val="008D0A97"/>
    <w:rsid w:val="008D0D57"/>
    <w:rsid w:val="008D0D72"/>
    <w:rsid w:val="008D107F"/>
    <w:rsid w:val="008D11FA"/>
    <w:rsid w:val="008D1226"/>
    <w:rsid w:val="008D1261"/>
    <w:rsid w:val="008D135A"/>
    <w:rsid w:val="008D15FF"/>
    <w:rsid w:val="008D18D5"/>
    <w:rsid w:val="008D236D"/>
    <w:rsid w:val="008D238F"/>
    <w:rsid w:val="008D2F7B"/>
    <w:rsid w:val="008D3C9A"/>
    <w:rsid w:val="008D3E38"/>
    <w:rsid w:val="008D3F10"/>
    <w:rsid w:val="008D3F36"/>
    <w:rsid w:val="008D43B5"/>
    <w:rsid w:val="008D47FF"/>
    <w:rsid w:val="008D4830"/>
    <w:rsid w:val="008D4A33"/>
    <w:rsid w:val="008D5147"/>
    <w:rsid w:val="008D5387"/>
    <w:rsid w:val="008D552F"/>
    <w:rsid w:val="008D573C"/>
    <w:rsid w:val="008D5936"/>
    <w:rsid w:val="008D5D35"/>
    <w:rsid w:val="008D6281"/>
    <w:rsid w:val="008D6A9B"/>
    <w:rsid w:val="008D6DAC"/>
    <w:rsid w:val="008D6E53"/>
    <w:rsid w:val="008D6FB4"/>
    <w:rsid w:val="008D7536"/>
    <w:rsid w:val="008D7674"/>
    <w:rsid w:val="008D78C9"/>
    <w:rsid w:val="008D7AEE"/>
    <w:rsid w:val="008D7CE8"/>
    <w:rsid w:val="008D7D41"/>
    <w:rsid w:val="008E01D7"/>
    <w:rsid w:val="008E0242"/>
    <w:rsid w:val="008E02CD"/>
    <w:rsid w:val="008E0375"/>
    <w:rsid w:val="008E071E"/>
    <w:rsid w:val="008E0B3F"/>
    <w:rsid w:val="008E1053"/>
    <w:rsid w:val="008E1455"/>
    <w:rsid w:val="008E14C4"/>
    <w:rsid w:val="008E1558"/>
    <w:rsid w:val="008E19A8"/>
    <w:rsid w:val="008E1A41"/>
    <w:rsid w:val="008E1A94"/>
    <w:rsid w:val="008E1BD6"/>
    <w:rsid w:val="008E1CA0"/>
    <w:rsid w:val="008E1EEC"/>
    <w:rsid w:val="008E214A"/>
    <w:rsid w:val="008E28F7"/>
    <w:rsid w:val="008E2923"/>
    <w:rsid w:val="008E2CFA"/>
    <w:rsid w:val="008E32AC"/>
    <w:rsid w:val="008E3C4B"/>
    <w:rsid w:val="008E3EC2"/>
    <w:rsid w:val="008E3FB1"/>
    <w:rsid w:val="008E4069"/>
    <w:rsid w:val="008E4445"/>
    <w:rsid w:val="008E44D5"/>
    <w:rsid w:val="008E47F4"/>
    <w:rsid w:val="008E49AD"/>
    <w:rsid w:val="008E4BAA"/>
    <w:rsid w:val="008E51DC"/>
    <w:rsid w:val="008E569B"/>
    <w:rsid w:val="008E5877"/>
    <w:rsid w:val="008E5B95"/>
    <w:rsid w:val="008E5D9C"/>
    <w:rsid w:val="008E632F"/>
    <w:rsid w:val="008E6347"/>
    <w:rsid w:val="008E698E"/>
    <w:rsid w:val="008E7238"/>
    <w:rsid w:val="008E72E1"/>
    <w:rsid w:val="008E77AD"/>
    <w:rsid w:val="008E7DFE"/>
    <w:rsid w:val="008F059E"/>
    <w:rsid w:val="008F070E"/>
    <w:rsid w:val="008F1133"/>
    <w:rsid w:val="008F1244"/>
    <w:rsid w:val="008F1B02"/>
    <w:rsid w:val="008F1B0D"/>
    <w:rsid w:val="008F225E"/>
    <w:rsid w:val="008F2584"/>
    <w:rsid w:val="008F26BE"/>
    <w:rsid w:val="008F2D87"/>
    <w:rsid w:val="008F3154"/>
    <w:rsid w:val="008F3246"/>
    <w:rsid w:val="008F35CC"/>
    <w:rsid w:val="008F360A"/>
    <w:rsid w:val="008F3643"/>
    <w:rsid w:val="008F38D4"/>
    <w:rsid w:val="008F3AB0"/>
    <w:rsid w:val="008F3B60"/>
    <w:rsid w:val="008F3C1B"/>
    <w:rsid w:val="008F3E0E"/>
    <w:rsid w:val="008F3E25"/>
    <w:rsid w:val="008F411B"/>
    <w:rsid w:val="008F44CD"/>
    <w:rsid w:val="008F44EA"/>
    <w:rsid w:val="008F4553"/>
    <w:rsid w:val="008F4805"/>
    <w:rsid w:val="008F4FBD"/>
    <w:rsid w:val="008F503E"/>
    <w:rsid w:val="008F508C"/>
    <w:rsid w:val="008F537C"/>
    <w:rsid w:val="008F569F"/>
    <w:rsid w:val="008F5D30"/>
    <w:rsid w:val="008F5EB8"/>
    <w:rsid w:val="008F6676"/>
    <w:rsid w:val="008F69A8"/>
    <w:rsid w:val="008F6B33"/>
    <w:rsid w:val="008F6D67"/>
    <w:rsid w:val="008F7632"/>
    <w:rsid w:val="008F7793"/>
    <w:rsid w:val="008F79FD"/>
    <w:rsid w:val="0090000B"/>
    <w:rsid w:val="00900039"/>
    <w:rsid w:val="00900863"/>
    <w:rsid w:val="0090090A"/>
    <w:rsid w:val="0090133B"/>
    <w:rsid w:val="00901982"/>
    <w:rsid w:val="00901A33"/>
    <w:rsid w:val="00901BE9"/>
    <w:rsid w:val="00901F6E"/>
    <w:rsid w:val="009020D5"/>
    <w:rsid w:val="009021C3"/>
    <w:rsid w:val="009024EA"/>
    <w:rsid w:val="00902703"/>
    <w:rsid w:val="0090271B"/>
    <w:rsid w:val="00902775"/>
    <w:rsid w:val="0090380E"/>
    <w:rsid w:val="009038D2"/>
    <w:rsid w:val="00903AA2"/>
    <w:rsid w:val="00903FA3"/>
    <w:rsid w:val="0090428A"/>
    <w:rsid w:val="00904436"/>
    <w:rsid w:val="009045E5"/>
    <w:rsid w:val="00904817"/>
    <w:rsid w:val="0090522E"/>
    <w:rsid w:val="0090531C"/>
    <w:rsid w:val="00905715"/>
    <w:rsid w:val="00906133"/>
    <w:rsid w:val="0090620B"/>
    <w:rsid w:val="00906285"/>
    <w:rsid w:val="0090668A"/>
    <w:rsid w:val="00906BE2"/>
    <w:rsid w:val="00906C2E"/>
    <w:rsid w:val="00907BA2"/>
    <w:rsid w:val="009100D3"/>
    <w:rsid w:val="00910589"/>
    <w:rsid w:val="00910642"/>
    <w:rsid w:val="00910936"/>
    <w:rsid w:val="00910C55"/>
    <w:rsid w:val="00910DDF"/>
    <w:rsid w:val="00910EA4"/>
    <w:rsid w:val="00911164"/>
    <w:rsid w:val="00911230"/>
    <w:rsid w:val="00911268"/>
    <w:rsid w:val="00911327"/>
    <w:rsid w:val="009117D3"/>
    <w:rsid w:val="00911981"/>
    <w:rsid w:val="00911DD6"/>
    <w:rsid w:val="0091277A"/>
    <w:rsid w:val="00912BB7"/>
    <w:rsid w:val="00912F21"/>
    <w:rsid w:val="00913101"/>
    <w:rsid w:val="00913217"/>
    <w:rsid w:val="00913311"/>
    <w:rsid w:val="00913411"/>
    <w:rsid w:val="00914422"/>
    <w:rsid w:val="0091454A"/>
    <w:rsid w:val="0091455A"/>
    <w:rsid w:val="00914A19"/>
    <w:rsid w:val="009150BA"/>
    <w:rsid w:val="009152B3"/>
    <w:rsid w:val="0091544F"/>
    <w:rsid w:val="009155F0"/>
    <w:rsid w:val="009156BB"/>
    <w:rsid w:val="009164B2"/>
    <w:rsid w:val="00916753"/>
    <w:rsid w:val="0091687D"/>
    <w:rsid w:val="00916F2B"/>
    <w:rsid w:val="00916FCB"/>
    <w:rsid w:val="00917357"/>
    <w:rsid w:val="00917553"/>
    <w:rsid w:val="00917555"/>
    <w:rsid w:val="0091759F"/>
    <w:rsid w:val="009178D0"/>
    <w:rsid w:val="009179C4"/>
    <w:rsid w:val="00917D47"/>
    <w:rsid w:val="0092015E"/>
    <w:rsid w:val="0092044E"/>
    <w:rsid w:val="00920753"/>
    <w:rsid w:val="00920867"/>
    <w:rsid w:val="009210CB"/>
    <w:rsid w:val="009211C8"/>
    <w:rsid w:val="009216BE"/>
    <w:rsid w:val="0092184A"/>
    <w:rsid w:val="009218C3"/>
    <w:rsid w:val="00922290"/>
    <w:rsid w:val="00922571"/>
    <w:rsid w:val="009228DF"/>
    <w:rsid w:val="00922C0B"/>
    <w:rsid w:val="00922F97"/>
    <w:rsid w:val="0092307A"/>
    <w:rsid w:val="009235EF"/>
    <w:rsid w:val="009239C5"/>
    <w:rsid w:val="00924021"/>
    <w:rsid w:val="00924122"/>
    <w:rsid w:val="009243E1"/>
    <w:rsid w:val="009245CA"/>
    <w:rsid w:val="00924643"/>
    <w:rsid w:val="0092471B"/>
    <w:rsid w:val="009247FB"/>
    <w:rsid w:val="00924BE1"/>
    <w:rsid w:val="00924CD8"/>
    <w:rsid w:val="00925A07"/>
    <w:rsid w:val="00925B3D"/>
    <w:rsid w:val="00925E1C"/>
    <w:rsid w:val="0092631D"/>
    <w:rsid w:val="009264F9"/>
    <w:rsid w:val="009269B3"/>
    <w:rsid w:val="00926AE2"/>
    <w:rsid w:val="00926AF3"/>
    <w:rsid w:val="00926BD7"/>
    <w:rsid w:val="00926D51"/>
    <w:rsid w:val="009273D6"/>
    <w:rsid w:val="009275CC"/>
    <w:rsid w:val="009276ED"/>
    <w:rsid w:val="0092787A"/>
    <w:rsid w:val="00927B94"/>
    <w:rsid w:val="00927F0E"/>
    <w:rsid w:val="00927F18"/>
    <w:rsid w:val="0093031B"/>
    <w:rsid w:val="009303A1"/>
    <w:rsid w:val="0093087E"/>
    <w:rsid w:val="00930B13"/>
    <w:rsid w:val="00930F12"/>
    <w:rsid w:val="009311C8"/>
    <w:rsid w:val="00931316"/>
    <w:rsid w:val="0093149E"/>
    <w:rsid w:val="00931771"/>
    <w:rsid w:val="009319FD"/>
    <w:rsid w:val="00931CC4"/>
    <w:rsid w:val="0093265D"/>
    <w:rsid w:val="009328E6"/>
    <w:rsid w:val="009329E3"/>
    <w:rsid w:val="00932DFB"/>
    <w:rsid w:val="00932FCB"/>
    <w:rsid w:val="009332C4"/>
    <w:rsid w:val="009332C9"/>
    <w:rsid w:val="0093331F"/>
    <w:rsid w:val="00933376"/>
    <w:rsid w:val="00933A2F"/>
    <w:rsid w:val="00933B16"/>
    <w:rsid w:val="00933BE4"/>
    <w:rsid w:val="00933EFD"/>
    <w:rsid w:val="0093447E"/>
    <w:rsid w:val="00934595"/>
    <w:rsid w:val="00934C01"/>
    <w:rsid w:val="00934F02"/>
    <w:rsid w:val="00935315"/>
    <w:rsid w:val="00935E37"/>
    <w:rsid w:val="009366AC"/>
    <w:rsid w:val="00936817"/>
    <w:rsid w:val="009368F6"/>
    <w:rsid w:val="00937B45"/>
    <w:rsid w:val="00937D3C"/>
    <w:rsid w:val="00937EDE"/>
    <w:rsid w:val="0094040D"/>
    <w:rsid w:val="00940484"/>
    <w:rsid w:val="009405DF"/>
    <w:rsid w:val="009407DA"/>
    <w:rsid w:val="00940977"/>
    <w:rsid w:val="009409CB"/>
    <w:rsid w:val="00940A71"/>
    <w:rsid w:val="00940BBD"/>
    <w:rsid w:val="00940F1D"/>
    <w:rsid w:val="00941314"/>
    <w:rsid w:val="00941546"/>
    <w:rsid w:val="00941703"/>
    <w:rsid w:val="0094194A"/>
    <w:rsid w:val="00941A35"/>
    <w:rsid w:val="00941BF3"/>
    <w:rsid w:val="009421BF"/>
    <w:rsid w:val="00942541"/>
    <w:rsid w:val="00942667"/>
    <w:rsid w:val="0094278B"/>
    <w:rsid w:val="00942B6B"/>
    <w:rsid w:val="00942EDE"/>
    <w:rsid w:val="0094300A"/>
    <w:rsid w:val="0094323F"/>
    <w:rsid w:val="00943559"/>
    <w:rsid w:val="009441FF"/>
    <w:rsid w:val="009444F2"/>
    <w:rsid w:val="009446C5"/>
    <w:rsid w:val="00944B49"/>
    <w:rsid w:val="00944ED8"/>
    <w:rsid w:val="009450C5"/>
    <w:rsid w:val="00945230"/>
    <w:rsid w:val="00945502"/>
    <w:rsid w:val="00945765"/>
    <w:rsid w:val="00945766"/>
    <w:rsid w:val="00945AFF"/>
    <w:rsid w:val="00945BAD"/>
    <w:rsid w:val="0094631E"/>
    <w:rsid w:val="00946606"/>
    <w:rsid w:val="0094682D"/>
    <w:rsid w:val="00946AC7"/>
    <w:rsid w:val="00946AD7"/>
    <w:rsid w:val="00946BD2"/>
    <w:rsid w:val="00946D75"/>
    <w:rsid w:val="00947634"/>
    <w:rsid w:val="00947645"/>
    <w:rsid w:val="00947D1B"/>
    <w:rsid w:val="00947E48"/>
    <w:rsid w:val="0094F315"/>
    <w:rsid w:val="0095001D"/>
    <w:rsid w:val="00950396"/>
    <w:rsid w:val="0095048D"/>
    <w:rsid w:val="009505A7"/>
    <w:rsid w:val="009507F0"/>
    <w:rsid w:val="00950869"/>
    <w:rsid w:val="00950A2D"/>
    <w:rsid w:val="00950A91"/>
    <w:rsid w:val="00950AE9"/>
    <w:rsid w:val="00950D2F"/>
    <w:rsid w:val="00950E12"/>
    <w:rsid w:val="00951255"/>
    <w:rsid w:val="0095126C"/>
    <w:rsid w:val="00951C3E"/>
    <w:rsid w:val="00951F1E"/>
    <w:rsid w:val="00951FA1"/>
    <w:rsid w:val="0095227E"/>
    <w:rsid w:val="009524FD"/>
    <w:rsid w:val="00952BE7"/>
    <w:rsid w:val="00952D6B"/>
    <w:rsid w:val="009537F7"/>
    <w:rsid w:val="00953860"/>
    <w:rsid w:val="00953FF8"/>
    <w:rsid w:val="00954609"/>
    <w:rsid w:val="009548B9"/>
    <w:rsid w:val="00955017"/>
    <w:rsid w:val="00955827"/>
    <w:rsid w:val="0095585C"/>
    <w:rsid w:val="00955C37"/>
    <w:rsid w:val="009564A1"/>
    <w:rsid w:val="0095683A"/>
    <w:rsid w:val="009573CD"/>
    <w:rsid w:val="00957589"/>
    <w:rsid w:val="0095791B"/>
    <w:rsid w:val="00957CAE"/>
    <w:rsid w:val="00960256"/>
    <w:rsid w:val="009602D5"/>
    <w:rsid w:val="00960991"/>
    <w:rsid w:val="00960C6B"/>
    <w:rsid w:val="00960DC0"/>
    <w:rsid w:val="00960F1F"/>
    <w:rsid w:val="009610ED"/>
    <w:rsid w:val="009613F3"/>
    <w:rsid w:val="009613F8"/>
    <w:rsid w:val="009619D9"/>
    <w:rsid w:val="00961A19"/>
    <w:rsid w:val="00961D74"/>
    <w:rsid w:val="00961FCF"/>
    <w:rsid w:val="00961FDB"/>
    <w:rsid w:val="00962FE4"/>
    <w:rsid w:val="0096353C"/>
    <w:rsid w:val="0096360A"/>
    <w:rsid w:val="00963C6A"/>
    <w:rsid w:val="00963F4C"/>
    <w:rsid w:val="009642F4"/>
    <w:rsid w:val="009646CC"/>
    <w:rsid w:val="00964E59"/>
    <w:rsid w:val="009651A4"/>
    <w:rsid w:val="00965238"/>
    <w:rsid w:val="009654B4"/>
    <w:rsid w:val="009655CF"/>
    <w:rsid w:val="0096561E"/>
    <w:rsid w:val="00965A11"/>
    <w:rsid w:val="00965F4D"/>
    <w:rsid w:val="00966BAB"/>
    <w:rsid w:val="00967E8B"/>
    <w:rsid w:val="00970214"/>
    <w:rsid w:val="00970271"/>
    <w:rsid w:val="00970589"/>
    <w:rsid w:val="00970887"/>
    <w:rsid w:val="0097097C"/>
    <w:rsid w:val="00970D9D"/>
    <w:rsid w:val="00970F39"/>
    <w:rsid w:val="00971013"/>
    <w:rsid w:val="0097105B"/>
    <w:rsid w:val="00971455"/>
    <w:rsid w:val="009716D8"/>
    <w:rsid w:val="009718F9"/>
    <w:rsid w:val="00971A3B"/>
    <w:rsid w:val="00971B4B"/>
    <w:rsid w:val="00971F42"/>
    <w:rsid w:val="00972077"/>
    <w:rsid w:val="0097230C"/>
    <w:rsid w:val="00972445"/>
    <w:rsid w:val="00972FB9"/>
    <w:rsid w:val="0097348C"/>
    <w:rsid w:val="009735DE"/>
    <w:rsid w:val="00973686"/>
    <w:rsid w:val="009739DC"/>
    <w:rsid w:val="00973AAA"/>
    <w:rsid w:val="00973FDA"/>
    <w:rsid w:val="0097446D"/>
    <w:rsid w:val="00974871"/>
    <w:rsid w:val="00974BD1"/>
    <w:rsid w:val="00975112"/>
    <w:rsid w:val="0097514D"/>
    <w:rsid w:val="00975452"/>
    <w:rsid w:val="009757B3"/>
    <w:rsid w:val="00975E58"/>
    <w:rsid w:val="00976108"/>
    <w:rsid w:val="009769A6"/>
    <w:rsid w:val="00976B7F"/>
    <w:rsid w:val="00976D5E"/>
    <w:rsid w:val="00976F29"/>
    <w:rsid w:val="00976FEF"/>
    <w:rsid w:val="009777C5"/>
    <w:rsid w:val="009777DF"/>
    <w:rsid w:val="0097782B"/>
    <w:rsid w:val="009779DA"/>
    <w:rsid w:val="00980569"/>
    <w:rsid w:val="00980670"/>
    <w:rsid w:val="00980BAB"/>
    <w:rsid w:val="00980CA8"/>
    <w:rsid w:val="00980EFC"/>
    <w:rsid w:val="009812DC"/>
    <w:rsid w:val="0098130D"/>
    <w:rsid w:val="00981768"/>
    <w:rsid w:val="00981ED7"/>
    <w:rsid w:val="009820D2"/>
    <w:rsid w:val="009822AD"/>
    <w:rsid w:val="00982486"/>
    <w:rsid w:val="00982605"/>
    <w:rsid w:val="00982654"/>
    <w:rsid w:val="009827B2"/>
    <w:rsid w:val="0098291B"/>
    <w:rsid w:val="0098297C"/>
    <w:rsid w:val="00982FD5"/>
    <w:rsid w:val="00983525"/>
    <w:rsid w:val="00983893"/>
    <w:rsid w:val="00983E0F"/>
    <w:rsid w:val="00983E8F"/>
    <w:rsid w:val="00983FE0"/>
    <w:rsid w:val="00984187"/>
    <w:rsid w:val="00984278"/>
    <w:rsid w:val="00984307"/>
    <w:rsid w:val="009844B3"/>
    <w:rsid w:val="00984815"/>
    <w:rsid w:val="00984BC2"/>
    <w:rsid w:val="00984DD1"/>
    <w:rsid w:val="00984E03"/>
    <w:rsid w:val="00985111"/>
    <w:rsid w:val="0098599F"/>
    <w:rsid w:val="00985D73"/>
    <w:rsid w:val="00985F18"/>
    <w:rsid w:val="009868C3"/>
    <w:rsid w:val="00987619"/>
    <w:rsid w:val="0098778C"/>
    <w:rsid w:val="0098788A"/>
    <w:rsid w:val="00987A06"/>
    <w:rsid w:val="00987B76"/>
    <w:rsid w:val="009900AE"/>
    <w:rsid w:val="009900B3"/>
    <w:rsid w:val="00990121"/>
    <w:rsid w:val="00990436"/>
    <w:rsid w:val="00990A7A"/>
    <w:rsid w:val="00990D7B"/>
    <w:rsid w:val="00991291"/>
    <w:rsid w:val="00991386"/>
    <w:rsid w:val="00991630"/>
    <w:rsid w:val="00991EF8"/>
    <w:rsid w:val="00992682"/>
    <w:rsid w:val="009926D1"/>
    <w:rsid w:val="009931AD"/>
    <w:rsid w:val="00993213"/>
    <w:rsid w:val="00993533"/>
    <w:rsid w:val="009940F6"/>
    <w:rsid w:val="009942F1"/>
    <w:rsid w:val="00994505"/>
    <w:rsid w:val="00994659"/>
    <w:rsid w:val="00994F8A"/>
    <w:rsid w:val="00994FDA"/>
    <w:rsid w:val="0099527A"/>
    <w:rsid w:val="00995281"/>
    <w:rsid w:val="00995B68"/>
    <w:rsid w:val="009962E4"/>
    <w:rsid w:val="0099678F"/>
    <w:rsid w:val="00996B76"/>
    <w:rsid w:val="00996DF5"/>
    <w:rsid w:val="00997846"/>
    <w:rsid w:val="00997DE7"/>
    <w:rsid w:val="009A0439"/>
    <w:rsid w:val="009A052E"/>
    <w:rsid w:val="009A075B"/>
    <w:rsid w:val="009A0792"/>
    <w:rsid w:val="009A0D43"/>
    <w:rsid w:val="009A0FEF"/>
    <w:rsid w:val="009A1255"/>
    <w:rsid w:val="009A151B"/>
    <w:rsid w:val="009A161B"/>
    <w:rsid w:val="009A1638"/>
    <w:rsid w:val="009A181B"/>
    <w:rsid w:val="009A23B5"/>
    <w:rsid w:val="009A2547"/>
    <w:rsid w:val="009A2789"/>
    <w:rsid w:val="009A2873"/>
    <w:rsid w:val="009A2C06"/>
    <w:rsid w:val="009A2C4C"/>
    <w:rsid w:val="009A31BF"/>
    <w:rsid w:val="009A3A9D"/>
    <w:rsid w:val="009A3AB6"/>
    <w:rsid w:val="009A3B71"/>
    <w:rsid w:val="009A3D18"/>
    <w:rsid w:val="009A40C7"/>
    <w:rsid w:val="009A42C1"/>
    <w:rsid w:val="009A42EC"/>
    <w:rsid w:val="009A476D"/>
    <w:rsid w:val="009A4877"/>
    <w:rsid w:val="009A4ECC"/>
    <w:rsid w:val="009A4FFC"/>
    <w:rsid w:val="009A5268"/>
    <w:rsid w:val="009A531F"/>
    <w:rsid w:val="009A56B0"/>
    <w:rsid w:val="009A571B"/>
    <w:rsid w:val="009A5A92"/>
    <w:rsid w:val="009A5AA7"/>
    <w:rsid w:val="009A5D5E"/>
    <w:rsid w:val="009A61BC"/>
    <w:rsid w:val="009A646D"/>
    <w:rsid w:val="009A72EC"/>
    <w:rsid w:val="009A7344"/>
    <w:rsid w:val="009A7606"/>
    <w:rsid w:val="009A780C"/>
    <w:rsid w:val="009B0138"/>
    <w:rsid w:val="009B022A"/>
    <w:rsid w:val="009B03DA"/>
    <w:rsid w:val="009B0695"/>
    <w:rsid w:val="009B0936"/>
    <w:rsid w:val="009B0A18"/>
    <w:rsid w:val="009B0FE9"/>
    <w:rsid w:val="009B108A"/>
    <w:rsid w:val="009B13C6"/>
    <w:rsid w:val="009B1656"/>
    <w:rsid w:val="009B173A"/>
    <w:rsid w:val="009B1EF1"/>
    <w:rsid w:val="009B304F"/>
    <w:rsid w:val="009B3501"/>
    <w:rsid w:val="009B352F"/>
    <w:rsid w:val="009B3688"/>
    <w:rsid w:val="009B3AE3"/>
    <w:rsid w:val="009B41EE"/>
    <w:rsid w:val="009B4E42"/>
    <w:rsid w:val="009B5011"/>
    <w:rsid w:val="009B624D"/>
    <w:rsid w:val="009B6707"/>
    <w:rsid w:val="009B6B27"/>
    <w:rsid w:val="009B6DF4"/>
    <w:rsid w:val="009B7088"/>
    <w:rsid w:val="009B70A0"/>
    <w:rsid w:val="009B717F"/>
    <w:rsid w:val="009B736D"/>
    <w:rsid w:val="009B7856"/>
    <w:rsid w:val="009B79A5"/>
    <w:rsid w:val="009C00D0"/>
    <w:rsid w:val="009C01FB"/>
    <w:rsid w:val="009C02BB"/>
    <w:rsid w:val="009C04E8"/>
    <w:rsid w:val="009C0712"/>
    <w:rsid w:val="009C0FCE"/>
    <w:rsid w:val="009C12F9"/>
    <w:rsid w:val="009C1576"/>
    <w:rsid w:val="009C15AE"/>
    <w:rsid w:val="009C18A1"/>
    <w:rsid w:val="009C1D07"/>
    <w:rsid w:val="009C1D17"/>
    <w:rsid w:val="009C2502"/>
    <w:rsid w:val="009C3180"/>
    <w:rsid w:val="009C38F5"/>
    <w:rsid w:val="009C38F6"/>
    <w:rsid w:val="009C3906"/>
    <w:rsid w:val="009C3CF6"/>
    <w:rsid w:val="009C3F20"/>
    <w:rsid w:val="009C43F0"/>
    <w:rsid w:val="009C4BC6"/>
    <w:rsid w:val="009C4D77"/>
    <w:rsid w:val="009C5216"/>
    <w:rsid w:val="009C539E"/>
    <w:rsid w:val="009C57AC"/>
    <w:rsid w:val="009C5AD2"/>
    <w:rsid w:val="009C5B8B"/>
    <w:rsid w:val="009C6810"/>
    <w:rsid w:val="009C6980"/>
    <w:rsid w:val="009C6B10"/>
    <w:rsid w:val="009C6F59"/>
    <w:rsid w:val="009C7268"/>
    <w:rsid w:val="009C769A"/>
    <w:rsid w:val="009C7CA1"/>
    <w:rsid w:val="009D02C2"/>
    <w:rsid w:val="009D0412"/>
    <w:rsid w:val="009D043D"/>
    <w:rsid w:val="009D0631"/>
    <w:rsid w:val="009D0B8B"/>
    <w:rsid w:val="009D0EB1"/>
    <w:rsid w:val="009D1529"/>
    <w:rsid w:val="009D2079"/>
    <w:rsid w:val="009D2684"/>
    <w:rsid w:val="009D27A8"/>
    <w:rsid w:val="009D27B0"/>
    <w:rsid w:val="009D2A5E"/>
    <w:rsid w:val="009D2B3B"/>
    <w:rsid w:val="009D2BD0"/>
    <w:rsid w:val="009D2E5E"/>
    <w:rsid w:val="009D317D"/>
    <w:rsid w:val="009D3616"/>
    <w:rsid w:val="009D4467"/>
    <w:rsid w:val="009D46F3"/>
    <w:rsid w:val="009D4A9B"/>
    <w:rsid w:val="009D4C78"/>
    <w:rsid w:val="009D5511"/>
    <w:rsid w:val="009D5902"/>
    <w:rsid w:val="009D5A23"/>
    <w:rsid w:val="009D5CBB"/>
    <w:rsid w:val="009D6020"/>
    <w:rsid w:val="009D6159"/>
    <w:rsid w:val="009D6278"/>
    <w:rsid w:val="009D6CE5"/>
    <w:rsid w:val="009D6E32"/>
    <w:rsid w:val="009D6E77"/>
    <w:rsid w:val="009D707F"/>
    <w:rsid w:val="009D728C"/>
    <w:rsid w:val="009D7293"/>
    <w:rsid w:val="009D7495"/>
    <w:rsid w:val="009D7AE0"/>
    <w:rsid w:val="009D7F54"/>
    <w:rsid w:val="009E0671"/>
    <w:rsid w:val="009E0A31"/>
    <w:rsid w:val="009E0B12"/>
    <w:rsid w:val="009E0E45"/>
    <w:rsid w:val="009E1750"/>
    <w:rsid w:val="009E1784"/>
    <w:rsid w:val="009E18AE"/>
    <w:rsid w:val="009E1BBA"/>
    <w:rsid w:val="009E1D7D"/>
    <w:rsid w:val="009E1DC4"/>
    <w:rsid w:val="009E274D"/>
    <w:rsid w:val="009E29A9"/>
    <w:rsid w:val="009E29C5"/>
    <w:rsid w:val="009E2F48"/>
    <w:rsid w:val="009E33C4"/>
    <w:rsid w:val="009E3733"/>
    <w:rsid w:val="009E383A"/>
    <w:rsid w:val="009E392B"/>
    <w:rsid w:val="009E3990"/>
    <w:rsid w:val="009E3C59"/>
    <w:rsid w:val="009E3DA6"/>
    <w:rsid w:val="009E42D1"/>
    <w:rsid w:val="009E4408"/>
    <w:rsid w:val="009E443D"/>
    <w:rsid w:val="009E4557"/>
    <w:rsid w:val="009E4E43"/>
    <w:rsid w:val="009E621F"/>
    <w:rsid w:val="009E6234"/>
    <w:rsid w:val="009E62FA"/>
    <w:rsid w:val="009E68E8"/>
    <w:rsid w:val="009E6915"/>
    <w:rsid w:val="009E6C9E"/>
    <w:rsid w:val="009E7A35"/>
    <w:rsid w:val="009E7AC2"/>
    <w:rsid w:val="009E7AF3"/>
    <w:rsid w:val="009F0B38"/>
    <w:rsid w:val="009F0DC0"/>
    <w:rsid w:val="009F0E4A"/>
    <w:rsid w:val="009F11F9"/>
    <w:rsid w:val="009F13A7"/>
    <w:rsid w:val="009F19D0"/>
    <w:rsid w:val="009F1B81"/>
    <w:rsid w:val="009F1E3F"/>
    <w:rsid w:val="009F1F67"/>
    <w:rsid w:val="009F207C"/>
    <w:rsid w:val="009F2AF9"/>
    <w:rsid w:val="009F3259"/>
    <w:rsid w:val="009F460E"/>
    <w:rsid w:val="009F4619"/>
    <w:rsid w:val="009F4DBD"/>
    <w:rsid w:val="009F4E28"/>
    <w:rsid w:val="009F534D"/>
    <w:rsid w:val="009F5C29"/>
    <w:rsid w:val="009F5C56"/>
    <w:rsid w:val="009F63DE"/>
    <w:rsid w:val="009F6D3C"/>
    <w:rsid w:val="009F707B"/>
    <w:rsid w:val="009F74AD"/>
    <w:rsid w:val="009F7E64"/>
    <w:rsid w:val="00A00038"/>
    <w:rsid w:val="00A0124E"/>
    <w:rsid w:val="00A013A4"/>
    <w:rsid w:val="00A0185F"/>
    <w:rsid w:val="00A01889"/>
    <w:rsid w:val="00A01A5F"/>
    <w:rsid w:val="00A01FB0"/>
    <w:rsid w:val="00A02963"/>
    <w:rsid w:val="00A0297C"/>
    <w:rsid w:val="00A02ADB"/>
    <w:rsid w:val="00A02BB1"/>
    <w:rsid w:val="00A02C06"/>
    <w:rsid w:val="00A03598"/>
    <w:rsid w:val="00A037D5"/>
    <w:rsid w:val="00A039C8"/>
    <w:rsid w:val="00A03A2C"/>
    <w:rsid w:val="00A03AD1"/>
    <w:rsid w:val="00A03DFE"/>
    <w:rsid w:val="00A042C5"/>
    <w:rsid w:val="00A0440F"/>
    <w:rsid w:val="00A04642"/>
    <w:rsid w:val="00A048F2"/>
    <w:rsid w:val="00A04F13"/>
    <w:rsid w:val="00A04F4F"/>
    <w:rsid w:val="00A056DE"/>
    <w:rsid w:val="00A07A65"/>
    <w:rsid w:val="00A07C32"/>
    <w:rsid w:val="00A07C94"/>
    <w:rsid w:val="00A106C2"/>
    <w:rsid w:val="00A10737"/>
    <w:rsid w:val="00A117C9"/>
    <w:rsid w:val="00A11839"/>
    <w:rsid w:val="00A11DA5"/>
    <w:rsid w:val="00A11F65"/>
    <w:rsid w:val="00A12303"/>
    <w:rsid w:val="00A1244C"/>
    <w:rsid w:val="00A1252A"/>
    <w:rsid w:val="00A12593"/>
    <w:rsid w:val="00A128AD"/>
    <w:rsid w:val="00A12E75"/>
    <w:rsid w:val="00A133EE"/>
    <w:rsid w:val="00A13790"/>
    <w:rsid w:val="00A13B36"/>
    <w:rsid w:val="00A13DE4"/>
    <w:rsid w:val="00A14373"/>
    <w:rsid w:val="00A1439A"/>
    <w:rsid w:val="00A14A98"/>
    <w:rsid w:val="00A14FCE"/>
    <w:rsid w:val="00A156FF"/>
    <w:rsid w:val="00A15CFB"/>
    <w:rsid w:val="00A15DF5"/>
    <w:rsid w:val="00A16009"/>
    <w:rsid w:val="00A1601A"/>
    <w:rsid w:val="00A16250"/>
    <w:rsid w:val="00A16BFA"/>
    <w:rsid w:val="00A16D7E"/>
    <w:rsid w:val="00A16D88"/>
    <w:rsid w:val="00A1720D"/>
    <w:rsid w:val="00A174AB"/>
    <w:rsid w:val="00A17797"/>
    <w:rsid w:val="00A17A2C"/>
    <w:rsid w:val="00A17CB3"/>
    <w:rsid w:val="00A17F59"/>
    <w:rsid w:val="00A218FF"/>
    <w:rsid w:val="00A21E76"/>
    <w:rsid w:val="00A22080"/>
    <w:rsid w:val="00A22341"/>
    <w:rsid w:val="00A229E7"/>
    <w:rsid w:val="00A2360B"/>
    <w:rsid w:val="00A2382E"/>
    <w:rsid w:val="00A23B41"/>
    <w:rsid w:val="00A23BC8"/>
    <w:rsid w:val="00A244B6"/>
    <w:rsid w:val="00A245F8"/>
    <w:rsid w:val="00A24715"/>
    <w:rsid w:val="00A24F28"/>
    <w:rsid w:val="00A24F6D"/>
    <w:rsid w:val="00A258EB"/>
    <w:rsid w:val="00A25AD4"/>
    <w:rsid w:val="00A25B81"/>
    <w:rsid w:val="00A26174"/>
    <w:rsid w:val="00A2641C"/>
    <w:rsid w:val="00A264AA"/>
    <w:rsid w:val="00A2686D"/>
    <w:rsid w:val="00A26BAF"/>
    <w:rsid w:val="00A26C45"/>
    <w:rsid w:val="00A26CC2"/>
    <w:rsid w:val="00A2702A"/>
    <w:rsid w:val="00A27380"/>
    <w:rsid w:val="00A276A6"/>
    <w:rsid w:val="00A2771E"/>
    <w:rsid w:val="00A3009D"/>
    <w:rsid w:val="00A30B41"/>
    <w:rsid w:val="00A30C7C"/>
    <w:rsid w:val="00A30E68"/>
    <w:rsid w:val="00A30F70"/>
    <w:rsid w:val="00A3103E"/>
    <w:rsid w:val="00A31670"/>
    <w:rsid w:val="00A31933"/>
    <w:rsid w:val="00A31950"/>
    <w:rsid w:val="00A319F5"/>
    <w:rsid w:val="00A3208F"/>
    <w:rsid w:val="00A320E7"/>
    <w:rsid w:val="00A328D6"/>
    <w:rsid w:val="00A329D2"/>
    <w:rsid w:val="00A32C94"/>
    <w:rsid w:val="00A333DB"/>
    <w:rsid w:val="00A33774"/>
    <w:rsid w:val="00A338CC"/>
    <w:rsid w:val="00A33B5B"/>
    <w:rsid w:val="00A33E7F"/>
    <w:rsid w:val="00A34378"/>
    <w:rsid w:val="00A343A5"/>
    <w:rsid w:val="00A34AA0"/>
    <w:rsid w:val="00A34E54"/>
    <w:rsid w:val="00A3536F"/>
    <w:rsid w:val="00A355A4"/>
    <w:rsid w:val="00A3629E"/>
    <w:rsid w:val="00A3645E"/>
    <w:rsid w:val="00A366B8"/>
    <w:rsid w:val="00A368A8"/>
    <w:rsid w:val="00A369AE"/>
    <w:rsid w:val="00A36A82"/>
    <w:rsid w:val="00A36F69"/>
    <w:rsid w:val="00A37125"/>
    <w:rsid w:val="00A3715C"/>
    <w:rsid w:val="00A371E3"/>
    <w:rsid w:val="00A377F5"/>
    <w:rsid w:val="00A37AB2"/>
    <w:rsid w:val="00A404B0"/>
    <w:rsid w:val="00A40739"/>
    <w:rsid w:val="00A407A7"/>
    <w:rsid w:val="00A40C9C"/>
    <w:rsid w:val="00A40DEF"/>
    <w:rsid w:val="00A413B4"/>
    <w:rsid w:val="00A414CC"/>
    <w:rsid w:val="00A4171B"/>
    <w:rsid w:val="00A41999"/>
    <w:rsid w:val="00A41A03"/>
    <w:rsid w:val="00A41B1F"/>
    <w:rsid w:val="00A41FE2"/>
    <w:rsid w:val="00A420FA"/>
    <w:rsid w:val="00A4247A"/>
    <w:rsid w:val="00A439F8"/>
    <w:rsid w:val="00A44096"/>
    <w:rsid w:val="00A44205"/>
    <w:rsid w:val="00A442CA"/>
    <w:rsid w:val="00A44E11"/>
    <w:rsid w:val="00A44FE5"/>
    <w:rsid w:val="00A45224"/>
    <w:rsid w:val="00A4553F"/>
    <w:rsid w:val="00A45EB3"/>
    <w:rsid w:val="00A45F98"/>
    <w:rsid w:val="00A463E6"/>
    <w:rsid w:val="00A46625"/>
    <w:rsid w:val="00A4663B"/>
    <w:rsid w:val="00A4688A"/>
    <w:rsid w:val="00A46CB0"/>
    <w:rsid w:val="00A46EF5"/>
    <w:rsid w:val="00A46FEF"/>
    <w:rsid w:val="00A4706C"/>
    <w:rsid w:val="00A47143"/>
    <w:rsid w:val="00A47508"/>
    <w:rsid w:val="00A47948"/>
    <w:rsid w:val="00A47D38"/>
    <w:rsid w:val="00A47F16"/>
    <w:rsid w:val="00A500DE"/>
    <w:rsid w:val="00A5029B"/>
    <w:rsid w:val="00A50362"/>
    <w:rsid w:val="00A50363"/>
    <w:rsid w:val="00A50B30"/>
    <w:rsid w:val="00A50B6B"/>
    <w:rsid w:val="00A50CCB"/>
    <w:rsid w:val="00A50CF6"/>
    <w:rsid w:val="00A513C9"/>
    <w:rsid w:val="00A5166F"/>
    <w:rsid w:val="00A51A4F"/>
    <w:rsid w:val="00A51A69"/>
    <w:rsid w:val="00A5203E"/>
    <w:rsid w:val="00A520C8"/>
    <w:rsid w:val="00A528A4"/>
    <w:rsid w:val="00A52900"/>
    <w:rsid w:val="00A5290D"/>
    <w:rsid w:val="00A52C36"/>
    <w:rsid w:val="00A52C97"/>
    <w:rsid w:val="00A52D92"/>
    <w:rsid w:val="00A5316F"/>
    <w:rsid w:val="00A532CE"/>
    <w:rsid w:val="00A53584"/>
    <w:rsid w:val="00A53E5E"/>
    <w:rsid w:val="00A54462"/>
    <w:rsid w:val="00A54996"/>
    <w:rsid w:val="00A554BB"/>
    <w:rsid w:val="00A55ED4"/>
    <w:rsid w:val="00A56057"/>
    <w:rsid w:val="00A5624A"/>
    <w:rsid w:val="00A56475"/>
    <w:rsid w:val="00A5655B"/>
    <w:rsid w:val="00A56828"/>
    <w:rsid w:val="00A56946"/>
    <w:rsid w:val="00A57001"/>
    <w:rsid w:val="00A57344"/>
    <w:rsid w:val="00A57F09"/>
    <w:rsid w:val="00A600B2"/>
    <w:rsid w:val="00A6040A"/>
    <w:rsid w:val="00A60F72"/>
    <w:rsid w:val="00A611AE"/>
    <w:rsid w:val="00A6170E"/>
    <w:rsid w:val="00A61714"/>
    <w:rsid w:val="00A618F9"/>
    <w:rsid w:val="00A61943"/>
    <w:rsid w:val="00A61A3A"/>
    <w:rsid w:val="00A62191"/>
    <w:rsid w:val="00A6248F"/>
    <w:rsid w:val="00A62A78"/>
    <w:rsid w:val="00A62CA1"/>
    <w:rsid w:val="00A62E2B"/>
    <w:rsid w:val="00A63B8C"/>
    <w:rsid w:val="00A641CC"/>
    <w:rsid w:val="00A6435E"/>
    <w:rsid w:val="00A64590"/>
    <w:rsid w:val="00A64591"/>
    <w:rsid w:val="00A6462B"/>
    <w:rsid w:val="00A646E8"/>
    <w:rsid w:val="00A64A18"/>
    <w:rsid w:val="00A64F2C"/>
    <w:rsid w:val="00A65994"/>
    <w:rsid w:val="00A65ECD"/>
    <w:rsid w:val="00A65EF7"/>
    <w:rsid w:val="00A6603D"/>
    <w:rsid w:val="00A660F1"/>
    <w:rsid w:val="00A6619F"/>
    <w:rsid w:val="00A66518"/>
    <w:rsid w:val="00A6696E"/>
    <w:rsid w:val="00A66D14"/>
    <w:rsid w:val="00A670BD"/>
    <w:rsid w:val="00A6710F"/>
    <w:rsid w:val="00A67578"/>
    <w:rsid w:val="00A67A48"/>
    <w:rsid w:val="00A67ABA"/>
    <w:rsid w:val="00A67BE3"/>
    <w:rsid w:val="00A67D55"/>
    <w:rsid w:val="00A67FE4"/>
    <w:rsid w:val="00A700BC"/>
    <w:rsid w:val="00A7020A"/>
    <w:rsid w:val="00A70A4E"/>
    <w:rsid w:val="00A70E94"/>
    <w:rsid w:val="00A710CC"/>
    <w:rsid w:val="00A713D2"/>
    <w:rsid w:val="00A715F8"/>
    <w:rsid w:val="00A7245B"/>
    <w:rsid w:val="00A72B00"/>
    <w:rsid w:val="00A72E77"/>
    <w:rsid w:val="00A7306B"/>
    <w:rsid w:val="00A73923"/>
    <w:rsid w:val="00A740C7"/>
    <w:rsid w:val="00A741B2"/>
    <w:rsid w:val="00A74C5F"/>
    <w:rsid w:val="00A7547C"/>
    <w:rsid w:val="00A7551D"/>
    <w:rsid w:val="00A756B8"/>
    <w:rsid w:val="00A7586D"/>
    <w:rsid w:val="00A75B36"/>
    <w:rsid w:val="00A760EB"/>
    <w:rsid w:val="00A76289"/>
    <w:rsid w:val="00A762A6"/>
    <w:rsid w:val="00A76918"/>
    <w:rsid w:val="00A774BB"/>
    <w:rsid w:val="00A77668"/>
    <w:rsid w:val="00A77741"/>
    <w:rsid w:val="00A7780E"/>
    <w:rsid w:val="00A77D92"/>
    <w:rsid w:val="00A77F6F"/>
    <w:rsid w:val="00A80306"/>
    <w:rsid w:val="00A80346"/>
    <w:rsid w:val="00A80512"/>
    <w:rsid w:val="00A80EC9"/>
    <w:rsid w:val="00A81077"/>
    <w:rsid w:val="00A8115C"/>
    <w:rsid w:val="00A8157F"/>
    <w:rsid w:val="00A81706"/>
    <w:rsid w:val="00A8182E"/>
    <w:rsid w:val="00A8183F"/>
    <w:rsid w:val="00A819DC"/>
    <w:rsid w:val="00A81B37"/>
    <w:rsid w:val="00A8224E"/>
    <w:rsid w:val="00A826F5"/>
    <w:rsid w:val="00A82D3E"/>
    <w:rsid w:val="00A82F43"/>
    <w:rsid w:val="00A831FD"/>
    <w:rsid w:val="00A83339"/>
    <w:rsid w:val="00A83352"/>
    <w:rsid w:val="00A834E1"/>
    <w:rsid w:val="00A842F8"/>
    <w:rsid w:val="00A843FB"/>
    <w:rsid w:val="00A8467D"/>
    <w:rsid w:val="00A84712"/>
    <w:rsid w:val="00A84981"/>
    <w:rsid w:val="00A849D0"/>
    <w:rsid w:val="00A850A2"/>
    <w:rsid w:val="00A85249"/>
    <w:rsid w:val="00A8547F"/>
    <w:rsid w:val="00A85A46"/>
    <w:rsid w:val="00A85BC9"/>
    <w:rsid w:val="00A860A7"/>
    <w:rsid w:val="00A866F4"/>
    <w:rsid w:val="00A86CF0"/>
    <w:rsid w:val="00A86F30"/>
    <w:rsid w:val="00A87489"/>
    <w:rsid w:val="00A878FB"/>
    <w:rsid w:val="00A8798C"/>
    <w:rsid w:val="00A87ACA"/>
    <w:rsid w:val="00A87D9A"/>
    <w:rsid w:val="00A9053D"/>
    <w:rsid w:val="00A90CB5"/>
    <w:rsid w:val="00A90CC9"/>
    <w:rsid w:val="00A90D4E"/>
    <w:rsid w:val="00A9129D"/>
    <w:rsid w:val="00A91956"/>
    <w:rsid w:val="00A91CD4"/>
    <w:rsid w:val="00A91DFE"/>
    <w:rsid w:val="00A91FA3"/>
    <w:rsid w:val="00A920A7"/>
    <w:rsid w:val="00A92589"/>
    <w:rsid w:val="00A927D3"/>
    <w:rsid w:val="00A92F91"/>
    <w:rsid w:val="00A9307B"/>
    <w:rsid w:val="00A9311F"/>
    <w:rsid w:val="00A9334C"/>
    <w:rsid w:val="00A93590"/>
    <w:rsid w:val="00A93C77"/>
    <w:rsid w:val="00A93D5C"/>
    <w:rsid w:val="00A93F31"/>
    <w:rsid w:val="00A944F1"/>
    <w:rsid w:val="00A945A1"/>
    <w:rsid w:val="00A95000"/>
    <w:rsid w:val="00A950AC"/>
    <w:rsid w:val="00A95422"/>
    <w:rsid w:val="00A954E1"/>
    <w:rsid w:val="00A9560C"/>
    <w:rsid w:val="00A95DC3"/>
    <w:rsid w:val="00A95F9A"/>
    <w:rsid w:val="00A96287"/>
    <w:rsid w:val="00A968DD"/>
    <w:rsid w:val="00A96B52"/>
    <w:rsid w:val="00A96CBF"/>
    <w:rsid w:val="00A96E15"/>
    <w:rsid w:val="00A96F32"/>
    <w:rsid w:val="00A97027"/>
    <w:rsid w:val="00A97C8A"/>
    <w:rsid w:val="00AA0737"/>
    <w:rsid w:val="00AA0FA5"/>
    <w:rsid w:val="00AA11A4"/>
    <w:rsid w:val="00AA14F9"/>
    <w:rsid w:val="00AA17BB"/>
    <w:rsid w:val="00AA1F26"/>
    <w:rsid w:val="00AA20CE"/>
    <w:rsid w:val="00AA26CF"/>
    <w:rsid w:val="00AA2C15"/>
    <w:rsid w:val="00AA2CDB"/>
    <w:rsid w:val="00AA2EFA"/>
    <w:rsid w:val="00AA2FFE"/>
    <w:rsid w:val="00AA307B"/>
    <w:rsid w:val="00AA3083"/>
    <w:rsid w:val="00AA313F"/>
    <w:rsid w:val="00AA3273"/>
    <w:rsid w:val="00AA3C58"/>
    <w:rsid w:val="00AA402E"/>
    <w:rsid w:val="00AA4285"/>
    <w:rsid w:val="00AA42F6"/>
    <w:rsid w:val="00AA43C5"/>
    <w:rsid w:val="00AA4C6A"/>
    <w:rsid w:val="00AA4F84"/>
    <w:rsid w:val="00AA54B0"/>
    <w:rsid w:val="00AA55A6"/>
    <w:rsid w:val="00AA60B0"/>
    <w:rsid w:val="00AA64B6"/>
    <w:rsid w:val="00AA6DD5"/>
    <w:rsid w:val="00AA6EDB"/>
    <w:rsid w:val="00AA6F01"/>
    <w:rsid w:val="00AA766B"/>
    <w:rsid w:val="00AA768D"/>
    <w:rsid w:val="00AA7859"/>
    <w:rsid w:val="00AA78EB"/>
    <w:rsid w:val="00AA7A9C"/>
    <w:rsid w:val="00AA7BA2"/>
    <w:rsid w:val="00AA7BA3"/>
    <w:rsid w:val="00AA7CF9"/>
    <w:rsid w:val="00AA7FC9"/>
    <w:rsid w:val="00AB005F"/>
    <w:rsid w:val="00AB03A4"/>
    <w:rsid w:val="00AB0E17"/>
    <w:rsid w:val="00AB0F35"/>
    <w:rsid w:val="00AB1379"/>
    <w:rsid w:val="00AB1869"/>
    <w:rsid w:val="00AB190D"/>
    <w:rsid w:val="00AB1ACF"/>
    <w:rsid w:val="00AB1DC2"/>
    <w:rsid w:val="00AB20EA"/>
    <w:rsid w:val="00AB20FF"/>
    <w:rsid w:val="00AB237D"/>
    <w:rsid w:val="00AB26C6"/>
    <w:rsid w:val="00AB3087"/>
    <w:rsid w:val="00AB336F"/>
    <w:rsid w:val="00AB359E"/>
    <w:rsid w:val="00AB3968"/>
    <w:rsid w:val="00AB3977"/>
    <w:rsid w:val="00AB3A55"/>
    <w:rsid w:val="00AB4037"/>
    <w:rsid w:val="00AB4BAC"/>
    <w:rsid w:val="00AB51C1"/>
    <w:rsid w:val="00AB52E9"/>
    <w:rsid w:val="00AB5650"/>
    <w:rsid w:val="00AB5781"/>
    <w:rsid w:val="00AB57CF"/>
    <w:rsid w:val="00AB5933"/>
    <w:rsid w:val="00AB5A7A"/>
    <w:rsid w:val="00AB61E8"/>
    <w:rsid w:val="00AB650E"/>
    <w:rsid w:val="00AB6512"/>
    <w:rsid w:val="00AB66D7"/>
    <w:rsid w:val="00AB6A81"/>
    <w:rsid w:val="00AB710D"/>
    <w:rsid w:val="00AB7324"/>
    <w:rsid w:val="00AB766D"/>
    <w:rsid w:val="00AB7936"/>
    <w:rsid w:val="00AB7B6E"/>
    <w:rsid w:val="00AB7D94"/>
    <w:rsid w:val="00AC01C1"/>
    <w:rsid w:val="00AC045E"/>
    <w:rsid w:val="00AC0627"/>
    <w:rsid w:val="00AC08E8"/>
    <w:rsid w:val="00AC10FE"/>
    <w:rsid w:val="00AC19BE"/>
    <w:rsid w:val="00AC1E01"/>
    <w:rsid w:val="00AC2881"/>
    <w:rsid w:val="00AC2A1E"/>
    <w:rsid w:val="00AC2CE2"/>
    <w:rsid w:val="00AC2E81"/>
    <w:rsid w:val="00AC3107"/>
    <w:rsid w:val="00AC32A8"/>
    <w:rsid w:val="00AC34B5"/>
    <w:rsid w:val="00AC36FA"/>
    <w:rsid w:val="00AC3813"/>
    <w:rsid w:val="00AC3DF2"/>
    <w:rsid w:val="00AC401E"/>
    <w:rsid w:val="00AC402C"/>
    <w:rsid w:val="00AC4160"/>
    <w:rsid w:val="00AC41F4"/>
    <w:rsid w:val="00AC4AB5"/>
    <w:rsid w:val="00AC4BF1"/>
    <w:rsid w:val="00AC51E0"/>
    <w:rsid w:val="00AC5A9E"/>
    <w:rsid w:val="00AC5C87"/>
    <w:rsid w:val="00AC5D55"/>
    <w:rsid w:val="00AC5DBB"/>
    <w:rsid w:val="00AC5E84"/>
    <w:rsid w:val="00AC5F47"/>
    <w:rsid w:val="00AC6013"/>
    <w:rsid w:val="00AC6389"/>
    <w:rsid w:val="00AC7061"/>
    <w:rsid w:val="00AC706C"/>
    <w:rsid w:val="00AC7136"/>
    <w:rsid w:val="00AC7219"/>
    <w:rsid w:val="00AC7D5F"/>
    <w:rsid w:val="00AC7DF0"/>
    <w:rsid w:val="00AD0157"/>
    <w:rsid w:val="00AD095D"/>
    <w:rsid w:val="00AD0B80"/>
    <w:rsid w:val="00AD0D66"/>
    <w:rsid w:val="00AD161B"/>
    <w:rsid w:val="00AD1A69"/>
    <w:rsid w:val="00AD244E"/>
    <w:rsid w:val="00AD2586"/>
    <w:rsid w:val="00AD293E"/>
    <w:rsid w:val="00AD298A"/>
    <w:rsid w:val="00AD2E46"/>
    <w:rsid w:val="00AD336E"/>
    <w:rsid w:val="00AD37ED"/>
    <w:rsid w:val="00AD38E4"/>
    <w:rsid w:val="00AD3B5A"/>
    <w:rsid w:val="00AD3FFB"/>
    <w:rsid w:val="00AD498D"/>
    <w:rsid w:val="00AD5A4F"/>
    <w:rsid w:val="00AD5A9D"/>
    <w:rsid w:val="00AD5C18"/>
    <w:rsid w:val="00AD5FF6"/>
    <w:rsid w:val="00AD60AC"/>
    <w:rsid w:val="00AD65DB"/>
    <w:rsid w:val="00AD65E2"/>
    <w:rsid w:val="00AD67E0"/>
    <w:rsid w:val="00AD6B50"/>
    <w:rsid w:val="00AD6E8A"/>
    <w:rsid w:val="00AD6ED6"/>
    <w:rsid w:val="00AD6F5A"/>
    <w:rsid w:val="00AD7179"/>
    <w:rsid w:val="00AD7351"/>
    <w:rsid w:val="00AD780C"/>
    <w:rsid w:val="00AD79E9"/>
    <w:rsid w:val="00AD7A18"/>
    <w:rsid w:val="00AD7BE5"/>
    <w:rsid w:val="00AD7BF6"/>
    <w:rsid w:val="00AE013D"/>
    <w:rsid w:val="00AE0484"/>
    <w:rsid w:val="00AE07D1"/>
    <w:rsid w:val="00AE0D07"/>
    <w:rsid w:val="00AE11B7"/>
    <w:rsid w:val="00AE1BD0"/>
    <w:rsid w:val="00AE1CC0"/>
    <w:rsid w:val="00AE1DF2"/>
    <w:rsid w:val="00AE1FD1"/>
    <w:rsid w:val="00AE21E8"/>
    <w:rsid w:val="00AE2272"/>
    <w:rsid w:val="00AE2672"/>
    <w:rsid w:val="00AE291E"/>
    <w:rsid w:val="00AE2FDE"/>
    <w:rsid w:val="00AE3449"/>
    <w:rsid w:val="00AE34E1"/>
    <w:rsid w:val="00AE3605"/>
    <w:rsid w:val="00AE36EF"/>
    <w:rsid w:val="00AE3BD5"/>
    <w:rsid w:val="00AE41C4"/>
    <w:rsid w:val="00AE45F3"/>
    <w:rsid w:val="00AE4992"/>
    <w:rsid w:val="00AE4AC7"/>
    <w:rsid w:val="00AE5542"/>
    <w:rsid w:val="00AE57DC"/>
    <w:rsid w:val="00AE5EFD"/>
    <w:rsid w:val="00AE69C8"/>
    <w:rsid w:val="00AE6A30"/>
    <w:rsid w:val="00AE6A33"/>
    <w:rsid w:val="00AE6DEE"/>
    <w:rsid w:val="00AE6E36"/>
    <w:rsid w:val="00AE7943"/>
    <w:rsid w:val="00AE7F68"/>
    <w:rsid w:val="00AF05BC"/>
    <w:rsid w:val="00AF0EED"/>
    <w:rsid w:val="00AF139D"/>
    <w:rsid w:val="00AF13F2"/>
    <w:rsid w:val="00AF193C"/>
    <w:rsid w:val="00AF1B6D"/>
    <w:rsid w:val="00AF1FB4"/>
    <w:rsid w:val="00AF22E2"/>
    <w:rsid w:val="00AF2321"/>
    <w:rsid w:val="00AF25AE"/>
    <w:rsid w:val="00AF3230"/>
    <w:rsid w:val="00AF3381"/>
    <w:rsid w:val="00AF36DA"/>
    <w:rsid w:val="00AF3B60"/>
    <w:rsid w:val="00AF3F87"/>
    <w:rsid w:val="00AF4111"/>
    <w:rsid w:val="00AF41A8"/>
    <w:rsid w:val="00AF42B1"/>
    <w:rsid w:val="00AF436E"/>
    <w:rsid w:val="00AF49D2"/>
    <w:rsid w:val="00AF4B08"/>
    <w:rsid w:val="00AF4DFD"/>
    <w:rsid w:val="00AF4E67"/>
    <w:rsid w:val="00AF52F6"/>
    <w:rsid w:val="00AF52FD"/>
    <w:rsid w:val="00AF54A8"/>
    <w:rsid w:val="00AF65CA"/>
    <w:rsid w:val="00AF665A"/>
    <w:rsid w:val="00AF6A88"/>
    <w:rsid w:val="00AF6E6B"/>
    <w:rsid w:val="00AF7237"/>
    <w:rsid w:val="00AF7336"/>
    <w:rsid w:val="00AF7545"/>
    <w:rsid w:val="00AF7A18"/>
    <w:rsid w:val="00AF7E52"/>
    <w:rsid w:val="00B0043A"/>
    <w:rsid w:val="00B008EA"/>
    <w:rsid w:val="00B00AC1"/>
    <w:rsid w:val="00B00D75"/>
    <w:rsid w:val="00B012B0"/>
    <w:rsid w:val="00B02362"/>
    <w:rsid w:val="00B02640"/>
    <w:rsid w:val="00B02776"/>
    <w:rsid w:val="00B029A7"/>
    <w:rsid w:val="00B02AA3"/>
    <w:rsid w:val="00B02E9D"/>
    <w:rsid w:val="00B02F83"/>
    <w:rsid w:val="00B03106"/>
    <w:rsid w:val="00B03233"/>
    <w:rsid w:val="00B032BD"/>
    <w:rsid w:val="00B03BA5"/>
    <w:rsid w:val="00B03EEA"/>
    <w:rsid w:val="00B045AC"/>
    <w:rsid w:val="00B0467E"/>
    <w:rsid w:val="00B04D4D"/>
    <w:rsid w:val="00B05317"/>
    <w:rsid w:val="00B05851"/>
    <w:rsid w:val="00B05939"/>
    <w:rsid w:val="00B05B9C"/>
    <w:rsid w:val="00B06023"/>
    <w:rsid w:val="00B060E4"/>
    <w:rsid w:val="00B0617F"/>
    <w:rsid w:val="00B0656A"/>
    <w:rsid w:val="00B06BC0"/>
    <w:rsid w:val="00B06D82"/>
    <w:rsid w:val="00B06D9D"/>
    <w:rsid w:val="00B070CB"/>
    <w:rsid w:val="00B0722B"/>
    <w:rsid w:val="00B07EFD"/>
    <w:rsid w:val="00B07F76"/>
    <w:rsid w:val="00B1054A"/>
    <w:rsid w:val="00B10792"/>
    <w:rsid w:val="00B10EEA"/>
    <w:rsid w:val="00B10F79"/>
    <w:rsid w:val="00B11168"/>
    <w:rsid w:val="00B113A9"/>
    <w:rsid w:val="00B115C5"/>
    <w:rsid w:val="00B1200E"/>
    <w:rsid w:val="00B12456"/>
    <w:rsid w:val="00B12507"/>
    <w:rsid w:val="00B12AB3"/>
    <w:rsid w:val="00B12AB7"/>
    <w:rsid w:val="00B1337C"/>
    <w:rsid w:val="00B13593"/>
    <w:rsid w:val="00B139FF"/>
    <w:rsid w:val="00B13D54"/>
    <w:rsid w:val="00B13DA8"/>
    <w:rsid w:val="00B1420D"/>
    <w:rsid w:val="00B143C0"/>
    <w:rsid w:val="00B14563"/>
    <w:rsid w:val="00B145E9"/>
    <w:rsid w:val="00B145F0"/>
    <w:rsid w:val="00B149D2"/>
    <w:rsid w:val="00B14C44"/>
    <w:rsid w:val="00B14C63"/>
    <w:rsid w:val="00B14EEA"/>
    <w:rsid w:val="00B1584E"/>
    <w:rsid w:val="00B15FCD"/>
    <w:rsid w:val="00B160AC"/>
    <w:rsid w:val="00B1752F"/>
    <w:rsid w:val="00B17539"/>
    <w:rsid w:val="00B17733"/>
    <w:rsid w:val="00B179E3"/>
    <w:rsid w:val="00B17CC0"/>
    <w:rsid w:val="00B17FFC"/>
    <w:rsid w:val="00B20281"/>
    <w:rsid w:val="00B202D0"/>
    <w:rsid w:val="00B20626"/>
    <w:rsid w:val="00B20794"/>
    <w:rsid w:val="00B20A0C"/>
    <w:rsid w:val="00B20E69"/>
    <w:rsid w:val="00B20EE8"/>
    <w:rsid w:val="00B20F04"/>
    <w:rsid w:val="00B2170A"/>
    <w:rsid w:val="00B22040"/>
    <w:rsid w:val="00B227B2"/>
    <w:rsid w:val="00B22908"/>
    <w:rsid w:val="00B22D01"/>
    <w:rsid w:val="00B2322C"/>
    <w:rsid w:val="00B236DA"/>
    <w:rsid w:val="00B23B6C"/>
    <w:rsid w:val="00B23B92"/>
    <w:rsid w:val="00B23E0D"/>
    <w:rsid w:val="00B246A6"/>
    <w:rsid w:val="00B247F1"/>
    <w:rsid w:val="00B24CB5"/>
    <w:rsid w:val="00B24E8D"/>
    <w:rsid w:val="00B2568B"/>
    <w:rsid w:val="00B259C8"/>
    <w:rsid w:val="00B263C7"/>
    <w:rsid w:val="00B263FA"/>
    <w:rsid w:val="00B267B3"/>
    <w:rsid w:val="00B26CCF"/>
    <w:rsid w:val="00B26CE3"/>
    <w:rsid w:val="00B26D2A"/>
    <w:rsid w:val="00B2717C"/>
    <w:rsid w:val="00B271ED"/>
    <w:rsid w:val="00B27CA9"/>
    <w:rsid w:val="00B301B5"/>
    <w:rsid w:val="00B30439"/>
    <w:rsid w:val="00B30BA4"/>
    <w:rsid w:val="00B30FC2"/>
    <w:rsid w:val="00B31034"/>
    <w:rsid w:val="00B3144E"/>
    <w:rsid w:val="00B31546"/>
    <w:rsid w:val="00B3195D"/>
    <w:rsid w:val="00B31B63"/>
    <w:rsid w:val="00B31D87"/>
    <w:rsid w:val="00B3274F"/>
    <w:rsid w:val="00B3277A"/>
    <w:rsid w:val="00B327C4"/>
    <w:rsid w:val="00B329E8"/>
    <w:rsid w:val="00B32AE3"/>
    <w:rsid w:val="00B32B66"/>
    <w:rsid w:val="00B32BD2"/>
    <w:rsid w:val="00B32C3A"/>
    <w:rsid w:val="00B3302C"/>
    <w:rsid w:val="00B331A2"/>
    <w:rsid w:val="00B339A9"/>
    <w:rsid w:val="00B339C3"/>
    <w:rsid w:val="00B33A70"/>
    <w:rsid w:val="00B33EA5"/>
    <w:rsid w:val="00B340C7"/>
    <w:rsid w:val="00B347AD"/>
    <w:rsid w:val="00B3497A"/>
    <w:rsid w:val="00B34A20"/>
    <w:rsid w:val="00B34DC9"/>
    <w:rsid w:val="00B3503B"/>
    <w:rsid w:val="00B35102"/>
    <w:rsid w:val="00B35211"/>
    <w:rsid w:val="00B35576"/>
    <w:rsid w:val="00B35748"/>
    <w:rsid w:val="00B35DDE"/>
    <w:rsid w:val="00B365F7"/>
    <w:rsid w:val="00B36D8D"/>
    <w:rsid w:val="00B36DD1"/>
    <w:rsid w:val="00B36E14"/>
    <w:rsid w:val="00B36EF5"/>
    <w:rsid w:val="00B36F5A"/>
    <w:rsid w:val="00B377E4"/>
    <w:rsid w:val="00B405C9"/>
    <w:rsid w:val="00B405F5"/>
    <w:rsid w:val="00B4061E"/>
    <w:rsid w:val="00B407B7"/>
    <w:rsid w:val="00B40B82"/>
    <w:rsid w:val="00B40DD5"/>
    <w:rsid w:val="00B411FB"/>
    <w:rsid w:val="00B41628"/>
    <w:rsid w:val="00B4184A"/>
    <w:rsid w:val="00B41AB3"/>
    <w:rsid w:val="00B41AC2"/>
    <w:rsid w:val="00B41B6C"/>
    <w:rsid w:val="00B425F0"/>
    <w:rsid w:val="00B42DFA"/>
    <w:rsid w:val="00B42E8E"/>
    <w:rsid w:val="00B42EA0"/>
    <w:rsid w:val="00B42FB6"/>
    <w:rsid w:val="00B432B6"/>
    <w:rsid w:val="00B432FD"/>
    <w:rsid w:val="00B43723"/>
    <w:rsid w:val="00B43C34"/>
    <w:rsid w:val="00B44252"/>
    <w:rsid w:val="00B448DF"/>
    <w:rsid w:val="00B45876"/>
    <w:rsid w:val="00B45CD1"/>
    <w:rsid w:val="00B460F3"/>
    <w:rsid w:val="00B469CD"/>
    <w:rsid w:val="00B46A02"/>
    <w:rsid w:val="00B46CA7"/>
    <w:rsid w:val="00B472CE"/>
    <w:rsid w:val="00B47412"/>
    <w:rsid w:val="00B477AA"/>
    <w:rsid w:val="00B479B4"/>
    <w:rsid w:val="00B47AE8"/>
    <w:rsid w:val="00B50780"/>
    <w:rsid w:val="00B50C6F"/>
    <w:rsid w:val="00B50F15"/>
    <w:rsid w:val="00B511EE"/>
    <w:rsid w:val="00B5173F"/>
    <w:rsid w:val="00B5181C"/>
    <w:rsid w:val="00B518E1"/>
    <w:rsid w:val="00B51D9D"/>
    <w:rsid w:val="00B51F52"/>
    <w:rsid w:val="00B5206D"/>
    <w:rsid w:val="00B5211F"/>
    <w:rsid w:val="00B52252"/>
    <w:rsid w:val="00B52260"/>
    <w:rsid w:val="00B52712"/>
    <w:rsid w:val="00B52826"/>
    <w:rsid w:val="00B5290C"/>
    <w:rsid w:val="00B52BC8"/>
    <w:rsid w:val="00B531DD"/>
    <w:rsid w:val="00B535EC"/>
    <w:rsid w:val="00B53EF9"/>
    <w:rsid w:val="00B5460E"/>
    <w:rsid w:val="00B547BF"/>
    <w:rsid w:val="00B54A23"/>
    <w:rsid w:val="00B54C4B"/>
    <w:rsid w:val="00B54D88"/>
    <w:rsid w:val="00B54FB7"/>
    <w:rsid w:val="00B55014"/>
    <w:rsid w:val="00B556E6"/>
    <w:rsid w:val="00B557B3"/>
    <w:rsid w:val="00B557D8"/>
    <w:rsid w:val="00B55A5A"/>
    <w:rsid w:val="00B55AF7"/>
    <w:rsid w:val="00B55C99"/>
    <w:rsid w:val="00B56364"/>
    <w:rsid w:val="00B56A66"/>
    <w:rsid w:val="00B6021F"/>
    <w:rsid w:val="00B60247"/>
    <w:rsid w:val="00B602BC"/>
    <w:rsid w:val="00B60928"/>
    <w:rsid w:val="00B60B23"/>
    <w:rsid w:val="00B60E4C"/>
    <w:rsid w:val="00B60EF9"/>
    <w:rsid w:val="00B6121D"/>
    <w:rsid w:val="00B61797"/>
    <w:rsid w:val="00B61BD3"/>
    <w:rsid w:val="00B61E8E"/>
    <w:rsid w:val="00B6221E"/>
    <w:rsid w:val="00B62226"/>
    <w:rsid w:val="00B62232"/>
    <w:rsid w:val="00B623F2"/>
    <w:rsid w:val="00B6240F"/>
    <w:rsid w:val="00B62987"/>
    <w:rsid w:val="00B62EEF"/>
    <w:rsid w:val="00B630D1"/>
    <w:rsid w:val="00B632CC"/>
    <w:rsid w:val="00B633D9"/>
    <w:rsid w:val="00B63920"/>
    <w:rsid w:val="00B63E1D"/>
    <w:rsid w:val="00B64313"/>
    <w:rsid w:val="00B6454C"/>
    <w:rsid w:val="00B64669"/>
    <w:rsid w:val="00B64768"/>
    <w:rsid w:val="00B6495E"/>
    <w:rsid w:val="00B64986"/>
    <w:rsid w:val="00B64D8A"/>
    <w:rsid w:val="00B64E8B"/>
    <w:rsid w:val="00B65496"/>
    <w:rsid w:val="00B65905"/>
    <w:rsid w:val="00B668FA"/>
    <w:rsid w:val="00B66934"/>
    <w:rsid w:val="00B66FD2"/>
    <w:rsid w:val="00B67125"/>
    <w:rsid w:val="00B6750D"/>
    <w:rsid w:val="00B676E8"/>
    <w:rsid w:val="00B67ACB"/>
    <w:rsid w:val="00B67C00"/>
    <w:rsid w:val="00B7007D"/>
    <w:rsid w:val="00B70AE0"/>
    <w:rsid w:val="00B70BF3"/>
    <w:rsid w:val="00B70FC9"/>
    <w:rsid w:val="00B71140"/>
    <w:rsid w:val="00B71CB0"/>
    <w:rsid w:val="00B71D11"/>
    <w:rsid w:val="00B71DC2"/>
    <w:rsid w:val="00B71F2F"/>
    <w:rsid w:val="00B72430"/>
    <w:rsid w:val="00B724B7"/>
    <w:rsid w:val="00B72A71"/>
    <w:rsid w:val="00B72A98"/>
    <w:rsid w:val="00B7326F"/>
    <w:rsid w:val="00B739C5"/>
    <w:rsid w:val="00B73A45"/>
    <w:rsid w:val="00B73A56"/>
    <w:rsid w:val="00B73E9F"/>
    <w:rsid w:val="00B74880"/>
    <w:rsid w:val="00B749D5"/>
    <w:rsid w:val="00B74A0B"/>
    <w:rsid w:val="00B74C3F"/>
    <w:rsid w:val="00B74F93"/>
    <w:rsid w:val="00B7512F"/>
    <w:rsid w:val="00B75321"/>
    <w:rsid w:val="00B75340"/>
    <w:rsid w:val="00B7543C"/>
    <w:rsid w:val="00B754C6"/>
    <w:rsid w:val="00B754CB"/>
    <w:rsid w:val="00B7563F"/>
    <w:rsid w:val="00B75737"/>
    <w:rsid w:val="00B7598D"/>
    <w:rsid w:val="00B75F14"/>
    <w:rsid w:val="00B76130"/>
    <w:rsid w:val="00B76470"/>
    <w:rsid w:val="00B76EB9"/>
    <w:rsid w:val="00B77063"/>
    <w:rsid w:val="00B77374"/>
    <w:rsid w:val="00B77849"/>
    <w:rsid w:val="00B77B45"/>
    <w:rsid w:val="00B77F3E"/>
    <w:rsid w:val="00B803E1"/>
    <w:rsid w:val="00B805BD"/>
    <w:rsid w:val="00B80673"/>
    <w:rsid w:val="00B81091"/>
    <w:rsid w:val="00B81308"/>
    <w:rsid w:val="00B81390"/>
    <w:rsid w:val="00B816CA"/>
    <w:rsid w:val="00B816CF"/>
    <w:rsid w:val="00B81991"/>
    <w:rsid w:val="00B82B8C"/>
    <w:rsid w:val="00B8338E"/>
    <w:rsid w:val="00B83A96"/>
    <w:rsid w:val="00B83F2B"/>
    <w:rsid w:val="00B84014"/>
    <w:rsid w:val="00B84462"/>
    <w:rsid w:val="00B849F5"/>
    <w:rsid w:val="00B850A4"/>
    <w:rsid w:val="00B8527C"/>
    <w:rsid w:val="00B85B91"/>
    <w:rsid w:val="00B85E20"/>
    <w:rsid w:val="00B86157"/>
    <w:rsid w:val="00B865A8"/>
    <w:rsid w:val="00B86A52"/>
    <w:rsid w:val="00B86BE4"/>
    <w:rsid w:val="00B872B0"/>
    <w:rsid w:val="00B87412"/>
    <w:rsid w:val="00B875E9"/>
    <w:rsid w:val="00B87870"/>
    <w:rsid w:val="00B90A13"/>
    <w:rsid w:val="00B90B02"/>
    <w:rsid w:val="00B91392"/>
    <w:rsid w:val="00B91CFC"/>
    <w:rsid w:val="00B91E6B"/>
    <w:rsid w:val="00B922E9"/>
    <w:rsid w:val="00B92898"/>
    <w:rsid w:val="00B928F5"/>
    <w:rsid w:val="00B92AAD"/>
    <w:rsid w:val="00B92BDF"/>
    <w:rsid w:val="00B92C5B"/>
    <w:rsid w:val="00B932A8"/>
    <w:rsid w:val="00B932DC"/>
    <w:rsid w:val="00B93768"/>
    <w:rsid w:val="00B937BF"/>
    <w:rsid w:val="00B93893"/>
    <w:rsid w:val="00B93A05"/>
    <w:rsid w:val="00B93BA5"/>
    <w:rsid w:val="00B93DD8"/>
    <w:rsid w:val="00B93E6E"/>
    <w:rsid w:val="00B940E9"/>
    <w:rsid w:val="00B945ED"/>
    <w:rsid w:val="00B94989"/>
    <w:rsid w:val="00B94A92"/>
    <w:rsid w:val="00B95476"/>
    <w:rsid w:val="00B9578E"/>
    <w:rsid w:val="00B958B6"/>
    <w:rsid w:val="00B95D16"/>
    <w:rsid w:val="00B961E4"/>
    <w:rsid w:val="00B96819"/>
    <w:rsid w:val="00B9698B"/>
    <w:rsid w:val="00B96C32"/>
    <w:rsid w:val="00B97600"/>
    <w:rsid w:val="00B97676"/>
    <w:rsid w:val="00B97895"/>
    <w:rsid w:val="00B97978"/>
    <w:rsid w:val="00B97BBF"/>
    <w:rsid w:val="00BA01C7"/>
    <w:rsid w:val="00BA0D5F"/>
    <w:rsid w:val="00BA0F9D"/>
    <w:rsid w:val="00BA1264"/>
    <w:rsid w:val="00BA1397"/>
    <w:rsid w:val="00BA1440"/>
    <w:rsid w:val="00BA15EA"/>
    <w:rsid w:val="00BA26DC"/>
    <w:rsid w:val="00BA2993"/>
    <w:rsid w:val="00BA3239"/>
    <w:rsid w:val="00BA324C"/>
    <w:rsid w:val="00BA3AD8"/>
    <w:rsid w:val="00BA3B45"/>
    <w:rsid w:val="00BA3BD4"/>
    <w:rsid w:val="00BA3CAB"/>
    <w:rsid w:val="00BA4316"/>
    <w:rsid w:val="00BA4576"/>
    <w:rsid w:val="00BA46A6"/>
    <w:rsid w:val="00BA4A5F"/>
    <w:rsid w:val="00BA4A78"/>
    <w:rsid w:val="00BA4C87"/>
    <w:rsid w:val="00BA4F3B"/>
    <w:rsid w:val="00BA50DE"/>
    <w:rsid w:val="00BA54A2"/>
    <w:rsid w:val="00BA5702"/>
    <w:rsid w:val="00BA5C67"/>
    <w:rsid w:val="00BA5DB5"/>
    <w:rsid w:val="00BA5F5E"/>
    <w:rsid w:val="00BA620F"/>
    <w:rsid w:val="00BA63A9"/>
    <w:rsid w:val="00BA66AF"/>
    <w:rsid w:val="00BA6781"/>
    <w:rsid w:val="00BA6883"/>
    <w:rsid w:val="00BA692F"/>
    <w:rsid w:val="00BA69B6"/>
    <w:rsid w:val="00BA69DB"/>
    <w:rsid w:val="00BA708C"/>
    <w:rsid w:val="00BA7889"/>
    <w:rsid w:val="00BA7A26"/>
    <w:rsid w:val="00BA7CEB"/>
    <w:rsid w:val="00BA7E0A"/>
    <w:rsid w:val="00BB023D"/>
    <w:rsid w:val="00BB0963"/>
    <w:rsid w:val="00BB09B2"/>
    <w:rsid w:val="00BB0F84"/>
    <w:rsid w:val="00BB0FDE"/>
    <w:rsid w:val="00BB10F1"/>
    <w:rsid w:val="00BB14EE"/>
    <w:rsid w:val="00BB1537"/>
    <w:rsid w:val="00BB1725"/>
    <w:rsid w:val="00BB1877"/>
    <w:rsid w:val="00BB197B"/>
    <w:rsid w:val="00BB1B8D"/>
    <w:rsid w:val="00BB1C34"/>
    <w:rsid w:val="00BB2005"/>
    <w:rsid w:val="00BB20AE"/>
    <w:rsid w:val="00BB27D5"/>
    <w:rsid w:val="00BB2FDD"/>
    <w:rsid w:val="00BB31F7"/>
    <w:rsid w:val="00BB327C"/>
    <w:rsid w:val="00BB33B7"/>
    <w:rsid w:val="00BB3B61"/>
    <w:rsid w:val="00BB3EDB"/>
    <w:rsid w:val="00BB4545"/>
    <w:rsid w:val="00BB4587"/>
    <w:rsid w:val="00BB4725"/>
    <w:rsid w:val="00BB4794"/>
    <w:rsid w:val="00BB486F"/>
    <w:rsid w:val="00BB493C"/>
    <w:rsid w:val="00BB4BA6"/>
    <w:rsid w:val="00BB4E94"/>
    <w:rsid w:val="00BB4EED"/>
    <w:rsid w:val="00BB58C7"/>
    <w:rsid w:val="00BB5ECC"/>
    <w:rsid w:val="00BB5F3A"/>
    <w:rsid w:val="00BB62EE"/>
    <w:rsid w:val="00BB67A1"/>
    <w:rsid w:val="00BB6E7E"/>
    <w:rsid w:val="00BB72E6"/>
    <w:rsid w:val="00BB7816"/>
    <w:rsid w:val="00BB7AC5"/>
    <w:rsid w:val="00BB7FB7"/>
    <w:rsid w:val="00BC03C7"/>
    <w:rsid w:val="00BC0475"/>
    <w:rsid w:val="00BC0572"/>
    <w:rsid w:val="00BC07D7"/>
    <w:rsid w:val="00BC0F8B"/>
    <w:rsid w:val="00BC1137"/>
    <w:rsid w:val="00BC12B9"/>
    <w:rsid w:val="00BC13E7"/>
    <w:rsid w:val="00BC15F2"/>
    <w:rsid w:val="00BC1690"/>
    <w:rsid w:val="00BC16B7"/>
    <w:rsid w:val="00BC1DAD"/>
    <w:rsid w:val="00BC1EC9"/>
    <w:rsid w:val="00BC21FD"/>
    <w:rsid w:val="00BC221E"/>
    <w:rsid w:val="00BC2C00"/>
    <w:rsid w:val="00BC2FF7"/>
    <w:rsid w:val="00BC32D1"/>
    <w:rsid w:val="00BC362A"/>
    <w:rsid w:val="00BC37A3"/>
    <w:rsid w:val="00BC3824"/>
    <w:rsid w:val="00BC3A00"/>
    <w:rsid w:val="00BC3B53"/>
    <w:rsid w:val="00BC3B63"/>
    <w:rsid w:val="00BC3B96"/>
    <w:rsid w:val="00BC4AE3"/>
    <w:rsid w:val="00BC4DAF"/>
    <w:rsid w:val="00BC5297"/>
    <w:rsid w:val="00BC52A8"/>
    <w:rsid w:val="00BC5387"/>
    <w:rsid w:val="00BC5B28"/>
    <w:rsid w:val="00BC5B43"/>
    <w:rsid w:val="00BC61D4"/>
    <w:rsid w:val="00BC61F3"/>
    <w:rsid w:val="00BC628C"/>
    <w:rsid w:val="00BC691F"/>
    <w:rsid w:val="00BC6C9B"/>
    <w:rsid w:val="00BC6D63"/>
    <w:rsid w:val="00BC700E"/>
    <w:rsid w:val="00BC7694"/>
    <w:rsid w:val="00BC7700"/>
    <w:rsid w:val="00BC77E0"/>
    <w:rsid w:val="00BC7A79"/>
    <w:rsid w:val="00BC7BE5"/>
    <w:rsid w:val="00BC7CF2"/>
    <w:rsid w:val="00BD0306"/>
    <w:rsid w:val="00BD06B9"/>
    <w:rsid w:val="00BD09BE"/>
    <w:rsid w:val="00BD0B86"/>
    <w:rsid w:val="00BD0F28"/>
    <w:rsid w:val="00BD19E0"/>
    <w:rsid w:val="00BD2277"/>
    <w:rsid w:val="00BD2370"/>
    <w:rsid w:val="00BD2BCF"/>
    <w:rsid w:val="00BD2D73"/>
    <w:rsid w:val="00BD303F"/>
    <w:rsid w:val="00BD33F8"/>
    <w:rsid w:val="00BD3A04"/>
    <w:rsid w:val="00BD3E35"/>
    <w:rsid w:val="00BD4199"/>
    <w:rsid w:val="00BD4579"/>
    <w:rsid w:val="00BD476C"/>
    <w:rsid w:val="00BD4C22"/>
    <w:rsid w:val="00BD4DBD"/>
    <w:rsid w:val="00BD5427"/>
    <w:rsid w:val="00BD562E"/>
    <w:rsid w:val="00BD5C21"/>
    <w:rsid w:val="00BD6266"/>
    <w:rsid w:val="00BD6401"/>
    <w:rsid w:val="00BD6838"/>
    <w:rsid w:val="00BD6CC3"/>
    <w:rsid w:val="00BD7D21"/>
    <w:rsid w:val="00BD7DD8"/>
    <w:rsid w:val="00BE00A4"/>
    <w:rsid w:val="00BE0255"/>
    <w:rsid w:val="00BE0D19"/>
    <w:rsid w:val="00BE0F7A"/>
    <w:rsid w:val="00BE101A"/>
    <w:rsid w:val="00BE12D4"/>
    <w:rsid w:val="00BE1857"/>
    <w:rsid w:val="00BE1881"/>
    <w:rsid w:val="00BE19FA"/>
    <w:rsid w:val="00BE1D2E"/>
    <w:rsid w:val="00BE20C4"/>
    <w:rsid w:val="00BE261C"/>
    <w:rsid w:val="00BE29C1"/>
    <w:rsid w:val="00BE2E67"/>
    <w:rsid w:val="00BE349A"/>
    <w:rsid w:val="00BE3602"/>
    <w:rsid w:val="00BE3D69"/>
    <w:rsid w:val="00BE3F88"/>
    <w:rsid w:val="00BE4001"/>
    <w:rsid w:val="00BE4756"/>
    <w:rsid w:val="00BE48AE"/>
    <w:rsid w:val="00BE4CB2"/>
    <w:rsid w:val="00BE5173"/>
    <w:rsid w:val="00BE52D7"/>
    <w:rsid w:val="00BE5752"/>
    <w:rsid w:val="00BE5975"/>
    <w:rsid w:val="00BE5ECC"/>
    <w:rsid w:val="00BE5ED9"/>
    <w:rsid w:val="00BE600E"/>
    <w:rsid w:val="00BE6342"/>
    <w:rsid w:val="00BE68D7"/>
    <w:rsid w:val="00BE6908"/>
    <w:rsid w:val="00BE6C8A"/>
    <w:rsid w:val="00BE79A7"/>
    <w:rsid w:val="00BE7B41"/>
    <w:rsid w:val="00BE7D36"/>
    <w:rsid w:val="00BE7D88"/>
    <w:rsid w:val="00BE7E03"/>
    <w:rsid w:val="00BE7E0B"/>
    <w:rsid w:val="00BF039A"/>
    <w:rsid w:val="00BF05E5"/>
    <w:rsid w:val="00BF08EA"/>
    <w:rsid w:val="00BF0A8A"/>
    <w:rsid w:val="00BF0AAF"/>
    <w:rsid w:val="00BF112B"/>
    <w:rsid w:val="00BF1CB0"/>
    <w:rsid w:val="00BF23BD"/>
    <w:rsid w:val="00BF24FE"/>
    <w:rsid w:val="00BF254B"/>
    <w:rsid w:val="00BF27EB"/>
    <w:rsid w:val="00BF29FE"/>
    <w:rsid w:val="00BF2A13"/>
    <w:rsid w:val="00BF2E44"/>
    <w:rsid w:val="00BF2F79"/>
    <w:rsid w:val="00BF3760"/>
    <w:rsid w:val="00BF379F"/>
    <w:rsid w:val="00BF3908"/>
    <w:rsid w:val="00BF3B74"/>
    <w:rsid w:val="00BF4086"/>
    <w:rsid w:val="00BF4418"/>
    <w:rsid w:val="00BF4B04"/>
    <w:rsid w:val="00BF52E7"/>
    <w:rsid w:val="00BF5473"/>
    <w:rsid w:val="00BF55A9"/>
    <w:rsid w:val="00BF586F"/>
    <w:rsid w:val="00BF5FBB"/>
    <w:rsid w:val="00BF62A0"/>
    <w:rsid w:val="00BF6C08"/>
    <w:rsid w:val="00BF6C40"/>
    <w:rsid w:val="00BF6E12"/>
    <w:rsid w:val="00BF7838"/>
    <w:rsid w:val="00BF7850"/>
    <w:rsid w:val="00BF797F"/>
    <w:rsid w:val="00C008B3"/>
    <w:rsid w:val="00C00901"/>
    <w:rsid w:val="00C00B32"/>
    <w:rsid w:val="00C010DF"/>
    <w:rsid w:val="00C011E5"/>
    <w:rsid w:val="00C01487"/>
    <w:rsid w:val="00C0160A"/>
    <w:rsid w:val="00C01E51"/>
    <w:rsid w:val="00C02193"/>
    <w:rsid w:val="00C02BA5"/>
    <w:rsid w:val="00C02FF1"/>
    <w:rsid w:val="00C03428"/>
    <w:rsid w:val="00C03914"/>
    <w:rsid w:val="00C03AA0"/>
    <w:rsid w:val="00C03BE4"/>
    <w:rsid w:val="00C04436"/>
    <w:rsid w:val="00C044BC"/>
    <w:rsid w:val="00C0451C"/>
    <w:rsid w:val="00C04E6C"/>
    <w:rsid w:val="00C05111"/>
    <w:rsid w:val="00C051A6"/>
    <w:rsid w:val="00C051BA"/>
    <w:rsid w:val="00C058C6"/>
    <w:rsid w:val="00C05BCD"/>
    <w:rsid w:val="00C062C5"/>
    <w:rsid w:val="00C06302"/>
    <w:rsid w:val="00C066E6"/>
    <w:rsid w:val="00C06AA8"/>
    <w:rsid w:val="00C06E8B"/>
    <w:rsid w:val="00C0723D"/>
    <w:rsid w:val="00C073A7"/>
    <w:rsid w:val="00C075D2"/>
    <w:rsid w:val="00C0762D"/>
    <w:rsid w:val="00C076A5"/>
    <w:rsid w:val="00C07F05"/>
    <w:rsid w:val="00C1007D"/>
    <w:rsid w:val="00C10AB7"/>
    <w:rsid w:val="00C1108D"/>
    <w:rsid w:val="00C11153"/>
    <w:rsid w:val="00C118D6"/>
    <w:rsid w:val="00C11F90"/>
    <w:rsid w:val="00C11FF7"/>
    <w:rsid w:val="00C123BC"/>
    <w:rsid w:val="00C1283F"/>
    <w:rsid w:val="00C130E8"/>
    <w:rsid w:val="00C13189"/>
    <w:rsid w:val="00C136E8"/>
    <w:rsid w:val="00C13AE1"/>
    <w:rsid w:val="00C13DBD"/>
    <w:rsid w:val="00C14142"/>
    <w:rsid w:val="00C142F9"/>
    <w:rsid w:val="00C14603"/>
    <w:rsid w:val="00C1473C"/>
    <w:rsid w:val="00C147B0"/>
    <w:rsid w:val="00C151D6"/>
    <w:rsid w:val="00C153A8"/>
    <w:rsid w:val="00C1582A"/>
    <w:rsid w:val="00C15A91"/>
    <w:rsid w:val="00C160D7"/>
    <w:rsid w:val="00C16343"/>
    <w:rsid w:val="00C1665C"/>
    <w:rsid w:val="00C1685E"/>
    <w:rsid w:val="00C16D5C"/>
    <w:rsid w:val="00C16DC1"/>
    <w:rsid w:val="00C16E3F"/>
    <w:rsid w:val="00C16F2F"/>
    <w:rsid w:val="00C174E2"/>
    <w:rsid w:val="00C17881"/>
    <w:rsid w:val="00C178F0"/>
    <w:rsid w:val="00C17AA9"/>
    <w:rsid w:val="00C17D45"/>
    <w:rsid w:val="00C17D75"/>
    <w:rsid w:val="00C20050"/>
    <w:rsid w:val="00C20449"/>
    <w:rsid w:val="00C20582"/>
    <w:rsid w:val="00C206F1"/>
    <w:rsid w:val="00C20E5A"/>
    <w:rsid w:val="00C20F6F"/>
    <w:rsid w:val="00C212EF"/>
    <w:rsid w:val="00C217E1"/>
    <w:rsid w:val="00C219B1"/>
    <w:rsid w:val="00C21D19"/>
    <w:rsid w:val="00C2242D"/>
    <w:rsid w:val="00C22B5E"/>
    <w:rsid w:val="00C2335A"/>
    <w:rsid w:val="00C2337C"/>
    <w:rsid w:val="00C2372F"/>
    <w:rsid w:val="00C23B6B"/>
    <w:rsid w:val="00C24568"/>
    <w:rsid w:val="00C24F42"/>
    <w:rsid w:val="00C2513F"/>
    <w:rsid w:val="00C25488"/>
    <w:rsid w:val="00C2617B"/>
    <w:rsid w:val="00C268EE"/>
    <w:rsid w:val="00C26E03"/>
    <w:rsid w:val="00C26F55"/>
    <w:rsid w:val="00C305F4"/>
    <w:rsid w:val="00C30F11"/>
    <w:rsid w:val="00C30F21"/>
    <w:rsid w:val="00C3108B"/>
    <w:rsid w:val="00C31151"/>
    <w:rsid w:val="00C312DD"/>
    <w:rsid w:val="00C317A8"/>
    <w:rsid w:val="00C31A23"/>
    <w:rsid w:val="00C31AF5"/>
    <w:rsid w:val="00C31E7F"/>
    <w:rsid w:val="00C31E98"/>
    <w:rsid w:val="00C32F74"/>
    <w:rsid w:val="00C337D3"/>
    <w:rsid w:val="00C33835"/>
    <w:rsid w:val="00C33897"/>
    <w:rsid w:val="00C33F5D"/>
    <w:rsid w:val="00C34069"/>
    <w:rsid w:val="00C3482B"/>
    <w:rsid w:val="00C3493C"/>
    <w:rsid w:val="00C34D29"/>
    <w:rsid w:val="00C35307"/>
    <w:rsid w:val="00C35423"/>
    <w:rsid w:val="00C35DAD"/>
    <w:rsid w:val="00C36506"/>
    <w:rsid w:val="00C3667E"/>
    <w:rsid w:val="00C36B96"/>
    <w:rsid w:val="00C36E37"/>
    <w:rsid w:val="00C374D7"/>
    <w:rsid w:val="00C375E8"/>
    <w:rsid w:val="00C376B9"/>
    <w:rsid w:val="00C37746"/>
    <w:rsid w:val="00C377F6"/>
    <w:rsid w:val="00C40006"/>
    <w:rsid w:val="00C400F2"/>
    <w:rsid w:val="00C4015B"/>
    <w:rsid w:val="00C40208"/>
    <w:rsid w:val="00C4021F"/>
    <w:rsid w:val="00C40A77"/>
    <w:rsid w:val="00C40BBE"/>
    <w:rsid w:val="00C40C60"/>
    <w:rsid w:val="00C40DB7"/>
    <w:rsid w:val="00C40DCF"/>
    <w:rsid w:val="00C40F23"/>
    <w:rsid w:val="00C410DF"/>
    <w:rsid w:val="00C41180"/>
    <w:rsid w:val="00C41263"/>
    <w:rsid w:val="00C41E91"/>
    <w:rsid w:val="00C42118"/>
    <w:rsid w:val="00C4223F"/>
    <w:rsid w:val="00C42286"/>
    <w:rsid w:val="00C42965"/>
    <w:rsid w:val="00C43253"/>
    <w:rsid w:val="00C433AD"/>
    <w:rsid w:val="00C43AED"/>
    <w:rsid w:val="00C43B03"/>
    <w:rsid w:val="00C43DD7"/>
    <w:rsid w:val="00C43FE6"/>
    <w:rsid w:val="00C44B84"/>
    <w:rsid w:val="00C44BC7"/>
    <w:rsid w:val="00C44F94"/>
    <w:rsid w:val="00C45C83"/>
    <w:rsid w:val="00C46057"/>
    <w:rsid w:val="00C461E6"/>
    <w:rsid w:val="00C4667D"/>
    <w:rsid w:val="00C4675F"/>
    <w:rsid w:val="00C46BB6"/>
    <w:rsid w:val="00C46CAF"/>
    <w:rsid w:val="00C46CD5"/>
    <w:rsid w:val="00C471A9"/>
    <w:rsid w:val="00C47636"/>
    <w:rsid w:val="00C476CD"/>
    <w:rsid w:val="00C47848"/>
    <w:rsid w:val="00C502AC"/>
    <w:rsid w:val="00C50584"/>
    <w:rsid w:val="00C50CEE"/>
    <w:rsid w:val="00C50DBA"/>
    <w:rsid w:val="00C5180E"/>
    <w:rsid w:val="00C5193C"/>
    <w:rsid w:val="00C5195C"/>
    <w:rsid w:val="00C519D3"/>
    <w:rsid w:val="00C51AFD"/>
    <w:rsid w:val="00C51D06"/>
    <w:rsid w:val="00C51F53"/>
    <w:rsid w:val="00C521D8"/>
    <w:rsid w:val="00C52476"/>
    <w:rsid w:val="00C5258E"/>
    <w:rsid w:val="00C52966"/>
    <w:rsid w:val="00C52987"/>
    <w:rsid w:val="00C52BD0"/>
    <w:rsid w:val="00C52C89"/>
    <w:rsid w:val="00C530C9"/>
    <w:rsid w:val="00C53243"/>
    <w:rsid w:val="00C537A1"/>
    <w:rsid w:val="00C54282"/>
    <w:rsid w:val="00C5441A"/>
    <w:rsid w:val="00C54CCA"/>
    <w:rsid w:val="00C550D3"/>
    <w:rsid w:val="00C5535F"/>
    <w:rsid w:val="00C5590B"/>
    <w:rsid w:val="00C55A35"/>
    <w:rsid w:val="00C55DF1"/>
    <w:rsid w:val="00C56076"/>
    <w:rsid w:val="00C567E4"/>
    <w:rsid w:val="00C56899"/>
    <w:rsid w:val="00C56A0C"/>
    <w:rsid w:val="00C57E46"/>
    <w:rsid w:val="00C60308"/>
    <w:rsid w:val="00C60E80"/>
    <w:rsid w:val="00C60FF6"/>
    <w:rsid w:val="00C613FA"/>
    <w:rsid w:val="00C619A7"/>
    <w:rsid w:val="00C61B8A"/>
    <w:rsid w:val="00C61FC4"/>
    <w:rsid w:val="00C6259B"/>
    <w:rsid w:val="00C62793"/>
    <w:rsid w:val="00C62A4E"/>
    <w:rsid w:val="00C62A96"/>
    <w:rsid w:val="00C631F4"/>
    <w:rsid w:val="00C63320"/>
    <w:rsid w:val="00C63488"/>
    <w:rsid w:val="00C63621"/>
    <w:rsid w:val="00C636EF"/>
    <w:rsid w:val="00C63A44"/>
    <w:rsid w:val="00C63A99"/>
    <w:rsid w:val="00C6407C"/>
    <w:rsid w:val="00C64B13"/>
    <w:rsid w:val="00C64F88"/>
    <w:rsid w:val="00C651A8"/>
    <w:rsid w:val="00C654FF"/>
    <w:rsid w:val="00C6560E"/>
    <w:rsid w:val="00C664DA"/>
    <w:rsid w:val="00C6666C"/>
    <w:rsid w:val="00C66BA1"/>
    <w:rsid w:val="00C66D4D"/>
    <w:rsid w:val="00C66FF4"/>
    <w:rsid w:val="00C67331"/>
    <w:rsid w:val="00C67800"/>
    <w:rsid w:val="00C70347"/>
    <w:rsid w:val="00C7075C"/>
    <w:rsid w:val="00C70791"/>
    <w:rsid w:val="00C709CC"/>
    <w:rsid w:val="00C7128B"/>
    <w:rsid w:val="00C7149B"/>
    <w:rsid w:val="00C714A4"/>
    <w:rsid w:val="00C71797"/>
    <w:rsid w:val="00C71E3E"/>
    <w:rsid w:val="00C71EF5"/>
    <w:rsid w:val="00C7224E"/>
    <w:rsid w:val="00C72347"/>
    <w:rsid w:val="00C723B4"/>
    <w:rsid w:val="00C727D4"/>
    <w:rsid w:val="00C72D9E"/>
    <w:rsid w:val="00C72DA6"/>
    <w:rsid w:val="00C72FF8"/>
    <w:rsid w:val="00C73254"/>
    <w:rsid w:val="00C733F2"/>
    <w:rsid w:val="00C73D5F"/>
    <w:rsid w:val="00C73F9D"/>
    <w:rsid w:val="00C74040"/>
    <w:rsid w:val="00C74658"/>
    <w:rsid w:val="00C7489B"/>
    <w:rsid w:val="00C74AFF"/>
    <w:rsid w:val="00C74FB3"/>
    <w:rsid w:val="00C750F1"/>
    <w:rsid w:val="00C75270"/>
    <w:rsid w:val="00C7565D"/>
    <w:rsid w:val="00C75894"/>
    <w:rsid w:val="00C758CA"/>
    <w:rsid w:val="00C75AA0"/>
    <w:rsid w:val="00C75B6A"/>
    <w:rsid w:val="00C7670B"/>
    <w:rsid w:val="00C76A71"/>
    <w:rsid w:val="00C76F68"/>
    <w:rsid w:val="00C76F7B"/>
    <w:rsid w:val="00C77460"/>
    <w:rsid w:val="00C77811"/>
    <w:rsid w:val="00C77A7A"/>
    <w:rsid w:val="00C77D50"/>
    <w:rsid w:val="00C800E6"/>
    <w:rsid w:val="00C80293"/>
    <w:rsid w:val="00C803A6"/>
    <w:rsid w:val="00C80433"/>
    <w:rsid w:val="00C804DC"/>
    <w:rsid w:val="00C80881"/>
    <w:rsid w:val="00C80B7D"/>
    <w:rsid w:val="00C81BED"/>
    <w:rsid w:val="00C81EE2"/>
    <w:rsid w:val="00C822B0"/>
    <w:rsid w:val="00C827B3"/>
    <w:rsid w:val="00C82AFE"/>
    <w:rsid w:val="00C82B23"/>
    <w:rsid w:val="00C82B94"/>
    <w:rsid w:val="00C82D2E"/>
    <w:rsid w:val="00C82DC6"/>
    <w:rsid w:val="00C83118"/>
    <w:rsid w:val="00C833EA"/>
    <w:rsid w:val="00C83547"/>
    <w:rsid w:val="00C836F5"/>
    <w:rsid w:val="00C83A89"/>
    <w:rsid w:val="00C83D91"/>
    <w:rsid w:val="00C83DBC"/>
    <w:rsid w:val="00C8437B"/>
    <w:rsid w:val="00C8437D"/>
    <w:rsid w:val="00C844F4"/>
    <w:rsid w:val="00C84632"/>
    <w:rsid w:val="00C84735"/>
    <w:rsid w:val="00C84A04"/>
    <w:rsid w:val="00C84B31"/>
    <w:rsid w:val="00C84E83"/>
    <w:rsid w:val="00C84EFE"/>
    <w:rsid w:val="00C856AC"/>
    <w:rsid w:val="00C857D1"/>
    <w:rsid w:val="00C85862"/>
    <w:rsid w:val="00C858E9"/>
    <w:rsid w:val="00C85ACE"/>
    <w:rsid w:val="00C85AE9"/>
    <w:rsid w:val="00C85D2B"/>
    <w:rsid w:val="00C85D8A"/>
    <w:rsid w:val="00C862C5"/>
    <w:rsid w:val="00C86371"/>
    <w:rsid w:val="00C863D9"/>
    <w:rsid w:val="00C865CF"/>
    <w:rsid w:val="00C86B4D"/>
    <w:rsid w:val="00C86F8C"/>
    <w:rsid w:val="00C872D2"/>
    <w:rsid w:val="00C879F1"/>
    <w:rsid w:val="00C87C70"/>
    <w:rsid w:val="00C8C277"/>
    <w:rsid w:val="00C903C2"/>
    <w:rsid w:val="00C903DD"/>
    <w:rsid w:val="00C903F8"/>
    <w:rsid w:val="00C9092B"/>
    <w:rsid w:val="00C90E6D"/>
    <w:rsid w:val="00C9179C"/>
    <w:rsid w:val="00C91B1A"/>
    <w:rsid w:val="00C91EA0"/>
    <w:rsid w:val="00C92C89"/>
    <w:rsid w:val="00C930A9"/>
    <w:rsid w:val="00C9312F"/>
    <w:rsid w:val="00C93146"/>
    <w:rsid w:val="00C93610"/>
    <w:rsid w:val="00C93D37"/>
    <w:rsid w:val="00C93DC7"/>
    <w:rsid w:val="00C945B1"/>
    <w:rsid w:val="00C946E4"/>
    <w:rsid w:val="00C949A1"/>
    <w:rsid w:val="00C94B9C"/>
    <w:rsid w:val="00C956DE"/>
    <w:rsid w:val="00C95749"/>
    <w:rsid w:val="00C9577F"/>
    <w:rsid w:val="00C95A49"/>
    <w:rsid w:val="00C95BDD"/>
    <w:rsid w:val="00C95C74"/>
    <w:rsid w:val="00C961C3"/>
    <w:rsid w:val="00C9666C"/>
    <w:rsid w:val="00C96932"/>
    <w:rsid w:val="00C96D63"/>
    <w:rsid w:val="00C96DF0"/>
    <w:rsid w:val="00C96FBA"/>
    <w:rsid w:val="00C97235"/>
    <w:rsid w:val="00C97383"/>
    <w:rsid w:val="00C973DB"/>
    <w:rsid w:val="00C97C80"/>
    <w:rsid w:val="00C97EF5"/>
    <w:rsid w:val="00C97FB4"/>
    <w:rsid w:val="00C97FFD"/>
    <w:rsid w:val="00CA0229"/>
    <w:rsid w:val="00CA02EA"/>
    <w:rsid w:val="00CA03A4"/>
    <w:rsid w:val="00CA0A3C"/>
    <w:rsid w:val="00CA0E07"/>
    <w:rsid w:val="00CA127E"/>
    <w:rsid w:val="00CA1B1C"/>
    <w:rsid w:val="00CA1E88"/>
    <w:rsid w:val="00CA23EF"/>
    <w:rsid w:val="00CA27C6"/>
    <w:rsid w:val="00CA2BF6"/>
    <w:rsid w:val="00CA3576"/>
    <w:rsid w:val="00CA40E6"/>
    <w:rsid w:val="00CA44DB"/>
    <w:rsid w:val="00CA47D3"/>
    <w:rsid w:val="00CA4AFB"/>
    <w:rsid w:val="00CA4FE7"/>
    <w:rsid w:val="00CA5211"/>
    <w:rsid w:val="00CA58B7"/>
    <w:rsid w:val="00CA5EBD"/>
    <w:rsid w:val="00CA5FE6"/>
    <w:rsid w:val="00CA6234"/>
    <w:rsid w:val="00CA6533"/>
    <w:rsid w:val="00CA6A25"/>
    <w:rsid w:val="00CA6A3F"/>
    <w:rsid w:val="00CA6AB2"/>
    <w:rsid w:val="00CA75CE"/>
    <w:rsid w:val="00CA7AE6"/>
    <w:rsid w:val="00CA7BAD"/>
    <w:rsid w:val="00CA7C5E"/>
    <w:rsid w:val="00CA7C99"/>
    <w:rsid w:val="00CA7CA9"/>
    <w:rsid w:val="00CB04B0"/>
    <w:rsid w:val="00CB0589"/>
    <w:rsid w:val="00CB0874"/>
    <w:rsid w:val="00CB0A71"/>
    <w:rsid w:val="00CB0CB3"/>
    <w:rsid w:val="00CB136E"/>
    <w:rsid w:val="00CB1BC8"/>
    <w:rsid w:val="00CB1E68"/>
    <w:rsid w:val="00CB2002"/>
    <w:rsid w:val="00CB22E3"/>
    <w:rsid w:val="00CB27CF"/>
    <w:rsid w:val="00CB29BE"/>
    <w:rsid w:val="00CB2D94"/>
    <w:rsid w:val="00CB2F91"/>
    <w:rsid w:val="00CB3239"/>
    <w:rsid w:val="00CB323B"/>
    <w:rsid w:val="00CB336D"/>
    <w:rsid w:val="00CB3621"/>
    <w:rsid w:val="00CB3E35"/>
    <w:rsid w:val="00CB3F22"/>
    <w:rsid w:val="00CB4ED7"/>
    <w:rsid w:val="00CB4F5C"/>
    <w:rsid w:val="00CB51A2"/>
    <w:rsid w:val="00CB5818"/>
    <w:rsid w:val="00CB5B00"/>
    <w:rsid w:val="00CB614F"/>
    <w:rsid w:val="00CB6517"/>
    <w:rsid w:val="00CB7477"/>
    <w:rsid w:val="00CB78A1"/>
    <w:rsid w:val="00CB799A"/>
    <w:rsid w:val="00CB7EF9"/>
    <w:rsid w:val="00CC02D0"/>
    <w:rsid w:val="00CC036D"/>
    <w:rsid w:val="00CC04E8"/>
    <w:rsid w:val="00CC059A"/>
    <w:rsid w:val="00CC0F03"/>
    <w:rsid w:val="00CC101E"/>
    <w:rsid w:val="00CC1296"/>
    <w:rsid w:val="00CC1587"/>
    <w:rsid w:val="00CC1650"/>
    <w:rsid w:val="00CC1A68"/>
    <w:rsid w:val="00CC1CE7"/>
    <w:rsid w:val="00CC1D38"/>
    <w:rsid w:val="00CC219D"/>
    <w:rsid w:val="00CC2241"/>
    <w:rsid w:val="00CC22F7"/>
    <w:rsid w:val="00CC2DEF"/>
    <w:rsid w:val="00CC31CA"/>
    <w:rsid w:val="00CC3EFA"/>
    <w:rsid w:val="00CC4277"/>
    <w:rsid w:val="00CC4464"/>
    <w:rsid w:val="00CC4634"/>
    <w:rsid w:val="00CC4730"/>
    <w:rsid w:val="00CC508C"/>
    <w:rsid w:val="00CC5110"/>
    <w:rsid w:val="00CC52D6"/>
    <w:rsid w:val="00CC5A59"/>
    <w:rsid w:val="00CC5B0A"/>
    <w:rsid w:val="00CC5BA5"/>
    <w:rsid w:val="00CC6230"/>
    <w:rsid w:val="00CC6290"/>
    <w:rsid w:val="00CC6760"/>
    <w:rsid w:val="00CC6947"/>
    <w:rsid w:val="00CC69E7"/>
    <w:rsid w:val="00CC6D83"/>
    <w:rsid w:val="00CC709E"/>
    <w:rsid w:val="00CC70C4"/>
    <w:rsid w:val="00CC7610"/>
    <w:rsid w:val="00CC77CF"/>
    <w:rsid w:val="00CC7B1A"/>
    <w:rsid w:val="00CC7BD9"/>
    <w:rsid w:val="00CC7CDD"/>
    <w:rsid w:val="00CD0307"/>
    <w:rsid w:val="00CD0665"/>
    <w:rsid w:val="00CD08D7"/>
    <w:rsid w:val="00CD0B5F"/>
    <w:rsid w:val="00CD0C6A"/>
    <w:rsid w:val="00CD0E82"/>
    <w:rsid w:val="00CD0FDC"/>
    <w:rsid w:val="00CD123C"/>
    <w:rsid w:val="00CD12AA"/>
    <w:rsid w:val="00CD138C"/>
    <w:rsid w:val="00CD1782"/>
    <w:rsid w:val="00CD1953"/>
    <w:rsid w:val="00CD19E7"/>
    <w:rsid w:val="00CD1A0B"/>
    <w:rsid w:val="00CD1E35"/>
    <w:rsid w:val="00CD1ED0"/>
    <w:rsid w:val="00CD20C8"/>
    <w:rsid w:val="00CD2208"/>
    <w:rsid w:val="00CD233D"/>
    <w:rsid w:val="00CD2758"/>
    <w:rsid w:val="00CD2791"/>
    <w:rsid w:val="00CD293F"/>
    <w:rsid w:val="00CD2A80"/>
    <w:rsid w:val="00CD2C7E"/>
    <w:rsid w:val="00CD2D61"/>
    <w:rsid w:val="00CD2DBA"/>
    <w:rsid w:val="00CD3114"/>
    <w:rsid w:val="00CD3499"/>
    <w:rsid w:val="00CD362D"/>
    <w:rsid w:val="00CD3AF4"/>
    <w:rsid w:val="00CD4367"/>
    <w:rsid w:val="00CD4A96"/>
    <w:rsid w:val="00CD511B"/>
    <w:rsid w:val="00CD52AB"/>
    <w:rsid w:val="00CD5F4D"/>
    <w:rsid w:val="00CD6089"/>
    <w:rsid w:val="00CD6547"/>
    <w:rsid w:val="00CD67D1"/>
    <w:rsid w:val="00CD6FBB"/>
    <w:rsid w:val="00CD79A1"/>
    <w:rsid w:val="00CE05C0"/>
    <w:rsid w:val="00CE08FA"/>
    <w:rsid w:val="00CE0A34"/>
    <w:rsid w:val="00CE0BD1"/>
    <w:rsid w:val="00CE0E67"/>
    <w:rsid w:val="00CE101D"/>
    <w:rsid w:val="00CE136E"/>
    <w:rsid w:val="00CE1814"/>
    <w:rsid w:val="00CE1A95"/>
    <w:rsid w:val="00CE1C84"/>
    <w:rsid w:val="00CE20A6"/>
    <w:rsid w:val="00CE28F2"/>
    <w:rsid w:val="00CE2906"/>
    <w:rsid w:val="00CE29DE"/>
    <w:rsid w:val="00CE3062"/>
    <w:rsid w:val="00CE37B2"/>
    <w:rsid w:val="00CE3DBD"/>
    <w:rsid w:val="00CE4174"/>
    <w:rsid w:val="00CE4BE2"/>
    <w:rsid w:val="00CE4DA5"/>
    <w:rsid w:val="00CE4FDE"/>
    <w:rsid w:val="00CE5055"/>
    <w:rsid w:val="00CE5351"/>
    <w:rsid w:val="00CE541A"/>
    <w:rsid w:val="00CE59D3"/>
    <w:rsid w:val="00CE5B71"/>
    <w:rsid w:val="00CE6973"/>
    <w:rsid w:val="00CE6CED"/>
    <w:rsid w:val="00CE6DE6"/>
    <w:rsid w:val="00CE6EDF"/>
    <w:rsid w:val="00CE6EEE"/>
    <w:rsid w:val="00CE6FA3"/>
    <w:rsid w:val="00CE73C7"/>
    <w:rsid w:val="00CE7A08"/>
    <w:rsid w:val="00CE7C5D"/>
    <w:rsid w:val="00CE7D45"/>
    <w:rsid w:val="00CF0222"/>
    <w:rsid w:val="00CF053F"/>
    <w:rsid w:val="00CF0733"/>
    <w:rsid w:val="00CF0875"/>
    <w:rsid w:val="00CF09C3"/>
    <w:rsid w:val="00CF0EF9"/>
    <w:rsid w:val="00CF1159"/>
    <w:rsid w:val="00CF120D"/>
    <w:rsid w:val="00CF123A"/>
    <w:rsid w:val="00CF1677"/>
    <w:rsid w:val="00CF1A17"/>
    <w:rsid w:val="00CF1F5A"/>
    <w:rsid w:val="00CF23EA"/>
    <w:rsid w:val="00CF3459"/>
    <w:rsid w:val="00CF348A"/>
    <w:rsid w:val="00CF38AF"/>
    <w:rsid w:val="00CF4285"/>
    <w:rsid w:val="00CF4DED"/>
    <w:rsid w:val="00CF4F19"/>
    <w:rsid w:val="00CF509B"/>
    <w:rsid w:val="00CF5139"/>
    <w:rsid w:val="00CF561E"/>
    <w:rsid w:val="00CF5624"/>
    <w:rsid w:val="00CF5783"/>
    <w:rsid w:val="00CF65AC"/>
    <w:rsid w:val="00CF688A"/>
    <w:rsid w:val="00CF6A70"/>
    <w:rsid w:val="00CF6B55"/>
    <w:rsid w:val="00CF6BE5"/>
    <w:rsid w:val="00CF702F"/>
    <w:rsid w:val="00CF7271"/>
    <w:rsid w:val="00CF735A"/>
    <w:rsid w:val="00CF7753"/>
    <w:rsid w:val="00CF7CF4"/>
    <w:rsid w:val="00CF7E43"/>
    <w:rsid w:val="00CF7EFF"/>
    <w:rsid w:val="00CFDC09"/>
    <w:rsid w:val="00D000B0"/>
    <w:rsid w:val="00D0029D"/>
    <w:rsid w:val="00D00430"/>
    <w:rsid w:val="00D00EA6"/>
    <w:rsid w:val="00D00FA8"/>
    <w:rsid w:val="00D01425"/>
    <w:rsid w:val="00D01593"/>
    <w:rsid w:val="00D016AF"/>
    <w:rsid w:val="00D01F65"/>
    <w:rsid w:val="00D0254E"/>
    <w:rsid w:val="00D02D57"/>
    <w:rsid w:val="00D02D73"/>
    <w:rsid w:val="00D03167"/>
    <w:rsid w:val="00D0325F"/>
    <w:rsid w:val="00D03290"/>
    <w:rsid w:val="00D0375A"/>
    <w:rsid w:val="00D039CE"/>
    <w:rsid w:val="00D03F47"/>
    <w:rsid w:val="00D0411B"/>
    <w:rsid w:val="00D042A8"/>
    <w:rsid w:val="00D04A48"/>
    <w:rsid w:val="00D04CA5"/>
    <w:rsid w:val="00D04F54"/>
    <w:rsid w:val="00D04F7D"/>
    <w:rsid w:val="00D05017"/>
    <w:rsid w:val="00D05D7D"/>
    <w:rsid w:val="00D06052"/>
    <w:rsid w:val="00D0609E"/>
    <w:rsid w:val="00D06475"/>
    <w:rsid w:val="00D064A5"/>
    <w:rsid w:val="00D06984"/>
    <w:rsid w:val="00D06AB4"/>
    <w:rsid w:val="00D06FA1"/>
    <w:rsid w:val="00D0754B"/>
    <w:rsid w:val="00D076B9"/>
    <w:rsid w:val="00D0771A"/>
    <w:rsid w:val="00D078E1"/>
    <w:rsid w:val="00D078EA"/>
    <w:rsid w:val="00D07AE8"/>
    <w:rsid w:val="00D07CE9"/>
    <w:rsid w:val="00D07D21"/>
    <w:rsid w:val="00D07F49"/>
    <w:rsid w:val="00D100E9"/>
    <w:rsid w:val="00D10146"/>
    <w:rsid w:val="00D101A3"/>
    <w:rsid w:val="00D101FC"/>
    <w:rsid w:val="00D10386"/>
    <w:rsid w:val="00D10948"/>
    <w:rsid w:val="00D1105D"/>
    <w:rsid w:val="00D110E5"/>
    <w:rsid w:val="00D11728"/>
    <w:rsid w:val="00D117E3"/>
    <w:rsid w:val="00D12008"/>
    <w:rsid w:val="00D12248"/>
    <w:rsid w:val="00D1270E"/>
    <w:rsid w:val="00D1280D"/>
    <w:rsid w:val="00D12DB8"/>
    <w:rsid w:val="00D12F8B"/>
    <w:rsid w:val="00D13383"/>
    <w:rsid w:val="00D135BF"/>
    <w:rsid w:val="00D13601"/>
    <w:rsid w:val="00D13760"/>
    <w:rsid w:val="00D13947"/>
    <w:rsid w:val="00D13DA8"/>
    <w:rsid w:val="00D146A3"/>
    <w:rsid w:val="00D1475C"/>
    <w:rsid w:val="00D14D57"/>
    <w:rsid w:val="00D14DFC"/>
    <w:rsid w:val="00D14FCE"/>
    <w:rsid w:val="00D15144"/>
    <w:rsid w:val="00D158E1"/>
    <w:rsid w:val="00D15B00"/>
    <w:rsid w:val="00D15D61"/>
    <w:rsid w:val="00D15EEE"/>
    <w:rsid w:val="00D168AB"/>
    <w:rsid w:val="00D16931"/>
    <w:rsid w:val="00D16B9F"/>
    <w:rsid w:val="00D17016"/>
    <w:rsid w:val="00D171F1"/>
    <w:rsid w:val="00D17410"/>
    <w:rsid w:val="00D17942"/>
    <w:rsid w:val="00D17AF1"/>
    <w:rsid w:val="00D17C6C"/>
    <w:rsid w:val="00D17E71"/>
    <w:rsid w:val="00D204A0"/>
    <w:rsid w:val="00D20A83"/>
    <w:rsid w:val="00D21276"/>
    <w:rsid w:val="00D214AF"/>
    <w:rsid w:val="00D2166A"/>
    <w:rsid w:val="00D21E4B"/>
    <w:rsid w:val="00D2232D"/>
    <w:rsid w:val="00D2238D"/>
    <w:rsid w:val="00D22441"/>
    <w:rsid w:val="00D2244F"/>
    <w:rsid w:val="00D2257C"/>
    <w:rsid w:val="00D227AE"/>
    <w:rsid w:val="00D228A0"/>
    <w:rsid w:val="00D228CB"/>
    <w:rsid w:val="00D229AA"/>
    <w:rsid w:val="00D22A70"/>
    <w:rsid w:val="00D232EB"/>
    <w:rsid w:val="00D2339A"/>
    <w:rsid w:val="00D23433"/>
    <w:rsid w:val="00D23522"/>
    <w:rsid w:val="00D23D6E"/>
    <w:rsid w:val="00D24212"/>
    <w:rsid w:val="00D24741"/>
    <w:rsid w:val="00D24749"/>
    <w:rsid w:val="00D24891"/>
    <w:rsid w:val="00D24B0B"/>
    <w:rsid w:val="00D24C10"/>
    <w:rsid w:val="00D24C73"/>
    <w:rsid w:val="00D24F16"/>
    <w:rsid w:val="00D24F1A"/>
    <w:rsid w:val="00D2525F"/>
    <w:rsid w:val="00D25B35"/>
    <w:rsid w:val="00D25BC1"/>
    <w:rsid w:val="00D264D6"/>
    <w:rsid w:val="00D2667C"/>
    <w:rsid w:val="00D26692"/>
    <w:rsid w:val="00D26725"/>
    <w:rsid w:val="00D27009"/>
    <w:rsid w:val="00D270DB"/>
    <w:rsid w:val="00D277B3"/>
    <w:rsid w:val="00D27CBA"/>
    <w:rsid w:val="00D27F74"/>
    <w:rsid w:val="00D303FF"/>
    <w:rsid w:val="00D309D9"/>
    <w:rsid w:val="00D3116B"/>
    <w:rsid w:val="00D31ED3"/>
    <w:rsid w:val="00D32300"/>
    <w:rsid w:val="00D323D5"/>
    <w:rsid w:val="00D3261D"/>
    <w:rsid w:val="00D32813"/>
    <w:rsid w:val="00D329B3"/>
    <w:rsid w:val="00D32F78"/>
    <w:rsid w:val="00D336EA"/>
    <w:rsid w:val="00D33772"/>
    <w:rsid w:val="00D3380B"/>
    <w:rsid w:val="00D33A69"/>
    <w:rsid w:val="00D33B89"/>
    <w:rsid w:val="00D33BF0"/>
    <w:rsid w:val="00D33DE0"/>
    <w:rsid w:val="00D33E30"/>
    <w:rsid w:val="00D34040"/>
    <w:rsid w:val="00D34298"/>
    <w:rsid w:val="00D343B7"/>
    <w:rsid w:val="00D346C7"/>
    <w:rsid w:val="00D34969"/>
    <w:rsid w:val="00D34CB8"/>
    <w:rsid w:val="00D35341"/>
    <w:rsid w:val="00D35657"/>
    <w:rsid w:val="00D35764"/>
    <w:rsid w:val="00D35DD4"/>
    <w:rsid w:val="00D35EA5"/>
    <w:rsid w:val="00D35F0D"/>
    <w:rsid w:val="00D362A5"/>
    <w:rsid w:val="00D36447"/>
    <w:rsid w:val="00D36556"/>
    <w:rsid w:val="00D36A3D"/>
    <w:rsid w:val="00D36A66"/>
    <w:rsid w:val="00D36C5C"/>
    <w:rsid w:val="00D37209"/>
    <w:rsid w:val="00D3728B"/>
    <w:rsid w:val="00D3729C"/>
    <w:rsid w:val="00D3780D"/>
    <w:rsid w:val="00D4002F"/>
    <w:rsid w:val="00D405C0"/>
    <w:rsid w:val="00D40804"/>
    <w:rsid w:val="00D40870"/>
    <w:rsid w:val="00D410EA"/>
    <w:rsid w:val="00D41374"/>
    <w:rsid w:val="00D41383"/>
    <w:rsid w:val="00D4163B"/>
    <w:rsid w:val="00D418EC"/>
    <w:rsid w:val="00D41A08"/>
    <w:rsid w:val="00D41AE4"/>
    <w:rsid w:val="00D41D5D"/>
    <w:rsid w:val="00D41F00"/>
    <w:rsid w:val="00D42512"/>
    <w:rsid w:val="00D42917"/>
    <w:rsid w:val="00D4344B"/>
    <w:rsid w:val="00D4371C"/>
    <w:rsid w:val="00D43EFB"/>
    <w:rsid w:val="00D443B1"/>
    <w:rsid w:val="00D44677"/>
    <w:rsid w:val="00D44D9A"/>
    <w:rsid w:val="00D45079"/>
    <w:rsid w:val="00D4513D"/>
    <w:rsid w:val="00D451CE"/>
    <w:rsid w:val="00D454F8"/>
    <w:rsid w:val="00D45600"/>
    <w:rsid w:val="00D4567E"/>
    <w:rsid w:val="00D45F00"/>
    <w:rsid w:val="00D461D7"/>
    <w:rsid w:val="00D46697"/>
    <w:rsid w:val="00D46D89"/>
    <w:rsid w:val="00D471B7"/>
    <w:rsid w:val="00D472D7"/>
    <w:rsid w:val="00D472F1"/>
    <w:rsid w:val="00D47921"/>
    <w:rsid w:val="00D47BE5"/>
    <w:rsid w:val="00D4CBAA"/>
    <w:rsid w:val="00D501E9"/>
    <w:rsid w:val="00D50887"/>
    <w:rsid w:val="00D50A6D"/>
    <w:rsid w:val="00D50B32"/>
    <w:rsid w:val="00D50BFF"/>
    <w:rsid w:val="00D50E54"/>
    <w:rsid w:val="00D513D0"/>
    <w:rsid w:val="00D51539"/>
    <w:rsid w:val="00D516BE"/>
    <w:rsid w:val="00D51739"/>
    <w:rsid w:val="00D51B4A"/>
    <w:rsid w:val="00D526BA"/>
    <w:rsid w:val="00D5318E"/>
    <w:rsid w:val="00D533DC"/>
    <w:rsid w:val="00D53C5B"/>
    <w:rsid w:val="00D5423B"/>
    <w:rsid w:val="00D54E6A"/>
    <w:rsid w:val="00D54F4E"/>
    <w:rsid w:val="00D551D0"/>
    <w:rsid w:val="00D55BD3"/>
    <w:rsid w:val="00D55E14"/>
    <w:rsid w:val="00D56367"/>
    <w:rsid w:val="00D567D4"/>
    <w:rsid w:val="00D569B8"/>
    <w:rsid w:val="00D56E01"/>
    <w:rsid w:val="00D56FDA"/>
    <w:rsid w:val="00D57197"/>
    <w:rsid w:val="00D57264"/>
    <w:rsid w:val="00D57535"/>
    <w:rsid w:val="00D575E5"/>
    <w:rsid w:val="00D577DA"/>
    <w:rsid w:val="00D57A56"/>
    <w:rsid w:val="00D57E7C"/>
    <w:rsid w:val="00D57FB7"/>
    <w:rsid w:val="00D602F2"/>
    <w:rsid w:val="00D60331"/>
    <w:rsid w:val="00D6048B"/>
    <w:rsid w:val="00D604B3"/>
    <w:rsid w:val="00D607F8"/>
    <w:rsid w:val="00D608A0"/>
    <w:rsid w:val="00D60BA4"/>
    <w:rsid w:val="00D60C97"/>
    <w:rsid w:val="00D61574"/>
    <w:rsid w:val="00D61B2D"/>
    <w:rsid w:val="00D61BCE"/>
    <w:rsid w:val="00D61BD0"/>
    <w:rsid w:val="00D62419"/>
    <w:rsid w:val="00D626CC"/>
    <w:rsid w:val="00D62AA0"/>
    <w:rsid w:val="00D62E87"/>
    <w:rsid w:val="00D62F2B"/>
    <w:rsid w:val="00D631AF"/>
    <w:rsid w:val="00D63B5A"/>
    <w:rsid w:val="00D63DFD"/>
    <w:rsid w:val="00D64050"/>
    <w:rsid w:val="00D648E5"/>
    <w:rsid w:val="00D64945"/>
    <w:rsid w:val="00D64E9F"/>
    <w:rsid w:val="00D64FDB"/>
    <w:rsid w:val="00D658AA"/>
    <w:rsid w:val="00D65BF6"/>
    <w:rsid w:val="00D661F8"/>
    <w:rsid w:val="00D6693B"/>
    <w:rsid w:val="00D66F39"/>
    <w:rsid w:val="00D67E55"/>
    <w:rsid w:val="00D67E60"/>
    <w:rsid w:val="00D7051D"/>
    <w:rsid w:val="00D70537"/>
    <w:rsid w:val="00D7083C"/>
    <w:rsid w:val="00D7098C"/>
    <w:rsid w:val="00D710B6"/>
    <w:rsid w:val="00D715AD"/>
    <w:rsid w:val="00D717C1"/>
    <w:rsid w:val="00D71A90"/>
    <w:rsid w:val="00D71AC8"/>
    <w:rsid w:val="00D71ADB"/>
    <w:rsid w:val="00D71CBB"/>
    <w:rsid w:val="00D728AF"/>
    <w:rsid w:val="00D72CAE"/>
    <w:rsid w:val="00D736F2"/>
    <w:rsid w:val="00D736F7"/>
    <w:rsid w:val="00D7388B"/>
    <w:rsid w:val="00D73A18"/>
    <w:rsid w:val="00D73A3F"/>
    <w:rsid w:val="00D73C51"/>
    <w:rsid w:val="00D742AC"/>
    <w:rsid w:val="00D74AE2"/>
    <w:rsid w:val="00D74E49"/>
    <w:rsid w:val="00D74EB7"/>
    <w:rsid w:val="00D75413"/>
    <w:rsid w:val="00D7555A"/>
    <w:rsid w:val="00D763FA"/>
    <w:rsid w:val="00D77870"/>
    <w:rsid w:val="00D77C78"/>
    <w:rsid w:val="00D77C80"/>
    <w:rsid w:val="00D8057D"/>
    <w:rsid w:val="00D80977"/>
    <w:rsid w:val="00D80B95"/>
    <w:rsid w:val="00D80CCE"/>
    <w:rsid w:val="00D80F28"/>
    <w:rsid w:val="00D81456"/>
    <w:rsid w:val="00D81638"/>
    <w:rsid w:val="00D81A48"/>
    <w:rsid w:val="00D81DD8"/>
    <w:rsid w:val="00D81FF5"/>
    <w:rsid w:val="00D825A5"/>
    <w:rsid w:val="00D82DFF"/>
    <w:rsid w:val="00D82FD3"/>
    <w:rsid w:val="00D830FC"/>
    <w:rsid w:val="00D8310E"/>
    <w:rsid w:val="00D83531"/>
    <w:rsid w:val="00D83890"/>
    <w:rsid w:val="00D83BCB"/>
    <w:rsid w:val="00D83C17"/>
    <w:rsid w:val="00D83CD1"/>
    <w:rsid w:val="00D8480F"/>
    <w:rsid w:val="00D849A7"/>
    <w:rsid w:val="00D849BB"/>
    <w:rsid w:val="00D849DB"/>
    <w:rsid w:val="00D84BA7"/>
    <w:rsid w:val="00D852CD"/>
    <w:rsid w:val="00D85D4D"/>
    <w:rsid w:val="00D85DDD"/>
    <w:rsid w:val="00D8651E"/>
    <w:rsid w:val="00D8667E"/>
    <w:rsid w:val="00D86EE3"/>
    <w:rsid w:val="00D86EEA"/>
    <w:rsid w:val="00D87022"/>
    <w:rsid w:val="00D8709F"/>
    <w:rsid w:val="00D8785B"/>
    <w:rsid w:val="00D87D03"/>
    <w:rsid w:val="00D87F7C"/>
    <w:rsid w:val="00D900DE"/>
    <w:rsid w:val="00D9062A"/>
    <w:rsid w:val="00D9082B"/>
    <w:rsid w:val="00D90982"/>
    <w:rsid w:val="00D90AEE"/>
    <w:rsid w:val="00D90E8C"/>
    <w:rsid w:val="00D91AE8"/>
    <w:rsid w:val="00D91EB2"/>
    <w:rsid w:val="00D91F1F"/>
    <w:rsid w:val="00D92103"/>
    <w:rsid w:val="00D92367"/>
    <w:rsid w:val="00D927A7"/>
    <w:rsid w:val="00D92914"/>
    <w:rsid w:val="00D92D7C"/>
    <w:rsid w:val="00D930BF"/>
    <w:rsid w:val="00D93608"/>
    <w:rsid w:val="00D9360B"/>
    <w:rsid w:val="00D93617"/>
    <w:rsid w:val="00D93E8A"/>
    <w:rsid w:val="00D9412B"/>
    <w:rsid w:val="00D945AB"/>
    <w:rsid w:val="00D94A0C"/>
    <w:rsid w:val="00D94BFC"/>
    <w:rsid w:val="00D94EF3"/>
    <w:rsid w:val="00D950C7"/>
    <w:rsid w:val="00D954A3"/>
    <w:rsid w:val="00D95875"/>
    <w:rsid w:val="00D95896"/>
    <w:rsid w:val="00D95B7F"/>
    <w:rsid w:val="00D95C88"/>
    <w:rsid w:val="00D95EA4"/>
    <w:rsid w:val="00D961C3"/>
    <w:rsid w:val="00D96332"/>
    <w:rsid w:val="00D96521"/>
    <w:rsid w:val="00D96C12"/>
    <w:rsid w:val="00D96C5F"/>
    <w:rsid w:val="00D96E18"/>
    <w:rsid w:val="00D9713D"/>
    <w:rsid w:val="00D97381"/>
    <w:rsid w:val="00D9744F"/>
    <w:rsid w:val="00D97706"/>
    <w:rsid w:val="00D97862"/>
    <w:rsid w:val="00D97AED"/>
    <w:rsid w:val="00D97B2E"/>
    <w:rsid w:val="00DA02E0"/>
    <w:rsid w:val="00DA037C"/>
    <w:rsid w:val="00DA03FC"/>
    <w:rsid w:val="00DA052B"/>
    <w:rsid w:val="00DA08B5"/>
    <w:rsid w:val="00DA08D6"/>
    <w:rsid w:val="00DA156A"/>
    <w:rsid w:val="00DA1924"/>
    <w:rsid w:val="00DA1DD2"/>
    <w:rsid w:val="00DA1F97"/>
    <w:rsid w:val="00DA21F6"/>
    <w:rsid w:val="00DA241E"/>
    <w:rsid w:val="00DA29CF"/>
    <w:rsid w:val="00DA2A04"/>
    <w:rsid w:val="00DA2D5E"/>
    <w:rsid w:val="00DA2DE5"/>
    <w:rsid w:val="00DA3263"/>
    <w:rsid w:val="00DA3271"/>
    <w:rsid w:val="00DA3380"/>
    <w:rsid w:val="00DA37D4"/>
    <w:rsid w:val="00DA37EB"/>
    <w:rsid w:val="00DA3919"/>
    <w:rsid w:val="00DA3D83"/>
    <w:rsid w:val="00DA3FFA"/>
    <w:rsid w:val="00DA4617"/>
    <w:rsid w:val="00DA461C"/>
    <w:rsid w:val="00DA4A38"/>
    <w:rsid w:val="00DA4A98"/>
    <w:rsid w:val="00DA4B10"/>
    <w:rsid w:val="00DA51EE"/>
    <w:rsid w:val="00DA54D5"/>
    <w:rsid w:val="00DA56DB"/>
    <w:rsid w:val="00DA583E"/>
    <w:rsid w:val="00DA5C6F"/>
    <w:rsid w:val="00DA610B"/>
    <w:rsid w:val="00DA6970"/>
    <w:rsid w:val="00DA6973"/>
    <w:rsid w:val="00DA70D2"/>
    <w:rsid w:val="00DA752C"/>
    <w:rsid w:val="00DA7906"/>
    <w:rsid w:val="00DA7C7E"/>
    <w:rsid w:val="00DA7D49"/>
    <w:rsid w:val="00DA7D84"/>
    <w:rsid w:val="00DB09F3"/>
    <w:rsid w:val="00DB0FD0"/>
    <w:rsid w:val="00DB10D5"/>
    <w:rsid w:val="00DB13AA"/>
    <w:rsid w:val="00DB185D"/>
    <w:rsid w:val="00DB1C4F"/>
    <w:rsid w:val="00DB219D"/>
    <w:rsid w:val="00DB3206"/>
    <w:rsid w:val="00DB36FE"/>
    <w:rsid w:val="00DB3983"/>
    <w:rsid w:val="00DB3DAB"/>
    <w:rsid w:val="00DB3E7E"/>
    <w:rsid w:val="00DB4577"/>
    <w:rsid w:val="00DB48C6"/>
    <w:rsid w:val="00DB4970"/>
    <w:rsid w:val="00DB4A74"/>
    <w:rsid w:val="00DB4D89"/>
    <w:rsid w:val="00DB4F70"/>
    <w:rsid w:val="00DB5270"/>
    <w:rsid w:val="00DB533A"/>
    <w:rsid w:val="00DB5732"/>
    <w:rsid w:val="00DB58B7"/>
    <w:rsid w:val="00DB5987"/>
    <w:rsid w:val="00DB5BF4"/>
    <w:rsid w:val="00DB5D9D"/>
    <w:rsid w:val="00DB5E23"/>
    <w:rsid w:val="00DB60AE"/>
    <w:rsid w:val="00DB6307"/>
    <w:rsid w:val="00DB64EC"/>
    <w:rsid w:val="00DB673E"/>
    <w:rsid w:val="00DB7448"/>
    <w:rsid w:val="00DB79FF"/>
    <w:rsid w:val="00DB7B9A"/>
    <w:rsid w:val="00DB7CFE"/>
    <w:rsid w:val="00DC0059"/>
    <w:rsid w:val="00DC011A"/>
    <w:rsid w:val="00DC0188"/>
    <w:rsid w:val="00DC02B4"/>
    <w:rsid w:val="00DC03A2"/>
    <w:rsid w:val="00DC05A0"/>
    <w:rsid w:val="00DC0788"/>
    <w:rsid w:val="00DC09E9"/>
    <w:rsid w:val="00DC116F"/>
    <w:rsid w:val="00DC1429"/>
    <w:rsid w:val="00DC1525"/>
    <w:rsid w:val="00DC22C2"/>
    <w:rsid w:val="00DC2335"/>
    <w:rsid w:val="00DC264B"/>
    <w:rsid w:val="00DC2679"/>
    <w:rsid w:val="00DC27FE"/>
    <w:rsid w:val="00DC29C6"/>
    <w:rsid w:val="00DC2D0F"/>
    <w:rsid w:val="00DC2D21"/>
    <w:rsid w:val="00DC3453"/>
    <w:rsid w:val="00DC3696"/>
    <w:rsid w:val="00DC3A62"/>
    <w:rsid w:val="00DC3F07"/>
    <w:rsid w:val="00DC45EF"/>
    <w:rsid w:val="00DC4A42"/>
    <w:rsid w:val="00DC4DC1"/>
    <w:rsid w:val="00DC54B1"/>
    <w:rsid w:val="00DC5E16"/>
    <w:rsid w:val="00DC5F03"/>
    <w:rsid w:val="00DC5FA5"/>
    <w:rsid w:val="00DC5FCC"/>
    <w:rsid w:val="00DC62EC"/>
    <w:rsid w:val="00DC65D5"/>
    <w:rsid w:val="00DC6744"/>
    <w:rsid w:val="00DC696E"/>
    <w:rsid w:val="00DC6A2D"/>
    <w:rsid w:val="00DC6ECD"/>
    <w:rsid w:val="00DC7428"/>
    <w:rsid w:val="00DC7835"/>
    <w:rsid w:val="00DC7B64"/>
    <w:rsid w:val="00DD01A1"/>
    <w:rsid w:val="00DD0319"/>
    <w:rsid w:val="00DD0616"/>
    <w:rsid w:val="00DD08C5"/>
    <w:rsid w:val="00DD0B5D"/>
    <w:rsid w:val="00DD0BEA"/>
    <w:rsid w:val="00DD13E8"/>
    <w:rsid w:val="00DD14E2"/>
    <w:rsid w:val="00DD1713"/>
    <w:rsid w:val="00DD1B2D"/>
    <w:rsid w:val="00DD1DCD"/>
    <w:rsid w:val="00DD2179"/>
    <w:rsid w:val="00DD2EC1"/>
    <w:rsid w:val="00DD3128"/>
    <w:rsid w:val="00DD32BD"/>
    <w:rsid w:val="00DD3340"/>
    <w:rsid w:val="00DD338F"/>
    <w:rsid w:val="00DD33D2"/>
    <w:rsid w:val="00DD36D5"/>
    <w:rsid w:val="00DD38FF"/>
    <w:rsid w:val="00DD3CE9"/>
    <w:rsid w:val="00DD3DFC"/>
    <w:rsid w:val="00DD3F74"/>
    <w:rsid w:val="00DD4BBB"/>
    <w:rsid w:val="00DD5431"/>
    <w:rsid w:val="00DD5ACF"/>
    <w:rsid w:val="00DD6011"/>
    <w:rsid w:val="00DD618D"/>
    <w:rsid w:val="00DD66F2"/>
    <w:rsid w:val="00DD6FAA"/>
    <w:rsid w:val="00DD727D"/>
    <w:rsid w:val="00DD74B9"/>
    <w:rsid w:val="00DD7727"/>
    <w:rsid w:val="00DD7A41"/>
    <w:rsid w:val="00DE0358"/>
    <w:rsid w:val="00DE0BB2"/>
    <w:rsid w:val="00DE1954"/>
    <w:rsid w:val="00DE1A8F"/>
    <w:rsid w:val="00DE1FB9"/>
    <w:rsid w:val="00DE2315"/>
    <w:rsid w:val="00DE3154"/>
    <w:rsid w:val="00DE3485"/>
    <w:rsid w:val="00DE3FE0"/>
    <w:rsid w:val="00DE417A"/>
    <w:rsid w:val="00DE4810"/>
    <w:rsid w:val="00DE48E2"/>
    <w:rsid w:val="00DE4B0C"/>
    <w:rsid w:val="00DE4EEA"/>
    <w:rsid w:val="00DE4F1B"/>
    <w:rsid w:val="00DE5270"/>
    <w:rsid w:val="00DE530B"/>
    <w:rsid w:val="00DE5425"/>
    <w:rsid w:val="00DE54BB"/>
    <w:rsid w:val="00DE5519"/>
    <w:rsid w:val="00DE578A"/>
    <w:rsid w:val="00DE5D60"/>
    <w:rsid w:val="00DE6F81"/>
    <w:rsid w:val="00DE6FC1"/>
    <w:rsid w:val="00DE707A"/>
    <w:rsid w:val="00DE7709"/>
    <w:rsid w:val="00DE7BDF"/>
    <w:rsid w:val="00DE7D50"/>
    <w:rsid w:val="00DE7DBD"/>
    <w:rsid w:val="00DE7FC0"/>
    <w:rsid w:val="00DF026A"/>
    <w:rsid w:val="00DF0A3A"/>
    <w:rsid w:val="00DF0A73"/>
    <w:rsid w:val="00DF0E62"/>
    <w:rsid w:val="00DF148C"/>
    <w:rsid w:val="00DF15D1"/>
    <w:rsid w:val="00DF15F1"/>
    <w:rsid w:val="00DF1770"/>
    <w:rsid w:val="00DF1813"/>
    <w:rsid w:val="00DF21A0"/>
    <w:rsid w:val="00DF2583"/>
    <w:rsid w:val="00DF2917"/>
    <w:rsid w:val="00DF2C47"/>
    <w:rsid w:val="00DF2FC4"/>
    <w:rsid w:val="00DF333A"/>
    <w:rsid w:val="00DF3418"/>
    <w:rsid w:val="00DF4013"/>
    <w:rsid w:val="00DF4842"/>
    <w:rsid w:val="00DF4A04"/>
    <w:rsid w:val="00DF4ED9"/>
    <w:rsid w:val="00DF54D9"/>
    <w:rsid w:val="00DF550C"/>
    <w:rsid w:val="00DF5BE1"/>
    <w:rsid w:val="00DF608D"/>
    <w:rsid w:val="00DF6516"/>
    <w:rsid w:val="00DF6B33"/>
    <w:rsid w:val="00DF6D73"/>
    <w:rsid w:val="00DF7283"/>
    <w:rsid w:val="00DF77AF"/>
    <w:rsid w:val="00DF78F0"/>
    <w:rsid w:val="00DF7B51"/>
    <w:rsid w:val="00DF7B71"/>
    <w:rsid w:val="00E000E2"/>
    <w:rsid w:val="00E0018E"/>
    <w:rsid w:val="00E0083E"/>
    <w:rsid w:val="00E00CC0"/>
    <w:rsid w:val="00E00D2B"/>
    <w:rsid w:val="00E00E06"/>
    <w:rsid w:val="00E0103A"/>
    <w:rsid w:val="00E01065"/>
    <w:rsid w:val="00E01A59"/>
    <w:rsid w:val="00E038DA"/>
    <w:rsid w:val="00E03938"/>
    <w:rsid w:val="00E03FE5"/>
    <w:rsid w:val="00E04157"/>
    <w:rsid w:val="00E043E1"/>
    <w:rsid w:val="00E04A59"/>
    <w:rsid w:val="00E05187"/>
    <w:rsid w:val="00E0562D"/>
    <w:rsid w:val="00E05817"/>
    <w:rsid w:val="00E05925"/>
    <w:rsid w:val="00E05AF7"/>
    <w:rsid w:val="00E05C0A"/>
    <w:rsid w:val="00E06700"/>
    <w:rsid w:val="00E068FF"/>
    <w:rsid w:val="00E06B2F"/>
    <w:rsid w:val="00E06EA3"/>
    <w:rsid w:val="00E07284"/>
    <w:rsid w:val="00E07C16"/>
    <w:rsid w:val="00E1041E"/>
    <w:rsid w:val="00E10654"/>
    <w:rsid w:val="00E10DC6"/>
    <w:rsid w:val="00E11348"/>
    <w:rsid w:val="00E115FD"/>
    <w:rsid w:val="00E118B5"/>
    <w:rsid w:val="00E1195B"/>
    <w:rsid w:val="00E119F5"/>
    <w:rsid w:val="00E11A15"/>
    <w:rsid w:val="00E11F68"/>
    <w:rsid w:val="00E11F8E"/>
    <w:rsid w:val="00E1231D"/>
    <w:rsid w:val="00E1240B"/>
    <w:rsid w:val="00E12500"/>
    <w:rsid w:val="00E12A51"/>
    <w:rsid w:val="00E12DB8"/>
    <w:rsid w:val="00E13313"/>
    <w:rsid w:val="00E1355C"/>
    <w:rsid w:val="00E13A4F"/>
    <w:rsid w:val="00E13B03"/>
    <w:rsid w:val="00E141C5"/>
    <w:rsid w:val="00E143A0"/>
    <w:rsid w:val="00E14C86"/>
    <w:rsid w:val="00E1578D"/>
    <w:rsid w:val="00E15881"/>
    <w:rsid w:val="00E15DFE"/>
    <w:rsid w:val="00E15E4C"/>
    <w:rsid w:val="00E161FC"/>
    <w:rsid w:val="00E164A0"/>
    <w:rsid w:val="00E16772"/>
    <w:rsid w:val="00E1678C"/>
    <w:rsid w:val="00E16A8F"/>
    <w:rsid w:val="00E16D7B"/>
    <w:rsid w:val="00E17C21"/>
    <w:rsid w:val="00E204D2"/>
    <w:rsid w:val="00E2097A"/>
    <w:rsid w:val="00E20A1A"/>
    <w:rsid w:val="00E20C5A"/>
    <w:rsid w:val="00E20CBA"/>
    <w:rsid w:val="00E21596"/>
    <w:rsid w:val="00E21708"/>
    <w:rsid w:val="00E2174E"/>
    <w:rsid w:val="00E2183B"/>
    <w:rsid w:val="00E21A66"/>
    <w:rsid w:val="00E21C17"/>
    <w:rsid w:val="00E21DE3"/>
    <w:rsid w:val="00E2230F"/>
    <w:rsid w:val="00E229F7"/>
    <w:rsid w:val="00E22A80"/>
    <w:rsid w:val="00E2345B"/>
    <w:rsid w:val="00E234E8"/>
    <w:rsid w:val="00E23906"/>
    <w:rsid w:val="00E23919"/>
    <w:rsid w:val="00E23E0E"/>
    <w:rsid w:val="00E23FC0"/>
    <w:rsid w:val="00E240F8"/>
    <w:rsid w:val="00E24508"/>
    <w:rsid w:val="00E248A1"/>
    <w:rsid w:val="00E248F3"/>
    <w:rsid w:val="00E24A33"/>
    <w:rsid w:val="00E24DFC"/>
    <w:rsid w:val="00E24E65"/>
    <w:rsid w:val="00E2566A"/>
    <w:rsid w:val="00E25990"/>
    <w:rsid w:val="00E25A3D"/>
    <w:rsid w:val="00E25D01"/>
    <w:rsid w:val="00E25F27"/>
    <w:rsid w:val="00E26340"/>
    <w:rsid w:val="00E263DC"/>
    <w:rsid w:val="00E26496"/>
    <w:rsid w:val="00E269F5"/>
    <w:rsid w:val="00E26A30"/>
    <w:rsid w:val="00E26B57"/>
    <w:rsid w:val="00E27073"/>
    <w:rsid w:val="00E27306"/>
    <w:rsid w:val="00E273C5"/>
    <w:rsid w:val="00E27C44"/>
    <w:rsid w:val="00E27C9C"/>
    <w:rsid w:val="00E30647"/>
    <w:rsid w:val="00E307D1"/>
    <w:rsid w:val="00E30826"/>
    <w:rsid w:val="00E309AD"/>
    <w:rsid w:val="00E30ECA"/>
    <w:rsid w:val="00E31033"/>
    <w:rsid w:val="00E3115C"/>
    <w:rsid w:val="00E311E6"/>
    <w:rsid w:val="00E31480"/>
    <w:rsid w:val="00E314A6"/>
    <w:rsid w:val="00E317AD"/>
    <w:rsid w:val="00E31E92"/>
    <w:rsid w:val="00E32302"/>
    <w:rsid w:val="00E3254F"/>
    <w:rsid w:val="00E325DE"/>
    <w:rsid w:val="00E3273E"/>
    <w:rsid w:val="00E32B2C"/>
    <w:rsid w:val="00E32CFE"/>
    <w:rsid w:val="00E32E72"/>
    <w:rsid w:val="00E32F2F"/>
    <w:rsid w:val="00E32F35"/>
    <w:rsid w:val="00E33023"/>
    <w:rsid w:val="00E3335F"/>
    <w:rsid w:val="00E3409E"/>
    <w:rsid w:val="00E341D5"/>
    <w:rsid w:val="00E34452"/>
    <w:rsid w:val="00E34DEA"/>
    <w:rsid w:val="00E35301"/>
    <w:rsid w:val="00E35462"/>
    <w:rsid w:val="00E35A67"/>
    <w:rsid w:val="00E35F7A"/>
    <w:rsid w:val="00E364B0"/>
    <w:rsid w:val="00E36A43"/>
    <w:rsid w:val="00E3731D"/>
    <w:rsid w:val="00E378E7"/>
    <w:rsid w:val="00E40113"/>
    <w:rsid w:val="00E406FD"/>
    <w:rsid w:val="00E409F8"/>
    <w:rsid w:val="00E40D0A"/>
    <w:rsid w:val="00E40F60"/>
    <w:rsid w:val="00E40FC0"/>
    <w:rsid w:val="00E41098"/>
    <w:rsid w:val="00E410AB"/>
    <w:rsid w:val="00E4135B"/>
    <w:rsid w:val="00E417FA"/>
    <w:rsid w:val="00E418DF"/>
    <w:rsid w:val="00E4194E"/>
    <w:rsid w:val="00E41C7C"/>
    <w:rsid w:val="00E4233D"/>
    <w:rsid w:val="00E425E1"/>
    <w:rsid w:val="00E42824"/>
    <w:rsid w:val="00E42A7C"/>
    <w:rsid w:val="00E42EBF"/>
    <w:rsid w:val="00E43660"/>
    <w:rsid w:val="00E43AB2"/>
    <w:rsid w:val="00E43ED7"/>
    <w:rsid w:val="00E4416D"/>
    <w:rsid w:val="00E44B23"/>
    <w:rsid w:val="00E44C43"/>
    <w:rsid w:val="00E44C92"/>
    <w:rsid w:val="00E44E45"/>
    <w:rsid w:val="00E44FBA"/>
    <w:rsid w:val="00E450CA"/>
    <w:rsid w:val="00E4526C"/>
    <w:rsid w:val="00E4542F"/>
    <w:rsid w:val="00E4583D"/>
    <w:rsid w:val="00E45845"/>
    <w:rsid w:val="00E46129"/>
    <w:rsid w:val="00E46934"/>
    <w:rsid w:val="00E46986"/>
    <w:rsid w:val="00E46A06"/>
    <w:rsid w:val="00E46BFC"/>
    <w:rsid w:val="00E473BC"/>
    <w:rsid w:val="00E47905"/>
    <w:rsid w:val="00E479FE"/>
    <w:rsid w:val="00E47D9C"/>
    <w:rsid w:val="00E50467"/>
    <w:rsid w:val="00E50D7A"/>
    <w:rsid w:val="00E5134C"/>
    <w:rsid w:val="00E51469"/>
    <w:rsid w:val="00E51E11"/>
    <w:rsid w:val="00E521C2"/>
    <w:rsid w:val="00E523D8"/>
    <w:rsid w:val="00E52A62"/>
    <w:rsid w:val="00E52BDA"/>
    <w:rsid w:val="00E53060"/>
    <w:rsid w:val="00E53092"/>
    <w:rsid w:val="00E534A6"/>
    <w:rsid w:val="00E53585"/>
    <w:rsid w:val="00E535BA"/>
    <w:rsid w:val="00E537EC"/>
    <w:rsid w:val="00E53B61"/>
    <w:rsid w:val="00E53C25"/>
    <w:rsid w:val="00E53CE9"/>
    <w:rsid w:val="00E53FE4"/>
    <w:rsid w:val="00E5418B"/>
    <w:rsid w:val="00E54652"/>
    <w:rsid w:val="00E54823"/>
    <w:rsid w:val="00E54B2B"/>
    <w:rsid w:val="00E5506D"/>
    <w:rsid w:val="00E554FB"/>
    <w:rsid w:val="00E56EF0"/>
    <w:rsid w:val="00E5748F"/>
    <w:rsid w:val="00E600D4"/>
    <w:rsid w:val="00E6054E"/>
    <w:rsid w:val="00E60C96"/>
    <w:rsid w:val="00E61360"/>
    <w:rsid w:val="00E619C7"/>
    <w:rsid w:val="00E61BFD"/>
    <w:rsid w:val="00E61D66"/>
    <w:rsid w:val="00E61DC9"/>
    <w:rsid w:val="00E623F6"/>
    <w:rsid w:val="00E62924"/>
    <w:rsid w:val="00E63355"/>
    <w:rsid w:val="00E63408"/>
    <w:rsid w:val="00E634E3"/>
    <w:rsid w:val="00E63597"/>
    <w:rsid w:val="00E63661"/>
    <w:rsid w:val="00E64089"/>
    <w:rsid w:val="00E64581"/>
    <w:rsid w:val="00E64A98"/>
    <w:rsid w:val="00E64D5B"/>
    <w:rsid w:val="00E64FB1"/>
    <w:rsid w:val="00E654CA"/>
    <w:rsid w:val="00E656A6"/>
    <w:rsid w:val="00E65A65"/>
    <w:rsid w:val="00E66003"/>
    <w:rsid w:val="00E660A5"/>
    <w:rsid w:val="00E661E0"/>
    <w:rsid w:val="00E664F5"/>
    <w:rsid w:val="00E66504"/>
    <w:rsid w:val="00E66929"/>
    <w:rsid w:val="00E6695A"/>
    <w:rsid w:val="00E6767E"/>
    <w:rsid w:val="00E676BD"/>
    <w:rsid w:val="00E6775F"/>
    <w:rsid w:val="00E678D9"/>
    <w:rsid w:val="00E67928"/>
    <w:rsid w:val="00E67A50"/>
    <w:rsid w:val="00E67CC5"/>
    <w:rsid w:val="00E67FCB"/>
    <w:rsid w:val="00E70036"/>
    <w:rsid w:val="00E7029E"/>
    <w:rsid w:val="00E70346"/>
    <w:rsid w:val="00E70546"/>
    <w:rsid w:val="00E70844"/>
    <w:rsid w:val="00E7154B"/>
    <w:rsid w:val="00E717C4"/>
    <w:rsid w:val="00E72034"/>
    <w:rsid w:val="00E7214B"/>
    <w:rsid w:val="00E72154"/>
    <w:rsid w:val="00E7224F"/>
    <w:rsid w:val="00E72C7A"/>
    <w:rsid w:val="00E72C7B"/>
    <w:rsid w:val="00E72FEC"/>
    <w:rsid w:val="00E7341F"/>
    <w:rsid w:val="00E73AA5"/>
    <w:rsid w:val="00E73B82"/>
    <w:rsid w:val="00E73BE7"/>
    <w:rsid w:val="00E73BE9"/>
    <w:rsid w:val="00E73DA5"/>
    <w:rsid w:val="00E73F44"/>
    <w:rsid w:val="00E74239"/>
    <w:rsid w:val="00E745A0"/>
    <w:rsid w:val="00E745D1"/>
    <w:rsid w:val="00E74962"/>
    <w:rsid w:val="00E74967"/>
    <w:rsid w:val="00E74A36"/>
    <w:rsid w:val="00E74AE3"/>
    <w:rsid w:val="00E74EA0"/>
    <w:rsid w:val="00E750A4"/>
    <w:rsid w:val="00E75430"/>
    <w:rsid w:val="00E7546F"/>
    <w:rsid w:val="00E758FD"/>
    <w:rsid w:val="00E75E81"/>
    <w:rsid w:val="00E75E8B"/>
    <w:rsid w:val="00E75EA9"/>
    <w:rsid w:val="00E762BF"/>
    <w:rsid w:val="00E76A3A"/>
    <w:rsid w:val="00E770C1"/>
    <w:rsid w:val="00E77103"/>
    <w:rsid w:val="00E77856"/>
    <w:rsid w:val="00E778DA"/>
    <w:rsid w:val="00E77E18"/>
    <w:rsid w:val="00E77F89"/>
    <w:rsid w:val="00E80330"/>
    <w:rsid w:val="00E805AF"/>
    <w:rsid w:val="00E806C5"/>
    <w:rsid w:val="00E808F1"/>
    <w:rsid w:val="00E80E71"/>
    <w:rsid w:val="00E80FF6"/>
    <w:rsid w:val="00E8137C"/>
    <w:rsid w:val="00E8149A"/>
    <w:rsid w:val="00E81736"/>
    <w:rsid w:val="00E81E8C"/>
    <w:rsid w:val="00E821D5"/>
    <w:rsid w:val="00E822B1"/>
    <w:rsid w:val="00E82332"/>
    <w:rsid w:val="00E82F45"/>
    <w:rsid w:val="00E836E8"/>
    <w:rsid w:val="00E8380E"/>
    <w:rsid w:val="00E838B5"/>
    <w:rsid w:val="00E83C74"/>
    <w:rsid w:val="00E83D78"/>
    <w:rsid w:val="00E83FE3"/>
    <w:rsid w:val="00E840C9"/>
    <w:rsid w:val="00E8423A"/>
    <w:rsid w:val="00E844C1"/>
    <w:rsid w:val="00E84AAC"/>
    <w:rsid w:val="00E84C25"/>
    <w:rsid w:val="00E84F6B"/>
    <w:rsid w:val="00E850D3"/>
    <w:rsid w:val="00E8527F"/>
    <w:rsid w:val="00E853D6"/>
    <w:rsid w:val="00E8572E"/>
    <w:rsid w:val="00E85858"/>
    <w:rsid w:val="00E863CF"/>
    <w:rsid w:val="00E86508"/>
    <w:rsid w:val="00E865E3"/>
    <w:rsid w:val="00E86CDE"/>
    <w:rsid w:val="00E86F47"/>
    <w:rsid w:val="00E87039"/>
    <w:rsid w:val="00E875ED"/>
    <w:rsid w:val="00E876B9"/>
    <w:rsid w:val="00E87D26"/>
    <w:rsid w:val="00E9039D"/>
    <w:rsid w:val="00E90447"/>
    <w:rsid w:val="00E9048C"/>
    <w:rsid w:val="00E90931"/>
    <w:rsid w:val="00E90A77"/>
    <w:rsid w:val="00E90B5B"/>
    <w:rsid w:val="00E91027"/>
    <w:rsid w:val="00E912AB"/>
    <w:rsid w:val="00E91343"/>
    <w:rsid w:val="00E914DF"/>
    <w:rsid w:val="00E916F5"/>
    <w:rsid w:val="00E91D09"/>
    <w:rsid w:val="00E91FED"/>
    <w:rsid w:val="00E92655"/>
    <w:rsid w:val="00E93571"/>
    <w:rsid w:val="00E93BE4"/>
    <w:rsid w:val="00E94E8A"/>
    <w:rsid w:val="00E952E0"/>
    <w:rsid w:val="00E9586F"/>
    <w:rsid w:val="00E95C1D"/>
    <w:rsid w:val="00E95E1A"/>
    <w:rsid w:val="00E95EBA"/>
    <w:rsid w:val="00E95EEF"/>
    <w:rsid w:val="00EA020A"/>
    <w:rsid w:val="00EA0406"/>
    <w:rsid w:val="00EA087F"/>
    <w:rsid w:val="00EA0B4B"/>
    <w:rsid w:val="00EA121E"/>
    <w:rsid w:val="00EA1321"/>
    <w:rsid w:val="00EA162B"/>
    <w:rsid w:val="00EA1983"/>
    <w:rsid w:val="00EA1A16"/>
    <w:rsid w:val="00EA1A2C"/>
    <w:rsid w:val="00EA1D39"/>
    <w:rsid w:val="00EA1D73"/>
    <w:rsid w:val="00EA1D87"/>
    <w:rsid w:val="00EA26C0"/>
    <w:rsid w:val="00EA28B3"/>
    <w:rsid w:val="00EA2AFA"/>
    <w:rsid w:val="00EA2FB8"/>
    <w:rsid w:val="00EA31C4"/>
    <w:rsid w:val="00EA32AC"/>
    <w:rsid w:val="00EA429D"/>
    <w:rsid w:val="00EA43CF"/>
    <w:rsid w:val="00EA50D2"/>
    <w:rsid w:val="00EA5144"/>
    <w:rsid w:val="00EA59AE"/>
    <w:rsid w:val="00EA5AC0"/>
    <w:rsid w:val="00EA5D79"/>
    <w:rsid w:val="00EA6040"/>
    <w:rsid w:val="00EA6858"/>
    <w:rsid w:val="00EA69B8"/>
    <w:rsid w:val="00EA6ED6"/>
    <w:rsid w:val="00EA72A7"/>
    <w:rsid w:val="00EA77B0"/>
    <w:rsid w:val="00EA7A0C"/>
    <w:rsid w:val="00EA7CFD"/>
    <w:rsid w:val="00EA7EE7"/>
    <w:rsid w:val="00EA7F77"/>
    <w:rsid w:val="00EB0037"/>
    <w:rsid w:val="00EB0435"/>
    <w:rsid w:val="00EB0457"/>
    <w:rsid w:val="00EB0ED8"/>
    <w:rsid w:val="00EB1293"/>
    <w:rsid w:val="00EB1465"/>
    <w:rsid w:val="00EB2829"/>
    <w:rsid w:val="00EB2929"/>
    <w:rsid w:val="00EB2D9F"/>
    <w:rsid w:val="00EB3227"/>
    <w:rsid w:val="00EB322D"/>
    <w:rsid w:val="00EB35D9"/>
    <w:rsid w:val="00EB3B2E"/>
    <w:rsid w:val="00EB3BFC"/>
    <w:rsid w:val="00EB4065"/>
    <w:rsid w:val="00EB49AB"/>
    <w:rsid w:val="00EB4A88"/>
    <w:rsid w:val="00EB4B16"/>
    <w:rsid w:val="00EB4B17"/>
    <w:rsid w:val="00EB4E57"/>
    <w:rsid w:val="00EB50C0"/>
    <w:rsid w:val="00EB517E"/>
    <w:rsid w:val="00EB54EF"/>
    <w:rsid w:val="00EB560C"/>
    <w:rsid w:val="00EB5823"/>
    <w:rsid w:val="00EB5856"/>
    <w:rsid w:val="00EB6118"/>
    <w:rsid w:val="00EB628A"/>
    <w:rsid w:val="00EB680A"/>
    <w:rsid w:val="00EB6B51"/>
    <w:rsid w:val="00EB6E56"/>
    <w:rsid w:val="00EB71AF"/>
    <w:rsid w:val="00EB7837"/>
    <w:rsid w:val="00EC0056"/>
    <w:rsid w:val="00EC0840"/>
    <w:rsid w:val="00EC0B3B"/>
    <w:rsid w:val="00EC0DFF"/>
    <w:rsid w:val="00EC0FEB"/>
    <w:rsid w:val="00EC1258"/>
    <w:rsid w:val="00EC16FE"/>
    <w:rsid w:val="00EC1826"/>
    <w:rsid w:val="00EC1A36"/>
    <w:rsid w:val="00EC1BD2"/>
    <w:rsid w:val="00EC237D"/>
    <w:rsid w:val="00EC2506"/>
    <w:rsid w:val="00EC26ED"/>
    <w:rsid w:val="00EC2918"/>
    <w:rsid w:val="00EC297C"/>
    <w:rsid w:val="00EC320D"/>
    <w:rsid w:val="00EC334A"/>
    <w:rsid w:val="00EC3421"/>
    <w:rsid w:val="00EC369E"/>
    <w:rsid w:val="00EC3BE2"/>
    <w:rsid w:val="00EC3CFB"/>
    <w:rsid w:val="00EC3EFC"/>
    <w:rsid w:val="00EC4AC0"/>
    <w:rsid w:val="00EC4B5F"/>
    <w:rsid w:val="00EC4D0E"/>
    <w:rsid w:val="00EC4E2B"/>
    <w:rsid w:val="00EC51A3"/>
    <w:rsid w:val="00EC539B"/>
    <w:rsid w:val="00EC57A0"/>
    <w:rsid w:val="00EC5A98"/>
    <w:rsid w:val="00EC5E83"/>
    <w:rsid w:val="00EC6257"/>
    <w:rsid w:val="00EC6475"/>
    <w:rsid w:val="00EC648E"/>
    <w:rsid w:val="00EC6C0B"/>
    <w:rsid w:val="00EC77BB"/>
    <w:rsid w:val="00EC7988"/>
    <w:rsid w:val="00EC7E50"/>
    <w:rsid w:val="00ED02A9"/>
    <w:rsid w:val="00ED072A"/>
    <w:rsid w:val="00ED07EF"/>
    <w:rsid w:val="00ED0D89"/>
    <w:rsid w:val="00ED1472"/>
    <w:rsid w:val="00ED1791"/>
    <w:rsid w:val="00ED1819"/>
    <w:rsid w:val="00ED1C5C"/>
    <w:rsid w:val="00ED1FB6"/>
    <w:rsid w:val="00ED2587"/>
    <w:rsid w:val="00ED2592"/>
    <w:rsid w:val="00ED25B1"/>
    <w:rsid w:val="00ED34F9"/>
    <w:rsid w:val="00ED378E"/>
    <w:rsid w:val="00ED3889"/>
    <w:rsid w:val="00ED40FE"/>
    <w:rsid w:val="00ED4158"/>
    <w:rsid w:val="00ED4444"/>
    <w:rsid w:val="00ED4880"/>
    <w:rsid w:val="00ED4A12"/>
    <w:rsid w:val="00ED4A86"/>
    <w:rsid w:val="00ED4B93"/>
    <w:rsid w:val="00ED4C49"/>
    <w:rsid w:val="00ED4FB6"/>
    <w:rsid w:val="00ED4FFC"/>
    <w:rsid w:val="00ED539E"/>
    <w:rsid w:val="00ED5421"/>
    <w:rsid w:val="00ED570A"/>
    <w:rsid w:val="00ED579C"/>
    <w:rsid w:val="00ED59ED"/>
    <w:rsid w:val="00ED607D"/>
    <w:rsid w:val="00ED6444"/>
    <w:rsid w:val="00ED71A6"/>
    <w:rsid w:val="00ED7A73"/>
    <w:rsid w:val="00ED7C8B"/>
    <w:rsid w:val="00ED7CD2"/>
    <w:rsid w:val="00ED7D21"/>
    <w:rsid w:val="00ED7E11"/>
    <w:rsid w:val="00EE06D4"/>
    <w:rsid w:val="00EE0A28"/>
    <w:rsid w:val="00EE0EF7"/>
    <w:rsid w:val="00EE1246"/>
    <w:rsid w:val="00EE196F"/>
    <w:rsid w:val="00EE1AD7"/>
    <w:rsid w:val="00EE1C5C"/>
    <w:rsid w:val="00EE2080"/>
    <w:rsid w:val="00EE26A7"/>
    <w:rsid w:val="00EE27E5"/>
    <w:rsid w:val="00EE3201"/>
    <w:rsid w:val="00EE3443"/>
    <w:rsid w:val="00EE3471"/>
    <w:rsid w:val="00EE3628"/>
    <w:rsid w:val="00EE3AB9"/>
    <w:rsid w:val="00EE41D0"/>
    <w:rsid w:val="00EE41D5"/>
    <w:rsid w:val="00EE43EB"/>
    <w:rsid w:val="00EE4A1F"/>
    <w:rsid w:val="00EE4BDA"/>
    <w:rsid w:val="00EE4BE7"/>
    <w:rsid w:val="00EE4C2D"/>
    <w:rsid w:val="00EE4C51"/>
    <w:rsid w:val="00EE5171"/>
    <w:rsid w:val="00EE53AB"/>
    <w:rsid w:val="00EE53B5"/>
    <w:rsid w:val="00EE5818"/>
    <w:rsid w:val="00EE58C5"/>
    <w:rsid w:val="00EE5D94"/>
    <w:rsid w:val="00EE5F3F"/>
    <w:rsid w:val="00EE5FC1"/>
    <w:rsid w:val="00EE61EE"/>
    <w:rsid w:val="00EE63A8"/>
    <w:rsid w:val="00EE68DD"/>
    <w:rsid w:val="00EE734C"/>
    <w:rsid w:val="00EE782E"/>
    <w:rsid w:val="00EE79EB"/>
    <w:rsid w:val="00EF0157"/>
    <w:rsid w:val="00EF0348"/>
    <w:rsid w:val="00EF0D6C"/>
    <w:rsid w:val="00EF0F5A"/>
    <w:rsid w:val="00EF107D"/>
    <w:rsid w:val="00EF11AF"/>
    <w:rsid w:val="00EF1318"/>
    <w:rsid w:val="00EF17D0"/>
    <w:rsid w:val="00EF1B5A"/>
    <w:rsid w:val="00EF1DB8"/>
    <w:rsid w:val="00EF23F7"/>
    <w:rsid w:val="00EF24EB"/>
    <w:rsid w:val="00EF24FB"/>
    <w:rsid w:val="00EF255D"/>
    <w:rsid w:val="00EF27AC"/>
    <w:rsid w:val="00EF285B"/>
    <w:rsid w:val="00EF2CCA"/>
    <w:rsid w:val="00EF2EC4"/>
    <w:rsid w:val="00EF2FA4"/>
    <w:rsid w:val="00EF3533"/>
    <w:rsid w:val="00EF370C"/>
    <w:rsid w:val="00EF38E1"/>
    <w:rsid w:val="00EF3FB6"/>
    <w:rsid w:val="00EF42CF"/>
    <w:rsid w:val="00EF432A"/>
    <w:rsid w:val="00EF4820"/>
    <w:rsid w:val="00EF495B"/>
    <w:rsid w:val="00EF4AA2"/>
    <w:rsid w:val="00EF5515"/>
    <w:rsid w:val="00EF587B"/>
    <w:rsid w:val="00EF60B8"/>
    <w:rsid w:val="00EF60DC"/>
    <w:rsid w:val="00EF620B"/>
    <w:rsid w:val="00EF623A"/>
    <w:rsid w:val="00EF64B9"/>
    <w:rsid w:val="00EF64D5"/>
    <w:rsid w:val="00EF664B"/>
    <w:rsid w:val="00EF678A"/>
    <w:rsid w:val="00EF6937"/>
    <w:rsid w:val="00EF7046"/>
    <w:rsid w:val="00EF71C3"/>
    <w:rsid w:val="00EF72EC"/>
    <w:rsid w:val="00EF7908"/>
    <w:rsid w:val="00EF7E8F"/>
    <w:rsid w:val="00F00050"/>
    <w:rsid w:val="00F00530"/>
    <w:rsid w:val="00F0076B"/>
    <w:rsid w:val="00F0084F"/>
    <w:rsid w:val="00F00C1F"/>
    <w:rsid w:val="00F00F54"/>
    <w:rsid w:val="00F0129E"/>
    <w:rsid w:val="00F01300"/>
    <w:rsid w:val="00F016D5"/>
    <w:rsid w:val="00F01DFB"/>
    <w:rsid w:val="00F02068"/>
    <w:rsid w:val="00F0241A"/>
    <w:rsid w:val="00F0254F"/>
    <w:rsid w:val="00F02D80"/>
    <w:rsid w:val="00F02E84"/>
    <w:rsid w:val="00F02EAB"/>
    <w:rsid w:val="00F02ED2"/>
    <w:rsid w:val="00F02FD7"/>
    <w:rsid w:val="00F03077"/>
    <w:rsid w:val="00F03112"/>
    <w:rsid w:val="00F03963"/>
    <w:rsid w:val="00F039E1"/>
    <w:rsid w:val="00F03EF5"/>
    <w:rsid w:val="00F0473B"/>
    <w:rsid w:val="00F04A00"/>
    <w:rsid w:val="00F04F5F"/>
    <w:rsid w:val="00F05163"/>
    <w:rsid w:val="00F05DF1"/>
    <w:rsid w:val="00F05E61"/>
    <w:rsid w:val="00F05E99"/>
    <w:rsid w:val="00F061A7"/>
    <w:rsid w:val="00F067BD"/>
    <w:rsid w:val="00F0684C"/>
    <w:rsid w:val="00F06E33"/>
    <w:rsid w:val="00F06E9A"/>
    <w:rsid w:val="00F06E9B"/>
    <w:rsid w:val="00F06F47"/>
    <w:rsid w:val="00F06F60"/>
    <w:rsid w:val="00F0705D"/>
    <w:rsid w:val="00F07402"/>
    <w:rsid w:val="00F0750F"/>
    <w:rsid w:val="00F07D10"/>
    <w:rsid w:val="00F08F24"/>
    <w:rsid w:val="00F1040E"/>
    <w:rsid w:val="00F10BEF"/>
    <w:rsid w:val="00F10C0C"/>
    <w:rsid w:val="00F10CAD"/>
    <w:rsid w:val="00F11068"/>
    <w:rsid w:val="00F115EC"/>
    <w:rsid w:val="00F1238A"/>
    <w:rsid w:val="00F1249A"/>
    <w:rsid w:val="00F1256D"/>
    <w:rsid w:val="00F12B9B"/>
    <w:rsid w:val="00F12BC4"/>
    <w:rsid w:val="00F12CAD"/>
    <w:rsid w:val="00F1347E"/>
    <w:rsid w:val="00F135A8"/>
    <w:rsid w:val="00F135BE"/>
    <w:rsid w:val="00F13A4E"/>
    <w:rsid w:val="00F13B1F"/>
    <w:rsid w:val="00F13BAB"/>
    <w:rsid w:val="00F13C7C"/>
    <w:rsid w:val="00F13CA6"/>
    <w:rsid w:val="00F13E9A"/>
    <w:rsid w:val="00F14544"/>
    <w:rsid w:val="00F14780"/>
    <w:rsid w:val="00F1481B"/>
    <w:rsid w:val="00F14BA5"/>
    <w:rsid w:val="00F14E4A"/>
    <w:rsid w:val="00F15B33"/>
    <w:rsid w:val="00F16CED"/>
    <w:rsid w:val="00F16D26"/>
    <w:rsid w:val="00F1707D"/>
    <w:rsid w:val="00F1720D"/>
    <w:rsid w:val="00F172BB"/>
    <w:rsid w:val="00F172C0"/>
    <w:rsid w:val="00F174BD"/>
    <w:rsid w:val="00F17B10"/>
    <w:rsid w:val="00F17CBB"/>
    <w:rsid w:val="00F17FD6"/>
    <w:rsid w:val="00F202EA"/>
    <w:rsid w:val="00F20552"/>
    <w:rsid w:val="00F207A5"/>
    <w:rsid w:val="00F209B8"/>
    <w:rsid w:val="00F20CF3"/>
    <w:rsid w:val="00F20D29"/>
    <w:rsid w:val="00F2159E"/>
    <w:rsid w:val="00F216CC"/>
    <w:rsid w:val="00F21BEF"/>
    <w:rsid w:val="00F21F74"/>
    <w:rsid w:val="00F22140"/>
    <w:rsid w:val="00F22200"/>
    <w:rsid w:val="00F222F7"/>
    <w:rsid w:val="00F2263D"/>
    <w:rsid w:val="00F22819"/>
    <w:rsid w:val="00F22DDA"/>
    <w:rsid w:val="00F22EE9"/>
    <w:rsid w:val="00F22F64"/>
    <w:rsid w:val="00F23143"/>
    <w:rsid w:val="00F2315B"/>
    <w:rsid w:val="00F2316E"/>
    <w:rsid w:val="00F23324"/>
    <w:rsid w:val="00F234C7"/>
    <w:rsid w:val="00F23931"/>
    <w:rsid w:val="00F23A38"/>
    <w:rsid w:val="00F23BAD"/>
    <w:rsid w:val="00F23D82"/>
    <w:rsid w:val="00F24314"/>
    <w:rsid w:val="00F2442C"/>
    <w:rsid w:val="00F2487A"/>
    <w:rsid w:val="00F24DCA"/>
    <w:rsid w:val="00F24F7E"/>
    <w:rsid w:val="00F25286"/>
    <w:rsid w:val="00F25741"/>
    <w:rsid w:val="00F25C8E"/>
    <w:rsid w:val="00F25E57"/>
    <w:rsid w:val="00F2641C"/>
    <w:rsid w:val="00F2651A"/>
    <w:rsid w:val="00F266EB"/>
    <w:rsid w:val="00F26ACD"/>
    <w:rsid w:val="00F26D3E"/>
    <w:rsid w:val="00F278BC"/>
    <w:rsid w:val="00F27CED"/>
    <w:rsid w:val="00F3061C"/>
    <w:rsid w:val="00F307E7"/>
    <w:rsid w:val="00F30903"/>
    <w:rsid w:val="00F30C9F"/>
    <w:rsid w:val="00F30E50"/>
    <w:rsid w:val="00F30E6D"/>
    <w:rsid w:val="00F316F6"/>
    <w:rsid w:val="00F31FC2"/>
    <w:rsid w:val="00F32291"/>
    <w:rsid w:val="00F323A7"/>
    <w:rsid w:val="00F3329E"/>
    <w:rsid w:val="00F33547"/>
    <w:rsid w:val="00F34121"/>
    <w:rsid w:val="00F347C7"/>
    <w:rsid w:val="00F34805"/>
    <w:rsid w:val="00F34E3D"/>
    <w:rsid w:val="00F34EE6"/>
    <w:rsid w:val="00F35118"/>
    <w:rsid w:val="00F35119"/>
    <w:rsid w:val="00F352DD"/>
    <w:rsid w:val="00F3533E"/>
    <w:rsid w:val="00F35450"/>
    <w:rsid w:val="00F3554F"/>
    <w:rsid w:val="00F35B7E"/>
    <w:rsid w:val="00F360CA"/>
    <w:rsid w:val="00F36524"/>
    <w:rsid w:val="00F36896"/>
    <w:rsid w:val="00F36A89"/>
    <w:rsid w:val="00F36E6C"/>
    <w:rsid w:val="00F37540"/>
    <w:rsid w:val="00F3788E"/>
    <w:rsid w:val="00F37967"/>
    <w:rsid w:val="00F379A5"/>
    <w:rsid w:val="00F37B61"/>
    <w:rsid w:val="00F37D83"/>
    <w:rsid w:val="00F4003E"/>
    <w:rsid w:val="00F40412"/>
    <w:rsid w:val="00F40744"/>
    <w:rsid w:val="00F40797"/>
    <w:rsid w:val="00F41301"/>
    <w:rsid w:val="00F413C9"/>
    <w:rsid w:val="00F41622"/>
    <w:rsid w:val="00F41A6F"/>
    <w:rsid w:val="00F41DB5"/>
    <w:rsid w:val="00F420C5"/>
    <w:rsid w:val="00F4227D"/>
    <w:rsid w:val="00F4253E"/>
    <w:rsid w:val="00F4263E"/>
    <w:rsid w:val="00F42B47"/>
    <w:rsid w:val="00F42B54"/>
    <w:rsid w:val="00F42CBA"/>
    <w:rsid w:val="00F42E04"/>
    <w:rsid w:val="00F432C8"/>
    <w:rsid w:val="00F4364E"/>
    <w:rsid w:val="00F436CE"/>
    <w:rsid w:val="00F4399F"/>
    <w:rsid w:val="00F439F7"/>
    <w:rsid w:val="00F43D2B"/>
    <w:rsid w:val="00F43D73"/>
    <w:rsid w:val="00F43DFC"/>
    <w:rsid w:val="00F440CA"/>
    <w:rsid w:val="00F44736"/>
    <w:rsid w:val="00F4489B"/>
    <w:rsid w:val="00F44DF6"/>
    <w:rsid w:val="00F44F8C"/>
    <w:rsid w:val="00F4566F"/>
    <w:rsid w:val="00F45A25"/>
    <w:rsid w:val="00F45B77"/>
    <w:rsid w:val="00F45E7A"/>
    <w:rsid w:val="00F45F56"/>
    <w:rsid w:val="00F45F6F"/>
    <w:rsid w:val="00F4621D"/>
    <w:rsid w:val="00F464EF"/>
    <w:rsid w:val="00F468D5"/>
    <w:rsid w:val="00F47073"/>
    <w:rsid w:val="00F47F97"/>
    <w:rsid w:val="00F509B4"/>
    <w:rsid w:val="00F50C26"/>
    <w:rsid w:val="00F50C38"/>
    <w:rsid w:val="00F50F52"/>
    <w:rsid w:val="00F50F86"/>
    <w:rsid w:val="00F510E1"/>
    <w:rsid w:val="00F51191"/>
    <w:rsid w:val="00F51298"/>
    <w:rsid w:val="00F5190F"/>
    <w:rsid w:val="00F519B9"/>
    <w:rsid w:val="00F51A0C"/>
    <w:rsid w:val="00F51A5E"/>
    <w:rsid w:val="00F51AF2"/>
    <w:rsid w:val="00F51B61"/>
    <w:rsid w:val="00F51D62"/>
    <w:rsid w:val="00F51E99"/>
    <w:rsid w:val="00F52593"/>
    <w:rsid w:val="00F52D49"/>
    <w:rsid w:val="00F52F27"/>
    <w:rsid w:val="00F52F28"/>
    <w:rsid w:val="00F53230"/>
    <w:rsid w:val="00F5363A"/>
    <w:rsid w:val="00F53F91"/>
    <w:rsid w:val="00F54489"/>
    <w:rsid w:val="00F545CB"/>
    <w:rsid w:val="00F54EEE"/>
    <w:rsid w:val="00F550C0"/>
    <w:rsid w:val="00F556DA"/>
    <w:rsid w:val="00F55DAB"/>
    <w:rsid w:val="00F55DF6"/>
    <w:rsid w:val="00F55FC6"/>
    <w:rsid w:val="00F56146"/>
    <w:rsid w:val="00F56214"/>
    <w:rsid w:val="00F56B91"/>
    <w:rsid w:val="00F5756F"/>
    <w:rsid w:val="00F57CCC"/>
    <w:rsid w:val="00F57E77"/>
    <w:rsid w:val="00F600BA"/>
    <w:rsid w:val="00F60335"/>
    <w:rsid w:val="00F605C3"/>
    <w:rsid w:val="00F60BA8"/>
    <w:rsid w:val="00F61495"/>
    <w:rsid w:val="00F61539"/>
    <w:rsid w:val="00F6153A"/>
    <w:rsid w:val="00F61569"/>
    <w:rsid w:val="00F61570"/>
    <w:rsid w:val="00F6166D"/>
    <w:rsid w:val="00F61861"/>
    <w:rsid w:val="00F61A72"/>
    <w:rsid w:val="00F61C7F"/>
    <w:rsid w:val="00F621B3"/>
    <w:rsid w:val="00F62516"/>
    <w:rsid w:val="00F62B67"/>
    <w:rsid w:val="00F635EA"/>
    <w:rsid w:val="00F6370E"/>
    <w:rsid w:val="00F638B5"/>
    <w:rsid w:val="00F64A4A"/>
    <w:rsid w:val="00F6539C"/>
    <w:rsid w:val="00F6577B"/>
    <w:rsid w:val="00F659B5"/>
    <w:rsid w:val="00F65C8E"/>
    <w:rsid w:val="00F65F39"/>
    <w:rsid w:val="00F6656D"/>
    <w:rsid w:val="00F66691"/>
    <w:rsid w:val="00F666EE"/>
    <w:rsid w:val="00F668D5"/>
    <w:rsid w:val="00F668D7"/>
    <w:rsid w:val="00F66906"/>
    <w:rsid w:val="00F66A1F"/>
    <w:rsid w:val="00F66D13"/>
    <w:rsid w:val="00F66E31"/>
    <w:rsid w:val="00F66F13"/>
    <w:rsid w:val="00F67208"/>
    <w:rsid w:val="00F67665"/>
    <w:rsid w:val="00F678AC"/>
    <w:rsid w:val="00F67AD3"/>
    <w:rsid w:val="00F70231"/>
    <w:rsid w:val="00F70294"/>
    <w:rsid w:val="00F70760"/>
    <w:rsid w:val="00F70DEC"/>
    <w:rsid w:val="00F71285"/>
    <w:rsid w:val="00F7188A"/>
    <w:rsid w:val="00F718BB"/>
    <w:rsid w:val="00F71C8A"/>
    <w:rsid w:val="00F72335"/>
    <w:rsid w:val="00F72BBA"/>
    <w:rsid w:val="00F72E83"/>
    <w:rsid w:val="00F7364A"/>
    <w:rsid w:val="00F737B8"/>
    <w:rsid w:val="00F73C9C"/>
    <w:rsid w:val="00F73DD4"/>
    <w:rsid w:val="00F74073"/>
    <w:rsid w:val="00F7429B"/>
    <w:rsid w:val="00F74512"/>
    <w:rsid w:val="00F7458C"/>
    <w:rsid w:val="00F74666"/>
    <w:rsid w:val="00F7474E"/>
    <w:rsid w:val="00F74985"/>
    <w:rsid w:val="00F74B81"/>
    <w:rsid w:val="00F750A4"/>
    <w:rsid w:val="00F750D0"/>
    <w:rsid w:val="00F75164"/>
    <w:rsid w:val="00F75372"/>
    <w:rsid w:val="00F75508"/>
    <w:rsid w:val="00F75603"/>
    <w:rsid w:val="00F75744"/>
    <w:rsid w:val="00F760A9"/>
    <w:rsid w:val="00F762CA"/>
    <w:rsid w:val="00F763A5"/>
    <w:rsid w:val="00F7671E"/>
    <w:rsid w:val="00F7688D"/>
    <w:rsid w:val="00F76FBB"/>
    <w:rsid w:val="00F76FD3"/>
    <w:rsid w:val="00F771C2"/>
    <w:rsid w:val="00F7730E"/>
    <w:rsid w:val="00F776EE"/>
    <w:rsid w:val="00F77A65"/>
    <w:rsid w:val="00F77D8C"/>
    <w:rsid w:val="00F80231"/>
    <w:rsid w:val="00F8070E"/>
    <w:rsid w:val="00F81240"/>
    <w:rsid w:val="00F82055"/>
    <w:rsid w:val="00F82457"/>
    <w:rsid w:val="00F82879"/>
    <w:rsid w:val="00F82F02"/>
    <w:rsid w:val="00F8306A"/>
    <w:rsid w:val="00F83247"/>
    <w:rsid w:val="00F838D7"/>
    <w:rsid w:val="00F83970"/>
    <w:rsid w:val="00F83BB0"/>
    <w:rsid w:val="00F83FB9"/>
    <w:rsid w:val="00F8429F"/>
    <w:rsid w:val="00F845B4"/>
    <w:rsid w:val="00F84880"/>
    <w:rsid w:val="00F84A9A"/>
    <w:rsid w:val="00F84AE2"/>
    <w:rsid w:val="00F84D56"/>
    <w:rsid w:val="00F85429"/>
    <w:rsid w:val="00F8568B"/>
    <w:rsid w:val="00F857FC"/>
    <w:rsid w:val="00F8597F"/>
    <w:rsid w:val="00F8612E"/>
    <w:rsid w:val="00F86374"/>
    <w:rsid w:val="00F8647D"/>
    <w:rsid w:val="00F8713B"/>
    <w:rsid w:val="00F876F0"/>
    <w:rsid w:val="00F879D1"/>
    <w:rsid w:val="00F903F7"/>
    <w:rsid w:val="00F90540"/>
    <w:rsid w:val="00F90556"/>
    <w:rsid w:val="00F906B9"/>
    <w:rsid w:val="00F909B8"/>
    <w:rsid w:val="00F90BB5"/>
    <w:rsid w:val="00F90C1F"/>
    <w:rsid w:val="00F90E2B"/>
    <w:rsid w:val="00F916C5"/>
    <w:rsid w:val="00F91A45"/>
    <w:rsid w:val="00F91E87"/>
    <w:rsid w:val="00F91F19"/>
    <w:rsid w:val="00F92214"/>
    <w:rsid w:val="00F9281E"/>
    <w:rsid w:val="00F928AE"/>
    <w:rsid w:val="00F93301"/>
    <w:rsid w:val="00F93758"/>
    <w:rsid w:val="00F93DFD"/>
    <w:rsid w:val="00F93F9E"/>
    <w:rsid w:val="00F94C9D"/>
    <w:rsid w:val="00F94CF1"/>
    <w:rsid w:val="00F94FBF"/>
    <w:rsid w:val="00F95705"/>
    <w:rsid w:val="00F95964"/>
    <w:rsid w:val="00F95A07"/>
    <w:rsid w:val="00F95D65"/>
    <w:rsid w:val="00F96266"/>
    <w:rsid w:val="00F963CF"/>
    <w:rsid w:val="00F9643C"/>
    <w:rsid w:val="00F96A03"/>
    <w:rsid w:val="00F96ABC"/>
    <w:rsid w:val="00F97251"/>
    <w:rsid w:val="00F972CB"/>
    <w:rsid w:val="00F978AE"/>
    <w:rsid w:val="00F979DC"/>
    <w:rsid w:val="00F97AF6"/>
    <w:rsid w:val="00F97B31"/>
    <w:rsid w:val="00F97D78"/>
    <w:rsid w:val="00F97E39"/>
    <w:rsid w:val="00FA0290"/>
    <w:rsid w:val="00FA02B1"/>
    <w:rsid w:val="00FA04C8"/>
    <w:rsid w:val="00FA0C07"/>
    <w:rsid w:val="00FA0C77"/>
    <w:rsid w:val="00FA0DE0"/>
    <w:rsid w:val="00FA1009"/>
    <w:rsid w:val="00FA114B"/>
    <w:rsid w:val="00FA1188"/>
    <w:rsid w:val="00FA11A4"/>
    <w:rsid w:val="00FA1567"/>
    <w:rsid w:val="00FA1646"/>
    <w:rsid w:val="00FA1667"/>
    <w:rsid w:val="00FA166E"/>
    <w:rsid w:val="00FA17B9"/>
    <w:rsid w:val="00FA1A33"/>
    <w:rsid w:val="00FA1CD3"/>
    <w:rsid w:val="00FA1EC2"/>
    <w:rsid w:val="00FA1FB6"/>
    <w:rsid w:val="00FA21AD"/>
    <w:rsid w:val="00FA23C5"/>
    <w:rsid w:val="00FA2CD7"/>
    <w:rsid w:val="00FA2E03"/>
    <w:rsid w:val="00FA2EA4"/>
    <w:rsid w:val="00FA32C9"/>
    <w:rsid w:val="00FA3336"/>
    <w:rsid w:val="00FA33B4"/>
    <w:rsid w:val="00FA370B"/>
    <w:rsid w:val="00FA37BB"/>
    <w:rsid w:val="00FA3BCC"/>
    <w:rsid w:val="00FA3C2F"/>
    <w:rsid w:val="00FA410E"/>
    <w:rsid w:val="00FA4457"/>
    <w:rsid w:val="00FA4A59"/>
    <w:rsid w:val="00FA4A67"/>
    <w:rsid w:val="00FA4ADA"/>
    <w:rsid w:val="00FA4B13"/>
    <w:rsid w:val="00FA4D87"/>
    <w:rsid w:val="00FA4FCA"/>
    <w:rsid w:val="00FA505D"/>
    <w:rsid w:val="00FA5137"/>
    <w:rsid w:val="00FA52C6"/>
    <w:rsid w:val="00FA533D"/>
    <w:rsid w:val="00FA5BA6"/>
    <w:rsid w:val="00FA5FA5"/>
    <w:rsid w:val="00FA5FCF"/>
    <w:rsid w:val="00FA62F9"/>
    <w:rsid w:val="00FA6350"/>
    <w:rsid w:val="00FA63FE"/>
    <w:rsid w:val="00FA6FE5"/>
    <w:rsid w:val="00FA70A2"/>
    <w:rsid w:val="00FA75AC"/>
    <w:rsid w:val="00FA7644"/>
    <w:rsid w:val="00FA7759"/>
    <w:rsid w:val="00FB0156"/>
    <w:rsid w:val="00FB0168"/>
    <w:rsid w:val="00FB05ED"/>
    <w:rsid w:val="00FB06ED"/>
    <w:rsid w:val="00FB0983"/>
    <w:rsid w:val="00FB1856"/>
    <w:rsid w:val="00FB1AF2"/>
    <w:rsid w:val="00FB1D78"/>
    <w:rsid w:val="00FB1FFB"/>
    <w:rsid w:val="00FB25A4"/>
    <w:rsid w:val="00FB2DBC"/>
    <w:rsid w:val="00FB317B"/>
    <w:rsid w:val="00FB319D"/>
    <w:rsid w:val="00FB34E3"/>
    <w:rsid w:val="00FB3C5F"/>
    <w:rsid w:val="00FB3D11"/>
    <w:rsid w:val="00FB423E"/>
    <w:rsid w:val="00FB4471"/>
    <w:rsid w:val="00FB44CD"/>
    <w:rsid w:val="00FB4911"/>
    <w:rsid w:val="00FB4A91"/>
    <w:rsid w:val="00FB4DB7"/>
    <w:rsid w:val="00FB517D"/>
    <w:rsid w:val="00FB5742"/>
    <w:rsid w:val="00FB5818"/>
    <w:rsid w:val="00FB588A"/>
    <w:rsid w:val="00FB5949"/>
    <w:rsid w:val="00FB5964"/>
    <w:rsid w:val="00FB597A"/>
    <w:rsid w:val="00FB64D7"/>
    <w:rsid w:val="00FB657D"/>
    <w:rsid w:val="00FB698C"/>
    <w:rsid w:val="00FB6B2A"/>
    <w:rsid w:val="00FB6F02"/>
    <w:rsid w:val="00FB7299"/>
    <w:rsid w:val="00FB7DB7"/>
    <w:rsid w:val="00FB7F36"/>
    <w:rsid w:val="00FC0659"/>
    <w:rsid w:val="00FC0BE5"/>
    <w:rsid w:val="00FC0CFB"/>
    <w:rsid w:val="00FC127A"/>
    <w:rsid w:val="00FC154F"/>
    <w:rsid w:val="00FC18B6"/>
    <w:rsid w:val="00FC1949"/>
    <w:rsid w:val="00FC1FB7"/>
    <w:rsid w:val="00FC2264"/>
    <w:rsid w:val="00FC2311"/>
    <w:rsid w:val="00FC2757"/>
    <w:rsid w:val="00FC2C30"/>
    <w:rsid w:val="00FC2D82"/>
    <w:rsid w:val="00FC3165"/>
    <w:rsid w:val="00FC3535"/>
    <w:rsid w:val="00FC36AB"/>
    <w:rsid w:val="00FC3CAF"/>
    <w:rsid w:val="00FC4300"/>
    <w:rsid w:val="00FC4474"/>
    <w:rsid w:val="00FC4497"/>
    <w:rsid w:val="00FC4CDC"/>
    <w:rsid w:val="00FC4E75"/>
    <w:rsid w:val="00FC4F1C"/>
    <w:rsid w:val="00FC5316"/>
    <w:rsid w:val="00FC532B"/>
    <w:rsid w:val="00FC5DC0"/>
    <w:rsid w:val="00FC5F00"/>
    <w:rsid w:val="00FC6038"/>
    <w:rsid w:val="00FC6050"/>
    <w:rsid w:val="00FC6418"/>
    <w:rsid w:val="00FC65BA"/>
    <w:rsid w:val="00FC67B0"/>
    <w:rsid w:val="00FC6977"/>
    <w:rsid w:val="00FC6ACA"/>
    <w:rsid w:val="00FC6F05"/>
    <w:rsid w:val="00FC6FDA"/>
    <w:rsid w:val="00FC74AE"/>
    <w:rsid w:val="00FC7B3E"/>
    <w:rsid w:val="00FC7F44"/>
    <w:rsid w:val="00FC7F66"/>
    <w:rsid w:val="00FD04DA"/>
    <w:rsid w:val="00FD078C"/>
    <w:rsid w:val="00FD0BA6"/>
    <w:rsid w:val="00FD0C24"/>
    <w:rsid w:val="00FD1492"/>
    <w:rsid w:val="00FD1840"/>
    <w:rsid w:val="00FD1853"/>
    <w:rsid w:val="00FD1CF6"/>
    <w:rsid w:val="00FD1D71"/>
    <w:rsid w:val="00FD1F8A"/>
    <w:rsid w:val="00FD2566"/>
    <w:rsid w:val="00FD29DC"/>
    <w:rsid w:val="00FD2C29"/>
    <w:rsid w:val="00FD33D2"/>
    <w:rsid w:val="00FD3A55"/>
    <w:rsid w:val="00FD3D3A"/>
    <w:rsid w:val="00FD3FC8"/>
    <w:rsid w:val="00FD4356"/>
    <w:rsid w:val="00FD4459"/>
    <w:rsid w:val="00FD48EF"/>
    <w:rsid w:val="00FD4C9C"/>
    <w:rsid w:val="00FD4EA9"/>
    <w:rsid w:val="00FD5490"/>
    <w:rsid w:val="00FD5776"/>
    <w:rsid w:val="00FD585E"/>
    <w:rsid w:val="00FD59D9"/>
    <w:rsid w:val="00FD6045"/>
    <w:rsid w:val="00FD6287"/>
    <w:rsid w:val="00FD690F"/>
    <w:rsid w:val="00FD6C84"/>
    <w:rsid w:val="00FD722D"/>
    <w:rsid w:val="00FD7674"/>
    <w:rsid w:val="00FD7856"/>
    <w:rsid w:val="00FE0011"/>
    <w:rsid w:val="00FE03EC"/>
    <w:rsid w:val="00FE04A1"/>
    <w:rsid w:val="00FE0B66"/>
    <w:rsid w:val="00FE0F02"/>
    <w:rsid w:val="00FE11A6"/>
    <w:rsid w:val="00FE11D7"/>
    <w:rsid w:val="00FE127B"/>
    <w:rsid w:val="00FE18C7"/>
    <w:rsid w:val="00FE19FF"/>
    <w:rsid w:val="00FE1CB6"/>
    <w:rsid w:val="00FE1E88"/>
    <w:rsid w:val="00FE246B"/>
    <w:rsid w:val="00FE2C4C"/>
    <w:rsid w:val="00FE33BD"/>
    <w:rsid w:val="00FE3504"/>
    <w:rsid w:val="00FE377C"/>
    <w:rsid w:val="00FE3BED"/>
    <w:rsid w:val="00FE3D6D"/>
    <w:rsid w:val="00FE4805"/>
    <w:rsid w:val="00FE486B"/>
    <w:rsid w:val="00FE4B3A"/>
    <w:rsid w:val="00FE4F08"/>
    <w:rsid w:val="00FE5140"/>
    <w:rsid w:val="00FE5806"/>
    <w:rsid w:val="00FE599A"/>
    <w:rsid w:val="00FE59E8"/>
    <w:rsid w:val="00FE5C23"/>
    <w:rsid w:val="00FE5C97"/>
    <w:rsid w:val="00FE668C"/>
    <w:rsid w:val="00FE69D9"/>
    <w:rsid w:val="00FE6ADB"/>
    <w:rsid w:val="00FE6C2E"/>
    <w:rsid w:val="00FE6FEC"/>
    <w:rsid w:val="00FE7279"/>
    <w:rsid w:val="00FE7781"/>
    <w:rsid w:val="00FE77D2"/>
    <w:rsid w:val="00FE7FA4"/>
    <w:rsid w:val="00FF075E"/>
    <w:rsid w:val="00FF07FE"/>
    <w:rsid w:val="00FF0B2C"/>
    <w:rsid w:val="00FF0EDF"/>
    <w:rsid w:val="00FF132C"/>
    <w:rsid w:val="00FF192E"/>
    <w:rsid w:val="00FF22E6"/>
    <w:rsid w:val="00FF2741"/>
    <w:rsid w:val="00FF27BD"/>
    <w:rsid w:val="00FF2A5B"/>
    <w:rsid w:val="00FF2B4F"/>
    <w:rsid w:val="00FF349D"/>
    <w:rsid w:val="00FF37F7"/>
    <w:rsid w:val="00FF3AF9"/>
    <w:rsid w:val="00FF3FAE"/>
    <w:rsid w:val="00FF429D"/>
    <w:rsid w:val="00FF470F"/>
    <w:rsid w:val="00FF4E17"/>
    <w:rsid w:val="00FF4EB0"/>
    <w:rsid w:val="00FF516E"/>
    <w:rsid w:val="00FF54B5"/>
    <w:rsid w:val="00FF5569"/>
    <w:rsid w:val="00FF560E"/>
    <w:rsid w:val="00FF59C8"/>
    <w:rsid w:val="00FF5A82"/>
    <w:rsid w:val="00FF5B6B"/>
    <w:rsid w:val="00FF5C62"/>
    <w:rsid w:val="00FF5FBE"/>
    <w:rsid w:val="00FF6221"/>
    <w:rsid w:val="00FF683A"/>
    <w:rsid w:val="00FF69E8"/>
    <w:rsid w:val="00FF6A82"/>
    <w:rsid w:val="00FF6F02"/>
    <w:rsid w:val="00FF70BB"/>
    <w:rsid w:val="00FF7157"/>
    <w:rsid w:val="00FF73C3"/>
    <w:rsid w:val="00FF7C9A"/>
    <w:rsid w:val="0100188F"/>
    <w:rsid w:val="0114658E"/>
    <w:rsid w:val="011A1CDF"/>
    <w:rsid w:val="01281BF2"/>
    <w:rsid w:val="01284D4D"/>
    <w:rsid w:val="012D727B"/>
    <w:rsid w:val="0140CCD8"/>
    <w:rsid w:val="014B1021"/>
    <w:rsid w:val="01513112"/>
    <w:rsid w:val="0152880D"/>
    <w:rsid w:val="0162A356"/>
    <w:rsid w:val="01695FE5"/>
    <w:rsid w:val="0169F63A"/>
    <w:rsid w:val="0175E9BA"/>
    <w:rsid w:val="018814FB"/>
    <w:rsid w:val="018DA679"/>
    <w:rsid w:val="01916421"/>
    <w:rsid w:val="01A20CFB"/>
    <w:rsid w:val="01A22DE0"/>
    <w:rsid w:val="01AAE187"/>
    <w:rsid w:val="01B00B9F"/>
    <w:rsid w:val="01C60465"/>
    <w:rsid w:val="01C94BA3"/>
    <w:rsid w:val="01D2275D"/>
    <w:rsid w:val="01DCA04A"/>
    <w:rsid w:val="02057A37"/>
    <w:rsid w:val="0218BD85"/>
    <w:rsid w:val="022156AE"/>
    <w:rsid w:val="02285A89"/>
    <w:rsid w:val="022D49B7"/>
    <w:rsid w:val="02364C1B"/>
    <w:rsid w:val="02369B22"/>
    <w:rsid w:val="023B90B2"/>
    <w:rsid w:val="0241A7ED"/>
    <w:rsid w:val="02439E1E"/>
    <w:rsid w:val="02481F49"/>
    <w:rsid w:val="024B1B64"/>
    <w:rsid w:val="024D050B"/>
    <w:rsid w:val="024F286E"/>
    <w:rsid w:val="02526AEE"/>
    <w:rsid w:val="025BD598"/>
    <w:rsid w:val="025CD540"/>
    <w:rsid w:val="025F1BBE"/>
    <w:rsid w:val="0265F9F0"/>
    <w:rsid w:val="0270212A"/>
    <w:rsid w:val="02730778"/>
    <w:rsid w:val="027688CD"/>
    <w:rsid w:val="027C7E8B"/>
    <w:rsid w:val="02904A6D"/>
    <w:rsid w:val="0294620F"/>
    <w:rsid w:val="0296E604"/>
    <w:rsid w:val="02971242"/>
    <w:rsid w:val="02A09D7D"/>
    <w:rsid w:val="02A64B74"/>
    <w:rsid w:val="02D6FCF5"/>
    <w:rsid w:val="02E5C8AE"/>
    <w:rsid w:val="02E70CE9"/>
    <w:rsid w:val="02E84EF5"/>
    <w:rsid w:val="02F602B6"/>
    <w:rsid w:val="02FD8B0A"/>
    <w:rsid w:val="02FF42BB"/>
    <w:rsid w:val="0301B5A1"/>
    <w:rsid w:val="030C5FBF"/>
    <w:rsid w:val="031242E4"/>
    <w:rsid w:val="031698C9"/>
    <w:rsid w:val="0317C66C"/>
    <w:rsid w:val="031CC84D"/>
    <w:rsid w:val="03267411"/>
    <w:rsid w:val="0348E763"/>
    <w:rsid w:val="034B8D51"/>
    <w:rsid w:val="035055E1"/>
    <w:rsid w:val="0356448C"/>
    <w:rsid w:val="035A71FB"/>
    <w:rsid w:val="03658A5C"/>
    <w:rsid w:val="036FF255"/>
    <w:rsid w:val="0377EDDE"/>
    <w:rsid w:val="03963352"/>
    <w:rsid w:val="039D9E37"/>
    <w:rsid w:val="039E4507"/>
    <w:rsid w:val="03A034E0"/>
    <w:rsid w:val="03A3D2B1"/>
    <w:rsid w:val="03A79993"/>
    <w:rsid w:val="03A98FFA"/>
    <w:rsid w:val="03AC5490"/>
    <w:rsid w:val="03BA172F"/>
    <w:rsid w:val="03C79457"/>
    <w:rsid w:val="03D3C78A"/>
    <w:rsid w:val="03E62096"/>
    <w:rsid w:val="03EB425F"/>
    <w:rsid w:val="03F5951D"/>
    <w:rsid w:val="04048F21"/>
    <w:rsid w:val="0404DB13"/>
    <w:rsid w:val="0409AC30"/>
    <w:rsid w:val="0416EB76"/>
    <w:rsid w:val="04269277"/>
    <w:rsid w:val="042EE2AB"/>
    <w:rsid w:val="0433FC02"/>
    <w:rsid w:val="0433FEA3"/>
    <w:rsid w:val="043EB554"/>
    <w:rsid w:val="04489A19"/>
    <w:rsid w:val="044E3AE5"/>
    <w:rsid w:val="044E8030"/>
    <w:rsid w:val="044F64BC"/>
    <w:rsid w:val="045266E3"/>
    <w:rsid w:val="0454C4A4"/>
    <w:rsid w:val="045D43B5"/>
    <w:rsid w:val="046DE217"/>
    <w:rsid w:val="046EA44F"/>
    <w:rsid w:val="047C3ED8"/>
    <w:rsid w:val="04812803"/>
    <w:rsid w:val="048EFEEB"/>
    <w:rsid w:val="04928B6D"/>
    <w:rsid w:val="049787B6"/>
    <w:rsid w:val="04A406B0"/>
    <w:rsid w:val="04A74A6A"/>
    <w:rsid w:val="04ABD918"/>
    <w:rsid w:val="04B6F9B0"/>
    <w:rsid w:val="04C3F4A2"/>
    <w:rsid w:val="04DFF4AD"/>
    <w:rsid w:val="04E8A34A"/>
    <w:rsid w:val="04EA206B"/>
    <w:rsid w:val="04F092FC"/>
    <w:rsid w:val="04F17392"/>
    <w:rsid w:val="0504921F"/>
    <w:rsid w:val="050D75A4"/>
    <w:rsid w:val="051004E3"/>
    <w:rsid w:val="05135F3C"/>
    <w:rsid w:val="05136031"/>
    <w:rsid w:val="05138770"/>
    <w:rsid w:val="05233C8C"/>
    <w:rsid w:val="052B1ABB"/>
    <w:rsid w:val="052D9B00"/>
    <w:rsid w:val="0531952D"/>
    <w:rsid w:val="05445EF3"/>
    <w:rsid w:val="05522BAB"/>
    <w:rsid w:val="055309EE"/>
    <w:rsid w:val="05560136"/>
    <w:rsid w:val="0557F01F"/>
    <w:rsid w:val="0559E793"/>
    <w:rsid w:val="055BD9FC"/>
    <w:rsid w:val="056A964D"/>
    <w:rsid w:val="056E5A85"/>
    <w:rsid w:val="056EFE38"/>
    <w:rsid w:val="05769B85"/>
    <w:rsid w:val="057773F0"/>
    <w:rsid w:val="05852C6C"/>
    <w:rsid w:val="05918BA5"/>
    <w:rsid w:val="05965CCE"/>
    <w:rsid w:val="059E647B"/>
    <w:rsid w:val="05A23B39"/>
    <w:rsid w:val="05AC25DE"/>
    <w:rsid w:val="05B416BB"/>
    <w:rsid w:val="05B55D44"/>
    <w:rsid w:val="05BADF68"/>
    <w:rsid w:val="05C3AF6A"/>
    <w:rsid w:val="05C711AF"/>
    <w:rsid w:val="05D3D2E8"/>
    <w:rsid w:val="05D55AB0"/>
    <w:rsid w:val="05D58438"/>
    <w:rsid w:val="05D94F7C"/>
    <w:rsid w:val="05E3BBE9"/>
    <w:rsid w:val="05E94574"/>
    <w:rsid w:val="05EC4179"/>
    <w:rsid w:val="05F42FD6"/>
    <w:rsid w:val="05F9E118"/>
    <w:rsid w:val="061A4CD2"/>
    <w:rsid w:val="0626A84A"/>
    <w:rsid w:val="063E1946"/>
    <w:rsid w:val="0651E760"/>
    <w:rsid w:val="06562CD6"/>
    <w:rsid w:val="06574AAA"/>
    <w:rsid w:val="065C1128"/>
    <w:rsid w:val="066289CA"/>
    <w:rsid w:val="0662BB3F"/>
    <w:rsid w:val="067DCF1D"/>
    <w:rsid w:val="06863AB6"/>
    <w:rsid w:val="068A74D6"/>
    <w:rsid w:val="068B2310"/>
    <w:rsid w:val="06908EF3"/>
    <w:rsid w:val="06922439"/>
    <w:rsid w:val="06945574"/>
    <w:rsid w:val="069B10A2"/>
    <w:rsid w:val="069DEDE5"/>
    <w:rsid w:val="06A452BB"/>
    <w:rsid w:val="06A74B82"/>
    <w:rsid w:val="06AD425B"/>
    <w:rsid w:val="06BB65EC"/>
    <w:rsid w:val="06C39BDC"/>
    <w:rsid w:val="06C42FFB"/>
    <w:rsid w:val="06D5F19D"/>
    <w:rsid w:val="06DAB9F6"/>
    <w:rsid w:val="06F43703"/>
    <w:rsid w:val="06F603DC"/>
    <w:rsid w:val="070F5E6A"/>
    <w:rsid w:val="0725BA4E"/>
    <w:rsid w:val="0727C607"/>
    <w:rsid w:val="0729A24F"/>
    <w:rsid w:val="072BF5CE"/>
    <w:rsid w:val="073185B4"/>
    <w:rsid w:val="07328ECD"/>
    <w:rsid w:val="07481D48"/>
    <w:rsid w:val="07522691"/>
    <w:rsid w:val="0753C52F"/>
    <w:rsid w:val="075A5F7B"/>
    <w:rsid w:val="075A9FE0"/>
    <w:rsid w:val="0760DC48"/>
    <w:rsid w:val="07634500"/>
    <w:rsid w:val="076F804E"/>
    <w:rsid w:val="076F8FFA"/>
    <w:rsid w:val="0778153D"/>
    <w:rsid w:val="077FE5AD"/>
    <w:rsid w:val="07853E86"/>
    <w:rsid w:val="0787455C"/>
    <w:rsid w:val="078FB2D0"/>
    <w:rsid w:val="0790C11D"/>
    <w:rsid w:val="079E486A"/>
    <w:rsid w:val="07A0BB86"/>
    <w:rsid w:val="07AF8F2F"/>
    <w:rsid w:val="07B35FC9"/>
    <w:rsid w:val="07B7FEBE"/>
    <w:rsid w:val="07BDA7D5"/>
    <w:rsid w:val="07C397D9"/>
    <w:rsid w:val="07C7E665"/>
    <w:rsid w:val="07D6F9EC"/>
    <w:rsid w:val="07D7BAEF"/>
    <w:rsid w:val="07EEAC27"/>
    <w:rsid w:val="07F3AED9"/>
    <w:rsid w:val="07F6A470"/>
    <w:rsid w:val="08030049"/>
    <w:rsid w:val="080D3206"/>
    <w:rsid w:val="0815E7F7"/>
    <w:rsid w:val="082B25C6"/>
    <w:rsid w:val="083AA80E"/>
    <w:rsid w:val="083E820C"/>
    <w:rsid w:val="084BCF6D"/>
    <w:rsid w:val="08528D48"/>
    <w:rsid w:val="08573EF8"/>
    <w:rsid w:val="085933D5"/>
    <w:rsid w:val="087BFFD2"/>
    <w:rsid w:val="08973E8A"/>
    <w:rsid w:val="089F8FF1"/>
    <w:rsid w:val="08A263B6"/>
    <w:rsid w:val="08A3D0A6"/>
    <w:rsid w:val="08A41A6F"/>
    <w:rsid w:val="08A567A7"/>
    <w:rsid w:val="08A72874"/>
    <w:rsid w:val="08AB1A17"/>
    <w:rsid w:val="08ACC6BE"/>
    <w:rsid w:val="08C62258"/>
    <w:rsid w:val="08D29DE0"/>
    <w:rsid w:val="08D405A0"/>
    <w:rsid w:val="08E14BDE"/>
    <w:rsid w:val="08EC0E77"/>
    <w:rsid w:val="08F45A8C"/>
    <w:rsid w:val="08F739FC"/>
    <w:rsid w:val="08F9194A"/>
    <w:rsid w:val="0910C223"/>
    <w:rsid w:val="091D1601"/>
    <w:rsid w:val="09358709"/>
    <w:rsid w:val="093A0B8C"/>
    <w:rsid w:val="093BBBB2"/>
    <w:rsid w:val="0941D7DC"/>
    <w:rsid w:val="094EADD7"/>
    <w:rsid w:val="09558FBE"/>
    <w:rsid w:val="0957DDBE"/>
    <w:rsid w:val="097F3B31"/>
    <w:rsid w:val="09801C3A"/>
    <w:rsid w:val="099A351E"/>
    <w:rsid w:val="099CE381"/>
    <w:rsid w:val="099D0B91"/>
    <w:rsid w:val="09C8C23F"/>
    <w:rsid w:val="09CFC44F"/>
    <w:rsid w:val="09D4A42D"/>
    <w:rsid w:val="09D7F033"/>
    <w:rsid w:val="09DA6D4A"/>
    <w:rsid w:val="09DD7D42"/>
    <w:rsid w:val="09DE6F89"/>
    <w:rsid w:val="09E57E00"/>
    <w:rsid w:val="09E8185E"/>
    <w:rsid w:val="09EEA91C"/>
    <w:rsid w:val="09F00203"/>
    <w:rsid w:val="09F03788"/>
    <w:rsid w:val="09F27EA9"/>
    <w:rsid w:val="09F681EB"/>
    <w:rsid w:val="09F7F6B2"/>
    <w:rsid w:val="09FAFC72"/>
    <w:rsid w:val="0A102E9B"/>
    <w:rsid w:val="0A154C89"/>
    <w:rsid w:val="0A21E0E0"/>
    <w:rsid w:val="0A29311B"/>
    <w:rsid w:val="0A338AD9"/>
    <w:rsid w:val="0A4940CD"/>
    <w:rsid w:val="0A4C0FCF"/>
    <w:rsid w:val="0A525C3E"/>
    <w:rsid w:val="0A595CAF"/>
    <w:rsid w:val="0A77A5D5"/>
    <w:rsid w:val="0A800550"/>
    <w:rsid w:val="0A8E1560"/>
    <w:rsid w:val="0A92A401"/>
    <w:rsid w:val="0A9642D4"/>
    <w:rsid w:val="0A9F38E7"/>
    <w:rsid w:val="0ABA125C"/>
    <w:rsid w:val="0ABBD27B"/>
    <w:rsid w:val="0ACAC3D4"/>
    <w:rsid w:val="0ACC79B6"/>
    <w:rsid w:val="0ADC0400"/>
    <w:rsid w:val="0ADF2B88"/>
    <w:rsid w:val="0ADFD588"/>
    <w:rsid w:val="0AE9D6BE"/>
    <w:rsid w:val="0AF09315"/>
    <w:rsid w:val="0AFD017E"/>
    <w:rsid w:val="0B1A2FA8"/>
    <w:rsid w:val="0B1E8EF9"/>
    <w:rsid w:val="0B227911"/>
    <w:rsid w:val="0B273E0B"/>
    <w:rsid w:val="0B3B93BD"/>
    <w:rsid w:val="0B4B8359"/>
    <w:rsid w:val="0B5AD197"/>
    <w:rsid w:val="0B745F13"/>
    <w:rsid w:val="0B872255"/>
    <w:rsid w:val="0B89D8FF"/>
    <w:rsid w:val="0B97483E"/>
    <w:rsid w:val="0B9B0074"/>
    <w:rsid w:val="0B9D1C78"/>
    <w:rsid w:val="0BAD1991"/>
    <w:rsid w:val="0BB14780"/>
    <w:rsid w:val="0BC1BFC9"/>
    <w:rsid w:val="0BC2A724"/>
    <w:rsid w:val="0BD63F51"/>
    <w:rsid w:val="0BDA2B60"/>
    <w:rsid w:val="0BEFA322"/>
    <w:rsid w:val="0BF05C71"/>
    <w:rsid w:val="0BF2D44D"/>
    <w:rsid w:val="0BFCB74E"/>
    <w:rsid w:val="0BFD1F0E"/>
    <w:rsid w:val="0BFDA941"/>
    <w:rsid w:val="0C0CB301"/>
    <w:rsid w:val="0C19B1B0"/>
    <w:rsid w:val="0C2CD9F6"/>
    <w:rsid w:val="0C3659D2"/>
    <w:rsid w:val="0C488504"/>
    <w:rsid w:val="0C494C3E"/>
    <w:rsid w:val="0C4A7281"/>
    <w:rsid w:val="0C4B8D9E"/>
    <w:rsid w:val="0C4EE0BE"/>
    <w:rsid w:val="0C5235FC"/>
    <w:rsid w:val="0C5B6197"/>
    <w:rsid w:val="0C5DAF7F"/>
    <w:rsid w:val="0C60C41F"/>
    <w:rsid w:val="0C60CC80"/>
    <w:rsid w:val="0C68BC06"/>
    <w:rsid w:val="0C698C27"/>
    <w:rsid w:val="0C6E3067"/>
    <w:rsid w:val="0C89CAE5"/>
    <w:rsid w:val="0C8B7696"/>
    <w:rsid w:val="0C9E2B7C"/>
    <w:rsid w:val="0C9EFA81"/>
    <w:rsid w:val="0C9FBF61"/>
    <w:rsid w:val="0CA5EEBA"/>
    <w:rsid w:val="0CA96A99"/>
    <w:rsid w:val="0CBD48FC"/>
    <w:rsid w:val="0CCDEFA0"/>
    <w:rsid w:val="0CD3AE1B"/>
    <w:rsid w:val="0CD3C21D"/>
    <w:rsid w:val="0CD7BABA"/>
    <w:rsid w:val="0CD814AC"/>
    <w:rsid w:val="0CDF78C7"/>
    <w:rsid w:val="0CE23889"/>
    <w:rsid w:val="0CF0090C"/>
    <w:rsid w:val="0CF4EF6F"/>
    <w:rsid w:val="0CFAD0EF"/>
    <w:rsid w:val="0CFE425B"/>
    <w:rsid w:val="0D048705"/>
    <w:rsid w:val="0D05350D"/>
    <w:rsid w:val="0D05F9E2"/>
    <w:rsid w:val="0D13F82A"/>
    <w:rsid w:val="0D1923B3"/>
    <w:rsid w:val="0D1D9587"/>
    <w:rsid w:val="0D4D9439"/>
    <w:rsid w:val="0D56C5EC"/>
    <w:rsid w:val="0D5A59D7"/>
    <w:rsid w:val="0D5B4EF6"/>
    <w:rsid w:val="0D646C73"/>
    <w:rsid w:val="0D6B4DC7"/>
    <w:rsid w:val="0D6DDF57"/>
    <w:rsid w:val="0D6E7B01"/>
    <w:rsid w:val="0D6EFC38"/>
    <w:rsid w:val="0D71110E"/>
    <w:rsid w:val="0D740D24"/>
    <w:rsid w:val="0D7696ED"/>
    <w:rsid w:val="0D78CD01"/>
    <w:rsid w:val="0D79F819"/>
    <w:rsid w:val="0D7A0779"/>
    <w:rsid w:val="0D7E0E81"/>
    <w:rsid w:val="0D80B79A"/>
    <w:rsid w:val="0D8CF70B"/>
    <w:rsid w:val="0D8EC7F1"/>
    <w:rsid w:val="0D97914D"/>
    <w:rsid w:val="0D97EDCF"/>
    <w:rsid w:val="0DA55178"/>
    <w:rsid w:val="0DABC60E"/>
    <w:rsid w:val="0DBCAF70"/>
    <w:rsid w:val="0DBED43E"/>
    <w:rsid w:val="0DC1C1CA"/>
    <w:rsid w:val="0DC6FE51"/>
    <w:rsid w:val="0DE8B4FF"/>
    <w:rsid w:val="0DF2DA0A"/>
    <w:rsid w:val="0DF90CD1"/>
    <w:rsid w:val="0E029F23"/>
    <w:rsid w:val="0E19F58A"/>
    <w:rsid w:val="0E1E5387"/>
    <w:rsid w:val="0E2E0418"/>
    <w:rsid w:val="0E380CF1"/>
    <w:rsid w:val="0E395E96"/>
    <w:rsid w:val="0E53C59C"/>
    <w:rsid w:val="0E569ACF"/>
    <w:rsid w:val="0E658D77"/>
    <w:rsid w:val="0E65DE01"/>
    <w:rsid w:val="0E6D5A7B"/>
    <w:rsid w:val="0E7BD31B"/>
    <w:rsid w:val="0E8F884F"/>
    <w:rsid w:val="0E9AA917"/>
    <w:rsid w:val="0EA143C6"/>
    <w:rsid w:val="0EA5DE3B"/>
    <w:rsid w:val="0EBE6CE0"/>
    <w:rsid w:val="0ECFF4A1"/>
    <w:rsid w:val="0ED783BA"/>
    <w:rsid w:val="0EDB0A19"/>
    <w:rsid w:val="0EEF9825"/>
    <w:rsid w:val="0EEFB01B"/>
    <w:rsid w:val="0EF4C075"/>
    <w:rsid w:val="0F039254"/>
    <w:rsid w:val="0F081A7D"/>
    <w:rsid w:val="0F09EACA"/>
    <w:rsid w:val="0F0F5C32"/>
    <w:rsid w:val="0F154BE2"/>
    <w:rsid w:val="0F1D8D70"/>
    <w:rsid w:val="0F2909A3"/>
    <w:rsid w:val="0F2C4FCE"/>
    <w:rsid w:val="0F35EF34"/>
    <w:rsid w:val="0F441B53"/>
    <w:rsid w:val="0F44B687"/>
    <w:rsid w:val="0F5782C4"/>
    <w:rsid w:val="0F5D5106"/>
    <w:rsid w:val="0F5FF9FF"/>
    <w:rsid w:val="0F6B9BF2"/>
    <w:rsid w:val="0F7EBA92"/>
    <w:rsid w:val="0F814D3A"/>
    <w:rsid w:val="0FA8DC05"/>
    <w:rsid w:val="0FAFED09"/>
    <w:rsid w:val="0FB366E0"/>
    <w:rsid w:val="0FB9ABEB"/>
    <w:rsid w:val="0FC48B79"/>
    <w:rsid w:val="0FD33D4D"/>
    <w:rsid w:val="0FD4ADF3"/>
    <w:rsid w:val="0FDE8AB1"/>
    <w:rsid w:val="0FF1FDF4"/>
    <w:rsid w:val="100BC26E"/>
    <w:rsid w:val="10115A5E"/>
    <w:rsid w:val="10128E08"/>
    <w:rsid w:val="1023B69E"/>
    <w:rsid w:val="102B2FE2"/>
    <w:rsid w:val="1033A9C2"/>
    <w:rsid w:val="1048B856"/>
    <w:rsid w:val="104C45CC"/>
    <w:rsid w:val="104DF87A"/>
    <w:rsid w:val="1050539E"/>
    <w:rsid w:val="10581951"/>
    <w:rsid w:val="1059D9ED"/>
    <w:rsid w:val="1062B7FE"/>
    <w:rsid w:val="1064F567"/>
    <w:rsid w:val="10652374"/>
    <w:rsid w:val="106C7B28"/>
    <w:rsid w:val="10977C32"/>
    <w:rsid w:val="10A22A58"/>
    <w:rsid w:val="10B595CC"/>
    <w:rsid w:val="10D14B77"/>
    <w:rsid w:val="10D8CBB6"/>
    <w:rsid w:val="10E27DE8"/>
    <w:rsid w:val="10E5C88D"/>
    <w:rsid w:val="10E626AA"/>
    <w:rsid w:val="10ECDDBD"/>
    <w:rsid w:val="10F228C1"/>
    <w:rsid w:val="10F420F4"/>
    <w:rsid w:val="1104C024"/>
    <w:rsid w:val="1110160A"/>
    <w:rsid w:val="11158E1E"/>
    <w:rsid w:val="11159BB5"/>
    <w:rsid w:val="111B345D"/>
    <w:rsid w:val="111B8A90"/>
    <w:rsid w:val="11435739"/>
    <w:rsid w:val="1148793D"/>
    <w:rsid w:val="116A619E"/>
    <w:rsid w:val="117FA9D0"/>
    <w:rsid w:val="1189DBF3"/>
    <w:rsid w:val="11946202"/>
    <w:rsid w:val="1198AD5D"/>
    <w:rsid w:val="11BFF599"/>
    <w:rsid w:val="11C23236"/>
    <w:rsid w:val="11CEDE30"/>
    <w:rsid w:val="11D07E6A"/>
    <w:rsid w:val="11D83FD8"/>
    <w:rsid w:val="11DF280F"/>
    <w:rsid w:val="11E02F54"/>
    <w:rsid w:val="11E60CC9"/>
    <w:rsid w:val="11FE59DB"/>
    <w:rsid w:val="11FFEED9"/>
    <w:rsid w:val="120676D0"/>
    <w:rsid w:val="1206F18C"/>
    <w:rsid w:val="120C8AE7"/>
    <w:rsid w:val="120F082F"/>
    <w:rsid w:val="121705EE"/>
    <w:rsid w:val="12206543"/>
    <w:rsid w:val="12229FDB"/>
    <w:rsid w:val="1231BFAB"/>
    <w:rsid w:val="123F0FEB"/>
    <w:rsid w:val="124ACEE6"/>
    <w:rsid w:val="124BF750"/>
    <w:rsid w:val="1252F9F7"/>
    <w:rsid w:val="125A2360"/>
    <w:rsid w:val="125BA4CA"/>
    <w:rsid w:val="127B85B9"/>
    <w:rsid w:val="127F1AAB"/>
    <w:rsid w:val="127F9F30"/>
    <w:rsid w:val="1285328E"/>
    <w:rsid w:val="12883368"/>
    <w:rsid w:val="128F545D"/>
    <w:rsid w:val="12905AF4"/>
    <w:rsid w:val="129B2EEF"/>
    <w:rsid w:val="129B614C"/>
    <w:rsid w:val="12AE24AC"/>
    <w:rsid w:val="12C3E480"/>
    <w:rsid w:val="12CD4F0F"/>
    <w:rsid w:val="12CFB04F"/>
    <w:rsid w:val="12CFC190"/>
    <w:rsid w:val="12D905EC"/>
    <w:rsid w:val="12E02E26"/>
    <w:rsid w:val="12EF01B7"/>
    <w:rsid w:val="12F0B0FB"/>
    <w:rsid w:val="12F99144"/>
    <w:rsid w:val="13139E62"/>
    <w:rsid w:val="1318AFEF"/>
    <w:rsid w:val="1336B17A"/>
    <w:rsid w:val="133897C3"/>
    <w:rsid w:val="13391359"/>
    <w:rsid w:val="133B5E5D"/>
    <w:rsid w:val="1342239C"/>
    <w:rsid w:val="134D56B6"/>
    <w:rsid w:val="13553C2B"/>
    <w:rsid w:val="13564DAB"/>
    <w:rsid w:val="13577576"/>
    <w:rsid w:val="135B0AEA"/>
    <w:rsid w:val="135FADFC"/>
    <w:rsid w:val="1365780C"/>
    <w:rsid w:val="137222B7"/>
    <w:rsid w:val="13842D13"/>
    <w:rsid w:val="1399503F"/>
    <w:rsid w:val="139C2E79"/>
    <w:rsid w:val="139CF043"/>
    <w:rsid w:val="13B16FB6"/>
    <w:rsid w:val="13B3244D"/>
    <w:rsid w:val="13BF7B01"/>
    <w:rsid w:val="13D68CDD"/>
    <w:rsid w:val="13DC02A2"/>
    <w:rsid w:val="13DD0BDD"/>
    <w:rsid w:val="13E82D75"/>
    <w:rsid w:val="13F4EDFF"/>
    <w:rsid w:val="13FF6ACD"/>
    <w:rsid w:val="140855E4"/>
    <w:rsid w:val="14092566"/>
    <w:rsid w:val="1416DB0A"/>
    <w:rsid w:val="141D402A"/>
    <w:rsid w:val="1424E675"/>
    <w:rsid w:val="14261D3B"/>
    <w:rsid w:val="14266174"/>
    <w:rsid w:val="143D3CAA"/>
    <w:rsid w:val="144277FC"/>
    <w:rsid w:val="1444E00F"/>
    <w:rsid w:val="1490A845"/>
    <w:rsid w:val="1495E9B9"/>
    <w:rsid w:val="14971C9B"/>
    <w:rsid w:val="149BB33A"/>
    <w:rsid w:val="14A8E2C7"/>
    <w:rsid w:val="14B902DC"/>
    <w:rsid w:val="14D67D6D"/>
    <w:rsid w:val="14DB7584"/>
    <w:rsid w:val="14EE8B4A"/>
    <w:rsid w:val="14F03666"/>
    <w:rsid w:val="1500ACB9"/>
    <w:rsid w:val="150F727E"/>
    <w:rsid w:val="1514FFE1"/>
    <w:rsid w:val="151560B5"/>
    <w:rsid w:val="1516EA6A"/>
    <w:rsid w:val="151DF881"/>
    <w:rsid w:val="1523DBD3"/>
    <w:rsid w:val="152C5D3B"/>
    <w:rsid w:val="152CB6DC"/>
    <w:rsid w:val="152D7E4D"/>
    <w:rsid w:val="153849C8"/>
    <w:rsid w:val="1546C98A"/>
    <w:rsid w:val="154DA4BC"/>
    <w:rsid w:val="155B7D3F"/>
    <w:rsid w:val="155C21CB"/>
    <w:rsid w:val="156CA872"/>
    <w:rsid w:val="15787BCE"/>
    <w:rsid w:val="157CFAF2"/>
    <w:rsid w:val="15819385"/>
    <w:rsid w:val="1583841C"/>
    <w:rsid w:val="1586E5B1"/>
    <w:rsid w:val="158FC5B6"/>
    <w:rsid w:val="1598CA7B"/>
    <w:rsid w:val="15A01365"/>
    <w:rsid w:val="15A05537"/>
    <w:rsid w:val="15C054E9"/>
    <w:rsid w:val="15D9E430"/>
    <w:rsid w:val="15DBB5C3"/>
    <w:rsid w:val="15E53720"/>
    <w:rsid w:val="15F16145"/>
    <w:rsid w:val="15F311F6"/>
    <w:rsid w:val="160080B5"/>
    <w:rsid w:val="1609FD2E"/>
    <w:rsid w:val="160DA0E2"/>
    <w:rsid w:val="161CD439"/>
    <w:rsid w:val="161D4931"/>
    <w:rsid w:val="162C2D87"/>
    <w:rsid w:val="164CDC85"/>
    <w:rsid w:val="1651FBC8"/>
    <w:rsid w:val="16544C0C"/>
    <w:rsid w:val="1658BDC6"/>
    <w:rsid w:val="165C4760"/>
    <w:rsid w:val="1670F13A"/>
    <w:rsid w:val="1680E6C1"/>
    <w:rsid w:val="16857DB3"/>
    <w:rsid w:val="16934F60"/>
    <w:rsid w:val="169BA3E6"/>
    <w:rsid w:val="169CE0BA"/>
    <w:rsid w:val="169E282A"/>
    <w:rsid w:val="16A9DB16"/>
    <w:rsid w:val="16AE4300"/>
    <w:rsid w:val="16B0142E"/>
    <w:rsid w:val="16C3F87C"/>
    <w:rsid w:val="16CE6955"/>
    <w:rsid w:val="16D12702"/>
    <w:rsid w:val="16DA0A36"/>
    <w:rsid w:val="16E2E247"/>
    <w:rsid w:val="16F37CEE"/>
    <w:rsid w:val="171101BC"/>
    <w:rsid w:val="1716BCD7"/>
    <w:rsid w:val="1717A1ED"/>
    <w:rsid w:val="171833BA"/>
    <w:rsid w:val="171CA368"/>
    <w:rsid w:val="172D3F66"/>
    <w:rsid w:val="1731EF83"/>
    <w:rsid w:val="17398FE9"/>
    <w:rsid w:val="17424427"/>
    <w:rsid w:val="174954F0"/>
    <w:rsid w:val="17571BE7"/>
    <w:rsid w:val="175AE0B1"/>
    <w:rsid w:val="1761001B"/>
    <w:rsid w:val="176966AB"/>
    <w:rsid w:val="176A0A68"/>
    <w:rsid w:val="17897AE1"/>
    <w:rsid w:val="178C4C89"/>
    <w:rsid w:val="179337F2"/>
    <w:rsid w:val="1793431E"/>
    <w:rsid w:val="17A85970"/>
    <w:rsid w:val="17B150D7"/>
    <w:rsid w:val="17B986F4"/>
    <w:rsid w:val="17CAE02F"/>
    <w:rsid w:val="17CE121A"/>
    <w:rsid w:val="17CE56AD"/>
    <w:rsid w:val="17DC166F"/>
    <w:rsid w:val="17E85442"/>
    <w:rsid w:val="17E9FD5C"/>
    <w:rsid w:val="17F3CDDF"/>
    <w:rsid w:val="17F4EFEC"/>
    <w:rsid w:val="17F621F7"/>
    <w:rsid w:val="180539D0"/>
    <w:rsid w:val="18058AF1"/>
    <w:rsid w:val="180A7D6C"/>
    <w:rsid w:val="1813338A"/>
    <w:rsid w:val="1819A556"/>
    <w:rsid w:val="181B761E"/>
    <w:rsid w:val="1827DB46"/>
    <w:rsid w:val="18298B62"/>
    <w:rsid w:val="182E4F84"/>
    <w:rsid w:val="18351DC4"/>
    <w:rsid w:val="183FE436"/>
    <w:rsid w:val="1842D543"/>
    <w:rsid w:val="1846CBDA"/>
    <w:rsid w:val="18487655"/>
    <w:rsid w:val="1852D87E"/>
    <w:rsid w:val="1853781C"/>
    <w:rsid w:val="185961E7"/>
    <w:rsid w:val="18769DFD"/>
    <w:rsid w:val="1876B1EF"/>
    <w:rsid w:val="1887D1C7"/>
    <w:rsid w:val="18910A16"/>
    <w:rsid w:val="18937F1F"/>
    <w:rsid w:val="1894D408"/>
    <w:rsid w:val="189A6C79"/>
    <w:rsid w:val="18AC12EC"/>
    <w:rsid w:val="18B2F84D"/>
    <w:rsid w:val="18C0E2D7"/>
    <w:rsid w:val="18C4EA71"/>
    <w:rsid w:val="18CAAB1C"/>
    <w:rsid w:val="18D19D95"/>
    <w:rsid w:val="18D43DE4"/>
    <w:rsid w:val="18EC7463"/>
    <w:rsid w:val="18ECF4E5"/>
    <w:rsid w:val="18ED319C"/>
    <w:rsid w:val="18F449F0"/>
    <w:rsid w:val="1902A00D"/>
    <w:rsid w:val="1908D143"/>
    <w:rsid w:val="191ECC0C"/>
    <w:rsid w:val="192FC708"/>
    <w:rsid w:val="195B2AE7"/>
    <w:rsid w:val="195E7149"/>
    <w:rsid w:val="197410C6"/>
    <w:rsid w:val="1978FDA0"/>
    <w:rsid w:val="1979DF74"/>
    <w:rsid w:val="197DC28D"/>
    <w:rsid w:val="1980DAB4"/>
    <w:rsid w:val="19873A3B"/>
    <w:rsid w:val="1990DC3C"/>
    <w:rsid w:val="19981A77"/>
    <w:rsid w:val="199A0236"/>
    <w:rsid w:val="19A57EB0"/>
    <w:rsid w:val="19BA1597"/>
    <w:rsid w:val="19BC8A6F"/>
    <w:rsid w:val="19C4E746"/>
    <w:rsid w:val="19CC3446"/>
    <w:rsid w:val="19DD12D8"/>
    <w:rsid w:val="19EB2D05"/>
    <w:rsid w:val="1A0AADB5"/>
    <w:rsid w:val="1A40F4EC"/>
    <w:rsid w:val="1A48540A"/>
    <w:rsid w:val="1A5006F6"/>
    <w:rsid w:val="1A52BBA0"/>
    <w:rsid w:val="1A5557E2"/>
    <w:rsid w:val="1A55E96D"/>
    <w:rsid w:val="1A621998"/>
    <w:rsid w:val="1A633BA3"/>
    <w:rsid w:val="1A65E1D0"/>
    <w:rsid w:val="1A73F47E"/>
    <w:rsid w:val="1A7DC253"/>
    <w:rsid w:val="1A88907E"/>
    <w:rsid w:val="1A90ACE4"/>
    <w:rsid w:val="1A984953"/>
    <w:rsid w:val="1A98B650"/>
    <w:rsid w:val="1A9A5F39"/>
    <w:rsid w:val="1A9CB673"/>
    <w:rsid w:val="1AA3224F"/>
    <w:rsid w:val="1AAE3B4B"/>
    <w:rsid w:val="1ABD6DCD"/>
    <w:rsid w:val="1AC0E36C"/>
    <w:rsid w:val="1AC257A6"/>
    <w:rsid w:val="1AC8B4CE"/>
    <w:rsid w:val="1AC8DBC4"/>
    <w:rsid w:val="1ACED092"/>
    <w:rsid w:val="1AD1CC12"/>
    <w:rsid w:val="1AD3F013"/>
    <w:rsid w:val="1AE4BD36"/>
    <w:rsid w:val="1AFBCA27"/>
    <w:rsid w:val="1B05D8EF"/>
    <w:rsid w:val="1B067133"/>
    <w:rsid w:val="1B0AB405"/>
    <w:rsid w:val="1B156165"/>
    <w:rsid w:val="1B15F9BC"/>
    <w:rsid w:val="1B1B53DD"/>
    <w:rsid w:val="1B3133BB"/>
    <w:rsid w:val="1B4C2AFC"/>
    <w:rsid w:val="1B4DD6AC"/>
    <w:rsid w:val="1B53AE77"/>
    <w:rsid w:val="1B627D76"/>
    <w:rsid w:val="1B65AC72"/>
    <w:rsid w:val="1B7CB356"/>
    <w:rsid w:val="1B84A0A8"/>
    <w:rsid w:val="1B86D077"/>
    <w:rsid w:val="1B9F11FF"/>
    <w:rsid w:val="1BA50705"/>
    <w:rsid w:val="1BAC6C4D"/>
    <w:rsid w:val="1BACB915"/>
    <w:rsid w:val="1BB7C210"/>
    <w:rsid w:val="1BBA3030"/>
    <w:rsid w:val="1BC2113C"/>
    <w:rsid w:val="1BCF69DA"/>
    <w:rsid w:val="1BD575D5"/>
    <w:rsid w:val="1BDBE477"/>
    <w:rsid w:val="1BEFC7B3"/>
    <w:rsid w:val="1BFB1BC8"/>
    <w:rsid w:val="1C158FA7"/>
    <w:rsid w:val="1C1808A6"/>
    <w:rsid w:val="1C2316A7"/>
    <w:rsid w:val="1C2450AE"/>
    <w:rsid w:val="1C25BDA0"/>
    <w:rsid w:val="1C28AC39"/>
    <w:rsid w:val="1C28FA92"/>
    <w:rsid w:val="1C2DD114"/>
    <w:rsid w:val="1C353090"/>
    <w:rsid w:val="1C398095"/>
    <w:rsid w:val="1C3EBE47"/>
    <w:rsid w:val="1C410D5E"/>
    <w:rsid w:val="1C4249E8"/>
    <w:rsid w:val="1C4ACAA4"/>
    <w:rsid w:val="1C5B1D08"/>
    <w:rsid w:val="1C5D5DFF"/>
    <w:rsid w:val="1C600BF1"/>
    <w:rsid w:val="1C62192E"/>
    <w:rsid w:val="1C6DCFA4"/>
    <w:rsid w:val="1C723D3B"/>
    <w:rsid w:val="1C72FD14"/>
    <w:rsid w:val="1C8B6349"/>
    <w:rsid w:val="1C8DEBC3"/>
    <w:rsid w:val="1C92440F"/>
    <w:rsid w:val="1C9E8CBE"/>
    <w:rsid w:val="1CA996A9"/>
    <w:rsid w:val="1CB39426"/>
    <w:rsid w:val="1CB52B17"/>
    <w:rsid w:val="1CBC203C"/>
    <w:rsid w:val="1CC0CA1D"/>
    <w:rsid w:val="1CCA3E71"/>
    <w:rsid w:val="1CCBF1E5"/>
    <w:rsid w:val="1CD112A1"/>
    <w:rsid w:val="1CF1199B"/>
    <w:rsid w:val="1CFD8B42"/>
    <w:rsid w:val="1D0211C5"/>
    <w:rsid w:val="1D0293AE"/>
    <w:rsid w:val="1D129A7E"/>
    <w:rsid w:val="1D14F830"/>
    <w:rsid w:val="1D24FD5E"/>
    <w:rsid w:val="1D2ECFE3"/>
    <w:rsid w:val="1D2F1021"/>
    <w:rsid w:val="1D40FC33"/>
    <w:rsid w:val="1D4690FD"/>
    <w:rsid w:val="1D4FB590"/>
    <w:rsid w:val="1D53F231"/>
    <w:rsid w:val="1D5AD0DF"/>
    <w:rsid w:val="1D5B32F6"/>
    <w:rsid w:val="1D66A966"/>
    <w:rsid w:val="1D6C47B0"/>
    <w:rsid w:val="1D9B4E15"/>
    <w:rsid w:val="1DA44E93"/>
    <w:rsid w:val="1DAC1718"/>
    <w:rsid w:val="1DB698CF"/>
    <w:rsid w:val="1DC77DD0"/>
    <w:rsid w:val="1DC85AE8"/>
    <w:rsid w:val="1DC90DF3"/>
    <w:rsid w:val="1DE60376"/>
    <w:rsid w:val="1DE6BB3E"/>
    <w:rsid w:val="1DFB604F"/>
    <w:rsid w:val="1E021B7A"/>
    <w:rsid w:val="1E0B8F52"/>
    <w:rsid w:val="1E0BA6DC"/>
    <w:rsid w:val="1E0CB813"/>
    <w:rsid w:val="1E1925D2"/>
    <w:rsid w:val="1E216A07"/>
    <w:rsid w:val="1E2A4867"/>
    <w:rsid w:val="1E2F197F"/>
    <w:rsid w:val="1E48FBA8"/>
    <w:rsid w:val="1E4A6C39"/>
    <w:rsid w:val="1E4DF32D"/>
    <w:rsid w:val="1E4FDE7F"/>
    <w:rsid w:val="1E529115"/>
    <w:rsid w:val="1E538651"/>
    <w:rsid w:val="1E64D021"/>
    <w:rsid w:val="1E6E4385"/>
    <w:rsid w:val="1E76BFC9"/>
    <w:rsid w:val="1E780426"/>
    <w:rsid w:val="1E87816F"/>
    <w:rsid w:val="1E8EB52E"/>
    <w:rsid w:val="1E9EDD08"/>
    <w:rsid w:val="1EA1D6A5"/>
    <w:rsid w:val="1EAE4CD0"/>
    <w:rsid w:val="1EC3391C"/>
    <w:rsid w:val="1EC406A1"/>
    <w:rsid w:val="1EC716DE"/>
    <w:rsid w:val="1EC78E06"/>
    <w:rsid w:val="1ECFDBAD"/>
    <w:rsid w:val="1EE994E2"/>
    <w:rsid w:val="1EF7DFED"/>
    <w:rsid w:val="1F071E2F"/>
    <w:rsid w:val="1F0B05CE"/>
    <w:rsid w:val="1F23B0D6"/>
    <w:rsid w:val="1F276DB2"/>
    <w:rsid w:val="1F2799C5"/>
    <w:rsid w:val="1F2F5B50"/>
    <w:rsid w:val="1F39490A"/>
    <w:rsid w:val="1F3A9601"/>
    <w:rsid w:val="1F4F7C53"/>
    <w:rsid w:val="1F84BDDA"/>
    <w:rsid w:val="1F8DECEE"/>
    <w:rsid w:val="1F9D12B7"/>
    <w:rsid w:val="1FBB24EE"/>
    <w:rsid w:val="1FC36802"/>
    <w:rsid w:val="1FCC434F"/>
    <w:rsid w:val="1FCCC706"/>
    <w:rsid w:val="1FCEB752"/>
    <w:rsid w:val="1FDD76FF"/>
    <w:rsid w:val="1FDFCC6B"/>
    <w:rsid w:val="1FE39D5A"/>
    <w:rsid w:val="1FEAEA0C"/>
    <w:rsid w:val="1FF425C9"/>
    <w:rsid w:val="1FFCF1F4"/>
    <w:rsid w:val="1FFD6D20"/>
    <w:rsid w:val="2003D2F9"/>
    <w:rsid w:val="201392DB"/>
    <w:rsid w:val="2014C3C8"/>
    <w:rsid w:val="2016672C"/>
    <w:rsid w:val="2019BEE6"/>
    <w:rsid w:val="201F64E0"/>
    <w:rsid w:val="2025C253"/>
    <w:rsid w:val="2026CD13"/>
    <w:rsid w:val="203B603C"/>
    <w:rsid w:val="2040A937"/>
    <w:rsid w:val="2041D686"/>
    <w:rsid w:val="2045B172"/>
    <w:rsid w:val="2045B780"/>
    <w:rsid w:val="20520795"/>
    <w:rsid w:val="20523704"/>
    <w:rsid w:val="205290EB"/>
    <w:rsid w:val="205F81A0"/>
    <w:rsid w:val="206C9676"/>
    <w:rsid w:val="206EAF5E"/>
    <w:rsid w:val="207E20E6"/>
    <w:rsid w:val="2084A887"/>
    <w:rsid w:val="20865454"/>
    <w:rsid w:val="20890509"/>
    <w:rsid w:val="208A44E4"/>
    <w:rsid w:val="208AF9E6"/>
    <w:rsid w:val="20ADE1A7"/>
    <w:rsid w:val="20B2AC46"/>
    <w:rsid w:val="20C6B1C1"/>
    <w:rsid w:val="20CB3676"/>
    <w:rsid w:val="20E8E730"/>
    <w:rsid w:val="20E9696F"/>
    <w:rsid w:val="21040D2D"/>
    <w:rsid w:val="2106048D"/>
    <w:rsid w:val="210ECA15"/>
    <w:rsid w:val="2115AFA8"/>
    <w:rsid w:val="21219E20"/>
    <w:rsid w:val="213DB98B"/>
    <w:rsid w:val="2152CD02"/>
    <w:rsid w:val="21557F61"/>
    <w:rsid w:val="21712063"/>
    <w:rsid w:val="217296B1"/>
    <w:rsid w:val="21865235"/>
    <w:rsid w:val="21869E62"/>
    <w:rsid w:val="21886EE1"/>
    <w:rsid w:val="218B2341"/>
    <w:rsid w:val="219142E0"/>
    <w:rsid w:val="219EB58C"/>
    <w:rsid w:val="21AB9159"/>
    <w:rsid w:val="21BF3E67"/>
    <w:rsid w:val="21C1656A"/>
    <w:rsid w:val="21C3C554"/>
    <w:rsid w:val="21C57B55"/>
    <w:rsid w:val="21CA7D2C"/>
    <w:rsid w:val="21CA82F4"/>
    <w:rsid w:val="21DF3EB5"/>
    <w:rsid w:val="21E0A280"/>
    <w:rsid w:val="21E838F1"/>
    <w:rsid w:val="21EDEA75"/>
    <w:rsid w:val="21FA2B7D"/>
    <w:rsid w:val="2211B2EC"/>
    <w:rsid w:val="2218A219"/>
    <w:rsid w:val="223175B3"/>
    <w:rsid w:val="22318130"/>
    <w:rsid w:val="2247B67C"/>
    <w:rsid w:val="22542973"/>
    <w:rsid w:val="225B19E8"/>
    <w:rsid w:val="22600DF5"/>
    <w:rsid w:val="2261CCF8"/>
    <w:rsid w:val="22686DFA"/>
    <w:rsid w:val="2275DC24"/>
    <w:rsid w:val="2278DCED"/>
    <w:rsid w:val="2281C006"/>
    <w:rsid w:val="2291CB81"/>
    <w:rsid w:val="2295D6F5"/>
    <w:rsid w:val="229C05B3"/>
    <w:rsid w:val="229D6881"/>
    <w:rsid w:val="22A0FFD2"/>
    <w:rsid w:val="22A2E0DC"/>
    <w:rsid w:val="22AE51C1"/>
    <w:rsid w:val="22B54995"/>
    <w:rsid w:val="22BBF1BE"/>
    <w:rsid w:val="22CE1F12"/>
    <w:rsid w:val="22D3837A"/>
    <w:rsid w:val="22DDB3B9"/>
    <w:rsid w:val="22E11EB7"/>
    <w:rsid w:val="22E4D94F"/>
    <w:rsid w:val="22EA8F47"/>
    <w:rsid w:val="22F05EF1"/>
    <w:rsid w:val="22F5B806"/>
    <w:rsid w:val="230CBBC8"/>
    <w:rsid w:val="230ECBCA"/>
    <w:rsid w:val="2315F768"/>
    <w:rsid w:val="23250D96"/>
    <w:rsid w:val="232BD1D9"/>
    <w:rsid w:val="23369F25"/>
    <w:rsid w:val="23389516"/>
    <w:rsid w:val="23414476"/>
    <w:rsid w:val="2342A577"/>
    <w:rsid w:val="234C91FE"/>
    <w:rsid w:val="234FDD71"/>
    <w:rsid w:val="23612E2F"/>
    <w:rsid w:val="23669574"/>
    <w:rsid w:val="236D445B"/>
    <w:rsid w:val="237808C7"/>
    <w:rsid w:val="238B2BD0"/>
    <w:rsid w:val="2398AA61"/>
    <w:rsid w:val="23A27338"/>
    <w:rsid w:val="23BC58D5"/>
    <w:rsid w:val="23C09AC2"/>
    <w:rsid w:val="23C9CE59"/>
    <w:rsid w:val="23D85D98"/>
    <w:rsid w:val="23E38638"/>
    <w:rsid w:val="23E9BF57"/>
    <w:rsid w:val="23F7759A"/>
    <w:rsid w:val="2403BEFA"/>
    <w:rsid w:val="2405D660"/>
    <w:rsid w:val="241587AB"/>
    <w:rsid w:val="241C94D3"/>
    <w:rsid w:val="24204E22"/>
    <w:rsid w:val="2421B85F"/>
    <w:rsid w:val="2423D084"/>
    <w:rsid w:val="2435018E"/>
    <w:rsid w:val="243AE7A7"/>
    <w:rsid w:val="244854D5"/>
    <w:rsid w:val="24490BFF"/>
    <w:rsid w:val="2449B6D8"/>
    <w:rsid w:val="245F736B"/>
    <w:rsid w:val="2465AA8F"/>
    <w:rsid w:val="248582E6"/>
    <w:rsid w:val="249724F3"/>
    <w:rsid w:val="2498214C"/>
    <w:rsid w:val="24A438A7"/>
    <w:rsid w:val="24A4CCEA"/>
    <w:rsid w:val="24AAF0B5"/>
    <w:rsid w:val="24B936BA"/>
    <w:rsid w:val="24BA4013"/>
    <w:rsid w:val="24BD9E64"/>
    <w:rsid w:val="24BE2917"/>
    <w:rsid w:val="24BE6580"/>
    <w:rsid w:val="24CD2F53"/>
    <w:rsid w:val="24CEEA11"/>
    <w:rsid w:val="24CFDCE4"/>
    <w:rsid w:val="24D41E1D"/>
    <w:rsid w:val="24E9D49F"/>
    <w:rsid w:val="24EF1A5E"/>
    <w:rsid w:val="24F5AD6E"/>
    <w:rsid w:val="24FFB130"/>
    <w:rsid w:val="25013981"/>
    <w:rsid w:val="2504A06E"/>
    <w:rsid w:val="251EAA86"/>
    <w:rsid w:val="25294CDD"/>
    <w:rsid w:val="252AEF0E"/>
    <w:rsid w:val="252C1769"/>
    <w:rsid w:val="252CB532"/>
    <w:rsid w:val="25383DF4"/>
    <w:rsid w:val="254C024A"/>
    <w:rsid w:val="254F3F70"/>
    <w:rsid w:val="255D3D73"/>
    <w:rsid w:val="2560423A"/>
    <w:rsid w:val="2561F03A"/>
    <w:rsid w:val="258039B3"/>
    <w:rsid w:val="25923B7E"/>
    <w:rsid w:val="259251E3"/>
    <w:rsid w:val="25945CD9"/>
    <w:rsid w:val="25AE17DE"/>
    <w:rsid w:val="25AE81D2"/>
    <w:rsid w:val="25B0D7D8"/>
    <w:rsid w:val="25B3E907"/>
    <w:rsid w:val="25B92730"/>
    <w:rsid w:val="25BCD4D7"/>
    <w:rsid w:val="25C19845"/>
    <w:rsid w:val="25C1F3A1"/>
    <w:rsid w:val="25C2CC48"/>
    <w:rsid w:val="25C3F904"/>
    <w:rsid w:val="25C59F2D"/>
    <w:rsid w:val="25C5E5D3"/>
    <w:rsid w:val="25C73840"/>
    <w:rsid w:val="25D375A8"/>
    <w:rsid w:val="25D7CE60"/>
    <w:rsid w:val="25DBF959"/>
    <w:rsid w:val="25DBFD20"/>
    <w:rsid w:val="25E7E88B"/>
    <w:rsid w:val="25EBDD81"/>
    <w:rsid w:val="2600DB5D"/>
    <w:rsid w:val="260362E8"/>
    <w:rsid w:val="26040A25"/>
    <w:rsid w:val="2605BE50"/>
    <w:rsid w:val="260A7219"/>
    <w:rsid w:val="26170640"/>
    <w:rsid w:val="2617B54F"/>
    <w:rsid w:val="261AA449"/>
    <w:rsid w:val="261FB7A8"/>
    <w:rsid w:val="261FCBA4"/>
    <w:rsid w:val="26245125"/>
    <w:rsid w:val="26299E89"/>
    <w:rsid w:val="262DDA26"/>
    <w:rsid w:val="2638ECF7"/>
    <w:rsid w:val="263940C8"/>
    <w:rsid w:val="26401C24"/>
    <w:rsid w:val="2642FD3D"/>
    <w:rsid w:val="2655FB16"/>
    <w:rsid w:val="2657C081"/>
    <w:rsid w:val="2662F7F3"/>
    <w:rsid w:val="266BD509"/>
    <w:rsid w:val="26700B57"/>
    <w:rsid w:val="2673BA45"/>
    <w:rsid w:val="26775848"/>
    <w:rsid w:val="26951897"/>
    <w:rsid w:val="26995FF9"/>
    <w:rsid w:val="26A05D46"/>
    <w:rsid w:val="26A118CF"/>
    <w:rsid w:val="26A48154"/>
    <w:rsid w:val="26ABCF13"/>
    <w:rsid w:val="26B18556"/>
    <w:rsid w:val="26B1973B"/>
    <w:rsid w:val="26BB5AFE"/>
    <w:rsid w:val="26C5C189"/>
    <w:rsid w:val="26EDBC51"/>
    <w:rsid w:val="27155A96"/>
    <w:rsid w:val="272807A7"/>
    <w:rsid w:val="272E8F48"/>
    <w:rsid w:val="274E5508"/>
    <w:rsid w:val="2760C74B"/>
    <w:rsid w:val="2762463C"/>
    <w:rsid w:val="2769D5EA"/>
    <w:rsid w:val="27704664"/>
    <w:rsid w:val="277C4EB0"/>
    <w:rsid w:val="277EC45D"/>
    <w:rsid w:val="2784380C"/>
    <w:rsid w:val="27875C22"/>
    <w:rsid w:val="27969630"/>
    <w:rsid w:val="27AEBB26"/>
    <w:rsid w:val="27B1D9D1"/>
    <w:rsid w:val="27B23A9D"/>
    <w:rsid w:val="27B56E7B"/>
    <w:rsid w:val="27B58576"/>
    <w:rsid w:val="27B85750"/>
    <w:rsid w:val="27C78798"/>
    <w:rsid w:val="27CD7569"/>
    <w:rsid w:val="27D6FA2B"/>
    <w:rsid w:val="27D86913"/>
    <w:rsid w:val="27DD5B69"/>
    <w:rsid w:val="27DD6187"/>
    <w:rsid w:val="27E28CF8"/>
    <w:rsid w:val="27EB0E15"/>
    <w:rsid w:val="27EF68F8"/>
    <w:rsid w:val="27F99B5F"/>
    <w:rsid w:val="27FDE287"/>
    <w:rsid w:val="28046B36"/>
    <w:rsid w:val="28051B6D"/>
    <w:rsid w:val="2825CB98"/>
    <w:rsid w:val="28275879"/>
    <w:rsid w:val="2827F569"/>
    <w:rsid w:val="284E09B6"/>
    <w:rsid w:val="285A7246"/>
    <w:rsid w:val="285B4C3E"/>
    <w:rsid w:val="28654166"/>
    <w:rsid w:val="2865D0C6"/>
    <w:rsid w:val="2870151D"/>
    <w:rsid w:val="28751BC1"/>
    <w:rsid w:val="287C268E"/>
    <w:rsid w:val="28888713"/>
    <w:rsid w:val="288F0030"/>
    <w:rsid w:val="2890C00F"/>
    <w:rsid w:val="2895169F"/>
    <w:rsid w:val="28A685BA"/>
    <w:rsid w:val="28B4AACF"/>
    <w:rsid w:val="28B9B856"/>
    <w:rsid w:val="28C0DFA1"/>
    <w:rsid w:val="28C72CCD"/>
    <w:rsid w:val="28D99E8C"/>
    <w:rsid w:val="28DF525E"/>
    <w:rsid w:val="28E5C224"/>
    <w:rsid w:val="28ECA6BE"/>
    <w:rsid w:val="28F7BF09"/>
    <w:rsid w:val="28F90922"/>
    <w:rsid w:val="2902EEE5"/>
    <w:rsid w:val="290C4AE9"/>
    <w:rsid w:val="2912BCE1"/>
    <w:rsid w:val="2914AF6D"/>
    <w:rsid w:val="291AEE2D"/>
    <w:rsid w:val="291D766E"/>
    <w:rsid w:val="29223341"/>
    <w:rsid w:val="2922F1A2"/>
    <w:rsid w:val="29278264"/>
    <w:rsid w:val="29341326"/>
    <w:rsid w:val="29359D09"/>
    <w:rsid w:val="2953B81A"/>
    <w:rsid w:val="29632E6D"/>
    <w:rsid w:val="297AA0E8"/>
    <w:rsid w:val="2980BEF7"/>
    <w:rsid w:val="2983C925"/>
    <w:rsid w:val="2985490E"/>
    <w:rsid w:val="29885F21"/>
    <w:rsid w:val="299259E5"/>
    <w:rsid w:val="299C01D7"/>
    <w:rsid w:val="29A1E497"/>
    <w:rsid w:val="29B4BFD1"/>
    <w:rsid w:val="29B63519"/>
    <w:rsid w:val="29E8213E"/>
    <w:rsid w:val="29E9BFCC"/>
    <w:rsid w:val="29F03E91"/>
    <w:rsid w:val="29F25607"/>
    <w:rsid w:val="29F98C62"/>
    <w:rsid w:val="29FD5FA4"/>
    <w:rsid w:val="2A090002"/>
    <w:rsid w:val="2A0F9A8A"/>
    <w:rsid w:val="2A2B43EB"/>
    <w:rsid w:val="2A32B4F3"/>
    <w:rsid w:val="2A42E3C2"/>
    <w:rsid w:val="2A448434"/>
    <w:rsid w:val="2A48033C"/>
    <w:rsid w:val="2A4AA8E6"/>
    <w:rsid w:val="2A4CB4A6"/>
    <w:rsid w:val="2A516B1F"/>
    <w:rsid w:val="2A521757"/>
    <w:rsid w:val="2A5969FE"/>
    <w:rsid w:val="2A5BBFA5"/>
    <w:rsid w:val="2A6089E9"/>
    <w:rsid w:val="2A6FF193"/>
    <w:rsid w:val="2A73AE5E"/>
    <w:rsid w:val="2A7887D9"/>
    <w:rsid w:val="2A86CDDE"/>
    <w:rsid w:val="2A8AEB99"/>
    <w:rsid w:val="2A8DCB8F"/>
    <w:rsid w:val="2A99F492"/>
    <w:rsid w:val="2AA4C5C7"/>
    <w:rsid w:val="2ACD8D9C"/>
    <w:rsid w:val="2AD2FF67"/>
    <w:rsid w:val="2AFD6005"/>
    <w:rsid w:val="2B019125"/>
    <w:rsid w:val="2B0AF803"/>
    <w:rsid w:val="2B10FCFF"/>
    <w:rsid w:val="2B11C7FD"/>
    <w:rsid w:val="2B147588"/>
    <w:rsid w:val="2B196E3B"/>
    <w:rsid w:val="2B21A9A1"/>
    <w:rsid w:val="2B348FF0"/>
    <w:rsid w:val="2B4D07F3"/>
    <w:rsid w:val="2B503816"/>
    <w:rsid w:val="2B52474D"/>
    <w:rsid w:val="2B52C509"/>
    <w:rsid w:val="2B672C6E"/>
    <w:rsid w:val="2B78DEBD"/>
    <w:rsid w:val="2B7CDE25"/>
    <w:rsid w:val="2B871D5B"/>
    <w:rsid w:val="2B92BA8D"/>
    <w:rsid w:val="2BA61229"/>
    <w:rsid w:val="2BAE4E0C"/>
    <w:rsid w:val="2BCDAECC"/>
    <w:rsid w:val="2BCF53F5"/>
    <w:rsid w:val="2BD616E4"/>
    <w:rsid w:val="2BDB44FB"/>
    <w:rsid w:val="2BE694DF"/>
    <w:rsid w:val="2BE97F54"/>
    <w:rsid w:val="2BEFAC10"/>
    <w:rsid w:val="2BF4B765"/>
    <w:rsid w:val="2C0DDFB8"/>
    <w:rsid w:val="2C1219FD"/>
    <w:rsid w:val="2C1A831F"/>
    <w:rsid w:val="2C32649F"/>
    <w:rsid w:val="2C32754A"/>
    <w:rsid w:val="2C35228C"/>
    <w:rsid w:val="2C37D6EC"/>
    <w:rsid w:val="2C3CBA1D"/>
    <w:rsid w:val="2C3E2230"/>
    <w:rsid w:val="2C422403"/>
    <w:rsid w:val="2C4674AB"/>
    <w:rsid w:val="2C480BEC"/>
    <w:rsid w:val="2C49273E"/>
    <w:rsid w:val="2C59D809"/>
    <w:rsid w:val="2C685EDC"/>
    <w:rsid w:val="2C6C026C"/>
    <w:rsid w:val="2C7CD689"/>
    <w:rsid w:val="2C86BC28"/>
    <w:rsid w:val="2C970EC3"/>
    <w:rsid w:val="2C9C1BD4"/>
    <w:rsid w:val="2CA18A7A"/>
    <w:rsid w:val="2CAB98BB"/>
    <w:rsid w:val="2CAE7A12"/>
    <w:rsid w:val="2CAED93C"/>
    <w:rsid w:val="2CB13DCF"/>
    <w:rsid w:val="2CBEE80D"/>
    <w:rsid w:val="2CC854F5"/>
    <w:rsid w:val="2CD14D71"/>
    <w:rsid w:val="2CD4D6C3"/>
    <w:rsid w:val="2CD72115"/>
    <w:rsid w:val="2CD7A384"/>
    <w:rsid w:val="2CDAD2E8"/>
    <w:rsid w:val="2CE6E571"/>
    <w:rsid w:val="2CE98E3E"/>
    <w:rsid w:val="2CF3D3BE"/>
    <w:rsid w:val="2CF9657E"/>
    <w:rsid w:val="2CFA715B"/>
    <w:rsid w:val="2D0018AB"/>
    <w:rsid w:val="2D1012E1"/>
    <w:rsid w:val="2D1F4403"/>
    <w:rsid w:val="2D274393"/>
    <w:rsid w:val="2D3220AC"/>
    <w:rsid w:val="2D38815A"/>
    <w:rsid w:val="2D466BC5"/>
    <w:rsid w:val="2D582A11"/>
    <w:rsid w:val="2D59A746"/>
    <w:rsid w:val="2D6B3D6B"/>
    <w:rsid w:val="2D8BB2AA"/>
    <w:rsid w:val="2D8CBADD"/>
    <w:rsid w:val="2D8DDC65"/>
    <w:rsid w:val="2D8F7998"/>
    <w:rsid w:val="2D9E361B"/>
    <w:rsid w:val="2DA99A71"/>
    <w:rsid w:val="2DA9CB0A"/>
    <w:rsid w:val="2DAF7E65"/>
    <w:rsid w:val="2DC61CAF"/>
    <w:rsid w:val="2DE3EC2A"/>
    <w:rsid w:val="2DE8F60C"/>
    <w:rsid w:val="2DED7373"/>
    <w:rsid w:val="2DF03708"/>
    <w:rsid w:val="2DF34469"/>
    <w:rsid w:val="2E020801"/>
    <w:rsid w:val="2E18B25E"/>
    <w:rsid w:val="2E193ED9"/>
    <w:rsid w:val="2E293EFF"/>
    <w:rsid w:val="2E31AE9F"/>
    <w:rsid w:val="2E35B39E"/>
    <w:rsid w:val="2E4376FA"/>
    <w:rsid w:val="2E49551A"/>
    <w:rsid w:val="2E4C1CFE"/>
    <w:rsid w:val="2E52299A"/>
    <w:rsid w:val="2E5896A1"/>
    <w:rsid w:val="2E5C6DAD"/>
    <w:rsid w:val="2E5CCA57"/>
    <w:rsid w:val="2E670CD1"/>
    <w:rsid w:val="2E68BB20"/>
    <w:rsid w:val="2E701961"/>
    <w:rsid w:val="2E71A3AA"/>
    <w:rsid w:val="2E751411"/>
    <w:rsid w:val="2E75928D"/>
    <w:rsid w:val="2E83B990"/>
    <w:rsid w:val="2E8B6ECF"/>
    <w:rsid w:val="2E8E153F"/>
    <w:rsid w:val="2E9248D6"/>
    <w:rsid w:val="2E934DAA"/>
    <w:rsid w:val="2E96C6B7"/>
    <w:rsid w:val="2E9B095B"/>
    <w:rsid w:val="2EA52E91"/>
    <w:rsid w:val="2EABA9A0"/>
    <w:rsid w:val="2EB0BB9C"/>
    <w:rsid w:val="2EB3C082"/>
    <w:rsid w:val="2EC58532"/>
    <w:rsid w:val="2ED868D9"/>
    <w:rsid w:val="2EE2D103"/>
    <w:rsid w:val="2EEDDC3C"/>
    <w:rsid w:val="2EFA7913"/>
    <w:rsid w:val="2F162DA5"/>
    <w:rsid w:val="2F1DD2F1"/>
    <w:rsid w:val="2F2D0359"/>
    <w:rsid w:val="2F332AD7"/>
    <w:rsid w:val="2F352AB0"/>
    <w:rsid w:val="2F39E3B9"/>
    <w:rsid w:val="2F3C7CD7"/>
    <w:rsid w:val="2F4AA75C"/>
    <w:rsid w:val="2F51DCF3"/>
    <w:rsid w:val="2F52398B"/>
    <w:rsid w:val="2F602986"/>
    <w:rsid w:val="2F66CA97"/>
    <w:rsid w:val="2F6CFBE8"/>
    <w:rsid w:val="2F8749B9"/>
    <w:rsid w:val="2F88AE5D"/>
    <w:rsid w:val="2F9BDD61"/>
    <w:rsid w:val="2FA1CAFC"/>
    <w:rsid w:val="2FB36E50"/>
    <w:rsid w:val="2FBFF828"/>
    <w:rsid w:val="2FC1678F"/>
    <w:rsid w:val="2FCE2447"/>
    <w:rsid w:val="2FD2C1AE"/>
    <w:rsid w:val="2FE0734C"/>
    <w:rsid w:val="2FFD4800"/>
    <w:rsid w:val="30113947"/>
    <w:rsid w:val="30143AA4"/>
    <w:rsid w:val="30277B75"/>
    <w:rsid w:val="302867F7"/>
    <w:rsid w:val="30289322"/>
    <w:rsid w:val="30370948"/>
    <w:rsid w:val="303A756B"/>
    <w:rsid w:val="303E6B17"/>
    <w:rsid w:val="30665E69"/>
    <w:rsid w:val="306727C4"/>
    <w:rsid w:val="306B39A6"/>
    <w:rsid w:val="3074D36D"/>
    <w:rsid w:val="30823E81"/>
    <w:rsid w:val="30853A84"/>
    <w:rsid w:val="3089F4BC"/>
    <w:rsid w:val="3091F922"/>
    <w:rsid w:val="30966D05"/>
    <w:rsid w:val="3096E9C6"/>
    <w:rsid w:val="30A2AA5D"/>
    <w:rsid w:val="30B96A46"/>
    <w:rsid w:val="30BF3D34"/>
    <w:rsid w:val="30BFA2CD"/>
    <w:rsid w:val="30D0C640"/>
    <w:rsid w:val="30E6DE55"/>
    <w:rsid w:val="30EA3FE9"/>
    <w:rsid w:val="30EE2500"/>
    <w:rsid w:val="30EFD5F7"/>
    <w:rsid w:val="30F06D47"/>
    <w:rsid w:val="30F25F43"/>
    <w:rsid w:val="30F27532"/>
    <w:rsid w:val="30F6EF7A"/>
    <w:rsid w:val="30FADDFF"/>
    <w:rsid w:val="31007EC2"/>
    <w:rsid w:val="310F0C97"/>
    <w:rsid w:val="3110A1C5"/>
    <w:rsid w:val="3111E8E8"/>
    <w:rsid w:val="311C18C9"/>
    <w:rsid w:val="311C433E"/>
    <w:rsid w:val="3122B6F8"/>
    <w:rsid w:val="3125EA86"/>
    <w:rsid w:val="312ABE65"/>
    <w:rsid w:val="3138BCD7"/>
    <w:rsid w:val="31540B09"/>
    <w:rsid w:val="3154534F"/>
    <w:rsid w:val="31571FBE"/>
    <w:rsid w:val="315E9E1C"/>
    <w:rsid w:val="31722D40"/>
    <w:rsid w:val="3174234E"/>
    <w:rsid w:val="318A5EA7"/>
    <w:rsid w:val="318D4B29"/>
    <w:rsid w:val="318D5664"/>
    <w:rsid w:val="3193DECF"/>
    <w:rsid w:val="3194320E"/>
    <w:rsid w:val="3195FE01"/>
    <w:rsid w:val="319F5A5B"/>
    <w:rsid w:val="31A65CD8"/>
    <w:rsid w:val="31A678F9"/>
    <w:rsid w:val="31B9CC6D"/>
    <w:rsid w:val="31BAFE2E"/>
    <w:rsid w:val="31BF7E98"/>
    <w:rsid w:val="31C1058A"/>
    <w:rsid w:val="31D0357D"/>
    <w:rsid w:val="31D8B503"/>
    <w:rsid w:val="31DCE84B"/>
    <w:rsid w:val="31E6A477"/>
    <w:rsid w:val="31EDA0D7"/>
    <w:rsid w:val="31F16900"/>
    <w:rsid w:val="31F6F7A8"/>
    <w:rsid w:val="31F7B2A6"/>
    <w:rsid w:val="31F906DA"/>
    <w:rsid w:val="3205B593"/>
    <w:rsid w:val="320CBE69"/>
    <w:rsid w:val="32174E5C"/>
    <w:rsid w:val="321E0450"/>
    <w:rsid w:val="321E3248"/>
    <w:rsid w:val="32401B9F"/>
    <w:rsid w:val="32478BF3"/>
    <w:rsid w:val="32527E62"/>
    <w:rsid w:val="32609ACD"/>
    <w:rsid w:val="32647355"/>
    <w:rsid w:val="32682739"/>
    <w:rsid w:val="32815A3F"/>
    <w:rsid w:val="328CDCFD"/>
    <w:rsid w:val="329013A4"/>
    <w:rsid w:val="329B85FB"/>
    <w:rsid w:val="329C57F0"/>
    <w:rsid w:val="32A2A447"/>
    <w:rsid w:val="32A7E4BD"/>
    <w:rsid w:val="32A84762"/>
    <w:rsid w:val="32D0AF9F"/>
    <w:rsid w:val="32D23388"/>
    <w:rsid w:val="32DA3E84"/>
    <w:rsid w:val="32EDCEC1"/>
    <w:rsid w:val="32F694B0"/>
    <w:rsid w:val="32F8050D"/>
    <w:rsid w:val="33043DE8"/>
    <w:rsid w:val="33225C03"/>
    <w:rsid w:val="332EAFB6"/>
    <w:rsid w:val="3333DF70"/>
    <w:rsid w:val="3336D28D"/>
    <w:rsid w:val="33387996"/>
    <w:rsid w:val="334B670E"/>
    <w:rsid w:val="334D3F98"/>
    <w:rsid w:val="334E116C"/>
    <w:rsid w:val="3359F3F1"/>
    <w:rsid w:val="335B6BB7"/>
    <w:rsid w:val="335FBDB9"/>
    <w:rsid w:val="337B8F5D"/>
    <w:rsid w:val="337D7E43"/>
    <w:rsid w:val="337E0523"/>
    <w:rsid w:val="338B5589"/>
    <w:rsid w:val="33ADAD98"/>
    <w:rsid w:val="33B32A10"/>
    <w:rsid w:val="33B5BBA2"/>
    <w:rsid w:val="33BC2A14"/>
    <w:rsid w:val="33BED532"/>
    <w:rsid w:val="33C55659"/>
    <w:rsid w:val="33C8B276"/>
    <w:rsid w:val="33CCF642"/>
    <w:rsid w:val="33D38241"/>
    <w:rsid w:val="33D41A7F"/>
    <w:rsid w:val="33E11699"/>
    <w:rsid w:val="33E49BF0"/>
    <w:rsid w:val="33F96B8B"/>
    <w:rsid w:val="33FB7761"/>
    <w:rsid w:val="34005329"/>
    <w:rsid w:val="34064ACA"/>
    <w:rsid w:val="341B91B5"/>
    <w:rsid w:val="3420980E"/>
    <w:rsid w:val="34264E86"/>
    <w:rsid w:val="3426D40E"/>
    <w:rsid w:val="34440E71"/>
    <w:rsid w:val="3447C9E9"/>
    <w:rsid w:val="34567CAC"/>
    <w:rsid w:val="346A518C"/>
    <w:rsid w:val="346AFFC0"/>
    <w:rsid w:val="346C7BD8"/>
    <w:rsid w:val="346DB4A7"/>
    <w:rsid w:val="347C4EAB"/>
    <w:rsid w:val="3486C49B"/>
    <w:rsid w:val="348AEA0A"/>
    <w:rsid w:val="3493FC19"/>
    <w:rsid w:val="34AA91DF"/>
    <w:rsid w:val="34AC1F34"/>
    <w:rsid w:val="34ADB462"/>
    <w:rsid w:val="34B06EBE"/>
    <w:rsid w:val="34BD4652"/>
    <w:rsid w:val="34C0125B"/>
    <w:rsid w:val="34E175F1"/>
    <w:rsid w:val="34E1ECF8"/>
    <w:rsid w:val="34E27FCE"/>
    <w:rsid w:val="34F1ED08"/>
    <w:rsid w:val="34F823B1"/>
    <w:rsid w:val="34FAF0B9"/>
    <w:rsid w:val="35080E6F"/>
    <w:rsid w:val="350E71B6"/>
    <w:rsid w:val="35261AAF"/>
    <w:rsid w:val="35498CC8"/>
    <w:rsid w:val="354A55F4"/>
    <w:rsid w:val="35595D6C"/>
    <w:rsid w:val="355A26D0"/>
    <w:rsid w:val="355D5F41"/>
    <w:rsid w:val="35604569"/>
    <w:rsid w:val="35623B90"/>
    <w:rsid w:val="3571E2CE"/>
    <w:rsid w:val="35837558"/>
    <w:rsid w:val="3584A720"/>
    <w:rsid w:val="358956FE"/>
    <w:rsid w:val="358B10B5"/>
    <w:rsid w:val="358D94B5"/>
    <w:rsid w:val="358F40FB"/>
    <w:rsid w:val="35957DD1"/>
    <w:rsid w:val="3597ACDD"/>
    <w:rsid w:val="359C1789"/>
    <w:rsid w:val="359CADAC"/>
    <w:rsid w:val="359DB7EB"/>
    <w:rsid w:val="35AC2EDE"/>
    <w:rsid w:val="35AFE52C"/>
    <w:rsid w:val="35B9196E"/>
    <w:rsid w:val="35C8106D"/>
    <w:rsid w:val="35CAD28E"/>
    <w:rsid w:val="35CAD711"/>
    <w:rsid w:val="35EA7136"/>
    <w:rsid w:val="35EB565E"/>
    <w:rsid w:val="35EC37C7"/>
    <w:rsid w:val="35EF7F72"/>
    <w:rsid w:val="35F0E4D6"/>
    <w:rsid w:val="35F77AF3"/>
    <w:rsid w:val="35FB5720"/>
    <w:rsid w:val="35FD36BF"/>
    <w:rsid w:val="3605B52B"/>
    <w:rsid w:val="36094BFE"/>
    <w:rsid w:val="361673A1"/>
    <w:rsid w:val="3629203D"/>
    <w:rsid w:val="362CB088"/>
    <w:rsid w:val="36343F2A"/>
    <w:rsid w:val="363C707E"/>
    <w:rsid w:val="364498E4"/>
    <w:rsid w:val="36452F38"/>
    <w:rsid w:val="3657CA9C"/>
    <w:rsid w:val="366D2148"/>
    <w:rsid w:val="3676F07D"/>
    <w:rsid w:val="3677D7EE"/>
    <w:rsid w:val="367DB97F"/>
    <w:rsid w:val="367FC591"/>
    <w:rsid w:val="36879BE4"/>
    <w:rsid w:val="36943156"/>
    <w:rsid w:val="36AF281E"/>
    <w:rsid w:val="36B03935"/>
    <w:rsid w:val="36B705F6"/>
    <w:rsid w:val="36B79677"/>
    <w:rsid w:val="36BC0EED"/>
    <w:rsid w:val="36C469E0"/>
    <w:rsid w:val="36D1F0AE"/>
    <w:rsid w:val="36D9C232"/>
    <w:rsid w:val="36E154A2"/>
    <w:rsid w:val="36F56B10"/>
    <w:rsid w:val="36F996F2"/>
    <w:rsid w:val="36F9C2DC"/>
    <w:rsid w:val="37016536"/>
    <w:rsid w:val="3716A56A"/>
    <w:rsid w:val="3722CAED"/>
    <w:rsid w:val="37231A02"/>
    <w:rsid w:val="372320C7"/>
    <w:rsid w:val="3739852C"/>
    <w:rsid w:val="373BF7BB"/>
    <w:rsid w:val="3743024A"/>
    <w:rsid w:val="3743ACA3"/>
    <w:rsid w:val="37542968"/>
    <w:rsid w:val="376C29A4"/>
    <w:rsid w:val="37740C70"/>
    <w:rsid w:val="3775E92D"/>
    <w:rsid w:val="37894C3D"/>
    <w:rsid w:val="379F9D84"/>
    <w:rsid w:val="37ACFF0C"/>
    <w:rsid w:val="37AEEAFE"/>
    <w:rsid w:val="37BA141A"/>
    <w:rsid w:val="37BA1B78"/>
    <w:rsid w:val="37C02F91"/>
    <w:rsid w:val="37CC2629"/>
    <w:rsid w:val="37CC5908"/>
    <w:rsid w:val="37CE8A75"/>
    <w:rsid w:val="37D82BA0"/>
    <w:rsid w:val="37E2D54D"/>
    <w:rsid w:val="37E8A3C3"/>
    <w:rsid w:val="37F3C8CC"/>
    <w:rsid w:val="380862CB"/>
    <w:rsid w:val="3814DC9B"/>
    <w:rsid w:val="3828BDB1"/>
    <w:rsid w:val="3829915D"/>
    <w:rsid w:val="382D3C9E"/>
    <w:rsid w:val="3833CD35"/>
    <w:rsid w:val="3849DBAD"/>
    <w:rsid w:val="384D382B"/>
    <w:rsid w:val="384F31BD"/>
    <w:rsid w:val="385282FF"/>
    <w:rsid w:val="3856FB70"/>
    <w:rsid w:val="385BD76D"/>
    <w:rsid w:val="385D924D"/>
    <w:rsid w:val="3863D355"/>
    <w:rsid w:val="38694777"/>
    <w:rsid w:val="386CF9C7"/>
    <w:rsid w:val="388A14B8"/>
    <w:rsid w:val="388E04ED"/>
    <w:rsid w:val="38906FD3"/>
    <w:rsid w:val="38929CFC"/>
    <w:rsid w:val="38953ED8"/>
    <w:rsid w:val="389EFDAC"/>
    <w:rsid w:val="38B70600"/>
    <w:rsid w:val="38CBE60A"/>
    <w:rsid w:val="38DC7992"/>
    <w:rsid w:val="38E6824C"/>
    <w:rsid w:val="38E7FD0C"/>
    <w:rsid w:val="38F5B997"/>
    <w:rsid w:val="38F76559"/>
    <w:rsid w:val="39047FFB"/>
    <w:rsid w:val="3905330A"/>
    <w:rsid w:val="390B6BDD"/>
    <w:rsid w:val="39162356"/>
    <w:rsid w:val="391834C3"/>
    <w:rsid w:val="392725DA"/>
    <w:rsid w:val="393066BD"/>
    <w:rsid w:val="394C08A7"/>
    <w:rsid w:val="3956EF56"/>
    <w:rsid w:val="39577CF4"/>
    <w:rsid w:val="395878C5"/>
    <w:rsid w:val="395F648B"/>
    <w:rsid w:val="39643BE5"/>
    <w:rsid w:val="39713904"/>
    <w:rsid w:val="3972D702"/>
    <w:rsid w:val="3973FCF1"/>
    <w:rsid w:val="397FC88F"/>
    <w:rsid w:val="39811AA2"/>
    <w:rsid w:val="3987F9A6"/>
    <w:rsid w:val="398D71A8"/>
    <w:rsid w:val="3995CDB0"/>
    <w:rsid w:val="39A045DB"/>
    <w:rsid w:val="39B5A2DF"/>
    <w:rsid w:val="39B74448"/>
    <w:rsid w:val="39BDC0A3"/>
    <w:rsid w:val="39CB49D7"/>
    <w:rsid w:val="39D51B2B"/>
    <w:rsid w:val="39D6C616"/>
    <w:rsid w:val="39DB297D"/>
    <w:rsid w:val="39E9D603"/>
    <w:rsid w:val="39EDE1A0"/>
    <w:rsid w:val="39F70043"/>
    <w:rsid w:val="39F7AE69"/>
    <w:rsid w:val="3A0325C6"/>
    <w:rsid w:val="3A37068D"/>
    <w:rsid w:val="3A3D7F51"/>
    <w:rsid w:val="3A4259AB"/>
    <w:rsid w:val="3A4773DE"/>
    <w:rsid w:val="3A4EED37"/>
    <w:rsid w:val="3A5E42F8"/>
    <w:rsid w:val="3A63D296"/>
    <w:rsid w:val="3A660F25"/>
    <w:rsid w:val="3A6D1452"/>
    <w:rsid w:val="3A7F9247"/>
    <w:rsid w:val="3A81AE8B"/>
    <w:rsid w:val="3A826F4B"/>
    <w:rsid w:val="3A83A2A2"/>
    <w:rsid w:val="3A8542F4"/>
    <w:rsid w:val="3A946550"/>
    <w:rsid w:val="3A9D2EA7"/>
    <w:rsid w:val="3AAE2208"/>
    <w:rsid w:val="3AB016DE"/>
    <w:rsid w:val="3AB39457"/>
    <w:rsid w:val="3AB49427"/>
    <w:rsid w:val="3AB4F838"/>
    <w:rsid w:val="3AB95889"/>
    <w:rsid w:val="3ABF3613"/>
    <w:rsid w:val="3AC46A3B"/>
    <w:rsid w:val="3ADC8A3B"/>
    <w:rsid w:val="3ADDB69B"/>
    <w:rsid w:val="3ADE6490"/>
    <w:rsid w:val="3AE31CF1"/>
    <w:rsid w:val="3AEABADF"/>
    <w:rsid w:val="3AF6BA7A"/>
    <w:rsid w:val="3B03B845"/>
    <w:rsid w:val="3B0BDFEB"/>
    <w:rsid w:val="3B185E4B"/>
    <w:rsid w:val="3B3EA354"/>
    <w:rsid w:val="3B4468D4"/>
    <w:rsid w:val="3B4E9219"/>
    <w:rsid w:val="3B5F58B0"/>
    <w:rsid w:val="3B668BE9"/>
    <w:rsid w:val="3B6E98EA"/>
    <w:rsid w:val="3B787472"/>
    <w:rsid w:val="3B8398D7"/>
    <w:rsid w:val="3B94CE1E"/>
    <w:rsid w:val="3BA3AD2F"/>
    <w:rsid w:val="3BA5D078"/>
    <w:rsid w:val="3BAB6991"/>
    <w:rsid w:val="3BB7EBC0"/>
    <w:rsid w:val="3BBAC88B"/>
    <w:rsid w:val="3BBE811F"/>
    <w:rsid w:val="3BC64F9F"/>
    <w:rsid w:val="3BCA42CF"/>
    <w:rsid w:val="3BCC16B1"/>
    <w:rsid w:val="3BCCCE23"/>
    <w:rsid w:val="3BD19915"/>
    <w:rsid w:val="3BF5A6EF"/>
    <w:rsid w:val="3BF792C1"/>
    <w:rsid w:val="3C01C888"/>
    <w:rsid w:val="3C05AF52"/>
    <w:rsid w:val="3C089F69"/>
    <w:rsid w:val="3C11E980"/>
    <w:rsid w:val="3C229809"/>
    <w:rsid w:val="3C277E6A"/>
    <w:rsid w:val="3C2E5E43"/>
    <w:rsid w:val="3C32357F"/>
    <w:rsid w:val="3C3270F0"/>
    <w:rsid w:val="3C3E9698"/>
    <w:rsid w:val="3C407707"/>
    <w:rsid w:val="3C43A5DD"/>
    <w:rsid w:val="3C470E08"/>
    <w:rsid w:val="3C471A92"/>
    <w:rsid w:val="3C58519E"/>
    <w:rsid w:val="3C682DCA"/>
    <w:rsid w:val="3C6A69A1"/>
    <w:rsid w:val="3C721764"/>
    <w:rsid w:val="3C736AA2"/>
    <w:rsid w:val="3C7A0136"/>
    <w:rsid w:val="3C7BB451"/>
    <w:rsid w:val="3C9CF54F"/>
    <w:rsid w:val="3C9FB6BE"/>
    <w:rsid w:val="3CA6E472"/>
    <w:rsid w:val="3CA90EBB"/>
    <w:rsid w:val="3CABCFE7"/>
    <w:rsid w:val="3CB9FF49"/>
    <w:rsid w:val="3CBF4137"/>
    <w:rsid w:val="3CD3C31A"/>
    <w:rsid w:val="3CDA5155"/>
    <w:rsid w:val="3CE0D387"/>
    <w:rsid w:val="3CF14020"/>
    <w:rsid w:val="3CF96A2D"/>
    <w:rsid w:val="3CFA85C4"/>
    <w:rsid w:val="3D00AA35"/>
    <w:rsid w:val="3D039E98"/>
    <w:rsid w:val="3D233343"/>
    <w:rsid w:val="3D26BAF2"/>
    <w:rsid w:val="3D279CEB"/>
    <w:rsid w:val="3D324D2F"/>
    <w:rsid w:val="3D3997CA"/>
    <w:rsid w:val="3D40E6DF"/>
    <w:rsid w:val="3D5A94D5"/>
    <w:rsid w:val="3D6089EA"/>
    <w:rsid w:val="3D6B3907"/>
    <w:rsid w:val="3D796329"/>
    <w:rsid w:val="3D80D31B"/>
    <w:rsid w:val="3D823A86"/>
    <w:rsid w:val="3DA1CBC3"/>
    <w:rsid w:val="3DACFF70"/>
    <w:rsid w:val="3DB475EB"/>
    <w:rsid w:val="3DBE8A8F"/>
    <w:rsid w:val="3DCD8F00"/>
    <w:rsid w:val="3DD9CBF1"/>
    <w:rsid w:val="3DE2E30F"/>
    <w:rsid w:val="3DEE5D7B"/>
    <w:rsid w:val="3DF5C525"/>
    <w:rsid w:val="3DFDA8C5"/>
    <w:rsid w:val="3DFFA964"/>
    <w:rsid w:val="3E003118"/>
    <w:rsid w:val="3E07875A"/>
    <w:rsid w:val="3E09B7CE"/>
    <w:rsid w:val="3E0B25AB"/>
    <w:rsid w:val="3E0F5F2A"/>
    <w:rsid w:val="3E126C21"/>
    <w:rsid w:val="3E165FC9"/>
    <w:rsid w:val="3E1C30E8"/>
    <w:rsid w:val="3E48122B"/>
    <w:rsid w:val="3E5116E3"/>
    <w:rsid w:val="3E526D59"/>
    <w:rsid w:val="3E5371C4"/>
    <w:rsid w:val="3E72E425"/>
    <w:rsid w:val="3E85AF17"/>
    <w:rsid w:val="3E8619A2"/>
    <w:rsid w:val="3E8F2EC3"/>
    <w:rsid w:val="3E955EA0"/>
    <w:rsid w:val="3E99D317"/>
    <w:rsid w:val="3EA18D81"/>
    <w:rsid w:val="3EA2F9D6"/>
    <w:rsid w:val="3EA779C7"/>
    <w:rsid w:val="3EA8A785"/>
    <w:rsid w:val="3EAAFD98"/>
    <w:rsid w:val="3EAC2DD6"/>
    <w:rsid w:val="3EB20C1B"/>
    <w:rsid w:val="3EB394EA"/>
    <w:rsid w:val="3EC3576C"/>
    <w:rsid w:val="3EE98A18"/>
    <w:rsid w:val="3EED25C9"/>
    <w:rsid w:val="3EEFF848"/>
    <w:rsid w:val="3EFAB096"/>
    <w:rsid w:val="3F134F11"/>
    <w:rsid w:val="3F163A5C"/>
    <w:rsid w:val="3F29FDC1"/>
    <w:rsid w:val="3F307A8C"/>
    <w:rsid w:val="3F35E173"/>
    <w:rsid w:val="3F3CD01D"/>
    <w:rsid w:val="3F3DCEE5"/>
    <w:rsid w:val="3F41D544"/>
    <w:rsid w:val="3F4C8892"/>
    <w:rsid w:val="3F4CBCD5"/>
    <w:rsid w:val="3F5253B4"/>
    <w:rsid w:val="3F52C588"/>
    <w:rsid w:val="3F54686B"/>
    <w:rsid w:val="3F5BCAF1"/>
    <w:rsid w:val="3F67F528"/>
    <w:rsid w:val="3F88784C"/>
    <w:rsid w:val="3F8CE082"/>
    <w:rsid w:val="3F8CEE5B"/>
    <w:rsid w:val="3FA2D1D2"/>
    <w:rsid w:val="3FADFF54"/>
    <w:rsid w:val="3FC258FA"/>
    <w:rsid w:val="3FC5D8F0"/>
    <w:rsid w:val="3FCDB794"/>
    <w:rsid w:val="3FD12E97"/>
    <w:rsid w:val="3FD21776"/>
    <w:rsid w:val="3FD9FBD0"/>
    <w:rsid w:val="3FDCE262"/>
    <w:rsid w:val="3FEBC18F"/>
    <w:rsid w:val="3FF44361"/>
    <w:rsid w:val="3FFCBCF9"/>
    <w:rsid w:val="3FFEEA93"/>
    <w:rsid w:val="40072241"/>
    <w:rsid w:val="4010BFBF"/>
    <w:rsid w:val="40252FB7"/>
    <w:rsid w:val="4026794F"/>
    <w:rsid w:val="4035E1D9"/>
    <w:rsid w:val="403829C2"/>
    <w:rsid w:val="403C560F"/>
    <w:rsid w:val="403D03D8"/>
    <w:rsid w:val="4046FEB0"/>
    <w:rsid w:val="4048E4B2"/>
    <w:rsid w:val="404F6605"/>
    <w:rsid w:val="405BDD3F"/>
    <w:rsid w:val="405F0689"/>
    <w:rsid w:val="4060D4F8"/>
    <w:rsid w:val="40695629"/>
    <w:rsid w:val="40707EB3"/>
    <w:rsid w:val="40754AAA"/>
    <w:rsid w:val="40763DC9"/>
    <w:rsid w:val="408EA152"/>
    <w:rsid w:val="40951872"/>
    <w:rsid w:val="4095C519"/>
    <w:rsid w:val="4095D2CF"/>
    <w:rsid w:val="409B02DF"/>
    <w:rsid w:val="409BF189"/>
    <w:rsid w:val="40A08D8D"/>
    <w:rsid w:val="40A0AB61"/>
    <w:rsid w:val="40A34D5D"/>
    <w:rsid w:val="40B185E4"/>
    <w:rsid w:val="40C54623"/>
    <w:rsid w:val="40CD3752"/>
    <w:rsid w:val="40D48EA0"/>
    <w:rsid w:val="40D69A7A"/>
    <w:rsid w:val="40DF7EBA"/>
    <w:rsid w:val="40E2A2E4"/>
    <w:rsid w:val="40E7178A"/>
    <w:rsid w:val="40EF4386"/>
    <w:rsid w:val="40F69344"/>
    <w:rsid w:val="40FDFF34"/>
    <w:rsid w:val="41061863"/>
    <w:rsid w:val="410DB589"/>
    <w:rsid w:val="4111A36B"/>
    <w:rsid w:val="411532EA"/>
    <w:rsid w:val="411BABB8"/>
    <w:rsid w:val="4128B4DD"/>
    <w:rsid w:val="4129D200"/>
    <w:rsid w:val="412D64D3"/>
    <w:rsid w:val="4130DA9F"/>
    <w:rsid w:val="413795C4"/>
    <w:rsid w:val="4140A298"/>
    <w:rsid w:val="41488F83"/>
    <w:rsid w:val="414A18E9"/>
    <w:rsid w:val="41593421"/>
    <w:rsid w:val="4167BE4A"/>
    <w:rsid w:val="416BBE19"/>
    <w:rsid w:val="416C7DC2"/>
    <w:rsid w:val="416F0A41"/>
    <w:rsid w:val="419BD936"/>
    <w:rsid w:val="419D4996"/>
    <w:rsid w:val="41A8C8CC"/>
    <w:rsid w:val="41BF6E61"/>
    <w:rsid w:val="41D1D037"/>
    <w:rsid w:val="41D2FE1A"/>
    <w:rsid w:val="41D52A78"/>
    <w:rsid w:val="41D639AF"/>
    <w:rsid w:val="41DAB55A"/>
    <w:rsid w:val="41F0EE7B"/>
    <w:rsid w:val="41F904B3"/>
    <w:rsid w:val="41FB864D"/>
    <w:rsid w:val="41FB9D1C"/>
    <w:rsid w:val="41FDE6C9"/>
    <w:rsid w:val="4201064B"/>
    <w:rsid w:val="42030529"/>
    <w:rsid w:val="42044C80"/>
    <w:rsid w:val="42139C30"/>
    <w:rsid w:val="421B81B9"/>
    <w:rsid w:val="42382F13"/>
    <w:rsid w:val="423B56C9"/>
    <w:rsid w:val="42422A72"/>
    <w:rsid w:val="4257B7B9"/>
    <w:rsid w:val="425FB024"/>
    <w:rsid w:val="42688CA2"/>
    <w:rsid w:val="427C46EE"/>
    <w:rsid w:val="42808C08"/>
    <w:rsid w:val="428B741E"/>
    <w:rsid w:val="428C087B"/>
    <w:rsid w:val="4299D87E"/>
    <w:rsid w:val="429EACE6"/>
    <w:rsid w:val="42A4F874"/>
    <w:rsid w:val="42ACD2F3"/>
    <w:rsid w:val="42B9FEED"/>
    <w:rsid w:val="42BE6F3A"/>
    <w:rsid w:val="42C47FFC"/>
    <w:rsid w:val="42C54E6D"/>
    <w:rsid w:val="42C57967"/>
    <w:rsid w:val="42C84FCE"/>
    <w:rsid w:val="42CCD846"/>
    <w:rsid w:val="42CD6186"/>
    <w:rsid w:val="42D7EBAE"/>
    <w:rsid w:val="42DB841F"/>
    <w:rsid w:val="42DD3F7B"/>
    <w:rsid w:val="42DD8110"/>
    <w:rsid w:val="42E06E86"/>
    <w:rsid w:val="42E1A775"/>
    <w:rsid w:val="42E550C0"/>
    <w:rsid w:val="42E63A45"/>
    <w:rsid w:val="42EC44C3"/>
    <w:rsid w:val="42F052D7"/>
    <w:rsid w:val="42F768CD"/>
    <w:rsid w:val="42FDA4B0"/>
    <w:rsid w:val="4306C654"/>
    <w:rsid w:val="430822E0"/>
    <w:rsid w:val="430DA773"/>
    <w:rsid w:val="430DF398"/>
    <w:rsid w:val="43135E93"/>
    <w:rsid w:val="4327B896"/>
    <w:rsid w:val="432AF81F"/>
    <w:rsid w:val="43323519"/>
    <w:rsid w:val="4344E10B"/>
    <w:rsid w:val="4344F934"/>
    <w:rsid w:val="43468D6C"/>
    <w:rsid w:val="434A4A36"/>
    <w:rsid w:val="434B6CB6"/>
    <w:rsid w:val="43525C72"/>
    <w:rsid w:val="43532E4E"/>
    <w:rsid w:val="43649D57"/>
    <w:rsid w:val="43663415"/>
    <w:rsid w:val="436D674C"/>
    <w:rsid w:val="43717A73"/>
    <w:rsid w:val="4372321E"/>
    <w:rsid w:val="43779D79"/>
    <w:rsid w:val="4378DB7F"/>
    <w:rsid w:val="4386151A"/>
    <w:rsid w:val="438CE267"/>
    <w:rsid w:val="4390D386"/>
    <w:rsid w:val="4395BCEC"/>
    <w:rsid w:val="43971EE0"/>
    <w:rsid w:val="439A0BAF"/>
    <w:rsid w:val="439D2EB9"/>
    <w:rsid w:val="43A09C3E"/>
    <w:rsid w:val="43AD7626"/>
    <w:rsid w:val="43C151E0"/>
    <w:rsid w:val="43C417E3"/>
    <w:rsid w:val="43D13042"/>
    <w:rsid w:val="43DF8FED"/>
    <w:rsid w:val="43F31332"/>
    <w:rsid w:val="4407A87C"/>
    <w:rsid w:val="4407E614"/>
    <w:rsid w:val="440CB097"/>
    <w:rsid w:val="441459A3"/>
    <w:rsid w:val="4415D410"/>
    <w:rsid w:val="44250211"/>
    <w:rsid w:val="44296196"/>
    <w:rsid w:val="4431C040"/>
    <w:rsid w:val="44336FD3"/>
    <w:rsid w:val="443C79E7"/>
    <w:rsid w:val="443CF67D"/>
    <w:rsid w:val="444B5764"/>
    <w:rsid w:val="44542D99"/>
    <w:rsid w:val="44607B9C"/>
    <w:rsid w:val="447EE331"/>
    <w:rsid w:val="4480869E"/>
    <w:rsid w:val="4481B306"/>
    <w:rsid w:val="448495E3"/>
    <w:rsid w:val="448B1609"/>
    <w:rsid w:val="448D04AE"/>
    <w:rsid w:val="44A1F300"/>
    <w:rsid w:val="44A7AB93"/>
    <w:rsid w:val="44B39B62"/>
    <w:rsid w:val="44C96801"/>
    <w:rsid w:val="44D4558D"/>
    <w:rsid w:val="44D5AA95"/>
    <w:rsid w:val="44DBC282"/>
    <w:rsid w:val="44E2949F"/>
    <w:rsid w:val="44E5430F"/>
    <w:rsid w:val="44E64989"/>
    <w:rsid w:val="44EC5A5D"/>
    <w:rsid w:val="44F1EE39"/>
    <w:rsid w:val="44F66C2C"/>
    <w:rsid w:val="4508860B"/>
    <w:rsid w:val="45130598"/>
    <w:rsid w:val="45191CB7"/>
    <w:rsid w:val="452156D1"/>
    <w:rsid w:val="4532648C"/>
    <w:rsid w:val="45370FC0"/>
    <w:rsid w:val="45378025"/>
    <w:rsid w:val="453A6FF2"/>
    <w:rsid w:val="453F3C4D"/>
    <w:rsid w:val="45433E1F"/>
    <w:rsid w:val="454573B7"/>
    <w:rsid w:val="455173CD"/>
    <w:rsid w:val="45532D41"/>
    <w:rsid w:val="4556B3C3"/>
    <w:rsid w:val="455BFB0F"/>
    <w:rsid w:val="455FC909"/>
    <w:rsid w:val="45620BA8"/>
    <w:rsid w:val="456CD270"/>
    <w:rsid w:val="4572C9C5"/>
    <w:rsid w:val="457A2441"/>
    <w:rsid w:val="4585B41C"/>
    <w:rsid w:val="45883FFB"/>
    <w:rsid w:val="458CCC4E"/>
    <w:rsid w:val="458F5264"/>
    <w:rsid w:val="459FAB1A"/>
    <w:rsid w:val="45AA8099"/>
    <w:rsid w:val="45B196AF"/>
    <w:rsid w:val="45BBBD6E"/>
    <w:rsid w:val="45CCEC9D"/>
    <w:rsid w:val="45D75E22"/>
    <w:rsid w:val="45DE41FD"/>
    <w:rsid w:val="45F18E26"/>
    <w:rsid w:val="4602F1CD"/>
    <w:rsid w:val="46042D41"/>
    <w:rsid w:val="4607B729"/>
    <w:rsid w:val="4607BE78"/>
    <w:rsid w:val="46159A7B"/>
    <w:rsid w:val="4622A7C8"/>
    <w:rsid w:val="463ED7F4"/>
    <w:rsid w:val="46426B04"/>
    <w:rsid w:val="4644DB92"/>
    <w:rsid w:val="46645B9F"/>
    <w:rsid w:val="4665C715"/>
    <w:rsid w:val="466F5099"/>
    <w:rsid w:val="4679014C"/>
    <w:rsid w:val="467DF358"/>
    <w:rsid w:val="46853AF9"/>
    <w:rsid w:val="46912806"/>
    <w:rsid w:val="46928103"/>
    <w:rsid w:val="4694D6FE"/>
    <w:rsid w:val="46A37B81"/>
    <w:rsid w:val="46A45F59"/>
    <w:rsid w:val="46A5FE81"/>
    <w:rsid w:val="46AEF43F"/>
    <w:rsid w:val="46B61D04"/>
    <w:rsid w:val="46B67986"/>
    <w:rsid w:val="46BA6B1A"/>
    <w:rsid w:val="46C0511D"/>
    <w:rsid w:val="46C1474B"/>
    <w:rsid w:val="46C32821"/>
    <w:rsid w:val="46CAA0A2"/>
    <w:rsid w:val="46CF0CCC"/>
    <w:rsid w:val="46DA53A7"/>
    <w:rsid w:val="46DAF617"/>
    <w:rsid w:val="46E09F61"/>
    <w:rsid w:val="46E79BBA"/>
    <w:rsid w:val="46ED891A"/>
    <w:rsid w:val="46FA0802"/>
    <w:rsid w:val="47056853"/>
    <w:rsid w:val="473FDC68"/>
    <w:rsid w:val="47412362"/>
    <w:rsid w:val="47465470"/>
    <w:rsid w:val="475E0E66"/>
    <w:rsid w:val="47613EEC"/>
    <w:rsid w:val="47753E59"/>
    <w:rsid w:val="4775C4A5"/>
    <w:rsid w:val="477B8E5C"/>
    <w:rsid w:val="47800472"/>
    <w:rsid w:val="4787BC5A"/>
    <w:rsid w:val="478A4381"/>
    <w:rsid w:val="478CB45D"/>
    <w:rsid w:val="47A77722"/>
    <w:rsid w:val="47AAD233"/>
    <w:rsid w:val="47AE9A35"/>
    <w:rsid w:val="47B3AF1D"/>
    <w:rsid w:val="47BAF6C3"/>
    <w:rsid w:val="47C6B648"/>
    <w:rsid w:val="47CC63CB"/>
    <w:rsid w:val="47D35028"/>
    <w:rsid w:val="47D756F5"/>
    <w:rsid w:val="47DC04D7"/>
    <w:rsid w:val="47E245A6"/>
    <w:rsid w:val="47F42B39"/>
    <w:rsid w:val="47F80036"/>
    <w:rsid w:val="47FD5C99"/>
    <w:rsid w:val="4806029C"/>
    <w:rsid w:val="48083239"/>
    <w:rsid w:val="480ADEB5"/>
    <w:rsid w:val="481926DB"/>
    <w:rsid w:val="48212EE2"/>
    <w:rsid w:val="48278879"/>
    <w:rsid w:val="4832C8F6"/>
    <w:rsid w:val="48337776"/>
    <w:rsid w:val="483C0432"/>
    <w:rsid w:val="483DF262"/>
    <w:rsid w:val="483FEBD7"/>
    <w:rsid w:val="484EF003"/>
    <w:rsid w:val="4858A64B"/>
    <w:rsid w:val="486C6012"/>
    <w:rsid w:val="486CAC9C"/>
    <w:rsid w:val="4870D912"/>
    <w:rsid w:val="4876AA99"/>
    <w:rsid w:val="487CB23F"/>
    <w:rsid w:val="48A9798C"/>
    <w:rsid w:val="48B06EA7"/>
    <w:rsid w:val="48B31DCB"/>
    <w:rsid w:val="48BF2398"/>
    <w:rsid w:val="48C92FB5"/>
    <w:rsid w:val="48C9977E"/>
    <w:rsid w:val="48D0023D"/>
    <w:rsid w:val="48D025EA"/>
    <w:rsid w:val="48D259E3"/>
    <w:rsid w:val="48D2D0CE"/>
    <w:rsid w:val="48D90268"/>
    <w:rsid w:val="48D9461C"/>
    <w:rsid w:val="48DDC0DB"/>
    <w:rsid w:val="48E2E8DB"/>
    <w:rsid w:val="48EA63F8"/>
    <w:rsid w:val="48F03643"/>
    <w:rsid w:val="48F4F875"/>
    <w:rsid w:val="48F84BBB"/>
    <w:rsid w:val="48FCC9A7"/>
    <w:rsid w:val="4903F2D8"/>
    <w:rsid w:val="4911A319"/>
    <w:rsid w:val="4914A6E2"/>
    <w:rsid w:val="49170B64"/>
    <w:rsid w:val="4917E805"/>
    <w:rsid w:val="491DF715"/>
    <w:rsid w:val="491F814C"/>
    <w:rsid w:val="49287A78"/>
    <w:rsid w:val="492F8A56"/>
    <w:rsid w:val="49345319"/>
    <w:rsid w:val="49375AA8"/>
    <w:rsid w:val="4942BCE9"/>
    <w:rsid w:val="494A7A88"/>
    <w:rsid w:val="49739B28"/>
    <w:rsid w:val="49770CFF"/>
    <w:rsid w:val="49789E35"/>
    <w:rsid w:val="497EC2ED"/>
    <w:rsid w:val="49828F96"/>
    <w:rsid w:val="4988258A"/>
    <w:rsid w:val="4988AE8A"/>
    <w:rsid w:val="49993AAF"/>
    <w:rsid w:val="499CB225"/>
    <w:rsid w:val="499DCF21"/>
    <w:rsid w:val="49A4023F"/>
    <w:rsid w:val="49AC421F"/>
    <w:rsid w:val="49AFB473"/>
    <w:rsid w:val="49B9CEE5"/>
    <w:rsid w:val="49BBC1E0"/>
    <w:rsid w:val="49D2AF7B"/>
    <w:rsid w:val="49D384D0"/>
    <w:rsid w:val="49DB1D96"/>
    <w:rsid w:val="49DCB992"/>
    <w:rsid w:val="49DE2A49"/>
    <w:rsid w:val="49E5244E"/>
    <w:rsid w:val="49E64160"/>
    <w:rsid w:val="49E65864"/>
    <w:rsid w:val="49EB73B3"/>
    <w:rsid w:val="49EF6B13"/>
    <w:rsid w:val="49F15F9D"/>
    <w:rsid w:val="49F7BB5C"/>
    <w:rsid w:val="49FD148B"/>
    <w:rsid w:val="49FD551F"/>
    <w:rsid w:val="4A0EF5A4"/>
    <w:rsid w:val="4A17A56D"/>
    <w:rsid w:val="4A229551"/>
    <w:rsid w:val="4A24173A"/>
    <w:rsid w:val="4A2605D8"/>
    <w:rsid w:val="4A2D03BC"/>
    <w:rsid w:val="4A2EEE40"/>
    <w:rsid w:val="4A3EDE82"/>
    <w:rsid w:val="4A416A49"/>
    <w:rsid w:val="4A46AC46"/>
    <w:rsid w:val="4A4C37EF"/>
    <w:rsid w:val="4A4C6667"/>
    <w:rsid w:val="4A51308B"/>
    <w:rsid w:val="4A56D5A3"/>
    <w:rsid w:val="4A596A7F"/>
    <w:rsid w:val="4A5F21AF"/>
    <w:rsid w:val="4A67E547"/>
    <w:rsid w:val="4A7B6A10"/>
    <w:rsid w:val="4A824F21"/>
    <w:rsid w:val="4A960B89"/>
    <w:rsid w:val="4A9A82D5"/>
    <w:rsid w:val="4AA41B65"/>
    <w:rsid w:val="4AB180F1"/>
    <w:rsid w:val="4AB1ED6E"/>
    <w:rsid w:val="4AB86379"/>
    <w:rsid w:val="4AB9A3AF"/>
    <w:rsid w:val="4AC6DE2C"/>
    <w:rsid w:val="4AD0B4F7"/>
    <w:rsid w:val="4AD4E04A"/>
    <w:rsid w:val="4AE2EAD9"/>
    <w:rsid w:val="4AE6D041"/>
    <w:rsid w:val="4AEE9FD3"/>
    <w:rsid w:val="4AEF07B0"/>
    <w:rsid w:val="4B0AA696"/>
    <w:rsid w:val="4B13E9EC"/>
    <w:rsid w:val="4B25C6E1"/>
    <w:rsid w:val="4B27031C"/>
    <w:rsid w:val="4B2BF125"/>
    <w:rsid w:val="4B3AD396"/>
    <w:rsid w:val="4B3C4342"/>
    <w:rsid w:val="4B3D827C"/>
    <w:rsid w:val="4B434794"/>
    <w:rsid w:val="4B441939"/>
    <w:rsid w:val="4B44FA23"/>
    <w:rsid w:val="4B4A7C2E"/>
    <w:rsid w:val="4B54C783"/>
    <w:rsid w:val="4B56FFC2"/>
    <w:rsid w:val="4B58FC46"/>
    <w:rsid w:val="4B5A146F"/>
    <w:rsid w:val="4B5D0E08"/>
    <w:rsid w:val="4B5D9EAC"/>
    <w:rsid w:val="4B63A98F"/>
    <w:rsid w:val="4B6BFC09"/>
    <w:rsid w:val="4B747C89"/>
    <w:rsid w:val="4B7A6DE3"/>
    <w:rsid w:val="4B7EDD4D"/>
    <w:rsid w:val="4B82F9B9"/>
    <w:rsid w:val="4B85FAAD"/>
    <w:rsid w:val="4B864E34"/>
    <w:rsid w:val="4B87B5C9"/>
    <w:rsid w:val="4B91A8FC"/>
    <w:rsid w:val="4B93C381"/>
    <w:rsid w:val="4B9AE832"/>
    <w:rsid w:val="4BA24D75"/>
    <w:rsid w:val="4BA7D8D0"/>
    <w:rsid w:val="4BA934A1"/>
    <w:rsid w:val="4BA9CF49"/>
    <w:rsid w:val="4BADB651"/>
    <w:rsid w:val="4BB21820"/>
    <w:rsid w:val="4BB3C708"/>
    <w:rsid w:val="4BC6B2FF"/>
    <w:rsid w:val="4BC8FF53"/>
    <w:rsid w:val="4BCF1273"/>
    <w:rsid w:val="4BCF5786"/>
    <w:rsid w:val="4BD744F8"/>
    <w:rsid w:val="4BD9F872"/>
    <w:rsid w:val="4BE6FB5F"/>
    <w:rsid w:val="4BF13F5F"/>
    <w:rsid w:val="4BF50950"/>
    <w:rsid w:val="4C0B03B0"/>
    <w:rsid w:val="4C204A81"/>
    <w:rsid w:val="4C3F3CD3"/>
    <w:rsid w:val="4C3FDF7D"/>
    <w:rsid w:val="4C44657E"/>
    <w:rsid w:val="4C480CC7"/>
    <w:rsid w:val="4C48A021"/>
    <w:rsid w:val="4C49053D"/>
    <w:rsid w:val="4C532443"/>
    <w:rsid w:val="4C5F68FD"/>
    <w:rsid w:val="4C5FECC0"/>
    <w:rsid w:val="4C76D79E"/>
    <w:rsid w:val="4C7C2D01"/>
    <w:rsid w:val="4C90F548"/>
    <w:rsid w:val="4C98B20D"/>
    <w:rsid w:val="4C98C616"/>
    <w:rsid w:val="4C9D7E45"/>
    <w:rsid w:val="4CA69E02"/>
    <w:rsid w:val="4CA6B907"/>
    <w:rsid w:val="4CAF24DA"/>
    <w:rsid w:val="4CAF755D"/>
    <w:rsid w:val="4CB33C02"/>
    <w:rsid w:val="4CB8A52F"/>
    <w:rsid w:val="4CB8C749"/>
    <w:rsid w:val="4CC1D414"/>
    <w:rsid w:val="4CC2CE1F"/>
    <w:rsid w:val="4CDBEF34"/>
    <w:rsid w:val="4CE04B99"/>
    <w:rsid w:val="4CE86C2B"/>
    <w:rsid w:val="4CF7B6D3"/>
    <w:rsid w:val="4CF9AE5E"/>
    <w:rsid w:val="4D0E3911"/>
    <w:rsid w:val="4D278E4F"/>
    <w:rsid w:val="4D29CC24"/>
    <w:rsid w:val="4D394EFE"/>
    <w:rsid w:val="4D43C757"/>
    <w:rsid w:val="4D450E61"/>
    <w:rsid w:val="4D46C184"/>
    <w:rsid w:val="4D64244B"/>
    <w:rsid w:val="4D69028B"/>
    <w:rsid w:val="4D7AE556"/>
    <w:rsid w:val="4D7D664F"/>
    <w:rsid w:val="4D7D66B4"/>
    <w:rsid w:val="4D7FC6FB"/>
    <w:rsid w:val="4D8228AD"/>
    <w:rsid w:val="4D9126D0"/>
    <w:rsid w:val="4DA0B0A0"/>
    <w:rsid w:val="4DB23735"/>
    <w:rsid w:val="4DC2F641"/>
    <w:rsid w:val="4DC526A3"/>
    <w:rsid w:val="4DC5F728"/>
    <w:rsid w:val="4DCA1AB1"/>
    <w:rsid w:val="4DD0AB6A"/>
    <w:rsid w:val="4DD44BAC"/>
    <w:rsid w:val="4DDA1AF4"/>
    <w:rsid w:val="4DF58DEA"/>
    <w:rsid w:val="4DFD6E07"/>
    <w:rsid w:val="4E077080"/>
    <w:rsid w:val="4E0B7271"/>
    <w:rsid w:val="4E158B98"/>
    <w:rsid w:val="4E18189A"/>
    <w:rsid w:val="4E1D0802"/>
    <w:rsid w:val="4E220A81"/>
    <w:rsid w:val="4E2F3D92"/>
    <w:rsid w:val="4E30F9A4"/>
    <w:rsid w:val="4E4A5984"/>
    <w:rsid w:val="4E4B6578"/>
    <w:rsid w:val="4E62AC09"/>
    <w:rsid w:val="4E6DA5CD"/>
    <w:rsid w:val="4E828136"/>
    <w:rsid w:val="4E8B7B6B"/>
    <w:rsid w:val="4E9369BA"/>
    <w:rsid w:val="4E9893AE"/>
    <w:rsid w:val="4E9AEFC2"/>
    <w:rsid w:val="4EA3EE47"/>
    <w:rsid w:val="4EAE2BDF"/>
    <w:rsid w:val="4EBC80FF"/>
    <w:rsid w:val="4EC41D59"/>
    <w:rsid w:val="4EC80C31"/>
    <w:rsid w:val="4EE39688"/>
    <w:rsid w:val="4EE61092"/>
    <w:rsid w:val="4EE7F62C"/>
    <w:rsid w:val="4EEC1703"/>
    <w:rsid w:val="4EF69AC4"/>
    <w:rsid w:val="4EFE6AF3"/>
    <w:rsid w:val="4EFE7E6B"/>
    <w:rsid w:val="4F126F74"/>
    <w:rsid w:val="4F17FB7A"/>
    <w:rsid w:val="4F1D4268"/>
    <w:rsid w:val="4F2C4842"/>
    <w:rsid w:val="4F2CE92F"/>
    <w:rsid w:val="4F2EFBB0"/>
    <w:rsid w:val="4F3F78E2"/>
    <w:rsid w:val="4F42D7C5"/>
    <w:rsid w:val="4F59B453"/>
    <w:rsid w:val="4F60A0D9"/>
    <w:rsid w:val="4F6F92E8"/>
    <w:rsid w:val="4F71B88B"/>
    <w:rsid w:val="4F741272"/>
    <w:rsid w:val="4F7E7248"/>
    <w:rsid w:val="4F813972"/>
    <w:rsid w:val="4F8314ED"/>
    <w:rsid w:val="4F8606DC"/>
    <w:rsid w:val="4F9970EA"/>
    <w:rsid w:val="4FA5BA6F"/>
    <w:rsid w:val="4FB67666"/>
    <w:rsid w:val="4FBE8467"/>
    <w:rsid w:val="4FC39AD6"/>
    <w:rsid w:val="4FD718C4"/>
    <w:rsid w:val="4FE4D09D"/>
    <w:rsid w:val="4FEB2547"/>
    <w:rsid w:val="4FF803A2"/>
    <w:rsid w:val="50093097"/>
    <w:rsid w:val="500A85F1"/>
    <w:rsid w:val="501707A1"/>
    <w:rsid w:val="5020C814"/>
    <w:rsid w:val="5024360D"/>
    <w:rsid w:val="502E584D"/>
    <w:rsid w:val="50360B12"/>
    <w:rsid w:val="5036DD62"/>
    <w:rsid w:val="5050E586"/>
    <w:rsid w:val="50522100"/>
    <w:rsid w:val="506DD329"/>
    <w:rsid w:val="50765380"/>
    <w:rsid w:val="507A105F"/>
    <w:rsid w:val="507BA940"/>
    <w:rsid w:val="50863379"/>
    <w:rsid w:val="508AF64E"/>
    <w:rsid w:val="50971AAD"/>
    <w:rsid w:val="50987C6D"/>
    <w:rsid w:val="50A4635D"/>
    <w:rsid w:val="50ACD95E"/>
    <w:rsid w:val="50B357ED"/>
    <w:rsid w:val="50B9D179"/>
    <w:rsid w:val="50B9E189"/>
    <w:rsid w:val="50BB7A21"/>
    <w:rsid w:val="50BF7150"/>
    <w:rsid w:val="50F72CDC"/>
    <w:rsid w:val="51068BD1"/>
    <w:rsid w:val="5112D17F"/>
    <w:rsid w:val="511A0E26"/>
    <w:rsid w:val="511C46FB"/>
    <w:rsid w:val="511DABC7"/>
    <w:rsid w:val="5123CD5F"/>
    <w:rsid w:val="512CF013"/>
    <w:rsid w:val="513A068F"/>
    <w:rsid w:val="5140E7F8"/>
    <w:rsid w:val="51443F0C"/>
    <w:rsid w:val="514DF2F8"/>
    <w:rsid w:val="51573CC4"/>
    <w:rsid w:val="51589951"/>
    <w:rsid w:val="515FC29F"/>
    <w:rsid w:val="5164F8B8"/>
    <w:rsid w:val="51675953"/>
    <w:rsid w:val="516ED3DC"/>
    <w:rsid w:val="51810310"/>
    <w:rsid w:val="51845ACF"/>
    <w:rsid w:val="518DE029"/>
    <w:rsid w:val="51938DA7"/>
    <w:rsid w:val="519ADDC1"/>
    <w:rsid w:val="51A33132"/>
    <w:rsid w:val="51B73CAD"/>
    <w:rsid w:val="51C09E65"/>
    <w:rsid w:val="51C0D4A5"/>
    <w:rsid w:val="51DA5509"/>
    <w:rsid w:val="51F4C4DE"/>
    <w:rsid w:val="51FFF412"/>
    <w:rsid w:val="520FDE94"/>
    <w:rsid w:val="5217EF4C"/>
    <w:rsid w:val="52203ED2"/>
    <w:rsid w:val="5227D6FD"/>
    <w:rsid w:val="522C01D2"/>
    <w:rsid w:val="5231D057"/>
    <w:rsid w:val="525AB364"/>
    <w:rsid w:val="525DF06A"/>
    <w:rsid w:val="526A872C"/>
    <w:rsid w:val="52763276"/>
    <w:rsid w:val="52795544"/>
    <w:rsid w:val="528665AA"/>
    <w:rsid w:val="52885451"/>
    <w:rsid w:val="52974B3D"/>
    <w:rsid w:val="5297BA76"/>
    <w:rsid w:val="529B7666"/>
    <w:rsid w:val="52A1505F"/>
    <w:rsid w:val="52AAD29D"/>
    <w:rsid w:val="52B1F5E0"/>
    <w:rsid w:val="52BC3103"/>
    <w:rsid w:val="52BE19ED"/>
    <w:rsid w:val="52BF4CF3"/>
    <w:rsid w:val="52C7AA73"/>
    <w:rsid w:val="52CAF1F2"/>
    <w:rsid w:val="52CD4EE3"/>
    <w:rsid w:val="52DD7A79"/>
    <w:rsid w:val="52DEDA79"/>
    <w:rsid w:val="52E3E60F"/>
    <w:rsid w:val="52EF04B5"/>
    <w:rsid w:val="52FA9DB9"/>
    <w:rsid w:val="52FD7AC4"/>
    <w:rsid w:val="53002273"/>
    <w:rsid w:val="53075026"/>
    <w:rsid w:val="53087726"/>
    <w:rsid w:val="53166E79"/>
    <w:rsid w:val="531B6537"/>
    <w:rsid w:val="53220701"/>
    <w:rsid w:val="5329E600"/>
    <w:rsid w:val="532B312C"/>
    <w:rsid w:val="5331D03E"/>
    <w:rsid w:val="53378034"/>
    <w:rsid w:val="533C9F16"/>
    <w:rsid w:val="533FBCC9"/>
    <w:rsid w:val="53425946"/>
    <w:rsid w:val="534DFF58"/>
    <w:rsid w:val="534FD1E4"/>
    <w:rsid w:val="53523E56"/>
    <w:rsid w:val="5354928A"/>
    <w:rsid w:val="535A52F6"/>
    <w:rsid w:val="535E38CB"/>
    <w:rsid w:val="536A790B"/>
    <w:rsid w:val="5373F751"/>
    <w:rsid w:val="538A0293"/>
    <w:rsid w:val="53946FBF"/>
    <w:rsid w:val="5397E382"/>
    <w:rsid w:val="53A98703"/>
    <w:rsid w:val="53AB8CBE"/>
    <w:rsid w:val="53AB96D3"/>
    <w:rsid w:val="53B8E218"/>
    <w:rsid w:val="53BE0AA9"/>
    <w:rsid w:val="53C02ADF"/>
    <w:rsid w:val="53C19EF1"/>
    <w:rsid w:val="53C36570"/>
    <w:rsid w:val="53C36D07"/>
    <w:rsid w:val="53CB3CAD"/>
    <w:rsid w:val="53CD2984"/>
    <w:rsid w:val="53D53E03"/>
    <w:rsid w:val="53DEBFE2"/>
    <w:rsid w:val="53E4B7C6"/>
    <w:rsid w:val="53E7DE1A"/>
    <w:rsid w:val="53F03F1C"/>
    <w:rsid w:val="53F8F73D"/>
    <w:rsid w:val="53FAE2F1"/>
    <w:rsid w:val="5400855B"/>
    <w:rsid w:val="54076A6B"/>
    <w:rsid w:val="54124098"/>
    <w:rsid w:val="5413A4BE"/>
    <w:rsid w:val="5415585D"/>
    <w:rsid w:val="541C3FD1"/>
    <w:rsid w:val="541E9057"/>
    <w:rsid w:val="541E9197"/>
    <w:rsid w:val="542109AB"/>
    <w:rsid w:val="542343D6"/>
    <w:rsid w:val="543087F8"/>
    <w:rsid w:val="5434751E"/>
    <w:rsid w:val="54395C45"/>
    <w:rsid w:val="543ED10E"/>
    <w:rsid w:val="544590A5"/>
    <w:rsid w:val="544F36CD"/>
    <w:rsid w:val="545469F9"/>
    <w:rsid w:val="545567F1"/>
    <w:rsid w:val="54611B9D"/>
    <w:rsid w:val="546DAE1A"/>
    <w:rsid w:val="547FD17A"/>
    <w:rsid w:val="548E8B6B"/>
    <w:rsid w:val="5495245A"/>
    <w:rsid w:val="54A0E660"/>
    <w:rsid w:val="54A8A3EC"/>
    <w:rsid w:val="54AEF515"/>
    <w:rsid w:val="54B6E339"/>
    <w:rsid w:val="54BF43A8"/>
    <w:rsid w:val="54CDDB33"/>
    <w:rsid w:val="54D87D24"/>
    <w:rsid w:val="54D8B1B1"/>
    <w:rsid w:val="54DB23B5"/>
    <w:rsid w:val="54DC2645"/>
    <w:rsid w:val="54E2946E"/>
    <w:rsid w:val="54E785AC"/>
    <w:rsid w:val="54EF1315"/>
    <w:rsid w:val="54F07609"/>
    <w:rsid w:val="54F35056"/>
    <w:rsid w:val="54F5E1FB"/>
    <w:rsid w:val="5515990E"/>
    <w:rsid w:val="55172CB5"/>
    <w:rsid w:val="551B19D1"/>
    <w:rsid w:val="551EB489"/>
    <w:rsid w:val="551F8613"/>
    <w:rsid w:val="5536B859"/>
    <w:rsid w:val="553723A0"/>
    <w:rsid w:val="55385537"/>
    <w:rsid w:val="554BA006"/>
    <w:rsid w:val="554BC46A"/>
    <w:rsid w:val="554F284E"/>
    <w:rsid w:val="5556A495"/>
    <w:rsid w:val="555A37D0"/>
    <w:rsid w:val="555E9D8E"/>
    <w:rsid w:val="556B94E5"/>
    <w:rsid w:val="556BE18F"/>
    <w:rsid w:val="556FD059"/>
    <w:rsid w:val="5591CFE9"/>
    <w:rsid w:val="5597F2E1"/>
    <w:rsid w:val="55B2BEB7"/>
    <w:rsid w:val="55CA17C7"/>
    <w:rsid w:val="55CB65B0"/>
    <w:rsid w:val="55D04188"/>
    <w:rsid w:val="55D62215"/>
    <w:rsid w:val="55E404CC"/>
    <w:rsid w:val="55E7C799"/>
    <w:rsid w:val="55E8AC24"/>
    <w:rsid w:val="55F12C61"/>
    <w:rsid w:val="55FE6E47"/>
    <w:rsid w:val="560421BB"/>
    <w:rsid w:val="560558C6"/>
    <w:rsid w:val="560ACF81"/>
    <w:rsid w:val="5613ECF6"/>
    <w:rsid w:val="56241CB6"/>
    <w:rsid w:val="562575CF"/>
    <w:rsid w:val="56292A3E"/>
    <w:rsid w:val="563402CE"/>
    <w:rsid w:val="56481117"/>
    <w:rsid w:val="564FCB64"/>
    <w:rsid w:val="56524DAE"/>
    <w:rsid w:val="5657268D"/>
    <w:rsid w:val="56575C75"/>
    <w:rsid w:val="565C0AFD"/>
    <w:rsid w:val="565E573F"/>
    <w:rsid w:val="5664132F"/>
    <w:rsid w:val="56649EFF"/>
    <w:rsid w:val="5671B5DC"/>
    <w:rsid w:val="567408A5"/>
    <w:rsid w:val="567804DF"/>
    <w:rsid w:val="568132E9"/>
    <w:rsid w:val="5685D817"/>
    <w:rsid w:val="56899287"/>
    <w:rsid w:val="56975EB2"/>
    <w:rsid w:val="56A55800"/>
    <w:rsid w:val="56A5AD98"/>
    <w:rsid w:val="56A796C0"/>
    <w:rsid w:val="56A9C831"/>
    <w:rsid w:val="56AACCFD"/>
    <w:rsid w:val="56BAD6FC"/>
    <w:rsid w:val="56DEA245"/>
    <w:rsid w:val="56E5DB60"/>
    <w:rsid w:val="56E868DA"/>
    <w:rsid w:val="56EED07A"/>
    <w:rsid w:val="57027F26"/>
    <w:rsid w:val="5703DB42"/>
    <w:rsid w:val="57067DEB"/>
    <w:rsid w:val="57083445"/>
    <w:rsid w:val="5708F93D"/>
    <w:rsid w:val="571B6E9A"/>
    <w:rsid w:val="5730FD88"/>
    <w:rsid w:val="5734D34F"/>
    <w:rsid w:val="57401E86"/>
    <w:rsid w:val="574A3834"/>
    <w:rsid w:val="575386BF"/>
    <w:rsid w:val="57602750"/>
    <w:rsid w:val="5763C301"/>
    <w:rsid w:val="577ABC40"/>
    <w:rsid w:val="5789B3EA"/>
    <w:rsid w:val="5789EFC9"/>
    <w:rsid w:val="579E4CB0"/>
    <w:rsid w:val="57A809DE"/>
    <w:rsid w:val="57AB5917"/>
    <w:rsid w:val="57C28A00"/>
    <w:rsid w:val="57D1A715"/>
    <w:rsid w:val="57D1AA61"/>
    <w:rsid w:val="57EEBBCA"/>
    <w:rsid w:val="57F2A2CA"/>
    <w:rsid w:val="5815888D"/>
    <w:rsid w:val="58243396"/>
    <w:rsid w:val="58375A2D"/>
    <w:rsid w:val="583C002E"/>
    <w:rsid w:val="583F16CC"/>
    <w:rsid w:val="585DC9FC"/>
    <w:rsid w:val="586415F6"/>
    <w:rsid w:val="5865017C"/>
    <w:rsid w:val="586C373A"/>
    <w:rsid w:val="587E8BA0"/>
    <w:rsid w:val="58805B1A"/>
    <w:rsid w:val="58990F8D"/>
    <w:rsid w:val="589A1EAB"/>
    <w:rsid w:val="589CFF18"/>
    <w:rsid w:val="589F4461"/>
    <w:rsid w:val="58A173EF"/>
    <w:rsid w:val="58AEB594"/>
    <w:rsid w:val="58AFA53E"/>
    <w:rsid w:val="58B23C3C"/>
    <w:rsid w:val="58B37EE5"/>
    <w:rsid w:val="58B7794C"/>
    <w:rsid w:val="58BE6A8A"/>
    <w:rsid w:val="58C39433"/>
    <w:rsid w:val="58C560F7"/>
    <w:rsid w:val="58C742D8"/>
    <w:rsid w:val="58DAE325"/>
    <w:rsid w:val="58DE93E2"/>
    <w:rsid w:val="58E59ECF"/>
    <w:rsid w:val="58EBFBAB"/>
    <w:rsid w:val="58ED7D80"/>
    <w:rsid w:val="58EF0FEC"/>
    <w:rsid w:val="58F6AE58"/>
    <w:rsid w:val="5928B410"/>
    <w:rsid w:val="5933F056"/>
    <w:rsid w:val="59358A62"/>
    <w:rsid w:val="59415FE0"/>
    <w:rsid w:val="5941C567"/>
    <w:rsid w:val="5945695D"/>
    <w:rsid w:val="594CB0DB"/>
    <w:rsid w:val="59547F5E"/>
    <w:rsid w:val="59615698"/>
    <w:rsid w:val="5968D72F"/>
    <w:rsid w:val="596A3AF3"/>
    <w:rsid w:val="5978CA04"/>
    <w:rsid w:val="597A6E0C"/>
    <w:rsid w:val="5987D373"/>
    <w:rsid w:val="599F5649"/>
    <w:rsid w:val="59A137A2"/>
    <w:rsid w:val="59AEDA2F"/>
    <w:rsid w:val="59B724C3"/>
    <w:rsid w:val="59C0B625"/>
    <w:rsid w:val="59C9A20A"/>
    <w:rsid w:val="59D76F25"/>
    <w:rsid w:val="59E5AA2A"/>
    <w:rsid w:val="59F64930"/>
    <w:rsid w:val="5A0A7C52"/>
    <w:rsid w:val="5A0EBDCB"/>
    <w:rsid w:val="5A1579A5"/>
    <w:rsid w:val="5A15A3B4"/>
    <w:rsid w:val="5A1A3021"/>
    <w:rsid w:val="5A2425A0"/>
    <w:rsid w:val="5A2942A3"/>
    <w:rsid w:val="5A350B50"/>
    <w:rsid w:val="5A39E2EC"/>
    <w:rsid w:val="5A486AFD"/>
    <w:rsid w:val="5A4EF898"/>
    <w:rsid w:val="5A51A0D1"/>
    <w:rsid w:val="5A55223C"/>
    <w:rsid w:val="5A5989B8"/>
    <w:rsid w:val="5A5A953B"/>
    <w:rsid w:val="5A6174E3"/>
    <w:rsid w:val="5A644756"/>
    <w:rsid w:val="5A68F579"/>
    <w:rsid w:val="5A73AB16"/>
    <w:rsid w:val="5A81B57D"/>
    <w:rsid w:val="5A81E46F"/>
    <w:rsid w:val="5A83B422"/>
    <w:rsid w:val="5AA1B2AF"/>
    <w:rsid w:val="5AA49CD3"/>
    <w:rsid w:val="5AAE8F2C"/>
    <w:rsid w:val="5AB3B8B7"/>
    <w:rsid w:val="5AC13767"/>
    <w:rsid w:val="5AC5100D"/>
    <w:rsid w:val="5ACEFF87"/>
    <w:rsid w:val="5AE5FE40"/>
    <w:rsid w:val="5AEF021C"/>
    <w:rsid w:val="5AF4C640"/>
    <w:rsid w:val="5AF51D16"/>
    <w:rsid w:val="5B023AB9"/>
    <w:rsid w:val="5B03CA68"/>
    <w:rsid w:val="5B08A2D7"/>
    <w:rsid w:val="5B0A8D30"/>
    <w:rsid w:val="5B0AB362"/>
    <w:rsid w:val="5B1BB8FC"/>
    <w:rsid w:val="5B1EFA57"/>
    <w:rsid w:val="5B393976"/>
    <w:rsid w:val="5B500FB8"/>
    <w:rsid w:val="5B6493D5"/>
    <w:rsid w:val="5B67F652"/>
    <w:rsid w:val="5B69DCEA"/>
    <w:rsid w:val="5B6C2DCE"/>
    <w:rsid w:val="5B73AA53"/>
    <w:rsid w:val="5B7C477D"/>
    <w:rsid w:val="5B8D4F90"/>
    <w:rsid w:val="5B990C3F"/>
    <w:rsid w:val="5BC278AA"/>
    <w:rsid w:val="5BC66F0F"/>
    <w:rsid w:val="5BC6E64B"/>
    <w:rsid w:val="5BC6EE18"/>
    <w:rsid w:val="5BE65E98"/>
    <w:rsid w:val="5BE6DA0E"/>
    <w:rsid w:val="5BE6E7D5"/>
    <w:rsid w:val="5BE70229"/>
    <w:rsid w:val="5BE81D38"/>
    <w:rsid w:val="5BEEEB49"/>
    <w:rsid w:val="5BEF0BC9"/>
    <w:rsid w:val="5BEF6C85"/>
    <w:rsid w:val="5BF110C6"/>
    <w:rsid w:val="5BFD5FF9"/>
    <w:rsid w:val="5C0C3369"/>
    <w:rsid w:val="5C14D492"/>
    <w:rsid w:val="5C182CAF"/>
    <w:rsid w:val="5C2028B2"/>
    <w:rsid w:val="5C22CD4D"/>
    <w:rsid w:val="5C3126C5"/>
    <w:rsid w:val="5C3D22FF"/>
    <w:rsid w:val="5C4ECB8F"/>
    <w:rsid w:val="5C5398D2"/>
    <w:rsid w:val="5C57828B"/>
    <w:rsid w:val="5C58B50E"/>
    <w:rsid w:val="5C59A181"/>
    <w:rsid w:val="5C5E381B"/>
    <w:rsid w:val="5C613F21"/>
    <w:rsid w:val="5C61D4AE"/>
    <w:rsid w:val="5C636CDE"/>
    <w:rsid w:val="5C6DE44D"/>
    <w:rsid w:val="5C7E89EF"/>
    <w:rsid w:val="5C8272E7"/>
    <w:rsid w:val="5C989CE7"/>
    <w:rsid w:val="5CAB04DF"/>
    <w:rsid w:val="5CAD09FC"/>
    <w:rsid w:val="5CBAF703"/>
    <w:rsid w:val="5CCBC2EE"/>
    <w:rsid w:val="5CD08C32"/>
    <w:rsid w:val="5D08C0C9"/>
    <w:rsid w:val="5D1BF9B2"/>
    <w:rsid w:val="5D20D8F3"/>
    <w:rsid w:val="5D231B7F"/>
    <w:rsid w:val="5D26EBE5"/>
    <w:rsid w:val="5D2E7993"/>
    <w:rsid w:val="5D34867D"/>
    <w:rsid w:val="5D407A34"/>
    <w:rsid w:val="5D41AB82"/>
    <w:rsid w:val="5D48665D"/>
    <w:rsid w:val="5D552706"/>
    <w:rsid w:val="5D56DED3"/>
    <w:rsid w:val="5D606FEB"/>
    <w:rsid w:val="5D68A71C"/>
    <w:rsid w:val="5D69737E"/>
    <w:rsid w:val="5D6F2C6A"/>
    <w:rsid w:val="5D6FCD16"/>
    <w:rsid w:val="5D75CDA1"/>
    <w:rsid w:val="5D79B7E8"/>
    <w:rsid w:val="5D7A0BC5"/>
    <w:rsid w:val="5D903BF1"/>
    <w:rsid w:val="5D964E08"/>
    <w:rsid w:val="5D9A9DE4"/>
    <w:rsid w:val="5D9D7612"/>
    <w:rsid w:val="5D9EA0F2"/>
    <w:rsid w:val="5DACE7E2"/>
    <w:rsid w:val="5DB1D473"/>
    <w:rsid w:val="5DB2E306"/>
    <w:rsid w:val="5DB45AEB"/>
    <w:rsid w:val="5DB9B679"/>
    <w:rsid w:val="5DBB4D00"/>
    <w:rsid w:val="5DC73621"/>
    <w:rsid w:val="5DC765BF"/>
    <w:rsid w:val="5DCADBE8"/>
    <w:rsid w:val="5DCB2361"/>
    <w:rsid w:val="5DCF36F5"/>
    <w:rsid w:val="5DE7B926"/>
    <w:rsid w:val="5DEB94F3"/>
    <w:rsid w:val="5DECA003"/>
    <w:rsid w:val="5DF845DE"/>
    <w:rsid w:val="5DFD021C"/>
    <w:rsid w:val="5E0307F0"/>
    <w:rsid w:val="5E030828"/>
    <w:rsid w:val="5E03385A"/>
    <w:rsid w:val="5E0CBC8C"/>
    <w:rsid w:val="5E154633"/>
    <w:rsid w:val="5E27F09B"/>
    <w:rsid w:val="5E374EC0"/>
    <w:rsid w:val="5E4A5355"/>
    <w:rsid w:val="5E545A55"/>
    <w:rsid w:val="5E659D0B"/>
    <w:rsid w:val="5E7A77C6"/>
    <w:rsid w:val="5E801795"/>
    <w:rsid w:val="5E847FCE"/>
    <w:rsid w:val="5E86DD95"/>
    <w:rsid w:val="5E906679"/>
    <w:rsid w:val="5EA53281"/>
    <w:rsid w:val="5EAC1D94"/>
    <w:rsid w:val="5EAC6721"/>
    <w:rsid w:val="5EB53495"/>
    <w:rsid w:val="5EB7597C"/>
    <w:rsid w:val="5EBB2D2C"/>
    <w:rsid w:val="5ED6A0B4"/>
    <w:rsid w:val="5EEB7E1A"/>
    <w:rsid w:val="5EF360A4"/>
    <w:rsid w:val="5EF4DDA8"/>
    <w:rsid w:val="5F012492"/>
    <w:rsid w:val="5F020781"/>
    <w:rsid w:val="5F18B2C8"/>
    <w:rsid w:val="5F248B4E"/>
    <w:rsid w:val="5F36B98C"/>
    <w:rsid w:val="5F37E786"/>
    <w:rsid w:val="5F3E80C3"/>
    <w:rsid w:val="5F54990E"/>
    <w:rsid w:val="5F5AFC1A"/>
    <w:rsid w:val="5F63FBAC"/>
    <w:rsid w:val="5F668FD3"/>
    <w:rsid w:val="5F686009"/>
    <w:rsid w:val="5F6B744A"/>
    <w:rsid w:val="5F6FD7D0"/>
    <w:rsid w:val="5F73C92B"/>
    <w:rsid w:val="5F73E8B4"/>
    <w:rsid w:val="5F77D8E1"/>
    <w:rsid w:val="5F8DDCA5"/>
    <w:rsid w:val="5F914774"/>
    <w:rsid w:val="5F929F57"/>
    <w:rsid w:val="5F93A979"/>
    <w:rsid w:val="5F9E86BA"/>
    <w:rsid w:val="5FA41B91"/>
    <w:rsid w:val="5FB167E4"/>
    <w:rsid w:val="5FB659C0"/>
    <w:rsid w:val="5FB950A8"/>
    <w:rsid w:val="5FD2D001"/>
    <w:rsid w:val="5FD681A2"/>
    <w:rsid w:val="5FDBC540"/>
    <w:rsid w:val="5FDCB86E"/>
    <w:rsid w:val="5FE1F70A"/>
    <w:rsid w:val="5FE33EE8"/>
    <w:rsid w:val="5FE5C98A"/>
    <w:rsid w:val="5FE6BA6E"/>
    <w:rsid w:val="5FF60A2B"/>
    <w:rsid w:val="6006AC06"/>
    <w:rsid w:val="6019C5BD"/>
    <w:rsid w:val="60326628"/>
    <w:rsid w:val="6035EB6B"/>
    <w:rsid w:val="603A6D2C"/>
    <w:rsid w:val="603AC109"/>
    <w:rsid w:val="603D4A55"/>
    <w:rsid w:val="603FD03C"/>
    <w:rsid w:val="604397DD"/>
    <w:rsid w:val="6047985B"/>
    <w:rsid w:val="604AA27E"/>
    <w:rsid w:val="604F4CBD"/>
    <w:rsid w:val="604FEEE4"/>
    <w:rsid w:val="605C0CEF"/>
    <w:rsid w:val="6066757E"/>
    <w:rsid w:val="6072258D"/>
    <w:rsid w:val="607ADA40"/>
    <w:rsid w:val="607CB97D"/>
    <w:rsid w:val="608E728B"/>
    <w:rsid w:val="6092EED9"/>
    <w:rsid w:val="609D5C50"/>
    <w:rsid w:val="60A3A7A6"/>
    <w:rsid w:val="60A409EB"/>
    <w:rsid w:val="60A93240"/>
    <w:rsid w:val="60AFEEEC"/>
    <w:rsid w:val="60BDB409"/>
    <w:rsid w:val="60CA22B5"/>
    <w:rsid w:val="60D3712D"/>
    <w:rsid w:val="60D3D078"/>
    <w:rsid w:val="60DBBA67"/>
    <w:rsid w:val="60DFF5CE"/>
    <w:rsid w:val="60EC7647"/>
    <w:rsid w:val="60F65D72"/>
    <w:rsid w:val="60F7E528"/>
    <w:rsid w:val="60FA7F6D"/>
    <w:rsid w:val="610585D6"/>
    <w:rsid w:val="6107186F"/>
    <w:rsid w:val="61092018"/>
    <w:rsid w:val="610A3591"/>
    <w:rsid w:val="610F3E12"/>
    <w:rsid w:val="611B7CE7"/>
    <w:rsid w:val="612A8A0C"/>
    <w:rsid w:val="612DE27F"/>
    <w:rsid w:val="613AC687"/>
    <w:rsid w:val="61431790"/>
    <w:rsid w:val="6149D325"/>
    <w:rsid w:val="6153143A"/>
    <w:rsid w:val="6154D889"/>
    <w:rsid w:val="615A7365"/>
    <w:rsid w:val="615D852D"/>
    <w:rsid w:val="616437AD"/>
    <w:rsid w:val="6166F5B6"/>
    <w:rsid w:val="61676B1B"/>
    <w:rsid w:val="6169673A"/>
    <w:rsid w:val="6174DF6B"/>
    <w:rsid w:val="617A680A"/>
    <w:rsid w:val="61835DA2"/>
    <w:rsid w:val="618E7199"/>
    <w:rsid w:val="61957A85"/>
    <w:rsid w:val="619BCEEB"/>
    <w:rsid w:val="61A4030B"/>
    <w:rsid w:val="61A77223"/>
    <w:rsid w:val="61AEBBFD"/>
    <w:rsid w:val="61B13849"/>
    <w:rsid w:val="61B5A943"/>
    <w:rsid w:val="61B98622"/>
    <w:rsid w:val="61BF345F"/>
    <w:rsid w:val="61BFD833"/>
    <w:rsid w:val="61C98779"/>
    <w:rsid w:val="61CE4BEF"/>
    <w:rsid w:val="61DB7E7D"/>
    <w:rsid w:val="61E69863"/>
    <w:rsid w:val="61F021FE"/>
    <w:rsid w:val="61FB5AC1"/>
    <w:rsid w:val="61FC0EEA"/>
    <w:rsid w:val="6200CBB9"/>
    <w:rsid w:val="6205D5E9"/>
    <w:rsid w:val="621538F6"/>
    <w:rsid w:val="62167CFC"/>
    <w:rsid w:val="62231D8D"/>
    <w:rsid w:val="62234706"/>
    <w:rsid w:val="62249836"/>
    <w:rsid w:val="6233907C"/>
    <w:rsid w:val="6234FADF"/>
    <w:rsid w:val="62417E07"/>
    <w:rsid w:val="6246476A"/>
    <w:rsid w:val="624DE588"/>
    <w:rsid w:val="6251C9D9"/>
    <w:rsid w:val="6253349F"/>
    <w:rsid w:val="62614E25"/>
    <w:rsid w:val="6266B842"/>
    <w:rsid w:val="626A1E21"/>
    <w:rsid w:val="626B7433"/>
    <w:rsid w:val="626C21B3"/>
    <w:rsid w:val="628524AF"/>
    <w:rsid w:val="6287B109"/>
    <w:rsid w:val="629C206A"/>
    <w:rsid w:val="629EF1CC"/>
    <w:rsid w:val="62A707D1"/>
    <w:rsid w:val="62AFAF6E"/>
    <w:rsid w:val="62B098E1"/>
    <w:rsid w:val="62BB1DAE"/>
    <w:rsid w:val="62C0D2FA"/>
    <w:rsid w:val="62C4B16F"/>
    <w:rsid w:val="62C5A1E5"/>
    <w:rsid w:val="62D35A9E"/>
    <w:rsid w:val="62DFB5EE"/>
    <w:rsid w:val="62E58683"/>
    <w:rsid w:val="62EACE81"/>
    <w:rsid w:val="62ED6579"/>
    <w:rsid w:val="62F36DB8"/>
    <w:rsid w:val="62F487AE"/>
    <w:rsid w:val="630002BD"/>
    <w:rsid w:val="630AC7E6"/>
    <w:rsid w:val="63172A8E"/>
    <w:rsid w:val="633DEBDD"/>
    <w:rsid w:val="634E80A3"/>
    <w:rsid w:val="634F1C35"/>
    <w:rsid w:val="6351DC6C"/>
    <w:rsid w:val="63578B25"/>
    <w:rsid w:val="635902CE"/>
    <w:rsid w:val="635C09A2"/>
    <w:rsid w:val="6361F372"/>
    <w:rsid w:val="6366DD97"/>
    <w:rsid w:val="6391A7F5"/>
    <w:rsid w:val="63966413"/>
    <w:rsid w:val="63A727E8"/>
    <w:rsid w:val="63B78BCB"/>
    <w:rsid w:val="63BEA55C"/>
    <w:rsid w:val="63C52A2B"/>
    <w:rsid w:val="63C5794F"/>
    <w:rsid w:val="63D82AA4"/>
    <w:rsid w:val="63DD054B"/>
    <w:rsid w:val="63E088FE"/>
    <w:rsid w:val="63EBD296"/>
    <w:rsid w:val="63EC82E2"/>
    <w:rsid w:val="63F32F98"/>
    <w:rsid w:val="63F90042"/>
    <w:rsid w:val="63FE49D5"/>
    <w:rsid w:val="641677C4"/>
    <w:rsid w:val="641D891E"/>
    <w:rsid w:val="6425F95C"/>
    <w:rsid w:val="642CD562"/>
    <w:rsid w:val="642EC161"/>
    <w:rsid w:val="643790C8"/>
    <w:rsid w:val="6438FE8D"/>
    <w:rsid w:val="643DBF51"/>
    <w:rsid w:val="644212A2"/>
    <w:rsid w:val="6444ADB1"/>
    <w:rsid w:val="644A35C0"/>
    <w:rsid w:val="644ABE0D"/>
    <w:rsid w:val="6452D1A5"/>
    <w:rsid w:val="6461F1F6"/>
    <w:rsid w:val="6462FB83"/>
    <w:rsid w:val="646359B4"/>
    <w:rsid w:val="6464CFE7"/>
    <w:rsid w:val="6468483D"/>
    <w:rsid w:val="646CC279"/>
    <w:rsid w:val="6473DD5A"/>
    <w:rsid w:val="647A0CAD"/>
    <w:rsid w:val="6486998A"/>
    <w:rsid w:val="649391F6"/>
    <w:rsid w:val="6497C260"/>
    <w:rsid w:val="64986510"/>
    <w:rsid w:val="649A4765"/>
    <w:rsid w:val="649FE8DE"/>
    <w:rsid w:val="64A61E97"/>
    <w:rsid w:val="64AADBE0"/>
    <w:rsid w:val="64AE7B27"/>
    <w:rsid w:val="64AF5492"/>
    <w:rsid w:val="64B53D1B"/>
    <w:rsid w:val="64BC881B"/>
    <w:rsid w:val="64C4E7EA"/>
    <w:rsid w:val="64CEC6E7"/>
    <w:rsid w:val="64DF0CC7"/>
    <w:rsid w:val="64EBA9A1"/>
    <w:rsid w:val="64F0B82B"/>
    <w:rsid w:val="64F2AD79"/>
    <w:rsid w:val="64F6C76C"/>
    <w:rsid w:val="64FBD3CA"/>
    <w:rsid w:val="65063631"/>
    <w:rsid w:val="65079ED3"/>
    <w:rsid w:val="650BA137"/>
    <w:rsid w:val="650BB553"/>
    <w:rsid w:val="65124696"/>
    <w:rsid w:val="651267D0"/>
    <w:rsid w:val="651751B0"/>
    <w:rsid w:val="651F3CF7"/>
    <w:rsid w:val="6532DA5A"/>
    <w:rsid w:val="65372B5C"/>
    <w:rsid w:val="653E21CB"/>
    <w:rsid w:val="654E93CE"/>
    <w:rsid w:val="6553B9FC"/>
    <w:rsid w:val="65554AAD"/>
    <w:rsid w:val="65570FFA"/>
    <w:rsid w:val="656721C6"/>
    <w:rsid w:val="65683E11"/>
    <w:rsid w:val="65738AC7"/>
    <w:rsid w:val="65887C94"/>
    <w:rsid w:val="65A0DF43"/>
    <w:rsid w:val="65AE879F"/>
    <w:rsid w:val="65BA67BA"/>
    <w:rsid w:val="65BAD0DD"/>
    <w:rsid w:val="65D72EED"/>
    <w:rsid w:val="65EA02AD"/>
    <w:rsid w:val="65F3F5AF"/>
    <w:rsid w:val="65F58153"/>
    <w:rsid w:val="65FF9754"/>
    <w:rsid w:val="6602981C"/>
    <w:rsid w:val="660780AF"/>
    <w:rsid w:val="660D03C6"/>
    <w:rsid w:val="660E7D75"/>
    <w:rsid w:val="660FE40D"/>
    <w:rsid w:val="66159431"/>
    <w:rsid w:val="6620018D"/>
    <w:rsid w:val="6622FA7B"/>
    <w:rsid w:val="66274AA9"/>
    <w:rsid w:val="66432F05"/>
    <w:rsid w:val="66473327"/>
    <w:rsid w:val="66490356"/>
    <w:rsid w:val="664984F2"/>
    <w:rsid w:val="664DF25E"/>
    <w:rsid w:val="664E5459"/>
    <w:rsid w:val="665D20ED"/>
    <w:rsid w:val="665DD2DD"/>
    <w:rsid w:val="66601D53"/>
    <w:rsid w:val="66609D00"/>
    <w:rsid w:val="66613920"/>
    <w:rsid w:val="66614E29"/>
    <w:rsid w:val="6664DDE4"/>
    <w:rsid w:val="666F0261"/>
    <w:rsid w:val="66800D39"/>
    <w:rsid w:val="66807969"/>
    <w:rsid w:val="66860B92"/>
    <w:rsid w:val="66882674"/>
    <w:rsid w:val="668E6336"/>
    <w:rsid w:val="66943100"/>
    <w:rsid w:val="669FEAD3"/>
    <w:rsid w:val="66B2C084"/>
    <w:rsid w:val="66B4040D"/>
    <w:rsid w:val="66B85B63"/>
    <w:rsid w:val="66C6CD52"/>
    <w:rsid w:val="66CAEC0C"/>
    <w:rsid w:val="66D3D42E"/>
    <w:rsid w:val="66DCDEF4"/>
    <w:rsid w:val="66E351B4"/>
    <w:rsid w:val="66E613F2"/>
    <w:rsid w:val="66E6C73E"/>
    <w:rsid w:val="66E8EAC8"/>
    <w:rsid w:val="66ED0B0B"/>
    <w:rsid w:val="66F9E4CA"/>
    <w:rsid w:val="66FEE842"/>
    <w:rsid w:val="67076E65"/>
    <w:rsid w:val="6711CF98"/>
    <w:rsid w:val="6737496E"/>
    <w:rsid w:val="6759A9E1"/>
    <w:rsid w:val="6760A0C3"/>
    <w:rsid w:val="67645E3E"/>
    <w:rsid w:val="676B3944"/>
    <w:rsid w:val="676D6529"/>
    <w:rsid w:val="676DF97A"/>
    <w:rsid w:val="676FB3FD"/>
    <w:rsid w:val="67829CC3"/>
    <w:rsid w:val="678BD824"/>
    <w:rsid w:val="67931A5D"/>
    <w:rsid w:val="67AE272E"/>
    <w:rsid w:val="67D002DF"/>
    <w:rsid w:val="67E5E517"/>
    <w:rsid w:val="67F8E268"/>
    <w:rsid w:val="67FB7A0D"/>
    <w:rsid w:val="6801EB34"/>
    <w:rsid w:val="680F2D35"/>
    <w:rsid w:val="6817ADC4"/>
    <w:rsid w:val="6825E087"/>
    <w:rsid w:val="68330E3A"/>
    <w:rsid w:val="683CCD9F"/>
    <w:rsid w:val="683E18E8"/>
    <w:rsid w:val="683F4838"/>
    <w:rsid w:val="6840136D"/>
    <w:rsid w:val="6841110A"/>
    <w:rsid w:val="68482F12"/>
    <w:rsid w:val="68597119"/>
    <w:rsid w:val="68636C0E"/>
    <w:rsid w:val="686F5E37"/>
    <w:rsid w:val="68797B86"/>
    <w:rsid w:val="6879B5D5"/>
    <w:rsid w:val="687C53EF"/>
    <w:rsid w:val="687DAD4D"/>
    <w:rsid w:val="687E2707"/>
    <w:rsid w:val="68825941"/>
    <w:rsid w:val="688567E3"/>
    <w:rsid w:val="688D4B41"/>
    <w:rsid w:val="688F66A4"/>
    <w:rsid w:val="6893D6BD"/>
    <w:rsid w:val="689D4D40"/>
    <w:rsid w:val="68A8ACBA"/>
    <w:rsid w:val="68B2481D"/>
    <w:rsid w:val="68CC0DD0"/>
    <w:rsid w:val="68CE20EC"/>
    <w:rsid w:val="68CF86D7"/>
    <w:rsid w:val="68DE3F5D"/>
    <w:rsid w:val="68EA6E3E"/>
    <w:rsid w:val="68ECCBF9"/>
    <w:rsid w:val="68F2CC4C"/>
    <w:rsid w:val="68F4803A"/>
    <w:rsid w:val="691A203E"/>
    <w:rsid w:val="6932E2B8"/>
    <w:rsid w:val="6936AA66"/>
    <w:rsid w:val="693C938F"/>
    <w:rsid w:val="6948726B"/>
    <w:rsid w:val="6959F057"/>
    <w:rsid w:val="69684165"/>
    <w:rsid w:val="696E82E1"/>
    <w:rsid w:val="6979EFCF"/>
    <w:rsid w:val="697C6E20"/>
    <w:rsid w:val="697F9389"/>
    <w:rsid w:val="698443FD"/>
    <w:rsid w:val="6985B0DA"/>
    <w:rsid w:val="698EC94D"/>
    <w:rsid w:val="69A7084D"/>
    <w:rsid w:val="69B30E50"/>
    <w:rsid w:val="69B891CC"/>
    <w:rsid w:val="69C2572A"/>
    <w:rsid w:val="69C4A23E"/>
    <w:rsid w:val="69CC5ABA"/>
    <w:rsid w:val="69D037C0"/>
    <w:rsid w:val="69D8141D"/>
    <w:rsid w:val="69DCDAD1"/>
    <w:rsid w:val="69F0F668"/>
    <w:rsid w:val="69F22A34"/>
    <w:rsid w:val="69F8CD1B"/>
    <w:rsid w:val="69F9FAC7"/>
    <w:rsid w:val="6A10A616"/>
    <w:rsid w:val="6A1551FC"/>
    <w:rsid w:val="6A1FAFD6"/>
    <w:rsid w:val="6A2CDF9B"/>
    <w:rsid w:val="6A3578BC"/>
    <w:rsid w:val="6A3D8A44"/>
    <w:rsid w:val="6A3EDD5B"/>
    <w:rsid w:val="6A42B988"/>
    <w:rsid w:val="6A4327FF"/>
    <w:rsid w:val="6A474345"/>
    <w:rsid w:val="6A47AA30"/>
    <w:rsid w:val="6A6D1E27"/>
    <w:rsid w:val="6A786948"/>
    <w:rsid w:val="6A7E6456"/>
    <w:rsid w:val="6A8A3011"/>
    <w:rsid w:val="6A90B0EB"/>
    <w:rsid w:val="6AA668F0"/>
    <w:rsid w:val="6AA9DFD0"/>
    <w:rsid w:val="6AB74AAC"/>
    <w:rsid w:val="6AB87A75"/>
    <w:rsid w:val="6ACBCD87"/>
    <w:rsid w:val="6AD25196"/>
    <w:rsid w:val="6AD3103A"/>
    <w:rsid w:val="6ADEA395"/>
    <w:rsid w:val="6AE45497"/>
    <w:rsid w:val="6AF065FA"/>
    <w:rsid w:val="6AFF49D2"/>
    <w:rsid w:val="6B0E31A9"/>
    <w:rsid w:val="6B264586"/>
    <w:rsid w:val="6B3177F4"/>
    <w:rsid w:val="6B3578E4"/>
    <w:rsid w:val="6B3B1516"/>
    <w:rsid w:val="6B41898B"/>
    <w:rsid w:val="6B436931"/>
    <w:rsid w:val="6B45CD75"/>
    <w:rsid w:val="6B4E4BE0"/>
    <w:rsid w:val="6B50CF92"/>
    <w:rsid w:val="6B561815"/>
    <w:rsid w:val="6B57170D"/>
    <w:rsid w:val="6B5C0D5C"/>
    <w:rsid w:val="6B621842"/>
    <w:rsid w:val="6B683CEA"/>
    <w:rsid w:val="6B6BB1B5"/>
    <w:rsid w:val="6B752F87"/>
    <w:rsid w:val="6B88D77E"/>
    <w:rsid w:val="6B8B36E9"/>
    <w:rsid w:val="6B94AAB2"/>
    <w:rsid w:val="6BA333D1"/>
    <w:rsid w:val="6BA9CD03"/>
    <w:rsid w:val="6BAFE591"/>
    <w:rsid w:val="6BBCF306"/>
    <w:rsid w:val="6BD28C31"/>
    <w:rsid w:val="6BD3A9B1"/>
    <w:rsid w:val="6BED7F0D"/>
    <w:rsid w:val="6BFFC487"/>
    <w:rsid w:val="6C18E400"/>
    <w:rsid w:val="6C1D99E3"/>
    <w:rsid w:val="6C1F9B96"/>
    <w:rsid w:val="6C27CD24"/>
    <w:rsid w:val="6C290105"/>
    <w:rsid w:val="6C31CA20"/>
    <w:rsid w:val="6C35BFC1"/>
    <w:rsid w:val="6C404EF0"/>
    <w:rsid w:val="6C44FD91"/>
    <w:rsid w:val="6C5123BA"/>
    <w:rsid w:val="6C514837"/>
    <w:rsid w:val="6C51C004"/>
    <w:rsid w:val="6C59566E"/>
    <w:rsid w:val="6C60845A"/>
    <w:rsid w:val="6C64B881"/>
    <w:rsid w:val="6C67E466"/>
    <w:rsid w:val="6C70E43A"/>
    <w:rsid w:val="6C7CBB80"/>
    <w:rsid w:val="6C7DB646"/>
    <w:rsid w:val="6C7EB7E3"/>
    <w:rsid w:val="6C812224"/>
    <w:rsid w:val="6C96C323"/>
    <w:rsid w:val="6CA17D95"/>
    <w:rsid w:val="6CA4D4AD"/>
    <w:rsid w:val="6CAB603F"/>
    <w:rsid w:val="6CAC8DE2"/>
    <w:rsid w:val="6CBB0284"/>
    <w:rsid w:val="6CBD8129"/>
    <w:rsid w:val="6CC390ED"/>
    <w:rsid w:val="6CC7575E"/>
    <w:rsid w:val="6CCA86D3"/>
    <w:rsid w:val="6CCAB543"/>
    <w:rsid w:val="6CD0DF6A"/>
    <w:rsid w:val="6CD5C372"/>
    <w:rsid w:val="6CDDC348"/>
    <w:rsid w:val="6CDE929E"/>
    <w:rsid w:val="6CE1D37A"/>
    <w:rsid w:val="6CEBBC96"/>
    <w:rsid w:val="6CECEA8B"/>
    <w:rsid w:val="6CF7B8DE"/>
    <w:rsid w:val="6CFD9551"/>
    <w:rsid w:val="6CFF297F"/>
    <w:rsid w:val="6D022121"/>
    <w:rsid w:val="6D12C4D0"/>
    <w:rsid w:val="6D2059F4"/>
    <w:rsid w:val="6D213737"/>
    <w:rsid w:val="6D24A4F2"/>
    <w:rsid w:val="6D2CF91B"/>
    <w:rsid w:val="6D2E2602"/>
    <w:rsid w:val="6D3175E7"/>
    <w:rsid w:val="6D3825E8"/>
    <w:rsid w:val="6D3D9859"/>
    <w:rsid w:val="6D5B027B"/>
    <w:rsid w:val="6D61795C"/>
    <w:rsid w:val="6D627274"/>
    <w:rsid w:val="6D6930A3"/>
    <w:rsid w:val="6D6A6C01"/>
    <w:rsid w:val="6D70A4E4"/>
    <w:rsid w:val="6D7363E1"/>
    <w:rsid w:val="6D80CD11"/>
    <w:rsid w:val="6D81A2CE"/>
    <w:rsid w:val="6D98E650"/>
    <w:rsid w:val="6D9A988C"/>
    <w:rsid w:val="6DA6C009"/>
    <w:rsid w:val="6DAC3D3B"/>
    <w:rsid w:val="6DB070C7"/>
    <w:rsid w:val="6DB3011E"/>
    <w:rsid w:val="6DB5D3AE"/>
    <w:rsid w:val="6DBE4A31"/>
    <w:rsid w:val="6DC27AEC"/>
    <w:rsid w:val="6DC4C3C2"/>
    <w:rsid w:val="6DC746E1"/>
    <w:rsid w:val="6DCA20BA"/>
    <w:rsid w:val="6DCCA86E"/>
    <w:rsid w:val="6DD12D88"/>
    <w:rsid w:val="6DDEA36C"/>
    <w:rsid w:val="6DE4ABD5"/>
    <w:rsid w:val="6DE69CC0"/>
    <w:rsid w:val="6DED5AAB"/>
    <w:rsid w:val="6DF1758F"/>
    <w:rsid w:val="6DF3A35A"/>
    <w:rsid w:val="6DFBB83F"/>
    <w:rsid w:val="6E025F2E"/>
    <w:rsid w:val="6E0B4075"/>
    <w:rsid w:val="6E0FAAFF"/>
    <w:rsid w:val="6E129FE6"/>
    <w:rsid w:val="6E12C9C4"/>
    <w:rsid w:val="6E14C278"/>
    <w:rsid w:val="6E1AE00A"/>
    <w:rsid w:val="6E32515F"/>
    <w:rsid w:val="6E335838"/>
    <w:rsid w:val="6E34E5A5"/>
    <w:rsid w:val="6E3A2CB0"/>
    <w:rsid w:val="6E3ACBB9"/>
    <w:rsid w:val="6E4DA62C"/>
    <w:rsid w:val="6E6293AF"/>
    <w:rsid w:val="6E74BFD1"/>
    <w:rsid w:val="6E786C58"/>
    <w:rsid w:val="6E85FC31"/>
    <w:rsid w:val="6E88FC04"/>
    <w:rsid w:val="6E90E463"/>
    <w:rsid w:val="6E91E834"/>
    <w:rsid w:val="6E95D05C"/>
    <w:rsid w:val="6E97EEBC"/>
    <w:rsid w:val="6E9AA508"/>
    <w:rsid w:val="6EA29A42"/>
    <w:rsid w:val="6EA365AA"/>
    <w:rsid w:val="6EAE3443"/>
    <w:rsid w:val="6EC90198"/>
    <w:rsid w:val="6ED53049"/>
    <w:rsid w:val="6EE2609E"/>
    <w:rsid w:val="6EF0A138"/>
    <w:rsid w:val="6EF1A670"/>
    <w:rsid w:val="6EFAA967"/>
    <w:rsid w:val="6EFB7CE2"/>
    <w:rsid w:val="6F00D4E5"/>
    <w:rsid w:val="6F072F14"/>
    <w:rsid w:val="6F07D7E6"/>
    <w:rsid w:val="6F1CF32C"/>
    <w:rsid w:val="6F22DFC4"/>
    <w:rsid w:val="6F241FCF"/>
    <w:rsid w:val="6F332F0D"/>
    <w:rsid w:val="6F4C2A4B"/>
    <w:rsid w:val="6F769981"/>
    <w:rsid w:val="6F83F7D9"/>
    <w:rsid w:val="6F8C8245"/>
    <w:rsid w:val="6FA58843"/>
    <w:rsid w:val="6FC078D8"/>
    <w:rsid w:val="6FC1EE7F"/>
    <w:rsid w:val="6FC44570"/>
    <w:rsid w:val="6FC9BBC9"/>
    <w:rsid w:val="6FD07B11"/>
    <w:rsid w:val="6FD3D122"/>
    <w:rsid w:val="6FD9336D"/>
    <w:rsid w:val="6FDB1506"/>
    <w:rsid w:val="6FDF213A"/>
    <w:rsid w:val="6FE0FAB3"/>
    <w:rsid w:val="6FECE7A1"/>
    <w:rsid w:val="6FF145B1"/>
    <w:rsid w:val="6FFAE28F"/>
    <w:rsid w:val="702BD9D2"/>
    <w:rsid w:val="702DB277"/>
    <w:rsid w:val="70340C73"/>
    <w:rsid w:val="7041EB0F"/>
    <w:rsid w:val="7046D80E"/>
    <w:rsid w:val="704DA517"/>
    <w:rsid w:val="70579E23"/>
    <w:rsid w:val="7065432C"/>
    <w:rsid w:val="7074DA2C"/>
    <w:rsid w:val="7075B74B"/>
    <w:rsid w:val="707727E0"/>
    <w:rsid w:val="707D41AE"/>
    <w:rsid w:val="70850942"/>
    <w:rsid w:val="7087D186"/>
    <w:rsid w:val="70888620"/>
    <w:rsid w:val="7091F1FA"/>
    <w:rsid w:val="7095C861"/>
    <w:rsid w:val="709652BD"/>
    <w:rsid w:val="709EBE2A"/>
    <w:rsid w:val="70A0B2AD"/>
    <w:rsid w:val="70A42177"/>
    <w:rsid w:val="70AD7758"/>
    <w:rsid w:val="70BA7EBC"/>
    <w:rsid w:val="70C68F3F"/>
    <w:rsid w:val="70CE3C44"/>
    <w:rsid w:val="70D4DB6A"/>
    <w:rsid w:val="70D7C758"/>
    <w:rsid w:val="70F032DC"/>
    <w:rsid w:val="70F84DF2"/>
    <w:rsid w:val="710290BE"/>
    <w:rsid w:val="71084E85"/>
    <w:rsid w:val="71141ACE"/>
    <w:rsid w:val="7118FFE3"/>
    <w:rsid w:val="711E7D85"/>
    <w:rsid w:val="7135B883"/>
    <w:rsid w:val="713C2027"/>
    <w:rsid w:val="7146B231"/>
    <w:rsid w:val="71581CD2"/>
    <w:rsid w:val="717A36E5"/>
    <w:rsid w:val="717D5AEA"/>
    <w:rsid w:val="7181616F"/>
    <w:rsid w:val="719E8CC8"/>
    <w:rsid w:val="719EFA7D"/>
    <w:rsid w:val="71A4E70C"/>
    <w:rsid w:val="71A61BBC"/>
    <w:rsid w:val="71A766E0"/>
    <w:rsid w:val="71B2472C"/>
    <w:rsid w:val="71B4D9C9"/>
    <w:rsid w:val="71B508DD"/>
    <w:rsid w:val="71D10119"/>
    <w:rsid w:val="71D4184E"/>
    <w:rsid w:val="71F0DFAD"/>
    <w:rsid w:val="71F3F956"/>
    <w:rsid w:val="72023A5F"/>
    <w:rsid w:val="720E0409"/>
    <w:rsid w:val="7211CB5D"/>
    <w:rsid w:val="722132BB"/>
    <w:rsid w:val="722C594E"/>
    <w:rsid w:val="722D3927"/>
    <w:rsid w:val="7237C235"/>
    <w:rsid w:val="7237DF25"/>
    <w:rsid w:val="724BB019"/>
    <w:rsid w:val="72525A74"/>
    <w:rsid w:val="725942B6"/>
    <w:rsid w:val="726388EF"/>
    <w:rsid w:val="7269F082"/>
    <w:rsid w:val="726CE55B"/>
    <w:rsid w:val="7273D9AD"/>
    <w:rsid w:val="7277C08A"/>
    <w:rsid w:val="7283ECFC"/>
    <w:rsid w:val="72864471"/>
    <w:rsid w:val="72877CE9"/>
    <w:rsid w:val="728F8FD0"/>
    <w:rsid w:val="729496C5"/>
    <w:rsid w:val="72A850E4"/>
    <w:rsid w:val="72A9E9A6"/>
    <w:rsid w:val="72B0EEAF"/>
    <w:rsid w:val="72B11EA2"/>
    <w:rsid w:val="72C008F4"/>
    <w:rsid w:val="72C175E7"/>
    <w:rsid w:val="72CD07A4"/>
    <w:rsid w:val="72CD74FE"/>
    <w:rsid w:val="72E01AA3"/>
    <w:rsid w:val="72EA7D58"/>
    <w:rsid w:val="72EBB4F6"/>
    <w:rsid w:val="72F4ECD9"/>
    <w:rsid w:val="72FD1DA1"/>
    <w:rsid w:val="73156D9B"/>
    <w:rsid w:val="7319BAEE"/>
    <w:rsid w:val="7319BF62"/>
    <w:rsid w:val="731B133E"/>
    <w:rsid w:val="7323E1A0"/>
    <w:rsid w:val="73320825"/>
    <w:rsid w:val="733A4F24"/>
    <w:rsid w:val="734368DE"/>
    <w:rsid w:val="73471046"/>
    <w:rsid w:val="734B5702"/>
    <w:rsid w:val="73522EE6"/>
    <w:rsid w:val="735CD7E7"/>
    <w:rsid w:val="73659136"/>
    <w:rsid w:val="73759C90"/>
    <w:rsid w:val="7377DDA2"/>
    <w:rsid w:val="737B1C58"/>
    <w:rsid w:val="73830BF3"/>
    <w:rsid w:val="73841207"/>
    <w:rsid w:val="7386CA68"/>
    <w:rsid w:val="738D6ADA"/>
    <w:rsid w:val="738F3B14"/>
    <w:rsid w:val="73972611"/>
    <w:rsid w:val="739DBB4D"/>
    <w:rsid w:val="73A297FE"/>
    <w:rsid w:val="73AD5ECA"/>
    <w:rsid w:val="73B3C22F"/>
    <w:rsid w:val="73B98B7A"/>
    <w:rsid w:val="73B9F533"/>
    <w:rsid w:val="73BA08FF"/>
    <w:rsid w:val="73C0DC81"/>
    <w:rsid w:val="73D2E3CD"/>
    <w:rsid w:val="73D775D6"/>
    <w:rsid w:val="73DA498B"/>
    <w:rsid w:val="7400E9DD"/>
    <w:rsid w:val="7403C0D9"/>
    <w:rsid w:val="74040E14"/>
    <w:rsid w:val="74059C66"/>
    <w:rsid w:val="740C149E"/>
    <w:rsid w:val="741B8607"/>
    <w:rsid w:val="741EF724"/>
    <w:rsid w:val="7434E86D"/>
    <w:rsid w:val="74394802"/>
    <w:rsid w:val="743DF965"/>
    <w:rsid w:val="743F4063"/>
    <w:rsid w:val="743FE3BD"/>
    <w:rsid w:val="74404E63"/>
    <w:rsid w:val="744217AD"/>
    <w:rsid w:val="7444FB9D"/>
    <w:rsid w:val="74485D4C"/>
    <w:rsid w:val="7449482D"/>
    <w:rsid w:val="744996A7"/>
    <w:rsid w:val="744DE386"/>
    <w:rsid w:val="745494EC"/>
    <w:rsid w:val="74629496"/>
    <w:rsid w:val="746411A6"/>
    <w:rsid w:val="746513E4"/>
    <w:rsid w:val="747076A5"/>
    <w:rsid w:val="74762A66"/>
    <w:rsid w:val="74792788"/>
    <w:rsid w:val="747A9348"/>
    <w:rsid w:val="747D3DD5"/>
    <w:rsid w:val="74828EF5"/>
    <w:rsid w:val="748AD388"/>
    <w:rsid w:val="74932BF9"/>
    <w:rsid w:val="749E17FD"/>
    <w:rsid w:val="749EAF54"/>
    <w:rsid w:val="74A77993"/>
    <w:rsid w:val="74BBEDAE"/>
    <w:rsid w:val="74C4FB77"/>
    <w:rsid w:val="74D19DBA"/>
    <w:rsid w:val="74DBC0F6"/>
    <w:rsid w:val="74E03D5B"/>
    <w:rsid w:val="74EBA98B"/>
    <w:rsid w:val="74EBE071"/>
    <w:rsid w:val="74F4B824"/>
    <w:rsid w:val="751245A4"/>
    <w:rsid w:val="75141311"/>
    <w:rsid w:val="7516D53D"/>
    <w:rsid w:val="751D7F5D"/>
    <w:rsid w:val="7527D517"/>
    <w:rsid w:val="752A32CD"/>
    <w:rsid w:val="7536774B"/>
    <w:rsid w:val="753A09E2"/>
    <w:rsid w:val="755DF9C5"/>
    <w:rsid w:val="7563C290"/>
    <w:rsid w:val="757794B9"/>
    <w:rsid w:val="757BC696"/>
    <w:rsid w:val="7587B5C1"/>
    <w:rsid w:val="758FAC97"/>
    <w:rsid w:val="759752D8"/>
    <w:rsid w:val="759F2A8F"/>
    <w:rsid w:val="75A5CD92"/>
    <w:rsid w:val="75B110DD"/>
    <w:rsid w:val="75C0B20F"/>
    <w:rsid w:val="75C54FC5"/>
    <w:rsid w:val="75D7EAC0"/>
    <w:rsid w:val="75D89D61"/>
    <w:rsid w:val="75D8EEA3"/>
    <w:rsid w:val="75D9AB07"/>
    <w:rsid w:val="75E93056"/>
    <w:rsid w:val="75F398B1"/>
    <w:rsid w:val="75F5A85E"/>
    <w:rsid w:val="75F6FDA5"/>
    <w:rsid w:val="75FC268B"/>
    <w:rsid w:val="761CD5C1"/>
    <w:rsid w:val="761FCD19"/>
    <w:rsid w:val="762B263D"/>
    <w:rsid w:val="762EAB27"/>
    <w:rsid w:val="764648E3"/>
    <w:rsid w:val="7646AAFA"/>
    <w:rsid w:val="76472D53"/>
    <w:rsid w:val="76475B5E"/>
    <w:rsid w:val="764EC2D7"/>
    <w:rsid w:val="765142B8"/>
    <w:rsid w:val="7656181B"/>
    <w:rsid w:val="765D60FC"/>
    <w:rsid w:val="7667EF8A"/>
    <w:rsid w:val="766D108F"/>
    <w:rsid w:val="7671330D"/>
    <w:rsid w:val="7677B476"/>
    <w:rsid w:val="7677E6B7"/>
    <w:rsid w:val="767C6105"/>
    <w:rsid w:val="768A57A5"/>
    <w:rsid w:val="768C959D"/>
    <w:rsid w:val="768C9E83"/>
    <w:rsid w:val="76A145C4"/>
    <w:rsid w:val="76A169AA"/>
    <w:rsid w:val="76A306E8"/>
    <w:rsid w:val="76A663B2"/>
    <w:rsid w:val="76A97BB8"/>
    <w:rsid w:val="76AE4E6B"/>
    <w:rsid w:val="76C08142"/>
    <w:rsid w:val="76C9A31C"/>
    <w:rsid w:val="76CA9453"/>
    <w:rsid w:val="76CDD7FE"/>
    <w:rsid w:val="76E5247E"/>
    <w:rsid w:val="76FD4791"/>
    <w:rsid w:val="76FF466A"/>
    <w:rsid w:val="7706B65B"/>
    <w:rsid w:val="7708D6F5"/>
    <w:rsid w:val="770BC65D"/>
    <w:rsid w:val="7711DBE7"/>
    <w:rsid w:val="7713F870"/>
    <w:rsid w:val="772891D4"/>
    <w:rsid w:val="7728E106"/>
    <w:rsid w:val="772C85C3"/>
    <w:rsid w:val="7730540A"/>
    <w:rsid w:val="77332C6E"/>
    <w:rsid w:val="7737CE05"/>
    <w:rsid w:val="7739DA31"/>
    <w:rsid w:val="7742443B"/>
    <w:rsid w:val="7752C2C0"/>
    <w:rsid w:val="775D99B0"/>
    <w:rsid w:val="77652047"/>
    <w:rsid w:val="7765E09E"/>
    <w:rsid w:val="776B4E67"/>
    <w:rsid w:val="776C7105"/>
    <w:rsid w:val="776DD2F3"/>
    <w:rsid w:val="776FD4C1"/>
    <w:rsid w:val="77712C99"/>
    <w:rsid w:val="777551D8"/>
    <w:rsid w:val="777EE3BA"/>
    <w:rsid w:val="7780EF78"/>
    <w:rsid w:val="77844599"/>
    <w:rsid w:val="7788BB5F"/>
    <w:rsid w:val="77944AFD"/>
    <w:rsid w:val="77A30286"/>
    <w:rsid w:val="77A41E59"/>
    <w:rsid w:val="77AF17B8"/>
    <w:rsid w:val="77B52660"/>
    <w:rsid w:val="77B536D3"/>
    <w:rsid w:val="77B7779F"/>
    <w:rsid w:val="77C56672"/>
    <w:rsid w:val="77CC269C"/>
    <w:rsid w:val="77E22A4A"/>
    <w:rsid w:val="77E466B5"/>
    <w:rsid w:val="77E823A9"/>
    <w:rsid w:val="77E98CF5"/>
    <w:rsid w:val="77EB08BF"/>
    <w:rsid w:val="77F592C0"/>
    <w:rsid w:val="77F7586B"/>
    <w:rsid w:val="78064297"/>
    <w:rsid w:val="7813A193"/>
    <w:rsid w:val="7819C4BE"/>
    <w:rsid w:val="78209097"/>
    <w:rsid w:val="783A8583"/>
    <w:rsid w:val="7840C1EB"/>
    <w:rsid w:val="784CD58E"/>
    <w:rsid w:val="786333B4"/>
    <w:rsid w:val="78686F5D"/>
    <w:rsid w:val="78716F90"/>
    <w:rsid w:val="78817959"/>
    <w:rsid w:val="788A200F"/>
    <w:rsid w:val="788AEADF"/>
    <w:rsid w:val="789751D7"/>
    <w:rsid w:val="78DFEA67"/>
    <w:rsid w:val="78EAF4BC"/>
    <w:rsid w:val="78ED0E7C"/>
    <w:rsid w:val="78F08D9A"/>
    <w:rsid w:val="78FA0229"/>
    <w:rsid w:val="78FE493C"/>
    <w:rsid w:val="79018388"/>
    <w:rsid w:val="790A63CA"/>
    <w:rsid w:val="792D56EA"/>
    <w:rsid w:val="79313DCA"/>
    <w:rsid w:val="79382670"/>
    <w:rsid w:val="793A5DED"/>
    <w:rsid w:val="7943F1E7"/>
    <w:rsid w:val="7953AFAB"/>
    <w:rsid w:val="7956A53F"/>
    <w:rsid w:val="795C3718"/>
    <w:rsid w:val="79619936"/>
    <w:rsid w:val="7963AE96"/>
    <w:rsid w:val="7966A19F"/>
    <w:rsid w:val="797DEE07"/>
    <w:rsid w:val="797DF37F"/>
    <w:rsid w:val="798BC7C0"/>
    <w:rsid w:val="798C0CA3"/>
    <w:rsid w:val="799E5BB1"/>
    <w:rsid w:val="79A08857"/>
    <w:rsid w:val="79A2AFA5"/>
    <w:rsid w:val="79A48121"/>
    <w:rsid w:val="79B4D31F"/>
    <w:rsid w:val="79B7BD92"/>
    <w:rsid w:val="79B98A44"/>
    <w:rsid w:val="79BADD71"/>
    <w:rsid w:val="79BEB6C3"/>
    <w:rsid w:val="79C288AD"/>
    <w:rsid w:val="79C93A1F"/>
    <w:rsid w:val="79D2FB6E"/>
    <w:rsid w:val="79D7FFA1"/>
    <w:rsid w:val="79DCC088"/>
    <w:rsid w:val="79DE0464"/>
    <w:rsid w:val="79E4A5E7"/>
    <w:rsid w:val="79E4C0AD"/>
    <w:rsid w:val="79E4DDDE"/>
    <w:rsid w:val="79E6FB4D"/>
    <w:rsid w:val="79E8ABEE"/>
    <w:rsid w:val="79FBD81E"/>
    <w:rsid w:val="79FDF227"/>
    <w:rsid w:val="79FFBED3"/>
    <w:rsid w:val="7A105529"/>
    <w:rsid w:val="7A12697A"/>
    <w:rsid w:val="7A140975"/>
    <w:rsid w:val="7A1416F3"/>
    <w:rsid w:val="7A159D34"/>
    <w:rsid w:val="7A1F8F2E"/>
    <w:rsid w:val="7A33A92C"/>
    <w:rsid w:val="7A350AFC"/>
    <w:rsid w:val="7A3A8F49"/>
    <w:rsid w:val="7A3C51F7"/>
    <w:rsid w:val="7A407130"/>
    <w:rsid w:val="7A442B08"/>
    <w:rsid w:val="7A4AD85C"/>
    <w:rsid w:val="7A4B1547"/>
    <w:rsid w:val="7A50130D"/>
    <w:rsid w:val="7A578C72"/>
    <w:rsid w:val="7A5EE4D0"/>
    <w:rsid w:val="7A610680"/>
    <w:rsid w:val="7A6152E6"/>
    <w:rsid w:val="7A7065C4"/>
    <w:rsid w:val="7A72F462"/>
    <w:rsid w:val="7A75032C"/>
    <w:rsid w:val="7A7B0A6B"/>
    <w:rsid w:val="7A80067E"/>
    <w:rsid w:val="7A8B47E9"/>
    <w:rsid w:val="7A8FE87D"/>
    <w:rsid w:val="7A9BB3AA"/>
    <w:rsid w:val="7A9FB554"/>
    <w:rsid w:val="7AA26FAA"/>
    <w:rsid w:val="7AA7265C"/>
    <w:rsid w:val="7AA88D40"/>
    <w:rsid w:val="7AC7410C"/>
    <w:rsid w:val="7ACC10DB"/>
    <w:rsid w:val="7AD0C228"/>
    <w:rsid w:val="7ADBA217"/>
    <w:rsid w:val="7ADC29CA"/>
    <w:rsid w:val="7AE161D5"/>
    <w:rsid w:val="7AE52450"/>
    <w:rsid w:val="7AE6F3AF"/>
    <w:rsid w:val="7AE950A1"/>
    <w:rsid w:val="7AE9E120"/>
    <w:rsid w:val="7B1A60AB"/>
    <w:rsid w:val="7B230216"/>
    <w:rsid w:val="7B3816D6"/>
    <w:rsid w:val="7B3ED23F"/>
    <w:rsid w:val="7B41CC30"/>
    <w:rsid w:val="7B493C93"/>
    <w:rsid w:val="7B6460C8"/>
    <w:rsid w:val="7B683E6E"/>
    <w:rsid w:val="7B689E3B"/>
    <w:rsid w:val="7B719E5D"/>
    <w:rsid w:val="7B72BA23"/>
    <w:rsid w:val="7B73D806"/>
    <w:rsid w:val="7B74FD05"/>
    <w:rsid w:val="7B7A5D58"/>
    <w:rsid w:val="7B7CE4AA"/>
    <w:rsid w:val="7B7E49BF"/>
    <w:rsid w:val="7B803BEB"/>
    <w:rsid w:val="7B8D788F"/>
    <w:rsid w:val="7B8F3CB3"/>
    <w:rsid w:val="7BAB5829"/>
    <w:rsid w:val="7BB0021B"/>
    <w:rsid w:val="7BB3C807"/>
    <w:rsid w:val="7BB7C232"/>
    <w:rsid w:val="7BBBBF7A"/>
    <w:rsid w:val="7BC3FC51"/>
    <w:rsid w:val="7BDB265D"/>
    <w:rsid w:val="7BDE2E2C"/>
    <w:rsid w:val="7BDE3117"/>
    <w:rsid w:val="7BE5BB5B"/>
    <w:rsid w:val="7BE88A57"/>
    <w:rsid w:val="7BE9F5C1"/>
    <w:rsid w:val="7BF7529A"/>
    <w:rsid w:val="7BF783E9"/>
    <w:rsid w:val="7BF98578"/>
    <w:rsid w:val="7BFA8BAF"/>
    <w:rsid w:val="7BFFD5B7"/>
    <w:rsid w:val="7C0AB27E"/>
    <w:rsid w:val="7C12B79F"/>
    <w:rsid w:val="7C12F73F"/>
    <w:rsid w:val="7C13BBBD"/>
    <w:rsid w:val="7C1C101E"/>
    <w:rsid w:val="7C22FCD3"/>
    <w:rsid w:val="7C285D33"/>
    <w:rsid w:val="7C2E7C13"/>
    <w:rsid w:val="7C30E562"/>
    <w:rsid w:val="7C35EB7C"/>
    <w:rsid w:val="7C38B43B"/>
    <w:rsid w:val="7C3BF53F"/>
    <w:rsid w:val="7C409E25"/>
    <w:rsid w:val="7C49A29F"/>
    <w:rsid w:val="7C502DB6"/>
    <w:rsid w:val="7C65A288"/>
    <w:rsid w:val="7C79C34C"/>
    <w:rsid w:val="7C8AF761"/>
    <w:rsid w:val="7C8B9A43"/>
    <w:rsid w:val="7C8CD0F4"/>
    <w:rsid w:val="7C8CE7C6"/>
    <w:rsid w:val="7C8FA87A"/>
    <w:rsid w:val="7C8FCD85"/>
    <w:rsid w:val="7CA3CEAB"/>
    <w:rsid w:val="7CAA71B5"/>
    <w:rsid w:val="7CC03FCD"/>
    <w:rsid w:val="7CDBACD5"/>
    <w:rsid w:val="7CE66D4C"/>
    <w:rsid w:val="7CEC1340"/>
    <w:rsid w:val="7CF12907"/>
    <w:rsid w:val="7CF28D84"/>
    <w:rsid w:val="7CFA59BC"/>
    <w:rsid w:val="7D0AE360"/>
    <w:rsid w:val="7D1183AE"/>
    <w:rsid w:val="7D13F5B1"/>
    <w:rsid w:val="7D1CC7CB"/>
    <w:rsid w:val="7D207645"/>
    <w:rsid w:val="7D215D90"/>
    <w:rsid w:val="7D2AB7B0"/>
    <w:rsid w:val="7D2B298E"/>
    <w:rsid w:val="7D2CB871"/>
    <w:rsid w:val="7D2D98B1"/>
    <w:rsid w:val="7D303FB3"/>
    <w:rsid w:val="7D3BF84D"/>
    <w:rsid w:val="7D3C81DF"/>
    <w:rsid w:val="7D3F5051"/>
    <w:rsid w:val="7D40872E"/>
    <w:rsid w:val="7D451E7B"/>
    <w:rsid w:val="7D492955"/>
    <w:rsid w:val="7D5D2E15"/>
    <w:rsid w:val="7D63259C"/>
    <w:rsid w:val="7D6ABEBC"/>
    <w:rsid w:val="7D7223DC"/>
    <w:rsid w:val="7D77733A"/>
    <w:rsid w:val="7D7B3792"/>
    <w:rsid w:val="7D7BAEEB"/>
    <w:rsid w:val="7D7E8517"/>
    <w:rsid w:val="7D94CAAB"/>
    <w:rsid w:val="7DA306EB"/>
    <w:rsid w:val="7DAAC28C"/>
    <w:rsid w:val="7DC522F5"/>
    <w:rsid w:val="7DC82ED5"/>
    <w:rsid w:val="7DE621C3"/>
    <w:rsid w:val="7DF19C4B"/>
    <w:rsid w:val="7DF4A316"/>
    <w:rsid w:val="7DFA55FB"/>
    <w:rsid w:val="7E018A11"/>
    <w:rsid w:val="7E038A52"/>
    <w:rsid w:val="7E0A7EA4"/>
    <w:rsid w:val="7E1C20B7"/>
    <w:rsid w:val="7E1E5EE9"/>
    <w:rsid w:val="7E1F2443"/>
    <w:rsid w:val="7E36BC0F"/>
    <w:rsid w:val="7E3B21EC"/>
    <w:rsid w:val="7E3DCDF4"/>
    <w:rsid w:val="7E494128"/>
    <w:rsid w:val="7E5AB209"/>
    <w:rsid w:val="7E611602"/>
    <w:rsid w:val="7E7D86C1"/>
    <w:rsid w:val="7E84E643"/>
    <w:rsid w:val="7E8A169D"/>
    <w:rsid w:val="7E8DB5A6"/>
    <w:rsid w:val="7E8EC58A"/>
    <w:rsid w:val="7E91A23B"/>
    <w:rsid w:val="7E93FBF7"/>
    <w:rsid w:val="7E9A8C6C"/>
    <w:rsid w:val="7E9EA762"/>
    <w:rsid w:val="7EA049C9"/>
    <w:rsid w:val="7EA43D99"/>
    <w:rsid w:val="7EACDE4C"/>
    <w:rsid w:val="7EB13BFB"/>
    <w:rsid w:val="7EB61CE8"/>
    <w:rsid w:val="7EB69B11"/>
    <w:rsid w:val="7EBB18BC"/>
    <w:rsid w:val="7ED2319F"/>
    <w:rsid w:val="7ED412C6"/>
    <w:rsid w:val="7EDC8F58"/>
    <w:rsid w:val="7EE05697"/>
    <w:rsid w:val="7EEA5B06"/>
    <w:rsid w:val="7EF2B596"/>
    <w:rsid w:val="7F00B184"/>
    <w:rsid w:val="7F0B96C9"/>
    <w:rsid w:val="7F2942A2"/>
    <w:rsid w:val="7F29BB7A"/>
    <w:rsid w:val="7F36FFB2"/>
    <w:rsid w:val="7F3BE365"/>
    <w:rsid w:val="7F3F1AEB"/>
    <w:rsid w:val="7F4783C0"/>
    <w:rsid w:val="7F4C511E"/>
    <w:rsid w:val="7F4CE300"/>
    <w:rsid w:val="7F503076"/>
    <w:rsid w:val="7F5AC82E"/>
    <w:rsid w:val="7F5C0CE7"/>
    <w:rsid w:val="7F5D521A"/>
    <w:rsid w:val="7F62A35E"/>
    <w:rsid w:val="7F657C1C"/>
    <w:rsid w:val="7F6AE920"/>
    <w:rsid w:val="7F72B154"/>
    <w:rsid w:val="7F7399C3"/>
    <w:rsid w:val="7F745E5B"/>
    <w:rsid w:val="7F8726EA"/>
    <w:rsid w:val="7F884BEE"/>
    <w:rsid w:val="7FA41769"/>
    <w:rsid w:val="7FA8928B"/>
    <w:rsid w:val="7FAAF635"/>
    <w:rsid w:val="7FAB5C89"/>
    <w:rsid w:val="7FB63B9F"/>
    <w:rsid w:val="7FB7EABB"/>
    <w:rsid w:val="7FB95831"/>
    <w:rsid w:val="7FBACE16"/>
    <w:rsid w:val="7FBE3DD0"/>
    <w:rsid w:val="7FCB074B"/>
    <w:rsid w:val="7FCDEFC7"/>
    <w:rsid w:val="7FDF739B"/>
    <w:rsid w:val="7FDFCDC2"/>
    <w:rsid w:val="7FF6B3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Koptekst">
    <w:name w:val="header"/>
    <w:basedOn w:val="Standaard"/>
    <w:link w:val="KoptekstChar"/>
    <w:uiPriority w:val="99"/>
    <w:rsid w:val="00023E9A"/>
    <w:pPr>
      <w:tabs>
        <w:tab w:val="center" w:pos="4536"/>
        <w:tab w:val="right" w:pos="9072"/>
      </w:tabs>
    </w:p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paragraph" w:styleId="Voettekst">
    <w:name w:val="footer"/>
    <w:basedOn w:val="Standaard"/>
    <w:link w:val="VoettekstChar"/>
    <w:uiPriority w:val="99"/>
    <w:rsid w:val="00023E9A"/>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Lijstopsomteken">
    <w:name w:val="List Bullet"/>
    <w:basedOn w:val="Standaard"/>
    <w:rsid w:val="004F44C2"/>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5"/>
      </w:numPr>
      <w:tabs>
        <w:tab w:val="clear" w:pos="227"/>
        <w:tab w:val="left" w:pos="454"/>
      </w:tabs>
    </w:pPr>
    <w:rPr>
      <w:noProof/>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Lijstalinea">
    <w:name w:val="List Paragraph"/>
    <w:basedOn w:val="Standaard"/>
    <w:uiPriority w:val="34"/>
    <w:qFormat/>
    <w:rsid w:val="00940A71"/>
    <w:pPr>
      <w:spacing w:after="160" w:line="279" w:lineRule="auto"/>
      <w:ind w:left="720"/>
      <w:contextualSpacing/>
    </w:pPr>
    <w:rPr>
      <w:rFonts w:asciiTheme="minorHAnsi" w:eastAsiaTheme="minorHAnsi" w:hAnsiTheme="minorHAnsi" w:cstheme="minorBidi"/>
      <w:sz w:val="24"/>
      <w:lang w:eastAsia="en-US"/>
    </w:rPr>
  </w:style>
  <w:style w:type="character" w:styleId="Voetnootmarkering">
    <w:name w:val="footnote reference"/>
    <w:basedOn w:val="Standaardalinea-lettertype"/>
    <w:uiPriority w:val="99"/>
    <w:semiHidden/>
    <w:unhideWhenUsed/>
    <w:rsid w:val="00940A71"/>
    <w:rPr>
      <w:vertAlign w:val="superscript"/>
    </w:rPr>
  </w:style>
  <w:style w:type="paragraph" w:customStyle="1" w:styleId="paragraph">
    <w:name w:val="paragraph"/>
    <w:basedOn w:val="Standaard"/>
    <w:rsid w:val="00940A71"/>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940A71"/>
  </w:style>
  <w:style w:type="character" w:customStyle="1" w:styleId="eop">
    <w:name w:val="eop"/>
    <w:basedOn w:val="Standaardalinea-lettertype"/>
    <w:rsid w:val="00940A71"/>
  </w:style>
  <w:style w:type="character" w:styleId="Vermelding">
    <w:name w:val="Mention"/>
    <w:basedOn w:val="Standaardalinea-lettertype"/>
    <w:uiPriority w:val="99"/>
    <w:unhideWhenUsed/>
    <w:rsid w:val="00940A71"/>
    <w:rPr>
      <w:color w:val="2B579A"/>
      <w:shd w:val="clear" w:color="auto" w:fill="E1DFDD"/>
    </w:rPr>
  </w:style>
  <w:style w:type="paragraph" w:styleId="Revisie">
    <w:name w:val="Revision"/>
    <w:hidden/>
    <w:uiPriority w:val="99"/>
    <w:semiHidden/>
    <w:rsid w:val="00940A71"/>
    <w:rPr>
      <w:rFonts w:asciiTheme="minorHAnsi" w:eastAsiaTheme="minorHAnsi" w:hAnsiTheme="minorHAnsi" w:cstheme="minorBidi"/>
      <w:sz w:val="24"/>
      <w:szCs w:val="24"/>
      <w:lang w:val="nl-NL"/>
    </w:rPr>
  </w:style>
  <w:style w:type="character" w:styleId="Onopgelostemelding">
    <w:name w:val="Unresolved Mention"/>
    <w:basedOn w:val="Standaardalinea-lettertype"/>
    <w:uiPriority w:val="99"/>
    <w:semiHidden/>
    <w:unhideWhenUsed/>
    <w:rsid w:val="006F382A"/>
    <w:rPr>
      <w:color w:val="605E5C"/>
      <w:shd w:val="clear" w:color="auto" w:fill="E1DFDD"/>
    </w:rPr>
  </w:style>
  <w:style w:type="paragraph" w:customStyle="1" w:styleId="CommentText1">
    <w:name w:val="Comment Text1"/>
    <w:basedOn w:val="Standaard"/>
    <w:uiPriority w:val="99"/>
    <w:unhideWhenUsed/>
    <w:rsid w:val="00BF52E7"/>
    <w:pPr>
      <w:spacing w:after="160" w:line="240" w:lineRule="auto"/>
    </w:pPr>
    <w:rPr>
      <w:rFonts w:asciiTheme="minorHAnsi" w:eastAsiaTheme="minorHAnsi" w:hAnsiTheme="minorHAnsi" w:cstheme="minorBidi"/>
      <w:sz w:val="20"/>
      <w:szCs w:val="20"/>
      <w:lang w:eastAsia="en-US"/>
    </w:rPr>
  </w:style>
  <w:style w:type="character" w:customStyle="1" w:styleId="CommentReference1">
    <w:name w:val="Comment Reference1"/>
    <w:basedOn w:val="Standaardalinea-lettertype"/>
    <w:uiPriority w:val="99"/>
    <w:semiHidden/>
    <w:unhideWhenUsed/>
    <w:rsid w:val="00BF52E7"/>
    <w:rPr>
      <w:sz w:val="16"/>
      <w:szCs w:val="16"/>
    </w:rPr>
  </w:style>
  <w:style w:type="paragraph" w:customStyle="1" w:styleId="CommentSubject1">
    <w:name w:val="Comment Subject1"/>
    <w:basedOn w:val="CommentText1"/>
    <w:next w:val="CommentText1"/>
    <w:uiPriority w:val="99"/>
    <w:semiHidden/>
    <w:unhideWhenUsed/>
    <w:rsid w:val="00BF52E7"/>
    <w:rPr>
      <w:b/>
      <w:bCs/>
    </w:rPr>
  </w:style>
  <w:style w:type="character" w:customStyle="1" w:styleId="CommentTextChar">
    <w:name w:val="Comment Text Char"/>
    <w:basedOn w:val="Standaardalinea-lettertype"/>
    <w:link w:val="CommentText2"/>
    <w:uiPriority w:val="99"/>
    <w:rsid w:val="008A0575"/>
    <w:rPr>
      <w:rFonts w:ascii="Verdana" w:hAnsi="Verdana"/>
      <w:lang w:val="nl-NL" w:eastAsia="nl-NL"/>
    </w:rPr>
  </w:style>
  <w:style w:type="paragraph" w:customStyle="1" w:styleId="CommentText2">
    <w:name w:val="Comment Text2"/>
    <w:basedOn w:val="Standaard"/>
    <w:link w:val="CommentTextChar"/>
    <w:uiPriority w:val="99"/>
    <w:unhideWhenUsed/>
    <w:rsid w:val="00F979DC"/>
    <w:pPr>
      <w:spacing w:line="240" w:lineRule="auto"/>
    </w:pPr>
    <w:rPr>
      <w:sz w:val="20"/>
      <w:szCs w:val="20"/>
    </w:rPr>
  </w:style>
  <w:style w:type="character" w:customStyle="1" w:styleId="CommentSubjectChar">
    <w:name w:val="Comment Subject Char"/>
    <w:basedOn w:val="CommentTextChar"/>
    <w:link w:val="CommentSubject2"/>
    <w:uiPriority w:val="99"/>
    <w:semiHidden/>
    <w:rsid w:val="008A0575"/>
    <w:rPr>
      <w:rFonts w:ascii="Verdana" w:hAnsi="Verdana"/>
      <w:b/>
      <w:bCs/>
      <w:lang w:val="nl-NL" w:eastAsia="nl-NL"/>
    </w:rPr>
  </w:style>
  <w:style w:type="paragraph" w:customStyle="1" w:styleId="CommentSubject2">
    <w:name w:val="Comment Subject2"/>
    <w:basedOn w:val="CommentText2"/>
    <w:next w:val="CommentText2"/>
    <w:link w:val="CommentSubjectChar"/>
    <w:uiPriority w:val="99"/>
    <w:semiHidden/>
    <w:unhideWhenUsed/>
    <w:rsid w:val="00F979DC"/>
    <w:rPr>
      <w:b/>
      <w:bCs/>
    </w:rPr>
  </w:style>
  <w:style w:type="paragraph" w:styleId="Eindnoottekst">
    <w:name w:val="endnote text"/>
    <w:basedOn w:val="Standaard"/>
    <w:uiPriority w:val="99"/>
    <w:semiHidden/>
    <w:unhideWhenUsed/>
    <w:rsid w:val="66FEE842"/>
    <w:rPr>
      <w:sz w:val="20"/>
      <w:szCs w:val="20"/>
    </w:rPr>
  </w:style>
  <w:style w:type="character" w:styleId="Eindnootmarkering">
    <w:name w:val="endnote reference"/>
    <w:basedOn w:val="Standaardalinea-lettertype"/>
    <w:uiPriority w:val="99"/>
    <w:semiHidden/>
    <w:unhideWhenUsed/>
    <w:rsid w:val="66FEE842"/>
    <w:rPr>
      <w:vertAlign w:val="superscript"/>
    </w:rPr>
  </w:style>
  <w:style w:type="character" w:customStyle="1" w:styleId="CommentReference2">
    <w:name w:val="Comment Reference2"/>
    <w:basedOn w:val="Standaardalinea-lettertype"/>
    <w:uiPriority w:val="99"/>
    <w:semiHidden/>
    <w:unhideWhenUsed/>
    <w:rsid w:val="00F979DC"/>
    <w:rPr>
      <w:sz w:val="16"/>
      <w:szCs w:val="16"/>
    </w:rPr>
  </w:style>
  <w:style w:type="paragraph" w:customStyle="1" w:styleId="CommentText3">
    <w:name w:val="Comment Text3"/>
    <w:basedOn w:val="Standaard"/>
    <w:uiPriority w:val="99"/>
    <w:unhideWhenUsed/>
    <w:rsid w:val="004F1A54"/>
    <w:pPr>
      <w:spacing w:line="240" w:lineRule="auto"/>
    </w:pPr>
    <w:rPr>
      <w:sz w:val="20"/>
      <w:szCs w:val="20"/>
    </w:rPr>
  </w:style>
  <w:style w:type="character" w:customStyle="1" w:styleId="CommentReference3">
    <w:name w:val="Comment Reference3"/>
    <w:basedOn w:val="Standaardalinea-lettertype"/>
    <w:uiPriority w:val="99"/>
    <w:semiHidden/>
    <w:unhideWhenUsed/>
    <w:rsid w:val="004F1A54"/>
    <w:rPr>
      <w:sz w:val="16"/>
      <w:szCs w:val="16"/>
    </w:rPr>
  </w:style>
  <w:style w:type="paragraph" w:styleId="Onderwerpvanopmerking">
    <w:name w:val="annotation subject"/>
    <w:basedOn w:val="Tekstopmerking"/>
    <w:next w:val="Tekstopmerking"/>
    <w:link w:val="OnderwerpvanopmerkingChar"/>
    <w:uiPriority w:val="99"/>
    <w:semiHidden/>
    <w:unhideWhenUsed/>
    <w:rsid w:val="00620E08"/>
    <w:rPr>
      <w:b/>
      <w:bCs/>
    </w:rPr>
  </w:style>
  <w:style w:type="character" w:customStyle="1" w:styleId="OnderwerpvanopmerkingChar">
    <w:name w:val="Onderwerp van opmerking Char"/>
    <w:basedOn w:val="TekstopmerkingChar"/>
    <w:link w:val="Onderwerpvanopmerking"/>
    <w:uiPriority w:val="99"/>
    <w:semiHidden/>
    <w:rsid w:val="00620E08"/>
    <w:rPr>
      <w:rFonts w:ascii="Verdana" w:hAnsi="Verdana"/>
      <w:b/>
      <w:bCs/>
      <w:lang w:val="nl-NL" w:eastAsia="nl-NL"/>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lang w:val="nl-NL" w:eastAsia="nl-NL"/>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40218">
      <w:bodyDiv w:val="1"/>
      <w:marLeft w:val="0"/>
      <w:marRight w:val="0"/>
      <w:marTop w:val="0"/>
      <w:marBottom w:val="0"/>
      <w:divBdr>
        <w:top w:val="none" w:sz="0" w:space="0" w:color="auto"/>
        <w:left w:val="none" w:sz="0" w:space="0" w:color="auto"/>
        <w:bottom w:val="none" w:sz="0" w:space="0" w:color="auto"/>
        <w:right w:val="none" w:sz="0" w:space="0" w:color="auto"/>
      </w:divBdr>
    </w:div>
    <w:div w:id="98451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topics/competitiveness/draghi-report_en" TargetMode="External"/><Relationship Id="rId2" Type="http://schemas.openxmlformats.org/officeDocument/2006/relationships/hyperlink" Target="https://climate.ec.europa.eu/eu-action/climate-strategies-targets/2040-climate-target_en" TargetMode="External"/><Relationship Id="rId1" Type="http://schemas.openxmlformats.org/officeDocument/2006/relationships/hyperlink" Target="https://eur01.safelinks.protection.outlook.com/?url=https%3A%2F%2Fcommission.europa.eu%2Ftopics%2Fcompetitiveness%2Fdraghi-report_en&amp;data=05%7C02%7Cw.c.s.meltzer%40minezk.nl%7C286480a5cdf34e1fea8d08de85afa516%7C1321633ef6b944e2a44f59b9d264ecb7%7C0%7C0%7C639095186589516147%7CUnknown%7CTWFpbGZsb3d8eyJFbXB0eU1hcGkiOnRydWUsIlYiOiIwLjAuMDAwMCIsIlAiOiJXaW4zMiIsIkFOIjoiTWFpbCIsIldUIjoyfQ%3D%3D%7C0%7C%7C%7C&amp;sdata=bbt2LR5IIaXeZftoTdmTHE9zhb2nOEe%2FR9gJVeq7vGs%3D&amp;reserved=0"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20</ap:Pages>
  <ap:Words>7296</ap:Words>
  <ap:Characters>40130</ap:Characters>
  <ap:DocSecurity>0</ap:DocSecurity>
  <ap:Lines>334</ap:Lines>
  <ap:Paragraphs>94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2026-04-24T14:13:00.0000000Z</dcterms:created>
  <dcterms:modified xsi:type="dcterms:W3CDTF">2026-04-24T14:13:00.0000000Z</dcterms:modified>
  <dc:description>------------------------</dc:description>
  <version/>
  <category/>
</coreProperties>
</file>