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A0E21" w:rsidTr="00D9561B" w14:paraId="7CE8AC6F" w14:textId="77777777">
        <w:trPr>
          <w:trHeight w:val="1514"/>
        </w:trPr>
        <w:tc>
          <w:tcPr>
            <w:tcW w:w="7522" w:type="dxa"/>
            <w:tcBorders>
              <w:top w:val="nil"/>
              <w:left w:val="nil"/>
              <w:bottom w:val="nil"/>
              <w:right w:val="nil"/>
            </w:tcBorders>
            <w:tcMar>
              <w:left w:w="0" w:type="dxa"/>
              <w:right w:w="0" w:type="dxa"/>
            </w:tcMar>
          </w:tcPr>
          <w:p w:rsidR="00374412" w:rsidP="00D9561B" w:rsidRDefault="000A22A0" w14:paraId="4E73916F" w14:textId="77777777">
            <w:r>
              <w:t>De v</w:t>
            </w:r>
            <w:r w:rsidR="008E3932">
              <w:t>oorzitter van de Tweede Kamer der Staten-Generaal</w:t>
            </w:r>
          </w:p>
          <w:p w:rsidR="00374412" w:rsidP="00D9561B" w:rsidRDefault="000A22A0" w14:paraId="429F3886" w14:textId="77777777">
            <w:r>
              <w:t>Postbus 20018</w:t>
            </w:r>
          </w:p>
          <w:p w:rsidR="008E3932" w:rsidP="00D9561B" w:rsidRDefault="000A22A0" w14:paraId="7148476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A0E21" w:rsidTr="001253AE" w14:paraId="67EF305C" w14:textId="77777777">
        <w:trPr>
          <w:trHeight w:val="289" w:hRule="exact"/>
        </w:trPr>
        <w:tc>
          <w:tcPr>
            <w:tcW w:w="928" w:type="dxa"/>
          </w:tcPr>
          <w:p w:rsidRPr="00434042" w:rsidR="0005404B" w:rsidP="00FF66F9" w:rsidRDefault="000A22A0" w14:paraId="052C1324" w14:textId="77777777">
            <w:pPr>
              <w:rPr>
                <w:lang w:eastAsia="en-US"/>
              </w:rPr>
            </w:pPr>
            <w:r>
              <w:rPr>
                <w:lang w:eastAsia="en-US"/>
              </w:rPr>
              <w:t>Datum</w:t>
            </w:r>
          </w:p>
        </w:tc>
        <w:tc>
          <w:tcPr>
            <w:tcW w:w="6572" w:type="dxa"/>
          </w:tcPr>
          <w:p w:rsidRPr="00434042" w:rsidR="0005404B" w:rsidP="00FF66F9" w:rsidRDefault="00435462" w14:paraId="06E70673" w14:textId="1188B72C">
            <w:pPr>
              <w:rPr>
                <w:lang w:eastAsia="en-US"/>
              </w:rPr>
            </w:pPr>
            <w:r>
              <w:rPr>
                <w:lang w:eastAsia="en-US"/>
              </w:rPr>
              <w:t>24 april 2026</w:t>
            </w:r>
          </w:p>
        </w:tc>
      </w:tr>
      <w:tr w:rsidR="000A0E21" w:rsidTr="001253AE" w14:paraId="1E4A7994" w14:textId="77777777">
        <w:trPr>
          <w:trHeight w:val="368"/>
        </w:trPr>
        <w:tc>
          <w:tcPr>
            <w:tcW w:w="928" w:type="dxa"/>
          </w:tcPr>
          <w:p w:rsidR="0005404B" w:rsidP="00FF66F9" w:rsidRDefault="000A22A0" w14:paraId="5E1F174E" w14:textId="1E4CE91F">
            <w:pPr>
              <w:rPr>
                <w:lang w:eastAsia="en-US"/>
              </w:rPr>
            </w:pPr>
            <w:r>
              <w:rPr>
                <w:lang w:eastAsia="en-US"/>
              </w:rPr>
              <w:t>Betreft</w:t>
            </w:r>
          </w:p>
        </w:tc>
        <w:tc>
          <w:tcPr>
            <w:tcW w:w="6572" w:type="dxa"/>
          </w:tcPr>
          <w:p w:rsidR="0005404B" w:rsidP="00FF66F9" w:rsidRDefault="006D726C" w14:paraId="69CDFC07" w14:textId="4E9726E5">
            <w:pPr>
              <w:rPr>
                <w:lang w:eastAsia="en-US"/>
              </w:rPr>
            </w:pPr>
            <w:r>
              <w:rPr>
                <w:lang w:eastAsia="en-US"/>
              </w:rPr>
              <w:t>Bibliotheekbrief 2026</w:t>
            </w:r>
            <w:r w:rsidR="005C1868">
              <w:rPr>
                <w:lang w:eastAsia="en-US"/>
              </w:rPr>
              <w:t>,</w:t>
            </w:r>
            <w:r>
              <w:rPr>
                <w:lang w:eastAsia="en-US"/>
              </w:rPr>
              <w:t xml:space="preserve"> inclusief beleidsreactie </w:t>
            </w:r>
            <w:r w:rsidR="00477F89">
              <w:rPr>
                <w:lang w:eastAsia="en-US"/>
              </w:rPr>
              <w:t xml:space="preserve">onderzoek </w:t>
            </w:r>
            <w:r>
              <w:rPr>
                <w:lang w:eastAsia="en-US"/>
              </w:rPr>
              <w:t xml:space="preserve">naar </w:t>
            </w:r>
            <w:r w:rsidR="000A22A0">
              <w:rPr>
                <w:lang w:eastAsia="en-US"/>
              </w:rPr>
              <w:t>bibliotheeklidmaatschap</w:t>
            </w:r>
            <w:r>
              <w:rPr>
                <w:lang w:eastAsia="en-US"/>
              </w:rPr>
              <w:t>pen</w:t>
            </w:r>
          </w:p>
        </w:tc>
      </w:tr>
    </w:tbl>
    <w:tbl>
      <w:tblPr>
        <w:tblpPr w:leftFromText="142" w:rightFromText="142" w:vertAnchor="page" w:horzAnchor="page" w:tblpX="9295" w:tblpY="2415"/>
        <w:tblW w:w="2160" w:type="dxa"/>
        <w:tblLayout w:type="fixed"/>
        <w:tblCellMar>
          <w:left w:w="0" w:type="dxa"/>
          <w:right w:w="0" w:type="dxa"/>
        </w:tblCellMar>
        <w:tblLook w:val="0000" w:firstRow="0" w:lastRow="0" w:firstColumn="0" w:lastColumn="0" w:noHBand="0" w:noVBand="0"/>
      </w:tblPr>
      <w:tblGrid>
        <w:gridCol w:w="2160"/>
      </w:tblGrid>
      <w:tr w:rsidRPr="00FC39A8" w:rsidR="005E7E31" w:rsidTr="005E7E31" w14:paraId="1E1AE526" w14:textId="77777777">
        <w:tc>
          <w:tcPr>
            <w:tcW w:w="2160" w:type="dxa"/>
          </w:tcPr>
          <w:p w:rsidR="005E7E31" w:rsidP="005E7E31" w:rsidRDefault="005E7E31" w14:paraId="653BA678" w14:textId="77777777">
            <w:pPr>
              <w:pStyle w:val="Colofonkop"/>
              <w:framePr w:hSpace="0" w:wrap="auto" w:hAnchor="text" w:vAnchor="margin" w:xAlign="left" w:yAlign="inline"/>
            </w:pPr>
          </w:p>
          <w:p w:rsidR="005E7E31" w:rsidP="005E7E31" w:rsidRDefault="005E7E31" w14:paraId="3C6E25FB" w14:textId="77777777">
            <w:pPr>
              <w:pStyle w:val="Colofonkop"/>
              <w:framePr w:hSpace="0" w:wrap="auto" w:hAnchor="text" w:vAnchor="margin" w:xAlign="left" w:yAlign="inline"/>
            </w:pPr>
          </w:p>
          <w:p w:rsidR="005E7E31" w:rsidP="005E7E31" w:rsidRDefault="005E7E31" w14:paraId="68B3E699" w14:textId="77777777">
            <w:pPr>
              <w:pStyle w:val="Colofonkop"/>
              <w:framePr w:hSpace="0" w:wrap="auto" w:hAnchor="text" w:vAnchor="margin" w:xAlign="left" w:yAlign="inline"/>
            </w:pPr>
          </w:p>
          <w:p w:rsidR="005E7E31" w:rsidP="005E7E31" w:rsidRDefault="005E7E31" w14:paraId="58A2624F" w14:textId="77777777">
            <w:pPr>
              <w:pStyle w:val="Colofonkop"/>
              <w:framePr w:hSpace="0" w:wrap="auto" w:hAnchor="text" w:vAnchor="margin" w:xAlign="left" w:yAlign="inline"/>
            </w:pPr>
          </w:p>
          <w:p w:rsidRPr="00F53C9D" w:rsidR="005E7E31" w:rsidP="005E7E31" w:rsidRDefault="005E7E31" w14:paraId="135F2997" w14:textId="77777777">
            <w:pPr>
              <w:pStyle w:val="Colofonkop"/>
              <w:framePr w:hSpace="0" w:wrap="auto" w:hAnchor="text" w:vAnchor="margin" w:xAlign="left" w:yAlign="inline"/>
            </w:pPr>
            <w:r>
              <w:t>Media en Creatieve Industrie</w:t>
            </w:r>
          </w:p>
          <w:p w:rsidR="005E7E31" w:rsidP="005E7E31" w:rsidRDefault="005E7E31" w14:paraId="44CB3356" w14:textId="77777777">
            <w:pPr>
              <w:pStyle w:val="Huisstijl-Gegeven"/>
              <w:spacing w:after="0"/>
            </w:pPr>
            <w:r>
              <w:t xml:space="preserve">Rijnstraat 50 </w:t>
            </w:r>
          </w:p>
          <w:p w:rsidRPr="0022377F" w:rsidR="005E7E31" w:rsidP="005E7E31" w:rsidRDefault="005E7E31" w14:paraId="427D4DE6" w14:textId="77777777">
            <w:pPr>
              <w:pStyle w:val="Huisstijl-Gegeven"/>
              <w:spacing w:after="0"/>
              <w:rPr>
                <w:lang w:val="de-DE"/>
              </w:rPr>
            </w:pPr>
            <w:r w:rsidRPr="0022377F">
              <w:rPr>
                <w:lang w:val="de-DE"/>
              </w:rPr>
              <w:t>Den Haag</w:t>
            </w:r>
          </w:p>
          <w:p w:rsidRPr="0022377F" w:rsidR="005E7E31" w:rsidP="005E7E31" w:rsidRDefault="005E7E31" w14:paraId="5C223A5C" w14:textId="77777777">
            <w:pPr>
              <w:pStyle w:val="Huisstijl-Gegeven"/>
              <w:spacing w:after="0"/>
              <w:rPr>
                <w:lang w:val="de-DE"/>
              </w:rPr>
            </w:pPr>
            <w:r w:rsidRPr="0022377F">
              <w:rPr>
                <w:lang w:val="de-DE"/>
              </w:rPr>
              <w:t>Postbus 16375</w:t>
            </w:r>
          </w:p>
          <w:p w:rsidRPr="0022377F" w:rsidR="005E7E31" w:rsidP="005E7E31" w:rsidRDefault="005E7E31" w14:paraId="2825B20A" w14:textId="77777777">
            <w:pPr>
              <w:pStyle w:val="Huisstijl-Gegeven"/>
              <w:spacing w:after="0"/>
              <w:rPr>
                <w:lang w:val="de-DE"/>
              </w:rPr>
            </w:pPr>
            <w:r w:rsidRPr="0022377F">
              <w:rPr>
                <w:lang w:val="de-DE"/>
              </w:rPr>
              <w:t>2500 BJ Den Haag</w:t>
            </w:r>
          </w:p>
          <w:p w:rsidRPr="0022377F" w:rsidR="005E7E31" w:rsidP="005E7E31" w:rsidRDefault="005E7E31" w14:paraId="492C0293" w14:textId="77777777">
            <w:pPr>
              <w:pStyle w:val="Huisstijl-Gegeven"/>
              <w:spacing w:after="90"/>
              <w:rPr>
                <w:lang w:val="de-DE"/>
              </w:rPr>
            </w:pPr>
            <w:r w:rsidRPr="0022377F">
              <w:rPr>
                <w:lang w:val="de-DE"/>
              </w:rPr>
              <w:t>www.rijksoverheid.nl</w:t>
            </w:r>
          </w:p>
          <w:p w:rsidRPr="00D86CC6" w:rsidR="005E7E31" w:rsidP="005E7E31" w:rsidRDefault="005E7E31" w14:paraId="386B8C2E" w14:textId="77777777">
            <w:pPr>
              <w:spacing w:line="180" w:lineRule="exact"/>
              <w:rPr>
                <w:b/>
                <w:sz w:val="13"/>
                <w:szCs w:val="13"/>
              </w:rPr>
            </w:pPr>
            <w:r>
              <w:rPr>
                <w:b/>
                <w:sz w:val="13"/>
                <w:szCs w:val="13"/>
              </w:rPr>
              <w:t>Contactpersoon</w:t>
            </w:r>
          </w:p>
          <w:p w:rsidR="005E7E31" w:rsidP="005E7E31" w:rsidRDefault="005E7E31" w14:paraId="4614106B" w14:textId="77777777">
            <w:pPr>
              <w:spacing w:line="180" w:lineRule="exact"/>
              <w:rPr>
                <w:sz w:val="13"/>
                <w:szCs w:val="13"/>
                <w:lang w:val="en-US"/>
              </w:rPr>
            </w:pPr>
          </w:p>
          <w:p w:rsidRPr="001253AE" w:rsidR="00435462" w:rsidP="005E7E31" w:rsidRDefault="00435462" w14:paraId="46BEBB0E" w14:textId="40023CE8">
            <w:pPr>
              <w:spacing w:line="180" w:lineRule="exact"/>
              <w:rPr>
                <w:sz w:val="13"/>
                <w:szCs w:val="13"/>
                <w:lang w:val="en-US"/>
              </w:rPr>
            </w:pPr>
          </w:p>
        </w:tc>
      </w:tr>
      <w:tr w:rsidRPr="00FC39A8" w:rsidR="005E7E31" w:rsidTr="005E7E31" w14:paraId="0862B242" w14:textId="77777777">
        <w:trPr>
          <w:trHeight w:val="200" w:hRule="exact"/>
        </w:trPr>
        <w:tc>
          <w:tcPr>
            <w:tcW w:w="2160" w:type="dxa"/>
          </w:tcPr>
          <w:p w:rsidRPr="001253AE" w:rsidR="005E7E31" w:rsidP="005E7E31" w:rsidRDefault="005E7E31" w14:paraId="08D5AD36" w14:textId="77777777">
            <w:pPr>
              <w:spacing w:after="90" w:line="180" w:lineRule="exact"/>
              <w:rPr>
                <w:sz w:val="13"/>
                <w:szCs w:val="13"/>
                <w:lang w:val="en-US"/>
              </w:rPr>
            </w:pPr>
          </w:p>
        </w:tc>
      </w:tr>
      <w:tr w:rsidR="005E7E31" w:rsidTr="005E7E31" w14:paraId="5F6C6664" w14:textId="77777777">
        <w:trPr>
          <w:trHeight w:val="450"/>
        </w:trPr>
        <w:tc>
          <w:tcPr>
            <w:tcW w:w="2160" w:type="dxa"/>
          </w:tcPr>
          <w:p w:rsidR="005E7E31" w:rsidP="005E7E31" w:rsidRDefault="005E7E31" w14:paraId="4D5D45F3" w14:textId="77777777">
            <w:pPr>
              <w:spacing w:line="180" w:lineRule="exact"/>
              <w:rPr>
                <w:b/>
                <w:sz w:val="13"/>
                <w:szCs w:val="13"/>
              </w:rPr>
            </w:pPr>
            <w:r>
              <w:rPr>
                <w:b/>
                <w:sz w:val="13"/>
                <w:szCs w:val="13"/>
              </w:rPr>
              <w:t>Onze referentie</w:t>
            </w:r>
          </w:p>
          <w:p w:rsidRPr="00FA7882" w:rsidR="005E7E31" w:rsidP="005E7E31" w:rsidRDefault="007C48B9" w14:paraId="0E51490E" w14:textId="48742C53">
            <w:pPr>
              <w:spacing w:line="180" w:lineRule="exact"/>
              <w:rPr>
                <w:sz w:val="13"/>
                <w:szCs w:val="13"/>
              </w:rPr>
            </w:pPr>
            <w:r w:rsidRPr="007C48B9">
              <w:rPr>
                <w:sz w:val="13"/>
                <w:szCs w:val="13"/>
              </w:rPr>
              <w:t>63263291</w:t>
            </w:r>
          </w:p>
        </w:tc>
      </w:tr>
      <w:tr w:rsidR="005E7E31" w:rsidTr="005E7E31" w14:paraId="24FEE48B" w14:textId="77777777">
        <w:trPr>
          <w:trHeight w:val="113"/>
        </w:trPr>
        <w:tc>
          <w:tcPr>
            <w:tcW w:w="2160" w:type="dxa"/>
          </w:tcPr>
          <w:p w:rsidRPr="00C5333A" w:rsidR="005E7E31" w:rsidP="005E7E31" w:rsidRDefault="005E7E31" w14:paraId="5CA0EF08" w14:textId="77777777">
            <w:pPr>
              <w:tabs>
                <w:tab w:val="center" w:pos="1080"/>
              </w:tabs>
              <w:spacing w:line="180" w:lineRule="exact"/>
              <w:rPr>
                <w:sz w:val="13"/>
                <w:szCs w:val="13"/>
              </w:rPr>
            </w:pPr>
            <w:r>
              <w:rPr>
                <w:b/>
                <w:sz w:val="13"/>
                <w:szCs w:val="13"/>
              </w:rPr>
              <w:t>Bijlagen</w:t>
            </w:r>
          </w:p>
        </w:tc>
      </w:tr>
      <w:tr w:rsidR="005E7E31" w:rsidTr="005E7E31" w14:paraId="493DB5D7" w14:textId="77777777">
        <w:trPr>
          <w:trHeight w:val="113"/>
        </w:trPr>
        <w:tc>
          <w:tcPr>
            <w:tcW w:w="2160" w:type="dxa"/>
          </w:tcPr>
          <w:p w:rsidRPr="00D74F66" w:rsidR="005E7E31" w:rsidP="005E7E31" w:rsidRDefault="005E7E31" w14:paraId="61926BC8" w14:textId="77777777">
            <w:pPr>
              <w:spacing w:after="90" w:line="180" w:lineRule="exact"/>
              <w:rPr>
                <w:sz w:val="13"/>
              </w:rPr>
            </w:pPr>
            <w:r>
              <w:rPr>
                <w:sz w:val="13"/>
              </w:rPr>
              <w:t>1</w:t>
            </w:r>
          </w:p>
        </w:tc>
      </w:tr>
    </w:tbl>
    <w:p w:rsidR="00FA7C14" w:rsidP="00FA7C14" w:rsidRDefault="00FA7C14" w14:paraId="2D065C68" w14:textId="7F2DB0D6">
      <w:pPr>
        <w:rPr>
          <w:rFonts w:cstheme="minorHAnsi"/>
        </w:rPr>
      </w:pPr>
      <w:r>
        <w:rPr>
          <w:rFonts w:cstheme="minorHAnsi"/>
        </w:rPr>
        <w:t xml:space="preserve">Openbare bibliotheken zijn van grote maatschappelijke waarde voor de samenleving. De bibliotheek is een plek om te lezen, leren en ontmoeten. </w:t>
      </w:r>
      <w:r w:rsidR="00F36014">
        <w:rPr>
          <w:rFonts w:cstheme="minorHAnsi"/>
        </w:rPr>
        <w:t>Miljoenen mensen</w:t>
      </w:r>
      <w:r>
        <w:rPr>
          <w:rFonts w:cstheme="minorHAnsi"/>
        </w:rPr>
        <w:t>, van jong tot oud en met verschillende achtergronden</w:t>
      </w:r>
      <w:r w:rsidR="00F36014">
        <w:rPr>
          <w:rFonts w:cstheme="minorHAnsi"/>
        </w:rPr>
        <w:t>, bezoeken jaarlijks de bibliotheek</w:t>
      </w:r>
      <w:r>
        <w:rPr>
          <w:rFonts w:cstheme="minorHAnsi"/>
        </w:rPr>
        <w:t>.</w:t>
      </w:r>
      <w:r>
        <w:rPr>
          <w:rStyle w:val="Voetnootmarkering"/>
          <w:rFonts w:cstheme="minorHAnsi"/>
        </w:rPr>
        <w:footnoteReference w:id="1"/>
      </w:r>
      <w:r>
        <w:rPr>
          <w:rFonts w:cstheme="minorHAnsi"/>
        </w:rPr>
        <w:t xml:space="preserve">  </w:t>
      </w:r>
    </w:p>
    <w:p w:rsidR="00FA7C14" w:rsidP="00F836C5" w:rsidRDefault="00FA7C14" w14:paraId="7F59166D" w14:textId="77777777">
      <w:pPr>
        <w:rPr>
          <w:rFonts w:cstheme="minorHAnsi"/>
        </w:rPr>
      </w:pPr>
    </w:p>
    <w:p w:rsidRPr="00F836C5" w:rsidR="009B2F05" w:rsidP="00F836C5" w:rsidRDefault="00C27684" w14:paraId="7362D380" w14:textId="1AD88453">
      <w:pPr>
        <w:rPr>
          <w:rFonts w:cstheme="minorHAnsi"/>
        </w:rPr>
      </w:pPr>
      <w:r>
        <w:rPr>
          <w:rFonts w:cstheme="minorHAnsi"/>
        </w:rPr>
        <w:t>Met deze brief</w:t>
      </w:r>
      <w:r w:rsidR="001253AE">
        <w:rPr>
          <w:rFonts w:cstheme="minorHAnsi"/>
        </w:rPr>
        <w:t xml:space="preserve"> zend ik u het rapport </w:t>
      </w:r>
      <w:r w:rsidR="001253AE">
        <w:rPr>
          <w:rFonts w:cstheme="minorHAnsi"/>
          <w:i/>
          <w:iCs/>
        </w:rPr>
        <w:t>Toegang zonder drempels. Een onderzoek naar gratis en automatisch bibliotheeklidmaatschap</w:t>
      </w:r>
      <w:r w:rsidR="009B2F05">
        <w:rPr>
          <w:rFonts w:cstheme="minorHAnsi"/>
        </w:rPr>
        <w:t>,</w:t>
      </w:r>
      <w:r w:rsidR="001253AE">
        <w:rPr>
          <w:rFonts w:cstheme="minorHAnsi"/>
        </w:rPr>
        <w:t xml:space="preserve"> samen met een beleidsreactie. Daarnaast </w:t>
      </w:r>
      <w:r w:rsidR="00E0479F">
        <w:rPr>
          <w:rFonts w:cstheme="minorHAnsi"/>
        </w:rPr>
        <w:t xml:space="preserve">ga ik </w:t>
      </w:r>
      <w:r w:rsidR="00EF240B">
        <w:rPr>
          <w:rFonts w:cstheme="minorHAnsi"/>
        </w:rPr>
        <w:t>in deze brief</w:t>
      </w:r>
      <w:r w:rsidR="001253AE">
        <w:rPr>
          <w:rFonts w:cstheme="minorHAnsi"/>
        </w:rPr>
        <w:t xml:space="preserve"> kort </w:t>
      </w:r>
      <w:r w:rsidR="00EF240B">
        <w:rPr>
          <w:rFonts w:cstheme="minorHAnsi"/>
        </w:rPr>
        <w:t>in op</w:t>
      </w:r>
      <w:r w:rsidR="00F836C5">
        <w:rPr>
          <w:rFonts w:cstheme="minorHAnsi"/>
        </w:rPr>
        <w:t xml:space="preserve"> </w:t>
      </w:r>
      <w:r w:rsidRPr="00F836C5" w:rsidR="009B2F05">
        <w:rPr>
          <w:rFonts w:cstheme="minorHAnsi"/>
          <w:szCs w:val="18"/>
        </w:rPr>
        <w:t xml:space="preserve">de stand van zaken van </w:t>
      </w:r>
      <w:r w:rsidR="00293F81">
        <w:rPr>
          <w:rFonts w:cstheme="minorHAnsi"/>
          <w:szCs w:val="18"/>
        </w:rPr>
        <w:t>de</w:t>
      </w:r>
      <w:r w:rsidRPr="00F836C5" w:rsidR="00E0479F">
        <w:rPr>
          <w:rFonts w:cstheme="minorHAnsi"/>
          <w:szCs w:val="18"/>
        </w:rPr>
        <w:t xml:space="preserve"> wijziging </w:t>
      </w:r>
      <w:r w:rsidRPr="00F836C5" w:rsidR="009B2F05">
        <w:rPr>
          <w:rFonts w:cstheme="minorHAnsi"/>
          <w:szCs w:val="18"/>
        </w:rPr>
        <w:t>van de Wet stelsel openbare bibliotheekvoorzieningen (</w:t>
      </w:r>
      <w:proofErr w:type="spellStart"/>
      <w:r w:rsidRPr="00F836C5" w:rsidR="009B2F05">
        <w:rPr>
          <w:rFonts w:cstheme="minorHAnsi"/>
          <w:szCs w:val="18"/>
        </w:rPr>
        <w:t>Wsob</w:t>
      </w:r>
      <w:proofErr w:type="spellEnd"/>
      <w:r w:rsidRPr="00F836C5" w:rsidR="009B2F05">
        <w:rPr>
          <w:rFonts w:cstheme="minorHAnsi"/>
          <w:szCs w:val="18"/>
        </w:rPr>
        <w:t>)</w:t>
      </w:r>
      <w:r w:rsidR="009C24C3">
        <w:rPr>
          <w:rFonts w:cstheme="minorHAnsi"/>
          <w:szCs w:val="18"/>
        </w:rPr>
        <w:t>.</w:t>
      </w:r>
    </w:p>
    <w:p w:rsidR="00EC1FE7" w:rsidP="001253AE" w:rsidRDefault="00EC1FE7" w14:paraId="505D6B1E" w14:textId="05D1D65F">
      <w:pPr>
        <w:rPr>
          <w:rFonts w:cstheme="minorHAnsi"/>
          <w:b/>
          <w:bCs/>
        </w:rPr>
      </w:pPr>
    </w:p>
    <w:p w:rsidRPr="009B2F05" w:rsidR="001253AE" w:rsidP="001253AE" w:rsidRDefault="009B2F05" w14:paraId="60A250E5" w14:textId="2CB62010">
      <w:pPr>
        <w:rPr>
          <w:rFonts w:cstheme="minorHAnsi"/>
          <w:b/>
          <w:bCs/>
        </w:rPr>
      </w:pPr>
      <w:r>
        <w:rPr>
          <w:rFonts w:cstheme="minorHAnsi"/>
          <w:b/>
          <w:bCs/>
        </w:rPr>
        <w:t xml:space="preserve">Onderzoek naar gratis en automatisch </w:t>
      </w:r>
      <w:r w:rsidR="00B97013">
        <w:rPr>
          <w:rFonts w:cstheme="minorHAnsi"/>
          <w:b/>
          <w:bCs/>
        </w:rPr>
        <w:t>bibliotheek</w:t>
      </w:r>
      <w:r>
        <w:rPr>
          <w:rFonts w:cstheme="minorHAnsi"/>
          <w:b/>
          <w:bCs/>
        </w:rPr>
        <w:t>lidmaatschap</w:t>
      </w:r>
    </w:p>
    <w:p w:rsidR="00E64E19" w:rsidP="00E64E19" w:rsidRDefault="00D45C37" w14:paraId="57B2C7D1" w14:textId="132341A0">
      <w:pPr>
        <w:rPr>
          <w:rFonts w:cstheme="minorHAnsi"/>
        </w:rPr>
      </w:pPr>
      <w:r>
        <w:rPr>
          <w:rFonts w:cstheme="minorHAnsi"/>
        </w:rPr>
        <w:t xml:space="preserve">Onderzoeksbureau </w:t>
      </w:r>
      <w:proofErr w:type="spellStart"/>
      <w:r w:rsidR="00EC1FE7">
        <w:rPr>
          <w:rFonts w:cstheme="minorHAnsi"/>
        </w:rPr>
        <w:t>Andersson</w:t>
      </w:r>
      <w:proofErr w:type="spellEnd"/>
      <w:r w:rsidR="00EC1FE7">
        <w:rPr>
          <w:rFonts w:cstheme="minorHAnsi"/>
        </w:rPr>
        <w:t xml:space="preserve"> </w:t>
      </w:r>
      <w:proofErr w:type="spellStart"/>
      <w:r w:rsidR="00EC1FE7">
        <w:rPr>
          <w:rFonts w:cstheme="minorHAnsi"/>
        </w:rPr>
        <w:t>Elffers</w:t>
      </w:r>
      <w:proofErr w:type="spellEnd"/>
      <w:r w:rsidR="00EC1FE7">
        <w:rPr>
          <w:rFonts w:cstheme="minorHAnsi"/>
        </w:rPr>
        <w:t xml:space="preserve"> Felix (AEF) heeft in opdracht van het ministerie van OCW het automatisch</w:t>
      </w:r>
      <w:r w:rsidR="00396C5D">
        <w:rPr>
          <w:rFonts w:cstheme="minorHAnsi"/>
        </w:rPr>
        <w:t xml:space="preserve"> bibliotheeklidmaatschap voor kinderen</w:t>
      </w:r>
      <w:r w:rsidR="00A253E6">
        <w:rPr>
          <w:rFonts w:cstheme="minorHAnsi"/>
        </w:rPr>
        <w:t xml:space="preserve"> (0-18 jaar</w:t>
      </w:r>
      <w:r w:rsidR="00396C5D">
        <w:rPr>
          <w:rFonts w:cstheme="minorHAnsi"/>
        </w:rPr>
        <w:t>) en het gratis</w:t>
      </w:r>
      <w:r w:rsidR="00EC1FE7">
        <w:rPr>
          <w:rFonts w:cstheme="minorHAnsi"/>
        </w:rPr>
        <w:t xml:space="preserve"> </w:t>
      </w:r>
      <w:r w:rsidR="00B97013">
        <w:rPr>
          <w:rFonts w:cstheme="minorHAnsi"/>
        </w:rPr>
        <w:t>bibliotheek</w:t>
      </w:r>
      <w:r w:rsidR="00EC1FE7">
        <w:rPr>
          <w:rFonts w:cstheme="minorHAnsi"/>
        </w:rPr>
        <w:t xml:space="preserve">lidmaatschap voor </w:t>
      </w:r>
      <w:r w:rsidR="00396C5D">
        <w:rPr>
          <w:rFonts w:cstheme="minorHAnsi"/>
        </w:rPr>
        <w:t>volwassenen</w:t>
      </w:r>
      <w:r w:rsidR="00A253E6">
        <w:rPr>
          <w:rFonts w:cstheme="minorHAnsi"/>
        </w:rPr>
        <w:t xml:space="preserve"> (18+) onderzocht</w:t>
      </w:r>
      <w:r w:rsidR="00477F89">
        <w:rPr>
          <w:rFonts w:cstheme="minorHAnsi"/>
        </w:rPr>
        <w:t>.</w:t>
      </w:r>
      <w:r w:rsidR="00A253E6">
        <w:rPr>
          <w:rStyle w:val="Voetnootmarkering"/>
          <w:rFonts w:cstheme="minorHAnsi"/>
        </w:rPr>
        <w:footnoteReference w:id="2"/>
      </w:r>
      <w:r w:rsidR="00477F89">
        <w:rPr>
          <w:rFonts w:cstheme="minorHAnsi"/>
        </w:rPr>
        <w:t xml:space="preserve"> Zijn deze lidmaatschapsvormen </w:t>
      </w:r>
      <w:r w:rsidR="004C064F">
        <w:rPr>
          <w:rFonts w:cstheme="minorHAnsi"/>
        </w:rPr>
        <w:t xml:space="preserve">effectieve instrumenten voor het vergroten van het gebruik en bereik van </w:t>
      </w:r>
      <w:r w:rsidR="006D726C">
        <w:rPr>
          <w:rFonts w:cstheme="minorHAnsi"/>
        </w:rPr>
        <w:t xml:space="preserve">lokale </w:t>
      </w:r>
      <w:r w:rsidR="004C064F">
        <w:rPr>
          <w:rFonts w:cstheme="minorHAnsi"/>
        </w:rPr>
        <w:t>bibliotheken</w:t>
      </w:r>
      <w:r w:rsidR="00583BDB">
        <w:rPr>
          <w:rFonts w:cstheme="minorHAnsi"/>
        </w:rPr>
        <w:t xml:space="preserve">, </w:t>
      </w:r>
      <w:r w:rsidR="00EF240B">
        <w:rPr>
          <w:rFonts w:cstheme="minorHAnsi"/>
        </w:rPr>
        <w:t xml:space="preserve">en </w:t>
      </w:r>
      <w:r w:rsidR="00583BDB">
        <w:rPr>
          <w:rFonts w:cstheme="minorHAnsi"/>
        </w:rPr>
        <w:t xml:space="preserve">wat is nodig voor </w:t>
      </w:r>
      <w:r w:rsidR="00BE01EA">
        <w:rPr>
          <w:rFonts w:cstheme="minorHAnsi"/>
        </w:rPr>
        <w:t>integratie in de sector</w:t>
      </w:r>
      <w:r w:rsidR="00477F89">
        <w:rPr>
          <w:rFonts w:cstheme="minorHAnsi"/>
        </w:rPr>
        <w:t>?</w:t>
      </w:r>
      <w:r w:rsidR="00AB3C91">
        <w:rPr>
          <w:rFonts w:cstheme="minorHAnsi"/>
        </w:rPr>
        <w:t xml:space="preserve"> </w:t>
      </w:r>
    </w:p>
    <w:p w:rsidR="00E0479F" w:rsidP="006D726C" w:rsidRDefault="00E0479F" w14:paraId="22F14CA8" w14:textId="77777777">
      <w:pPr>
        <w:ind w:firstLine="709"/>
        <w:rPr>
          <w:rFonts w:cstheme="minorHAnsi"/>
        </w:rPr>
      </w:pPr>
    </w:p>
    <w:p w:rsidR="00037D4C" w:rsidP="004A790E" w:rsidRDefault="00EC1FE7" w14:paraId="3F003441" w14:textId="5B5CA454">
      <w:pPr>
        <w:rPr>
          <w:rFonts w:cstheme="minorHAnsi"/>
        </w:rPr>
      </w:pPr>
      <w:r>
        <w:rPr>
          <w:rFonts w:cstheme="minorHAnsi"/>
        </w:rPr>
        <w:t xml:space="preserve">Het onderzoek </w:t>
      </w:r>
      <w:r w:rsidR="00AB3C91">
        <w:rPr>
          <w:rFonts w:cstheme="minorHAnsi"/>
        </w:rPr>
        <w:t xml:space="preserve">is uitgevoerd </w:t>
      </w:r>
      <w:r>
        <w:rPr>
          <w:rFonts w:cstheme="minorHAnsi"/>
        </w:rPr>
        <w:t>naar aanleiding van</w:t>
      </w:r>
      <w:r w:rsidR="006D726C">
        <w:rPr>
          <w:rFonts w:cstheme="minorHAnsi"/>
        </w:rPr>
        <w:t xml:space="preserve"> de motie</w:t>
      </w:r>
      <w:r w:rsidR="00470CAA">
        <w:rPr>
          <w:rFonts w:cstheme="minorHAnsi"/>
        </w:rPr>
        <w:t xml:space="preserve"> </w:t>
      </w:r>
      <w:r w:rsidR="006D726C">
        <w:rPr>
          <w:rFonts w:cstheme="minorHAnsi"/>
        </w:rPr>
        <w:t>van Kamerleden Rooderkerk en Kisteman</w:t>
      </w:r>
      <w:r w:rsidRPr="00F75FAB" w:rsidR="006D726C">
        <w:rPr>
          <w:rStyle w:val="Voetnootmarkering"/>
          <w:rFonts w:cstheme="minorHAnsi"/>
        </w:rPr>
        <w:footnoteReference w:id="3"/>
      </w:r>
      <w:r w:rsidR="006D726C">
        <w:rPr>
          <w:rFonts w:cstheme="minorHAnsi"/>
        </w:rPr>
        <w:t xml:space="preserve"> van 26 november 2024 over automatisch lidmaatschap van kinderen, specifiek bij de geboorteregistratie.</w:t>
      </w:r>
      <w:r w:rsidRPr="00BC205C" w:rsidR="006D726C">
        <w:rPr>
          <w:rFonts w:cstheme="minorHAnsi"/>
        </w:rPr>
        <w:t xml:space="preserve"> </w:t>
      </w:r>
      <w:r w:rsidR="006D726C">
        <w:rPr>
          <w:rFonts w:cstheme="minorHAnsi"/>
        </w:rPr>
        <w:t>Daarnaast</w:t>
      </w:r>
      <w:r w:rsidR="00B621BB">
        <w:rPr>
          <w:rFonts w:cstheme="minorHAnsi"/>
        </w:rPr>
        <w:t xml:space="preserve"> komt het onderzoek tegemoet aan </w:t>
      </w:r>
      <w:r w:rsidR="00FA7C14">
        <w:rPr>
          <w:rFonts w:cstheme="minorHAnsi"/>
        </w:rPr>
        <w:t>Kamer</w:t>
      </w:r>
      <w:r w:rsidR="00B621BB">
        <w:rPr>
          <w:rFonts w:cstheme="minorHAnsi"/>
        </w:rPr>
        <w:t xml:space="preserve">vragen uit 2025 </w:t>
      </w:r>
      <w:r w:rsidR="006D726C">
        <w:rPr>
          <w:rFonts w:cstheme="minorHAnsi"/>
        </w:rPr>
        <w:t>over gratis lidmaatschap voor volwassenen</w:t>
      </w:r>
      <w:r w:rsidRPr="00B621BB" w:rsidR="00B621BB">
        <w:rPr>
          <w:rFonts w:cstheme="minorHAnsi"/>
        </w:rPr>
        <w:t xml:space="preserve"> </w:t>
      </w:r>
      <w:r w:rsidR="00B621BB">
        <w:rPr>
          <w:rFonts w:cstheme="minorHAnsi"/>
        </w:rPr>
        <w:t>van Kamerl</w:t>
      </w:r>
      <w:r w:rsidR="008668DB">
        <w:rPr>
          <w:rFonts w:cstheme="minorHAnsi"/>
        </w:rPr>
        <w:t>id</w:t>
      </w:r>
      <w:r w:rsidR="00B621BB">
        <w:rPr>
          <w:rFonts w:cstheme="minorHAnsi"/>
        </w:rPr>
        <w:t xml:space="preserve"> Mohandis</w:t>
      </w:r>
      <w:r w:rsidR="00635DFF">
        <w:rPr>
          <w:rFonts w:cstheme="minorHAnsi"/>
        </w:rPr>
        <w:t>.</w:t>
      </w:r>
      <w:r w:rsidR="00B621BB">
        <w:rPr>
          <w:rStyle w:val="Voetnootmarkering"/>
          <w:rFonts w:cstheme="minorHAnsi"/>
        </w:rPr>
        <w:footnoteReference w:id="4"/>
      </w:r>
      <w:r w:rsidR="006D726C">
        <w:rPr>
          <w:rFonts w:cstheme="minorHAnsi"/>
        </w:rPr>
        <w:t xml:space="preserve"> Het onderzoek sluit </w:t>
      </w:r>
      <w:r w:rsidR="00284CF1">
        <w:rPr>
          <w:rFonts w:cstheme="minorHAnsi"/>
        </w:rPr>
        <w:t xml:space="preserve">ook </w:t>
      </w:r>
      <w:r w:rsidR="006D726C">
        <w:rPr>
          <w:rFonts w:cstheme="minorHAnsi"/>
        </w:rPr>
        <w:t xml:space="preserve">aan bij </w:t>
      </w:r>
      <w:r>
        <w:rPr>
          <w:rFonts w:cstheme="minorHAnsi"/>
        </w:rPr>
        <w:t>het bibliotheekconvenant 2024-2027</w:t>
      </w:r>
      <w:r w:rsidR="00635DFF">
        <w:rPr>
          <w:rFonts w:cstheme="minorHAnsi"/>
        </w:rPr>
        <w:t>.</w:t>
      </w:r>
      <w:r w:rsidR="00B621BB">
        <w:rPr>
          <w:rFonts w:cstheme="minorHAnsi"/>
        </w:rPr>
        <w:t xml:space="preserve"> </w:t>
      </w:r>
      <w:r w:rsidR="00583BDB">
        <w:rPr>
          <w:rFonts w:cstheme="minorHAnsi"/>
        </w:rPr>
        <w:t xml:space="preserve">Hierin </w:t>
      </w:r>
      <w:r w:rsidR="00B621BB">
        <w:rPr>
          <w:rFonts w:cstheme="minorHAnsi"/>
        </w:rPr>
        <w:t>spraken</w:t>
      </w:r>
      <w:r w:rsidR="00470CAA">
        <w:rPr>
          <w:rFonts w:cstheme="minorHAnsi"/>
        </w:rPr>
        <w:t xml:space="preserve"> overheden en bibliotheekpartijen </w:t>
      </w:r>
      <w:r w:rsidR="00B621BB">
        <w:rPr>
          <w:rFonts w:cstheme="minorHAnsi"/>
        </w:rPr>
        <w:t>af</w:t>
      </w:r>
      <w:r w:rsidR="00470CAA">
        <w:rPr>
          <w:rFonts w:cstheme="minorHAnsi"/>
        </w:rPr>
        <w:t xml:space="preserve"> </w:t>
      </w:r>
      <w:r w:rsidR="006D726C">
        <w:rPr>
          <w:rFonts w:cstheme="minorHAnsi"/>
        </w:rPr>
        <w:t>het vergroten van het bereik en gebruik van de bibliotheek te onderzoeken, bijvoorbeeld door gratis lidmaatschap.</w:t>
      </w:r>
      <w:r w:rsidRPr="00F75FAB" w:rsidR="00284CF1">
        <w:rPr>
          <w:rStyle w:val="Voetnootmarkering"/>
          <w:rFonts w:cstheme="minorHAnsi"/>
        </w:rPr>
        <w:footnoteReference w:id="5"/>
      </w:r>
    </w:p>
    <w:p w:rsidR="00037D4C" w:rsidRDefault="00037D4C" w14:paraId="0C1909FA" w14:textId="77777777">
      <w:pPr>
        <w:spacing w:line="240" w:lineRule="auto"/>
        <w:rPr>
          <w:rFonts w:cstheme="minorHAnsi"/>
        </w:rPr>
      </w:pPr>
      <w:r>
        <w:rPr>
          <w:rFonts w:cstheme="minorHAnsi"/>
        </w:rPr>
        <w:br w:type="page"/>
      </w:r>
    </w:p>
    <w:p w:rsidRPr="00C27684" w:rsidR="00C27684" w:rsidP="00B32532" w:rsidRDefault="00C27684" w14:paraId="25463D9D" w14:textId="330CA023">
      <w:pPr>
        <w:rPr>
          <w:rFonts w:cstheme="minorHAnsi"/>
          <w:i/>
          <w:iCs/>
        </w:rPr>
      </w:pPr>
      <w:r>
        <w:rPr>
          <w:rFonts w:cstheme="minorHAnsi"/>
          <w:i/>
          <w:iCs/>
        </w:rPr>
        <w:lastRenderedPageBreak/>
        <w:t>Samenvatting onderzoek</w:t>
      </w:r>
    </w:p>
    <w:p w:rsidR="00E21CC0" w:rsidP="00F734A4" w:rsidRDefault="00FA7C14" w14:paraId="2A50CE92" w14:textId="2B0E1BAC">
      <w:pPr>
        <w:rPr>
          <w:rFonts w:cstheme="minorHAnsi"/>
        </w:rPr>
      </w:pPr>
      <w:r>
        <w:rPr>
          <w:rFonts w:cstheme="minorHAnsi"/>
        </w:rPr>
        <w:t xml:space="preserve">Het onderzoek is verkennend van aard en gebaseerd op een beperkt aantal casussen. </w:t>
      </w:r>
      <w:r w:rsidR="00A253E6">
        <w:rPr>
          <w:rFonts w:cstheme="minorHAnsi"/>
        </w:rPr>
        <w:t>D</w:t>
      </w:r>
      <w:r w:rsidR="00D66FBA">
        <w:rPr>
          <w:rFonts w:cstheme="minorHAnsi"/>
        </w:rPr>
        <w:t>e onderzochte lidmaatschapsvormen</w:t>
      </w:r>
      <w:r w:rsidR="00A253E6">
        <w:rPr>
          <w:rFonts w:cstheme="minorHAnsi"/>
        </w:rPr>
        <w:t xml:space="preserve"> zijn veelal recent gestart</w:t>
      </w:r>
      <w:r w:rsidR="00D66FBA">
        <w:rPr>
          <w:rFonts w:cstheme="minorHAnsi"/>
        </w:rPr>
        <w:t>. Daardoor is de</w:t>
      </w:r>
      <w:r w:rsidR="00A428C2">
        <w:rPr>
          <w:rFonts w:cstheme="minorHAnsi"/>
        </w:rPr>
        <w:t xml:space="preserve"> beschikbaarheid, kwaliteit en vergelijkbaarheid van (kwantitatieve) data beperkt. Daarnaast vonden de onderzoekers geen voorbeelden van volledig automatisch lidmaatschap. Er is gekeken naar internationale voorbeelden van </w:t>
      </w:r>
      <w:proofErr w:type="spellStart"/>
      <w:r w:rsidR="00A428C2">
        <w:rPr>
          <w:rFonts w:cstheme="minorHAnsi"/>
        </w:rPr>
        <w:t>semi-automatisch</w:t>
      </w:r>
      <w:proofErr w:type="spellEnd"/>
      <w:r w:rsidR="00A428C2">
        <w:rPr>
          <w:rFonts w:cstheme="minorHAnsi"/>
        </w:rPr>
        <w:t xml:space="preserve"> lidmaatschap</w:t>
      </w:r>
      <w:r w:rsidR="00622C35">
        <w:rPr>
          <w:rFonts w:cstheme="minorHAnsi"/>
        </w:rPr>
        <w:t xml:space="preserve"> voor kinderen</w:t>
      </w:r>
      <w:r w:rsidR="00F734A4">
        <w:rPr>
          <w:rFonts w:cstheme="minorHAnsi"/>
        </w:rPr>
        <w:t xml:space="preserve">, </w:t>
      </w:r>
      <w:r w:rsidR="00A428C2">
        <w:rPr>
          <w:rFonts w:cstheme="minorHAnsi"/>
        </w:rPr>
        <w:t xml:space="preserve">met oudertoestemming. </w:t>
      </w:r>
    </w:p>
    <w:p w:rsidR="00FA7C14" w:rsidP="00F734A4" w:rsidRDefault="00FA7C14" w14:paraId="7AB035A5" w14:textId="77777777">
      <w:pPr>
        <w:rPr>
          <w:rFonts w:cstheme="minorHAnsi"/>
        </w:rPr>
      </w:pPr>
    </w:p>
    <w:p w:rsidR="005F6E59" w:rsidP="00F734A4" w:rsidRDefault="00B644F2" w14:paraId="441F38D6" w14:textId="66FA0B5F">
      <w:pPr>
        <w:rPr>
          <w:rFonts w:cstheme="minorHAnsi"/>
        </w:rPr>
      </w:pPr>
      <w:r>
        <w:rPr>
          <w:rFonts w:cstheme="minorHAnsi"/>
        </w:rPr>
        <w:t xml:space="preserve">Op basis van </w:t>
      </w:r>
      <w:r w:rsidR="003D040D">
        <w:rPr>
          <w:rFonts w:cstheme="minorHAnsi"/>
        </w:rPr>
        <w:t>de</w:t>
      </w:r>
      <w:r>
        <w:rPr>
          <w:rFonts w:cstheme="minorHAnsi"/>
        </w:rPr>
        <w:t xml:space="preserve"> </w:t>
      </w:r>
      <w:r w:rsidR="007F5E31">
        <w:rPr>
          <w:rFonts w:cstheme="minorHAnsi"/>
        </w:rPr>
        <w:t xml:space="preserve">onderzochte </w:t>
      </w:r>
      <w:r>
        <w:rPr>
          <w:rFonts w:cstheme="minorHAnsi"/>
        </w:rPr>
        <w:t xml:space="preserve">casussen concludeert </w:t>
      </w:r>
      <w:r w:rsidR="007A0521">
        <w:rPr>
          <w:rFonts w:cstheme="minorHAnsi"/>
        </w:rPr>
        <w:t>AEF</w:t>
      </w:r>
      <w:r w:rsidR="00764D1E">
        <w:rPr>
          <w:rFonts w:cstheme="minorHAnsi"/>
        </w:rPr>
        <w:t xml:space="preserve"> </w:t>
      </w:r>
      <w:r w:rsidR="00C27684">
        <w:rPr>
          <w:rFonts w:cstheme="minorHAnsi"/>
        </w:rPr>
        <w:t xml:space="preserve">dat </w:t>
      </w:r>
      <w:r w:rsidR="00D45C37">
        <w:rPr>
          <w:rFonts w:cstheme="minorHAnsi"/>
        </w:rPr>
        <w:t xml:space="preserve">het </w:t>
      </w:r>
      <w:r w:rsidR="00C27684">
        <w:rPr>
          <w:rFonts w:cstheme="minorHAnsi"/>
        </w:rPr>
        <w:t xml:space="preserve">gratis </w:t>
      </w:r>
      <w:r w:rsidR="007B495E">
        <w:rPr>
          <w:rFonts w:cstheme="minorHAnsi"/>
        </w:rPr>
        <w:t xml:space="preserve">lidmaatschap </w:t>
      </w:r>
      <w:r w:rsidR="00F430E5">
        <w:rPr>
          <w:rFonts w:cstheme="minorHAnsi"/>
        </w:rPr>
        <w:t>leid</w:t>
      </w:r>
      <w:r w:rsidR="007B495E">
        <w:rPr>
          <w:rFonts w:cstheme="minorHAnsi"/>
        </w:rPr>
        <w:t>t</w:t>
      </w:r>
      <w:r w:rsidR="00F430E5">
        <w:rPr>
          <w:rFonts w:cstheme="minorHAnsi"/>
        </w:rPr>
        <w:t xml:space="preserve"> tot meer bereik</w:t>
      </w:r>
      <w:r w:rsidR="007A0521">
        <w:rPr>
          <w:rFonts w:cstheme="minorHAnsi"/>
        </w:rPr>
        <w:t xml:space="preserve">: het aantal </w:t>
      </w:r>
      <w:r w:rsidR="00622C35">
        <w:rPr>
          <w:rFonts w:cstheme="minorHAnsi"/>
        </w:rPr>
        <w:t xml:space="preserve">jeugd- en volwassen </w:t>
      </w:r>
      <w:r w:rsidR="007A0521">
        <w:rPr>
          <w:rFonts w:cstheme="minorHAnsi"/>
        </w:rPr>
        <w:t xml:space="preserve">leden </w:t>
      </w:r>
      <w:r w:rsidR="00622C35">
        <w:rPr>
          <w:rFonts w:cstheme="minorHAnsi"/>
        </w:rPr>
        <w:t xml:space="preserve">van de bibliotheek </w:t>
      </w:r>
      <w:r w:rsidR="007A0521">
        <w:rPr>
          <w:rFonts w:cstheme="minorHAnsi"/>
        </w:rPr>
        <w:t>neemt toe</w:t>
      </w:r>
      <w:r w:rsidR="001222B0">
        <w:rPr>
          <w:rFonts w:cstheme="minorHAnsi"/>
        </w:rPr>
        <w:t xml:space="preserve">. </w:t>
      </w:r>
      <w:r w:rsidR="00605EAF">
        <w:rPr>
          <w:rFonts w:cstheme="minorHAnsi"/>
        </w:rPr>
        <w:t>In potentie</w:t>
      </w:r>
      <w:r w:rsidR="007B495E">
        <w:rPr>
          <w:rFonts w:cstheme="minorHAnsi"/>
        </w:rPr>
        <w:t xml:space="preserve"> geldt dit ook voor het </w:t>
      </w:r>
      <w:proofErr w:type="spellStart"/>
      <w:r w:rsidR="007B495E">
        <w:rPr>
          <w:rFonts w:cstheme="minorHAnsi"/>
        </w:rPr>
        <w:t>semi</w:t>
      </w:r>
      <w:r w:rsidR="006D5688">
        <w:rPr>
          <w:rFonts w:cstheme="minorHAnsi"/>
        </w:rPr>
        <w:t>-</w:t>
      </w:r>
      <w:r w:rsidR="007B495E">
        <w:rPr>
          <w:rFonts w:cstheme="minorHAnsi"/>
        </w:rPr>
        <w:t>automatisch</w:t>
      </w:r>
      <w:proofErr w:type="spellEnd"/>
      <w:r w:rsidR="007B495E">
        <w:rPr>
          <w:rFonts w:cstheme="minorHAnsi"/>
        </w:rPr>
        <w:t xml:space="preserve"> lidmaatschap</w:t>
      </w:r>
      <w:r w:rsidR="00622C35">
        <w:rPr>
          <w:rFonts w:cstheme="minorHAnsi"/>
        </w:rPr>
        <w:t xml:space="preserve"> voor kinderen</w:t>
      </w:r>
      <w:r w:rsidR="007B495E">
        <w:rPr>
          <w:rFonts w:cstheme="minorHAnsi"/>
        </w:rPr>
        <w:t xml:space="preserve">. </w:t>
      </w:r>
      <w:r w:rsidR="006C0468">
        <w:rPr>
          <w:rFonts w:cstheme="minorHAnsi"/>
        </w:rPr>
        <w:t>Er</w:t>
      </w:r>
      <w:r w:rsidR="00794BB0">
        <w:rPr>
          <w:rFonts w:cstheme="minorHAnsi"/>
        </w:rPr>
        <w:t xml:space="preserve"> zijn </w:t>
      </w:r>
      <w:r w:rsidR="0043229D">
        <w:rPr>
          <w:rFonts w:cstheme="minorHAnsi"/>
        </w:rPr>
        <w:t xml:space="preserve">echter </w:t>
      </w:r>
      <w:r w:rsidR="00794BB0">
        <w:rPr>
          <w:rFonts w:cstheme="minorHAnsi"/>
        </w:rPr>
        <w:t>geen harde conclusies te trekken over effecten op gebruik, zoals het aantal uitleningen, bezoekers</w:t>
      </w:r>
      <w:r w:rsidR="00EF240B">
        <w:rPr>
          <w:rFonts w:cstheme="minorHAnsi"/>
        </w:rPr>
        <w:t xml:space="preserve"> </w:t>
      </w:r>
      <w:r w:rsidR="00794BB0">
        <w:rPr>
          <w:rFonts w:cstheme="minorHAnsi"/>
        </w:rPr>
        <w:t xml:space="preserve">en deelname aan activiteiten. </w:t>
      </w:r>
      <w:r w:rsidR="00EF240B">
        <w:rPr>
          <w:rFonts w:cstheme="minorHAnsi"/>
        </w:rPr>
        <w:t xml:space="preserve">Het vergroten van het gebruik is bovendien </w:t>
      </w:r>
      <w:r w:rsidR="00794BB0">
        <w:rPr>
          <w:rFonts w:cstheme="minorHAnsi"/>
        </w:rPr>
        <w:t xml:space="preserve">afhankelijk van “aanvullende keuzes en acties in aanbod, communicatie en inrichting”. </w:t>
      </w:r>
      <w:r w:rsidR="003D040D">
        <w:rPr>
          <w:rFonts w:cstheme="minorHAnsi"/>
        </w:rPr>
        <w:t xml:space="preserve">Het gratis lidmaatschap is </w:t>
      </w:r>
      <w:r w:rsidR="00794BB0">
        <w:rPr>
          <w:rFonts w:cstheme="minorHAnsi"/>
        </w:rPr>
        <w:t xml:space="preserve">volgens AEF </w:t>
      </w:r>
      <w:r w:rsidR="003D040D">
        <w:rPr>
          <w:rFonts w:cstheme="minorHAnsi"/>
        </w:rPr>
        <w:t xml:space="preserve">“vooral een </w:t>
      </w:r>
      <w:r w:rsidR="006D5688">
        <w:rPr>
          <w:rFonts w:cstheme="minorHAnsi"/>
        </w:rPr>
        <w:t>voorwaardenscheppend instrument”.</w:t>
      </w:r>
      <w:r w:rsidR="00794BB0">
        <w:rPr>
          <w:rStyle w:val="Voetnootmarkering"/>
          <w:rFonts w:cstheme="minorHAnsi"/>
        </w:rPr>
        <w:footnoteReference w:id="6"/>
      </w:r>
      <w:r w:rsidR="006D5688">
        <w:rPr>
          <w:rFonts w:cstheme="minorHAnsi"/>
        </w:rPr>
        <w:t xml:space="preserve"> </w:t>
      </w:r>
      <w:r>
        <w:rPr>
          <w:rFonts w:cstheme="minorHAnsi"/>
        </w:rPr>
        <w:t xml:space="preserve">Het effect van </w:t>
      </w:r>
      <w:proofErr w:type="spellStart"/>
      <w:r>
        <w:rPr>
          <w:rFonts w:cstheme="minorHAnsi"/>
        </w:rPr>
        <w:t>semi-automatisch</w:t>
      </w:r>
      <w:proofErr w:type="spellEnd"/>
      <w:r>
        <w:rPr>
          <w:rFonts w:cstheme="minorHAnsi"/>
        </w:rPr>
        <w:t xml:space="preserve"> lidmaatschap op actief leesgedrag en kansengelijkheid bij kinderen is empirisch </w:t>
      </w:r>
      <w:r w:rsidR="00D66FBA">
        <w:rPr>
          <w:rFonts w:cstheme="minorHAnsi"/>
        </w:rPr>
        <w:t xml:space="preserve">beperkt </w:t>
      </w:r>
      <w:r w:rsidR="005F6E59">
        <w:rPr>
          <w:rFonts w:cstheme="minorHAnsi"/>
        </w:rPr>
        <w:t>aantoonbaar</w:t>
      </w:r>
      <w:r w:rsidR="00414BA4">
        <w:rPr>
          <w:rFonts w:cstheme="minorHAnsi"/>
        </w:rPr>
        <w:t xml:space="preserve"> en</w:t>
      </w:r>
      <w:r>
        <w:rPr>
          <w:rFonts w:cstheme="minorHAnsi"/>
        </w:rPr>
        <w:t xml:space="preserve"> stuit op privacy- en wetgevingskwesties en andere drempels.</w:t>
      </w:r>
      <w:r>
        <w:rPr>
          <w:rStyle w:val="Voetnootmarkering"/>
          <w:rFonts w:cstheme="minorHAnsi"/>
        </w:rPr>
        <w:footnoteReference w:id="7"/>
      </w:r>
      <w:r w:rsidR="00C9228A">
        <w:rPr>
          <w:rFonts w:cstheme="minorHAnsi"/>
        </w:rPr>
        <w:t xml:space="preserve"> </w:t>
      </w:r>
    </w:p>
    <w:p w:rsidR="00F734A4" w:rsidP="004A790E" w:rsidRDefault="00F734A4" w14:paraId="1B8ADB9F" w14:textId="77777777"/>
    <w:p w:rsidR="00C27684" w:rsidP="004A790E" w:rsidRDefault="007B336C" w14:paraId="4739C059" w14:textId="365D08BA">
      <w:pPr>
        <w:rPr>
          <w:rFonts w:cstheme="minorHAnsi"/>
        </w:rPr>
      </w:pPr>
      <w:r>
        <w:rPr>
          <w:rFonts w:cstheme="minorHAnsi"/>
        </w:rPr>
        <w:t>AEF ziet</w:t>
      </w:r>
      <w:r w:rsidR="005D2123">
        <w:rPr>
          <w:rFonts w:cstheme="minorHAnsi"/>
        </w:rPr>
        <w:t xml:space="preserve"> g</w:t>
      </w:r>
      <w:r w:rsidR="00981313">
        <w:rPr>
          <w:rFonts w:cstheme="minorHAnsi"/>
        </w:rPr>
        <w:t xml:space="preserve">ratis en </w:t>
      </w:r>
      <w:proofErr w:type="spellStart"/>
      <w:r w:rsidR="005B313C">
        <w:rPr>
          <w:rFonts w:cstheme="minorHAnsi"/>
        </w:rPr>
        <w:t>semi-</w:t>
      </w:r>
      <w:r w:rsidR="00981313">
        <w:rPr>
          <w:rFonts w:cstheme="minorHAnsi"/>
        </w:rPr>
        <w:t>automatisch</w:t>
      </w:r>
      <w:proofErr w:type="spellEnd"/>
      <w:r w:rsidR="00981313">
        <w:rPr>
          <w:rFonts w:cstheme="minorHAnsi"/>
        </w:rPr>
        <w:t xml:space="preserve"> lidmaatschap </w:t>
      </w:r>
      <w:r w:rsidR="00605EAF">
        <w:rPr>
          <w:rFonts w:cstheme="minorHAnsi"/>
        </w:rPr>
        <w:t xml:space="preserve">in potentie </w:t>
      </w:r>
      <w:r>
        <w:rPr>
          <w:rFonts w:cstheme="minorHAnsi"/>
        </w:rPr>
        <w:t>als kansrijke instrumenten, met de</w:t>
      </w:r>
      <w:r w:rsidR="00C9228A">
        <w:rPr>
          <w:rFonts w:cstheme="minorHAnsi"/>
        </w:rPr>
        <w:t xml:space="preserve"> </w:t>
      </w:r>
      <w:r>
        <w:rPr>
          <w:rFonts w:cstheme="minorHAnsi"/>
        </w:rPr>
        <w:t xml:space="preserve">kanttekening dat </w:t>
      </w:r>
      <w:r w:rsidR="00605EAF">
        <w:rPr>
          <w:rFonts w:cstheme="minorHAnsi"/>
        </w:rPr>
        <w:t>ze</w:t>
      </w:r>
      <w:r w:rsidR="00981313">
        <w:rPr>
          <w:rFonts w:cstheme="minorHAnsi"/>
        </w:rPr>
        <w:t xml:space="preserve"> niet</w:t>
      </w:r>
      <w:r w:rsidR="00FA376C">
        <w:rPr>
          <w:rFonts w:cstheme="minorHAnsi"/>
        </w:rPr>
        <w:t xml:space="preserve"> vanzelf</w:t>
      </w:r>
      <w:r w:rsidR="00981313">
        <w:rPr>
          <w:rFonts w:cstheme="minorHAnsi"/>
        </w:rPr>
        <w:t xml:space="preserve"> of </w:t>
      </w:r>
      <w:r w:rsidR="00791D55">
        <w:rPr>
          <w:rFonts w:cstheme="minorHAnsi"/>
        </w:rPr>
        <w:t>hetzelfde effect</w:t>
      </w:r>
      <w:r w:rsidRPr="007B336C">
        <w:rPr>
          <w:rFonts w:cstheme="minorHAnsi"/>
        </w:rPr>
        <w:t xml:space="preserve"> </w:t>
      </w:r>
      <w:r>
        <w:rPr>
          <w:rFonts w:cstheme="minorHAnsi"/>
        </w:rPr>
        <w:t>hebben</w:t>
      </w:r>
      <w:r w:rsidR="00F87FB1">
        <w:rPr>
          <w:rFonts w:cstheme="minorHAnsi"/>
        </w:rPr>
        <w:t>.</w:t>
      </w:r>
      <w:r w:rsidR="00C9228A">
        <w:rPr>
          <w:rFonts w:cstheme="minorHAnsi"/>
        </w:rPr>
        <w:t xml:space="preserve"> De</w:t>
      </w:r>
      <w:r w:rsidR="00981313">
        <w:rPr>
          <w:rFonts w:cstheme="minorHAnsi"/>
        </w:rPr>
        <w:t xml:space="preserve"> effectiviteit hangt af van</w:t>
      </w:r>
      <w:r w:rsidR="005D2123">
        <w:rPr>
          <w:rFonts w:cstheme="minorHAnsi"/>
        </w:rPr>
        <w:t xml:space="preserve"> inbedding in</w:t>
      </w:r>
      <w:r w:rsidR="00981313">
        <w:rPr>
          <w:rFonts w:cstheme="minorHAnsi"/>
        </w:rPr>
        <w:t xml:space="preserve"> een bredere aanpak met een </w:t>
      </w:r>
      <w:r w:rsidR="000A22A0">
        <w:rPr>
          <w:rFonts w:cstheme="minorHAnsi"/>
        </w:rPr>
        <w:t>duidelijk</w:t>
      </w:r>
      <w:r w:rsidR="00981313">
        <w:rPr>
          <w:rFonts w:cstheme="minorHAnsi"/>
        </w:rPr>
        <w:t xml:space="preserve"> </w:t>
      </w:r>
      <w:r w:rsidR="00F87FB1">
        <w:rPr>
          <w:rFonts w:cstheme="minorHAnsi"/>
        </w:rPr>
        <w:t xml:space="preserve">omschreven </w:t>
      </w:r>
      <w:r w:rsidR="00981313">
        <w:rPr>
          <w:rFonts w:cstheme="minorHAnsi"/>
        </w:rPr>
        <w:t xml:space="preserve">doel en </w:t>
      </w:r>
      <w:r w:rsidR="00F87FB1">
        <w:rPr>
          <w:rFonts w:cstheme="minorHAnsi"/>
        </w:rPr>
        <w:t xml:space="preserve">een </w:t>
      </w:r>
      <w:r w:rsidR="000A22A0">
        <w:rPr>
          <w:rFonts w:cstheme="minorHAnsi"/>
        </w:rPr>
        <w:t>daarbij aansluitende</w:t>
      </w:r>
      <w:r w:rsidR="00981313">
        <w:rPr>
          <w:rFonts w:cstheme="minorHAnsi"/>
        </w:rPr>
        <w:t xml:space="preserve"> vorm.</w:t>
      </w:r>
      <w:r w:rsidR="002502F3">
        <w:rPr>
          <w:rFonts w:cstheme="minorHAnsi"/>
        </w:rPr>
        <w:t xml:space="preserve"> </w:t>
      </w:r>
      <w:r w:rsidR="009843CE">
        <w:rPr>
          <w:rFonts w:cstheme="minorHAnsi"/>
        </w:rPr>
        <w:t>Bij (brede) invoering</w:t>
      </w:r>
      <w:r w:rsidR="002502F3">
        <w:rPr>
          <w:rFonts w:cstheme="minorHAnsi"/>
        </w:rPr>
        <w:t xml:space="preserve"> moet </w:t>
      </w:r>
      <w:r w:rsidR="009843CE">
        <w:rPr>
          <w:rFonts w:cstheme="minorHAnsi"/>
        </w:rPr>
        <w:t xml:space="preserve">bovendien </w:t>
      </w:r>
      <w:r w:rsidR="002502F3">
        <w:rPr>
          <w:rFonts w:cstheme="minorHAnsi"/>
        </w:rPr>
        <w:t xml:space="preserve">rekening gehouden </w:t>
      </w:r>
      <w:r w:rsidR="009843CE">
        <w:rPr>
          <w:rFonts w:cstheme="minorHAnsi"/>
        </w:rPr>
        <w:t xml:space="preserve">worden </w:t>
      </w:r>
      <w:r w:rsidR="002502F3">
        <w:rPr>
          <w:rFonts w:cstheme="minorHAnsi"/>
        </w:rPr>
        <w:t xml:space="preserve">met </w:t>
      </w:r>
      <w:r w:rsidR="009843CE">
        <w:rPr>
          <w:rFonts w:cstheme="minorHAnsi"/>
        </w:rPr>
        <w:t>de nodige beleidsmatige,</w:t>
      </w:r>
      <w:r w:rsidR="002502F3">
        <w:rPr>
          <w:rFonts w:cstheme="minorHAnsi"/>
        </w:rPr>
        <w:t xml:space="preserve"> financiële, juridische en operationele </w:t>
      </w:r>
      <w:r w:rsidR="009843CE">
        <w:rPr>
          <w:rFonts w:cstheme="minorHAnsi"/>
        </w:rPr>
        <w:t>randvoorwaarden</w:t>
      </w:r>
      <w:r w:rsidR="002502F3">
        <w:rPr>
          <w:rFonts w:cstheme="minorHAnsi"/>
        </w:rPr>
        <w:t>.</w:t>
      </w:r>
    </w:p>
    <w:p w:rsidRPr="00C27684" w:rsidR="005B3414" w:rsidP="00EC1FE7" w:rsidRDefault="005B3414" w14:paraId="03F05A5D" w14:textId="77777777">
      <w:pPr>
        <w:rPr>
          <w:rFonts w:cstheme="minorHAnsi"/>
        </w:rPr>
      </w:pPr>
    </w:p>
    <w:p w:rsidR="00EC1FE7" w:rsidP="00EC1FE7" w:rsidRDefault="0011798B" w14:paraId="6AFF47B3" w14:textId="6EF015F7">
      <w:pPr>
        <w:rPr>
          <w:rFonts w:cstheme="minorHAnsi"/>
          <w:i/>
          <w:iCs/>
        </w:rPr>
      </w:pPr>
      <w:r>
        <w:rPr>
          <w:rFonts w:cstheme="minorHAnsi"/>
          <w:i/>
          <w:iCs/>
        </w:rPr>
        <w:t>Beleids</w:t>
      </w:r>
      <w:r w:rsidR="0063640B">
        <w:rPr>
          <w:rFonts w:cstheme="minorHAnsi"/>
          <w:i/>
          <w:iCs/>
        </w:rPr>
        <w:t>r</w:t>
      </w:r>
      <w:r w:rsidR="00C27684">
        <w:rPr>
          <w:rFonts w:cstheme="minorHAnsi"/>
          <w:i/>
          <w:iCs/>
        </w:rPr>
        <w:t xml:space="preserve">eactie </w:t>
      </w:r>
    </w:p>
    <w:p w:rsidRPr="0010076F" w:rsidR="0010076F" w:rsidP="00EC1FE7" w:rsidRDefault="0010076F" w14:paraId="488C79E9" w14:textId="1DD9DEB8">
      <w:pPr>
        <w:rPr>
          <w:rFonts w:cstheme="minorHAnsi"/>
          <w:u w:val="single"/>
        </w:rPr>
      </w:pPr>
      <w:r>
        <w:rPr>
          <w:rFonts w:cstheme="minorHAnsi"/>
          <w:u w:val="single"/>
        </w:rPr>
        <w:t xml:space="preserve">Gratis </w:t>
      </w:r>
      <w:r w:rsidR="00FA7C14">
        <w:rPr>
          <w:rFonts w:cstheme="minorHAnsi"/>
          <w:u w:val="single"/>
        </w:rPr>
        <w:t>bibliotheek</w:t>
      </w:r>
      <w:r>
        <w:rPr>
          <w:rFonts w:cstheme="minorHAnsi"/>
          <w:u w:val="single"/>
        </w:rPr>
        <w:t>lidmaatschap</w:t>
      </w:r>
    </w:p>
    <w:p w:rsidR="00FE6951" w:rsidP="006C0468" w:rsidRDefault="00FA7C14" w14:paraId="08BA26A5" w14:textId="0C43173D">
      <w:pPr>
        <w:tabs>
          <w:tab w:val="left" w:pos="4962"/>
        </w:tabs>
      </w:pPr>
      <w:r>
        <w:rPr>
          <w:rFonts w:cstheme="minorHAnsi"/>
        </w:rPr>
        <w:t>G</w:t>
      </w:r>
      <w:r w:rsidR="00FE6951">
        <w:rPr>
          <w:rFonts w:cstheme="minorHAnsi"/>
        </w:rPr>
        <w:t xml:space="preserve">ratis lidmaatschap </w:t>
      </w:r>
      <w:r>
        <w:rPr>
          <w:rFonts w:cstheme="minorHAnsi"/>
        </w:rPr>
        <w:t xml:space="preserve">van de bibliotheek </w:t>
      </w:r>
      <w:r w:rsidR="00FE6951">
        <w:rPr>
          <w:rFonts w:cstheme="minorHAnsi"/>
        </w:rPr>
        <w:t xml:space="preserve">voor volwassenen is in verschillende vormen in Nederland aan een opmars bezig. De laatste jaren groeit het aantal lokale initiatieven </w:t>
      </w:r>
      <w:r w:rsidR="006B4290">
        <w:rPr>
          <w:rFonts w:cstheme="minorHAnsi"/>
        </w:rPr>
        <w:t>snel</w:t>
      </w:r>
      <w:r w:rsidR="00FE6951">
        <w:rPr>
          <w:rFonts w:cstheme="minorHAnsi"/>
        </w:rPr>
        <w:t xml:space="preserve">. Inmiddels kunnen volwassen inwoners in </w:t>
      </w:r>
      <w:r w:rsidR="006B4290">
        <w:rPr>
          <w:rFonts w:cstheme="minorHAnsi"/>
        </w:rPr>
        <w:t>meer dan de helft van de</w:t>
      </w:r>
      <w:r w:rsidR="00FE6951">
        <w:rPr>
          <w:rFonts w:cstheme="minorHAnsi"/>
        </w:rPr>
        <w:t xml:space="preserve"> gemeenten gratis lid worden van de bibliotheek.</w:t>
      </w:r>
      <w:r w:rsidR="00FE6951">
        <w:rPr>
          <w:rStyle w:val="Voetnootmarkering"/>
          <w:rFonts w:cstheme="minorHAnsi"/>
        </w:rPr>
        <w:footnoteReference w:id="8"/>
      </w:r>
      <w:r w:rsidR="00FE6951">
        <w:rPr>
          <w:rFonts w:cstheme="minorHAnsi"/>
        </w:rPr>
        <w:t xml:space="preserve"> Deze ontwikkelingen volg ik met interesse, omdat een belangrijk doel van mijn bibliotheekbeleid is dat openbare bibliotheken toegankelijk en bereikbaar zijn voor alle inwoners. </w:t>
      </w:r>
    </w:p>
    <w:p w:rsidR="005556AC" w:rsidP="00FE6951" w:rsidRDefault="005556AC" w14:paraId="1FF5BCC2" w14:textId="77777777">
      <w:pPr>
        <w:ind w:firstLine="709"/>
        <w:rPr>
          <w:rFonts w:cstheme="minorHAnsi"/>
        </w:rPr>
      </w:pPr>
    </w:p>
    <w:p w:rsidR="00037D4C" w:rsidP="00437632" w:rsidRDefault="0011798B" w14:paraId="16466883" w14:textId="77777777">
      <w:pPr>
        <w:rPr>
          <w:rFonts w:cstheme="minorHAnsi"/>
        </w:rPr>
      </w:pPr>
      <w:r>
        <w:rPr>
          <w:rFonts w:cstheme="minorHAnsi"/>
        </w:rPr>
        <w:t>U</w:t>
      </w:r>
      <w:r w:rsidR="00B5553F">
        <w:rPr>
          <w:rFonts w:cstheme="minorHAnsi"/>
        </w:rPr>
        <w:t xml:space="preserve">it het onderzoek </w:t>
      </w:r>
      <w:r w:rsidR="00E11A9B">
        <w:rPr>
          <w:rFonts w:cstheme="minorHAnsi"/>
        </w:rPr>
        <w:t xml:space="preserve">komt </w:t>
      </w:r>
      <w:r w:rsidR="00B5553F">
        <w:rPr>
          <w:rFonts w:cstheme="minorHAnsi"/>
        </w:rPr>
        <w:t>naar voren</w:t>
      </w:r>
      <w:r w:rsidR="000A2E10">
        <w:rPr>
          <w:rFonts w:cstheme="minorHAnsi"/>
        </w:rPr>
        <w:t xml:space="preserve"> dat</w:t>
      </w:r>
      <w:r w:rsidR="004A790E">
        <w:rPr>
          <w:rFonts w:cstheme="minorHAnsi"/>
        </w:rPr>
        <w:t xml:space="preserve"> </w:t>
      </w:r>
      <w:r w:rsidR="000A2E10">
        <w:rPr>
          <w:rFonts w:cstheme="minorHAnsi"/>
        </w:rPr>
        <w:t>g</w:t>
      </w:r>
      <w:r w:rsidR="00EE3121">
        <w:rPr>
          <w:rFonts w:cstheme="minorHAnsi"/>
        </w:rPr>
        <w:t>ratis lidmaatschap</w:t>
      </w:r>
      <w:r w:rsidR="00F86DC5">
        <w:rPr>
          <w:rFonts w:cstheme="minorHAnsi"/>
        </w:rPr>
        <w:t xml:space="preserve"> het bereik van de bibliotheek vergroot.</w:t>
      </w:r>
      <w:r w:rsidR="00EE3121">
        <w:rPr>
          <w:rFonts w:cstheme="minorHAnsi"/>
        </w:rPr>
        <w:t xml:space="preserve"> </w:t>
      </w:r>
      <w:r w:rsidR="00F86DC5">
        <w:rPr>
          <w:rFonts w:cstheme="minorHAnsi"/>
        </w:rPr>
        <w:t>Gratis lidmaatschap</w:t>
      </w:r>
      <w:r w:rsidR="000A2E10">
        <w:rPr>
          <w:rFonts w:cstheme="minorHAnsi"/>
        </w:rPr>
        <w:t xml:space="preserve"> kan</w:t>
      </w:r>
      <w:r w:rsidR="00F86DC5">
        <w:rPr>
          <w:rFonts w:cstheme="minorHAnsi"/>
        </w:rPr>
        <w:t xml:space="preserve"> </w:t>
      </w:r>
      <w:r w:rsidR="00EE542C">
        <w:rPr>
          <w:rFonts w:cstheme="minorHAnsi"/>
        </w:rPr>
        <w:t xml:space="preserve">ook </w:t>
      </w:r>
      <w:r w:rsidR="00F86DC5">
        <w:rPr>
          <w:rFonts w:cstheme="minorHAnsi"/>
        </w:rPr>
        <w:t>kansen</w:t>
      </w:r>
      <w:r w:rsidR="00E6321D">
        <w:rPr>
          <w:rFonts w:cstheme="minorHAnsi"/>
        </w:rPr>
        <w:t xml:space="preserve"> bieden </w:t>
      </w:r>
      <w:r w:rsidR="00EE3121">
        <w:rPr>
          <w:rFonts w:cstheme="minorHAnsi"/>
        </w:rPr>
        <w:t xml:space="preserve">voor </w:t>
      </w:r>
    </w:p>
    <w:p w:rsidR="00037D4C" w:rsidRDefault="00037D4C" w14:paraId="54B50D3D" w14:textId="77777777">
      <w:pPr>
        <w:spacing w:line="240" w:lineRule="auto"/>
        <w:rPr>
          <w:rFonts w:cstheme="minorHAnsi"/>
        </w:rPr>
      </w:pPr>
      <w:r>
        <w:rPr>
          <w:rFonts w:cstheme="minorHAnsi"/>
        </w:rPr>
        <w:br w:type="page"/>
      </w:r>
    </w:p>
    <w:p w:rsidR="006D40ED" w:rsidP="00437632" w:rsidRDefault="00EE3121" w14:paraId="202FDBD1" w14:textId="26242BE7">
      <w:pPr>
        <w:rPr>
          <w:rFonts w:cstheme="minorHAnsi"/>
        </w:rPr>
      </w:pPr>
      <w:proofErr w:type="gramStart"/>
      <w:r>
        <w:rPr>
          <w:rFonts w:cstheme="minorHAnsi"/>
        </w:rPr>
        <w:lastRenderedPageBreak/>
        <w:t>bibliotheken</w:t>
      </w:r>
      <w:proofErr w:type="gramEnd"/>
      <w:r>
        <w:rPr>
          <w:rFonts w:cstheme="minorHAnsi"/>
        </w:rPr>
        <w:t xml:space="preserve"> om inwoners te bereiken </w:t>
      </w:r>
      <w:r w:rsidR="00E15132">
        <w:rPr>
          <w:rFonts w:cstheme="minorHAnsi"/>
        </w:rPr>
        <w:t>met brede, maatschappelijke dienstverlening</w:t>
      </w:r>
      <w:r>
        <w:rPr>
          <w:rFonts w:cstheme="minorHAnsi"/>
        </w:rPr>
        <w:t xml:space="preserve"> </w:t>
      </w:r>
      <w:r w:rsidR="00E15132">
        <w:rPr>
          <w:rFonts w:cstheme="minorHAnsi"/>
        </w:rPr>
        <w:t>naast het uitlenen van materialen.</w:t>
      </w:r>
      <w:r w:rsidR="00437632">
        <w:rPr>
          <w:rStyle w:val="Voetnootmarkering"/>
          <w:rFonts w:cstheme="minorHAnsi"/>
        </w:rPr>
        <w:footnoteReference w:id="9"/>
      </w:r>
      <w:r w:rsidRPr="009843CE" w:rsidR="009843CE">
        <w:rPr>
          <w:rFonts w:cstheme="minorHAnsi"/>
        </w:rPr>
        <w:t xml:space="preserve"> </w:t>
      </w:r>
      <w:r w:rsidR="00FB0E9D">
        <w:rPr>
          <w:rFonts w:cstheme="minorHAnsi"/>
        </w:rPr>
        <w:t>Naast deze bemoedigende bevindingen zie ik</w:t>
      </w:r>
      <w:r w:rsidR="00D45C37">
        <w:rPr>
          <w:rFonts w:cstheme="minorHAnsi"/>
        </w:rPr>
        <w:t xml:space="preserve"> echter</w:t>
      </w:r>
      <w:r w:rsidR="00FB0E9D">
        <w:rPr>
          <w:rFonts w:cstheme="minorHAnsi"/>
        </w:rPr>
        <w:t xml:space="preserve"> </w:t>
      </w:r>
      <w:r w:rsidR="0011798B">
        <w:rPr>
          <w:rFonts w:cstheme="minorHAnsi"/>
        </w:rPr>
        <w:t xml:space="preserve">belangrijke </w:t>
      </w:r>
      <w:r w:rsidR="00437632">
        <w:rPr>
          <w:rFonts w:cstheme="minorHAnsi"/>
        </w:rPr>
        <w:t>kanttekeningen</w:t>
      </w:r>
      <w:r w:rsidR="00FB0E9D">
        <w:rPr>
          <w:rFonts w:cstheme="minorHAnsi"/>
        </w:rPr>
        <w:t xml:space="preserve">. Zo </w:t>
      </w:r>
      <w:r w:rsidR="002569A6">
        <w:rPr>
          <w:rFonts w:cstheme="minorHAnsi"/>
        </w:rPr>
        <w:t>blijkt</w:t>
      </w:r>
      <w:r w:rsidR="00FB0E9D">
        <w:rPr>
          <w:rFonts w:cstheme="minorHAnsi"/>
        </w:rPr>
        <w:t xml:space="preserve"> het ingewikkeld de </w:t>
      </w:r>
    </w:p>
    <w:p w:rsidR="006D40ED" w:rsidP="00437632" w:rsidRDefault="006D40ED" w14:paraId="587BAB0D" w14:textId="77777777">
      <w:pPr>
        <w:rPr>
          <w:rFonts w:cstheme="minorHAnsi"/>
        </w:rPr>
      </w:pPr>
    </w:p>
    <w:p w:rsidRPr="00F86DC5" w:rsidR="00F1143C" w:rsidP="00437632" w:rsidRDefault="009843CE" w14:paraId="7D1AA571" w14:textId="7F2C1056">
      <w:pPr>
        <w:rPr>
          <w:rFonts w:cstheme="minorHAnsi"/>
        </w:rPr>
      </w:pPr>
      <w:proofErr w:type="gramStart"/>
      <w:r>
        <w:rPr>
          <w:rFonts w:cstheme="minorHAnsi"/>
        </w:rPr>
        <w:t>effecten</w:t>
      </w:r>
      <w:proofErr w:type="gramEnd"/>
      <w:r w:rsidR="00FB0E9D">
        <w:rPr>
          <w:rFonts w:cstheme="minorHAnsi"/>
        </w:rPr>
        <w:t xml:space="preserve"> te meten</w:t>
      </w:r>
      <w:r w:rsidR="001E5409">
        <w:rPr>
          <w:rFonts w:cstheme="minorHAnsi"/>
        </w:rPr>
        <w:t xml:space="preserve"> </w:t>
      </w:r>
      <w:r w:rsidR="00FB0E9D">
        <w:rPr>
          <w:rFonts w:cstheme="minorHAnsi"/>
        </w:rPr>
        <w:t>van het</w:t>
      </w:r>
      <w:r w:rsidR="00D45C37">
        <w:rPr>
          <w:rFonts w:cstheme="minorHAnsi"/>
        </w:rPr>
        <w:t xml:space="preserve"> invoeren van het</w:t>
      </w:r>
      <w:r w:rsidR="00FB0E9D">
        <w:rPr>
          <w:rFonts w:cstheme="minorHAnsi"/>
        </w:rPr>
        <w:t xml:space="preserve"> gratis lidmaatschap: </w:t>
      </w:r>
      <w:r w:rsidR="00E6321D">
        <w:rPr>
          <w:rFonts w:cstheme="minorHAnsi"/>
        </w:rPr>
        <w:t xml:space="preserve">initieel stijgt het </w:t>
      </w:r>
      <w:r w:rsidR="00FB0E9D">
        <w:rPr>
          <w:rFonts w:cstheme="minorHAnsi"/>
        </w:rPr>
        <w:t xml:space="preserve">aantal leden, maar </w:t>
      </w:r>
      <w:r w:rsidR="00E3575C">
        <w:rPr>
          <w:rFonts w:cstheme="minorHAnsi"/>
        </w:rPr>
        <w:t xml:space="preserve">het is niet te zeggen of </w:t>
      </w:r>
      <w:r w:rsidR="002569A6">
        <w:rPr>
          <w:rFonts w:cstheme="minorHAnsi"/>
        </w:rPr>
        <w:t>het gratis lidmaatschap</w:t>
      </w:r>
      <w:r w:rsidR="00E3575C">
        <w:rPr>
          <w:rFonts w:cstheme="minorHAnsi"/>
        </w:rPr>
        <w:t xml:space="preserve"> ook leidt tot </w:t>
      </w:r>
      <w:r w:rsidR="00F47490">
        <w:rPr>
          <w:rFonts w:cstheme="minorHAnsi"/>
        </w:rPr>
        <w:t>meer</w:t>
      </w:r>
      <w:r w:rsidR="001E5409">
        <w:rPr>
          <w:rFonts w:cstheme="minorHAnsi"/>
        </w:rPr>
        <w:t xml:space="preserve"> </w:t>
      </w:r>
      <w:r w:rsidR="00E6321D">
        <w:rPr>
          <w:rFonts w:cstheme="minorHAnsi"/>
        </w:rPr>
        <w:t>gebrui</w:t>
      </w:r>
      <w:r w:rsidR="005C4EE2">
        <w:rPr>
          <w:rFonts w:cstheme="minorHAnsi"/>
        </w:rPr>
        <w:t>k</w:t>
      </w:r>
      <w:r w:rsidR="00E6321D">
        <w:rPr>
          <w:rFonts w:cstheme="minorHAnsi"/>
        </w:rPr>
        <w:t xml:space="preserve"> van de bibliotheek, zoals het </w:t>
      </w:r>
      <w:r w:rsidR="001E5409">
        <w:rPr>
          <w:rFonts w:cstheme="minorHAnsi"/>
        </w:rPr>
        <w:t>lenen</w:t>
      </w:r>
      <w:r w:rsidR="00E6321D">
        <w:rPr>
          <w:rFonts w:cstheme="minorHAnsi"/>
        </w:rPr>
        <w:t xml:space="preserve"> van boeken</w:t>
      </w:r>
      <w:r w:rsidR="005C4EE2">
        <w:rPr>
          <w:rFonts w:cstheme="minorHAnsi"/>
        </w:rPr>
        <w:t xml:space="preserve"> </w:t>
      </w:r>
      <w:r w:rsidR="00E6321D">
        <w:rPr>
          <w:rFonts w:cstheme="minorHAnsi"/>
        </w:rPr>
        <w:t>of deelname aan</w:t>
      </w:r>
      <w:r w:rsidR="001E5409">
        <w:rPr>
          <w:rFonts w:cstheme="minorHAnsi"/>
        </w:rPr>
        <w:t xml:space="preserve"> activiteiten</w:t>
      </w:r>
      <w:r w:rsidR="00FB0E9D">
        <w:rPr>
          <w:rFonts w:cstheme="minorHAnsi"/>
        </w:rPr>
        <w:t xml:space="preserve">. </w:t>
      </w:r>
      <w:r w:rsidR="00976004">
        <w:rPr>
          <w:rFonts w:cstheme="minorHAnsi"/>
        </w:rPr>
        <w:t>De</w:t>
      </w:r>
      <w:r w:rsidR="00E3575C">
        <w:rPr>
          <w:rFonts w:cstheme="minorHAnsi"/>
        </w:rPr>
        <w:t xml:space="preserve"> effecten op de langere termijn </w:t>
      </w:r>
      <w:r w:rsidR="00976004">
        <w:rPr>
          <w:rFonts w:cstheme="minorHAnsi"/>
        </w:rPr>
        <w:t xml:space="preserve">zijn </w:t>
      </w:r>
      <w:r w:rsidR="00E3575C">
        <w:rPr>
          <w:rFonts w:cstheme="minorHAnsi"/>
        </w:rPr>
        <w:t xml:space="preserve">onduidelijk. </w:t>
      </w:r>
      <w:r w:rsidR="00FA7C14">
        <w:rPr>
          <w:rFonts w:cstheme="minorHAnsi"/>
        </w:rPr>
        <w:t>G</w:t>
      </w:r>
      <w:r w:rsidR="00E3575C">
        <w:rPr>
          <w:rFonts w:cstheme="minorHAnsi"/>
        </w:rPr>
        <w:t xml:space="preserve">ratis lidmaatschap </w:t>
      </w:r>
      <w:r w:rsidR="00FA7C14">
        <w:rPr>
          <w:rFonts w:cstheme="minorHAnsi"/>
        </w:rPr>
        <w:t>is geen doel op zich, maar een middel dat</w:t>
      </w:r>
      <w:r w:rsidR="00E3575C">
        <w:rPr>
          <w:rFonts w:cstheme="minorHAnsi"/>
        </w:rPr>
        <w:t xml:space="preserve"> – om effectief te zijn – niet geïsoleerd moet worden ingezet, maar in de lokale context ingebed en onderdeel van een bredere aanpak moet zijn. </w:t>
      </w:r>
      <w:r w:rsidR="00437632">
        <w:t xml:space="preserve">Het is dan ook goed dat de sector zelf met een handreiking komt voor het (deels) </w:t>
      </w:r>
      <w:r w:rsidRPr="00F1143C" w:rsidR="00437632">
        <w:t>verruimen van het gratis lidmaatschap. Hierin komen inspirerende voorbeelden met ervaringen en inzichten voor bibliotheken en gemeenten.</w:t>
      </w:r>
      <w:r w:rsidRPr="00F1143C" w:rsidR="00437632">
        <w:rPr>
          <w:rStyle w:val="Voetnootmarkering"/>
        </w:rPr>
        <w:footnoteReference w:id="10"/>
      </w:r>
      <w:r w:rsidRPr="00F1143C" w:rsidR="00D608D4">
        <w:t xml:space="preserve"> </w:t>
      </w:r>
    </w:p>
    <w:p w:rsidR="00F1143C" w:rsidP="00437632" w:rsidRDefault="00F1143C" w14:paraId="602E0341" w14:textId="77777777"/>
    <w:p w:rsidRPr="00F1143C" w:rsidR="005C4EE2" w:rsidP="00437632" w:rsidRDefault="00813212" w14:paraId="3BB7BFBE" w14:textId="615B0F9A">
      <w:r>
        <w:t>Ik zie</w:t>
      </w:r>
      <w:r w:rsidRPr="00F1143C" w:rsidR="00650536">
        <w:t xml:space="preserve"> op dit moment </w:t>
      </w:r>
      <w:r w:rsidR="00DF3B54">
        <w:t xml:space="preserve">onvoldoende bewijs dat een landelijk gratis bibliotheeklidmaatschap leidt tot meer gebruik en </w:t>
      </w:r>
      <w:r>
        <w:t xml:space="preserve">een grotere </w:t>
      </w:r>
      <w:r w:rsidR="00485225">
        <w:t>maatschappelijke impact</w:t>
      </w:r>
      <w:r w:rsidR="00DF3B54">
        <w:t xml:space="preserve"> van de bibliotheek. </w:t>
      </w:r>
      <w:r w:rsidR="009C24C3">
        <w:t>Daarnaast</w:t>
      </w:r>
      <w:r w:rsidR="00CB22CC">
        <w:t xml:space="preserve"> vragen de schaarse middelen om het maken van keuzes.</w:t>
      </w:r>
      <w:r w:rsidR="009C24C3">
        <w:t xml:space="preserve"> De ervaring met de wetswijziging in 2022 voor gratis jeugdlidmaatschap leert dat gemeenten gecompenseerd moeten worden</w:t>
      </w:r>
      <w:r w:rsidR="002D31C1">
        <w:t xml:space="preserve"> </w:t>
      </w:r>
      <w:r w:rsidRPr="002D31C1" w:rsidR="002D31C1">
        <w:t xml:space="preserve">wanneer het gratis lidmaatschap uitgebreid zou worden in de </w:t>
      </w:r>
      <w:proofErr w:type="spellStart"/>
      <w:r w:rsidRPr="002D31C1" w:rsidR="002D31C1">
        <w:t>Wsob</w:t>
      </w:r>
      <w:proofErr w:type="spellEnd"/>
      <w:r w:rsidRPr="002D31C1" w:rsidR="002D31C1">
        <w:t xml:space="preserve"> naar andere leeftijdsgroepen. Hier is </w:t>
      </w:r>
      <w:r w:rsidR="009C24C3">
        <w:t xml:space="preserve">geen budget voor. </w:t>
      </w:r>
      <w:r w:rsidRPr="00F1143C" w:rsidR="00220CAC">
        <w:t>Ik juich lokale initiatieven toe en</w:t>
      </w:r>
      <w:r w:rsidRPr="00F1143C" w:rsidR="00650536">
        <w:t xml:space="preserve"> blijf de ontwikkelingen met interesse volgen.</w:t>
      </w:r>
      <w:r w:rsidR="00F1143C">
        <w:t xml:space="preserve"> </w:t>
      </w:r>
      <w:r w:rsidRPr="00F1143C" w:rsidR="005C4EE2">
        <w:t xml:space="preserve">Daarvoor vraag ik aan de Koninklijke Bibliotheek om de verschillende varianten van gratis lidmaatschappen op lokaal niveau te monitoren. </w:t>
      </w:r>
      <w:r w:rsidRPr="00F1143C" w:rsidR="005556AC">
        <w:t xml:space="preserve">Ik zal </w:t>
      </w:r>
      <w:r w:rsidR="00226F17">
        <w:t xml:space="preserve">dit punt meenemen bij </w:t>
      </w:r>
      <w:r w:rsidRPr="00F1143C" w:rsidR="005556AC">
        <w:t>de</w:t>
      </w:r>
      <w:r w:rsidR="00226F17">
        <w:t xml:space="preserve"> wijziging van de</w:t>
      </w:r>
      <w:r w:rsidRPr="00F1143C" w:rsidR="005556AC">
        <w:t xml:space="preserve"> regeling gegevenslevering </w:t>
      </w:r>
      <w:proofErr w:type="spellStart"/>
      <w:r w:rsidRPr="00F1143C" w:rsidR="005556AC">
        <w:t>Wsob</w:t>
      </w:r>
      <w:proofErr w:type="spellEnd"/>
      <w:r w:rsidRPr="00F1143C" w:rsidR="005556AC">
        <w:t>.</w:t>
      </w:r>
    </w:p>
    <w:p w:rsidRPr="00F1143C" w:rsidR="0012435A" w:rsidP="0012435A" w:rsidRDefault="0012435A" w14:paraId="3BFA3A76" w14:textId="77777777">
      <w:pPr>
        <w:rPr>
          <w:rFonts w:cstheme="minorHAnsi"/>
          <w:szCs w:val="18"/>
        </w:rPr>
      </w:pPr>
    </w:p>
    <w:p w:rsidR="0012435A" w:rsidP="00F34968" w:rsidRDefault="0012435A" w14:paraId="6A65CB50" w14:textId="2134A6B6">
      <w:pPr>
        <w:rPr>
          <w:rFonts w:cstheme="minorHAnsi"/>
          <w:szCs w:val="18"/>
        </w:rPr>
      </w:pPr>
      <w:r w:rsidRPr="00F1143C">
        <w:rPr>
          <w:rFonts w:cstheme="minorHAnsi"/>
          <w:szCs w:val="18"/>
        </w:rPr>
        <w:t xml:space="preserve">Ik merk hierbij nog op dat lokale initiatieven voor het gratis lidmaatschap voor volwassenen alleen de fysieke bibliotheek kan betreffen. Voor toegang tot de </w:t>
      </w:r>
      <w:proofErr w:type="gramStart"/>
      <w:r w:rsidRPr="00F1143C">
        <w:rPr>
          <w:rFonts w:cstheme="minorHAnsi"/>
          <w:szCs w:val="18"/>
        </w:rPr>
        <w:t>online bibliotheek</w:t>
      </w:r>
      <w:proofErr w:type="gramEnd"/>
      <w:r w:rsidRPr="00F1143C">
        <w:rPr>
          <w:rFonts w:cstheme="minorHAnsi"/>
          <w:szCs w:val="18"/>
        </w:rPr>
        <w:t xml:space="preserve"> moet immers aan een financiële drempelwaarde worden voldaan, zoals vastgelegd in het Convenant e-</w:t>
      </w:r>
      <w:proofErr w:type="spellStart"/>
      <w:r w:rsidRPr="00F1143C">
        <w:rPr>
          <w:rFonts w:cstheme="minorHAnsi"/>
          <w:szCs w:val="18"/>
        </w:rPr>
        <w:t>lending</w:t>
      </w:r>
      <w:proofErr w:type="spellEnd"/>
      <w:r w:rsidRPr="00F1143C">
        <w:rPr>
          <w:rFonts w:cstheme="minorHAnsi"/>
          <w:szCs w:val="18"/>
        </w:rPr>
        <w:t>.</w:t>
      </w:r>
      <w:r w:rsidRPr="00F1143C" w:rsidR="007F5E31">
        <w:rPr>
          <w:rStyle w:val="Voetnootmarkering"/>
          <w:rFonts w:cstheme="minorHAnsi"/>
          <w:szCs w:val="18"/>
        </w:rPr>
        <w:footnoteReference w:id="11"/>
      </w:r>
      <w:r w:rsidRPr="00F1143C">
        <w:rPr>
          <w:rFonts w:cstheme="minorHAnsi"/>
          <w:szCs w:val="18"/>
        </w:rPr>
        <w:t xml:space="preserve"> </w:t>
      </w:r>
    </w:p>
    <w:p w:rsidR="00495FAB" w:rsidP="00F34968" w:rsidRDefault="00495FAB" w14:paraId="72FAB44A" w14:textId="77777777">
      <w:pPr>
        <w:rPr>
          <w:rFonts w:cstheme="minorHAnsi"/>
          <w:szCs w:val="18"/>
        </w:rPr>
      </w:pPr>
    </w:p>
    <w:p w:rsidR="00037D4C" w:rsidP="00F34968" w:rsidRDefault="00495FAB" w14:paraId="1E296CE4" w14:textId="19BDD684">
      <w:pPr>
        <w:rPr>
          <w:rFonts w:cstheme="minorHAnsi"/>
          <w:szCs w:val="18"/>
        </w:rPr>
      </w:pPr>
      <w:r>
        <w:rPr>
          <w:rFonts w:cstheme="minorHAnsi"/>
          <w:szCs w:val="18"/>
        </w:rPr>
        <w:t xml:space="preserve">Tot slot </w:t>
      </w:r>
      <w:r w:rsidRPr="00495FAB">
        <w:rPr>
          <w:rFonts w:cstheme="minorHAnsi"/>
          <w:szCs w:val="18"/>
        </w:rPr>
        <w:t xml:space="preserve">heeft de bibliotheek </w:t>
      </w:r>
      <w:r w:rsidR="00FA7C14">
        <w:rPr>
          <w:rFonts w:cstheme="minorHAnsi"/>
          <w:szCs w:val="18"/>
        </w:rPr>
        <w:t>door de invoering van gratis lidmaatschappen</w:t>
      </w:r>
      <w:r w:rsidRPr="00495FAB">
        <w:rPr>
          <w:rFonts w:cstheme="minorHAnsi"/>
          <w:szCs w:val="18"/>
        </w:rPr>
        <w:t xml:space="preserve"> </w:t>
      </w:r>
      <w:r w:rsidRPr="00495FAB" w:rsidR="00813212">
        <w:rPr>
          <w:rFonts w:cstheme="minorHAnsi"/>
          <w:szCs w:val="18"/>
        </w:rPr>
        <w:t>mogelijk</w:t>
      </w:r>
      <w:r w:rsidR="00813212">
        <w:rPr>
          <w:rFonts w:cstheme="minorHAnsi"/>
          <w:szCs w:val="18"/>
        </w:rPr>
        <w:t xml:space="preserve"> </w:t>
      </w:r>
      <w:r w:rsidRPr="00495FAB">
        <w:rPr>
          <w:rFonts w:cstheme="minorHAnsi"/>
          <w:szCs w:val="18"/>
        </w:rPr>
        <w:t>geen recht meer op btw-aftrek volgens de Wet op de omzetbelasting 1968. Zonder betaalde – en met btw</w:t>
      </w:r>
      <w:r>
        <w:rPr>
          <w:rFonts w:cstheme="minorHAnsi"/>
          <w:szCs w:val="18"/>
        </w:rPr>
        <w:t>-</w:t>
      </w:r>
      <w:r w:rsidRPr="00495FAB">
        <w:rPr>
          <w:rFonts w:cstheme="minorHAnsi"/>
          <w:szCs w:val="18"/>
        </w:rPr>
        <w:t>belaste - lidmaatschappen kunnen bibliotheken de btw die zij betalen, niet verrekenen met ontvangen btw.</w:t>
      </w:r>
      <w:r w:rsidRPr="006A71CB" w:rsidR="006A71CB">
        <w:rPr>
          <w:rStyle w:val="Voetnootmarkering"/>
          <w:rFonts w:cstheme="minorHAnsi"/>
          <w:szCs w:val="18"/>
        </w:rPr>
        <w:t xml:space="preserve"> </w:t>
      </w:r>
      <w:r w:rsidR="006A71CB">
        <w:rPr>
          <w:rStyle w:val="Voetnootmarkering"/>
          <w:rFonts w:cstheme="minorHAnsi"/>
          <w:szCs w:val="18"/>
        </w:rPr>
        <w:footnoteReference w:id="12"/>
      </w:r>
    </w:p>
    <w:p w:rsidR="00037D4C" w:rsidRDefault="00037D4C" w14:paraId="22DB5036" w14:textId="77777777">
      <w:pPr>
        <w:spacing w:line="240" w:lineRule="auto"/>
        <w:rPr>
          <w:rFonts w:cstheme="minorHAnsi"/>
          <w:szCs w:val="18"/>
        </w:rPr>
      </w:pPr>
      <w:r>
        <w:rPr>
          <w:rFonts w:cstheme="minorHAnsi"/>
          <w:szCs w:val="18"/>
        </w:rPr>
        <w:br w:type="page"/>
      </w:r>
    </w:p>
    <w:p w:rsidR="00FC39A8" w:rsidP="0010076F" w:rsidRDefault="00FC39A8" w14:paraId="259C0C9C" w14:textId="77777777">
      <w:pPr>
        <w:rPr>
          <w:u w:val="single"/>
        </w:rPr>
      </w:pPr>
    </w:p>
    <w:p w:rsidR="0010076F" w:rsidP="0010076F" w:rsidRDefault="0010076F" w14:paraId="49960E41" w14:textId="3804A789">
      <w:pPr>
        <w:rPr>
          <w:u w:val="single"/>
        </w:rPr>
      </w:pPr>
      <w:r>
        <w:rPr>
          <w:u w:val="single"/>
        </w:rPr>
        <w:t xml:space="preserve">Automatisch </w:t>
      </w:r>
      <w:r w:rsidR="006A71CB">
        <w:rPr>
          <w:u w:val="single"/>
        </w:rPr>
        <w:t>bibliotheek</w:t>
      </w:r>
      <w:r>
        <w:rPr>
          <w:u w:val="single"/>
        </w:rPr>
        <w:t>lidmaatschap</w:t>
      </w:r>
    </w:p>
    <w:p w:rsidR="006D40ED" w:rsidP="006A71CB" w:rsidRDefault="006A71CB" w14:paraId="41A3BD74" w14:textId="4C238335">
      <w:r>
        <w:t xml:space="preserve">In Nederland zetten bibliotheken al jaren en steeds intensiever in op leesbevordering via onder meer programma’s als </w:t>
      </w:r>
      <w:proofErr w:type="spellStart"/>
      <w:r>
        <w:t>BoekStart</w:t>
      </w:r>
      <w:proofErr w:type="spellEnd"/>
      <w:r>
        <w:t xml:space="preserve"> en de Bibliotheek op School. </w:t>
      </w:r>
      <w:r w:rsidR="00A6684F">
        <w:t>Met d</w:t>
      </w:r>
      <w:r>
        <w:t xml:space="preserve">eze bewezen effectieve programma’s bereiken </w:t>
      </w:r>
      <w:r w:rsidR="00A6684F">
        <w:t xml:space="preserve">bibliotheken </w:t>
      </w:r>
      <w:r>
        <w:t>op dit moment meer dan een miljoen kinderen, onder andere in de kinderopvang en het onderwijs.</w:t>
      </w:r>
      <w:r>
        <w:rPr>
          <w:rStyle w:val="Voetnootmarkering"/>
        </w:rPr>
        <w:footnoteReference w:id="13"/>
      </w:r>
      <w:r>
        <w:t xml:space="preserve"> Via </w:t>
      </w:r>
      <w:proofErr w:type="spellStart"/>
      <w:r>
        <w:t>BoekStart</w:t>
      </w:r>
      <w:proofErr w:type="spellEnd"/>
      <w:r>
        <w:t xml:space="preserve"> kunnen ouders bovendien hun baby (gratis) lid maken van de bibliotheek. Ook zetten veel bibliotheken via en naast de Bibliotheek op School samen met scholen in op lidmaatschap van de reguliere openbare bibliotheek, met oudertoestemming. Drempels voor lidmaatschap worden zo verlaagd, al kan het proces voor sommige doelgroepen nog wel verbeterd </w:t>
      </w:r>
    </w:p>
    <w:p w:rsidR="006A71CB" w:rsidP="006A71CB" w:rsidRDefault="006A71CB" w14:paraId="3C529DC1" w14:textId="5FD320F2">
      <w:proofErr w:type="gramStart"/>
      <w:r>
        <w:t>worden</w:t>
      </w:r>
      <w:proofErr w:type="gramEnd"/>
      <w:r>
        <w:t>. Ik zie hier een rol voor het bibliotheeknetwerk.</w:t>
      </w:r>
    </w:p>
    <w:p w:rsidR="006A71CB" w:rsidP="006A71CB" w:rsidRDefault="006A71CB" w14:paraId="696390E4" w14:textId="77777777"/>
    <w:p w:rsidR="006A71CB" w:rsidP="006A71CB" w:rsidRDefault="006A71CB" w14:paraId="0007D2CA" w14:textId="65C3AC23">
      <w:r>
        <w:t xml:space="preserve">De onderzoekers hebben gekeken naar een beperkt aantal regionale </w:t>
      </w:r>
      <w:proofErr w:type="spellStart"/>
      <w:r>
        <w:t>semi-automatische</w:t>
      </w:r>
      <w:proofErr w:type="spellEnd"/>
      <w:r>
        <w:t xml:space="preserve"> voorbeelden in het buitenland. Het onderzoek wijst niet overtuigend uit dat </w:t>
      </w:r>
      <w:proofErr w:type="spellStart"/>
      <w:r>
        <w:t>semi-automatisch</w:t>
      </w:r>
      <w:proofErr w:type="spellEnd"/>
      <w:r>
        <w:t xml:space="preserve"> lidmaatschap leidt tot meer kansengelijkheid of actiever leesgedrag. Ook andere belemmeringen spelen hierbij een rol.</w:t>
      </w:r>
      <w:r>
        <w:rPr>
          <w:rStyle w:val="Voetnootmarkering"/>
        </w:rPr>
        <w:footnoteReference w:id="14"/>
      </w:r>
      <w:r>
        <w:t xml:space="preserve"> Daarnaast zijn deze voorbeelden vanwege onder meer juridische en operationele obstakels niet eenvoudig te vertalen naar de Nederlandse context. Ik zie op basis van de bevindingen uit het onderzoek op dit moment dan ook geen noodzaak </w:t>
      </w:r>
      <w:r w:rsidR="00BE18F2">
        <w:t>hier verder stappen op te zetten</w:t>
      </w:r>
      <w:r>
        <w:t>.</w:t>
      </w:r>
    </w:p>
    <w:p w:rsidR="006A71CB" w:rsidP="006A71CB" w:rsidRDefault="006A71CB" w14:paraId="4BE856B5" w14:textId="77777777"/>
    <w:p w:rsidR="00721006" w:rsidP="00721006" w:rsidRDefault="00721006" w14:paraId="3A626E5E" w14:textId="6F41D361">
      <w:r>
        <w:t xml:space="preserve">Het automatische bibliotheeklidmaatschap, zowel vanaf de geboorte als bij schoolgaande leeftijd, is op dit moment in Nederland juridisch niet mogelijk. </w:t>
      </w:r>
      <w:r w:rsidR="00622C35">
        <w:t xml:space="preserve">Er is vooraf toestemming nodig voor registratie van personen. </w:t>
      </w:r>
      <w:r>
        <w:t xml:space="preserve">Alleen bij zeer zwaarwegende kwesties, ik denk bijvoorbeeld aan het </w:t>
      </w:r>
      <w:r w:rsidR="00622C35">
        <w:t>orgaan</w:t>
      </w:r>
      <w:r>
        <w:t xml:space="preserve">donorschap, kan </w:t>
      </w:r>
      <w:r w:rsidR="00622C35">
        <w:t>dit anders zijn</w:t>
      </w:r>
      <w:r>
        <w:t xml:space="preserve">. </w:t>
      </w:r>
      <w:r w:rsidR="006A71CB">
        <w:t>E</w:t>
      </w:r>
      <w:r>
        <w:t xml:space="preserve">en wettelijke grondslag voor het uitwisselen van gegevens tussen bibliotheken en gemeenten </w:t>
      </w:r>
      <w:r w:rsidR="006A71CB">
        <w:t xml:space="preserve">ontbreekt </w:t>
      </w:r>
      <w:r>
        <w:t xml:space="preserve">en de administratieve processen van de gemeente </w:t>
      </w:r>
      <w:r w:rsidR="006A71CB">
        <w:t xml:space="preserve">zijn </w:t>
      </w:r>
      <w:r>
        <w:t xml:space="preserve">niet aan die van externen gekoppeld. Hierdoor is het verstrekken van een automatisch lidmaatschap bij de geboorteregistratie, waartoe de motie van Kamerleden Rooderkerk en Kisteman oproept, uitgesloten. </w:t>
      </w:r>
    </w:p>
    <w:p w:rsidR="00727BAF" w:rsidRDefault="00727BAF" w14:paraId="31CA3ED9" w14:textId="77777777">
      <w:pPr>
        <w:rPr>
          <w:b/>
          <w:bCs/>
        </w:rPr>
      </w:pPr>
    </w:p>
    <w:p w:rsidR="00215356" w:rsidRDefault="00077211" w14:paraId="399FA8C4" w14:textId="2A9BB061">
      <w:pPr>
        <w:rPr>
          <w:b/>
          <w:bCs/>
        </w:rPr>
      </w:pPr>
      <w:r>
        <w:rPr>
          <w:b/>
          <w:bCs/>
        </w:rPr>
        <w:t>Stand van zaken wetswijziging</w:t>
      </w:r>
      <w:r w:rsidR="003E5B93">
        <w:rPr>
          <w:b/>
          <w:bCs/>
        </w:rPr>
        <w:t xml:space="preserve"> </w:t>
      </w:r>
    </w:p>
    <w:p w:rsidR="00037D4C" w:rsidRDefault="00987ECE" w14:paraId="21676A1D" w14:textId="2533999A">
      <w:r>
        <w:t xml:space="preserve">De gewijzigde </w:t>
      </w:r>
      <w:r w:rsidR="003E5B93">
        <w:t>Wet stelsel openbare bibliotheekvoorzieningen</w:t>
      </w:r>
      <w:r w:rsidR="001877D2">
        <w:rPr>
          <w:rStyle w:val="Voetnootmarkering"/>
        </w:rPr>
        <w:footnoteReference w:id="15"/>
      </w:r>
      <w:r>
        <w:t xml:space="preserve"> is op 20 februari jl. </w:t>
      </w:r>
      <w:r w:rsidR="001877D2">
        <w:t>bij uw</w:t>
      </w:r>
      <w:r>
        <w:t xml:space="preserve"> Kamer </w:t>
      </w:r>
      <w:r w:rsidR="001877D2">
        <w:t>ingediend</w:t>
      </w:r>
      <w:r w:rsidR="003C58AC">
        <w:t xml:space="preserve">, samen met het </w:t>
      </w:r>
      <w:r w:rsidR="00622C35">
        <w:t>blanco</w:t>
      </w:r>
      <w:r w:rsidR="003C58AC">
        <w:t xml:space="preserve"> advies van de Raad van State. Centraal staat de invoering van een zorgplicht voor gemeenten</w:t>
      </w:r>
      <w:r w:rsidR="00622C35">
        <w:t xml:space="preserve"> en</w:t>
      </w:r>
      <w:r w:rsidR="003C58AC">
        <w:t xml:space="preserve"> openbare lichamen, </w:t>
      </w:r>
      <w:r w:rsidR="006772EE">
        <w:t>met als doel dat</w:t>
      </w:r>
      <w:r w:rsidR="003C58AC">
        <w:t xml:space="preserve"> de bibliotheek voor iedereen toegankelijk en bereikbaar is. </w:t>
      </w:r>
      <w:r w:rsidR="003E5B93">
        <w:t xml:space="preserve">Hiervoor </w:t>
      </w:r>
      <w:r w:rsidR="006A71CB">
        <w:t>ontvangen</w:t>
      </w:r>
      <w:r w:rsidR="00C81D89">
        <w:t xml:space="preserve"> gemeenten </w:t>
      </w:r>
      <w:r w:rsidR="006A71CB">
        <w:t>(vanuit het gemeentefonds) en openbare lichamen (</w:t>
      </w:r>
      <w:r w:rsidR="00B32532">
        <w:t>vanuit het gemeentefonds BES</w:t>
      </w:r>
      <w:r w:rsidR="006A71CB">
        <w:t xml:space="preserve">) </w:t>
      </w:r>
      <w:r w:rsidR="00C81D89">
        <w:t xml:space="preserve">vanaf </w:t>
      </w:r>
      <w:r w:rsidR="00902940">
        <w:t>2027</w:t>
      </w:r>
      <w:r w:rsidR="006A71CB">
        <w:t xml:space="preserve"> jaarlijks een structurele </w:t>
      </w:r>
      <w:r w:rsidR="00B32532">
        <w:t>bijdrage</w:t>
      </w:r>
      <w:r w:rsidR="006A71CB">
        <w:t>.</w:t>
      </w:r>
      <w:r w:rsidR="003E5B93">
        <w:t xml:space="preserve"> </w:t>
      </w:r>
    </w:p>
    <w:p w:rsidR="00037D4C" w:rsidRDefault="00037D4C" w14:paraId="47987B24" w14:textId="77777777">
      <w:pPr>
        <w:spacing w:line="240" w:lineRule="auto"/>
      </w:pPr>
      <w:r>
        <w:br w:type="page"/>
      </w:r>
    </w:p>
    <w:p w:rsidRPr="00CE1577" w:rsidR="00CE1577" w:rsidP="00CE1577" w:rsidRDefault="00CE1577" w14:paraId="3B2D9108" w14:textId="49402F17">
      <w:r>
        <w:lastRenderedPageBreak/>
        <w:t>Ik hoor veel geluiden dat gemeenten en bibliotheken aan de slag gaan met het opstellen van meerjarenbeleidsplannen</w:t>
      </w:r>
      <w:r w:rsidR="00B02391">
        <w:t xml:space="preserve"> – als onderdeel van de zorgplicht</w:t>
      </w:r>
      <w:r>
        <w:t xml:space="preserve">. Ik ben </w:t>
      </w:r>
      <w:r w:rsidRPr="00CE1577">
        <w:t xml:space="preserve">verheugd over </w:t>
      </w:r>
      <w:r>
        <w:t>dit</w:t>
      </w:r>
      <w:r w:rsidRPr="00CE1577">
        <w:t xml:space="preserve"> enthousiasme </w:t>
      </w:r>
      <w:r>
        <w:t>over de aanstaande wetswijziging</w:t>
      </w:r>
      <w:r w:rsidR="006A71CB">
        <w:t>, tegelijkertijd moet de wetswijziging nog door uw Kamer en de Eerste Kamer behandeld worden</w:t>
      </w:r>
      <w:r>
        <w:t>. Na publicatie van de wet hebben gemeenten nog een jaar voor het opstellen van hun</w:t>
      </w:r>
      <w:r w:rsidRPr="00CE1577">
        <w:t xml:space="preserve"> meerjarenplanne</w:t>
      </w:r>
      <w:r>
        <w:t>n. D</w:t>
      </w:r>
      <w:r w:rsidRPr="00CE1577">
        <w:t xml:space="preserve">e volledige zorgplicht plus het toezicht </w:t>
      </w:r>
      <w:r>
        <w:t xml:space="preserve">treedt drie jaar na publicatie in werking. Er is </w:t>
      </w:r>
      <w:r w:rsidR="006A71CB">
        <w:t xml:space="preserve">voor gemeenten </w:t>
      </w:r>
      <w:r>
        <w:t xml:space="preserve">dus voldoende </w:t>
      </w:r>
      <w:r w:rsidR="006A71CB">
        <w:t>voorbereidingstijd om aan de zorgplicht te voldoen</w:t>
      </w:r>
      <w:r>
        <w:t>.</w:t>
      </w:r>
    </w:p>
    <w:p w:rsidR="00820DDA" w:rsidP="00CA35E4" w:rsidRDefault="00820DDA" w14:paraId="3652E9E0" w14:textId="77777777"/>
    <w:p w:rsidR="006D40ED" w:rsidP="00293F81" w:rsidRDefault="00293F81" w14:paraId="0895A249" w14:textId="77777777">
      <w:r w:rsidRPr="00293F81">
        <w:t xml:space="preserve">Tot slot </w:t>
      </w:r>
      <w:r w:rsidR="00017DD2">
        <w:t xml:space="preserve">is </w:t>
      </w:r>
      <w:r w:rsidR="000F4FF4">
        <w:t xml:space="preserve">naar aanleiding van de gewijzigde </w:t>
      </w:r>
      <w:proofErr w:type="spellStart"/>
      <w:r w:rsidR="000F4FF4">
        <w:t>Wsob</w:t>
      </w:r>
      <w:proofErr w:type="spellEnd"/>
      <w:r w:rsidR="000F4FF4">
        <w:t xml:space="preserve"> </w:t>
      </w:r>
      <w:r w:rsidR="00017DD2">
        <w:t>momenteel een ministeriële regeling in voorbereiding</w:t>
      </w:r>
      <w:r w:rsidR="000F4FF4">
        <w:t xml:space="preserve"> voor de inzet van bibliotheken bij leesbevordering in het onderwijs. </w:t>
      </w:r>
      <w:r w:rsidR="001877D2">
        <w:t>U bent op</w:t>
      </w:r>
      <w:r w:rsidRPr="00293F81">
        <w:t xml:space="preserve"> </w:t>
      </w:r>
      <w:r w:rsidR="004B510F">
        <w:t>11</w:t>
      </w:r>
      <w:r w:rsidRPr="00293F81">
        <w:t xml:space="preserve"> juni </w:t>
      </w:r>
      <w:r w:rsidR="009B66A1">
        <w:t>20</w:t>
      </w:r>
      <w:r w:rsidRPr="00293F81">
        <w:t xml:space="preserve">25 </w:t>
      </w:r>
      <w:r w:rsidR="001877D2">
        <w:t>geïnformeerd</w:t>
      </w:r>
      <w:r w:rsidRPr="00293F81">
        <w:t xml:space="preserve"> </w:t>
      </w:r>
      <w:r w:rsidR="001877D2">
        <w:t>over de structurele beschikbare middelen vanaf 2027</w:t>
      </w:r>
      <w:r w:rsidR="009B66A1">
        <w:t>.</w:t>
      </w:r>
      <w:r w:rsidRPr="00293F81">
        <w:rPr>
          <w:rStyle w:val="Voetnootmarkering"/>
        </w:rPr>
        <w:footnoteReference w:id="16"/>
      </w:r>
      <w:r w:rsidRPr="00293F81">
        <w:t xml:space="preserve"> </w:t>
      </w:r>
      <w:r w:rsidR="000F4FF4">
        <w:t>De regeling treedt tegelijk</w:t>
      </w:r>
      <w:r w:rsidR="009B66A1">
        <w:t xml:space="preserve"> met de gewijzigde </w:t>
      </w:r>
      <w:proofErr w:type="spellStart"/>
      <w:r w:rsidR="009B66A1">
        <w:t>Wsob</w:t>
      </w:r>
      <w:proofErr w:type="spellEnd"/>
      <w:r w:rsidR="009B66A1">
        <w:t xml:space="preserve"> in werking. V</w:t>
      </w:r>
      <w:r w:rsidRPr="00293F81">
        <w:t>oor iedere bibliotheekorganisatie</w:t>
      </w:r>
      <w:r w:rsidR="009B66A1">
        <w:t xml:space="preserve"> is</w:t>
      </w:r>
      <w:r w:rsidRPr="00293F81">
        <w:t xml:space="preserve"> jaarlijks een bedrag beschikbaar </w:t>
      </w:r>
    </w:p>
    <w:p w:rsidR="006D40ED" w:rsidP="00293F81" w:rsidRDefault="006D40ED" w14:paraId="70137B99" w14:textId="77777777"/>
    <w:p w:rsidR="006D40ED" w:rsidP="00293F81" w:rsidRDefault="006D40ED" w14:paraId="3AF24D63" w14:textId="77777777"/>
    <w:p w:rsidR="00293F81" w:rsidP="00293F81" w:rsidRDefault="00835C8B" w14:paraId="2E1E00CE" w14:textId="16F7C94D">
      <w:proofErr w:type="gramStart"/>
      <w:r>
        <w:t>waarmee</w:t>
      </w:r>
      <w:proofErr w:type="gramEnd"/>
      <w:r w:rsidRPr="00293F81" w:rsidR="00293F81">
        <w:t xml:space="preserve"> </w:t>
      </w:r>
      <w:r w:rsidR="000F4FF4">
        <w:t>bibliotheken samen</w:t>
      </w:r>
      <w:r w:rsidRPr="00293F81" w:rsidR="00293F81">
        <w:t xml:space="preserve"> met scholen invulling </w:t>
      </w:r>
      <w:r w:rsidR="000F4FF4">
        <w:t>kunnen</w:t>
      </w:r>
      <w:r w:rsidRPr="00293F81" w:rsidR="00293F81">
        <w:t xml:space="preserve"> geven aan de samenwerking. Voor de vormgeving van de regeling wordt vanuit mijn departement gesproken met de bibliotheekpartijen VOB, SPN en de KB en met Stichting Lezen.</w:t>
      </w:r>
      <w:r w:rsidR="00293F81">
        <w:t xml:space="preserve">  </w:t>
      </w:r>
    </w:p>
    <w:p w:rsidR="007851C4" w:rsidP="00CA35E4" w:rsidRDefault="007851C4" w14:paraId="25E30A85" w14:textId="5011BB39"/>
    <w:p w:rsidR="00037D4C" w:rsidP="00CA35E4" w:rsidRDefault="00037D4C" w14:paraId="22BFAD09" w14:textId="77777777"/>
    <w:p w:rsidR="005E35C2" w:rsidP="00CA35E4" w:rsidRDefault="005E35C2" w14:paraId="770EFB1C" w14:textId="5648581F">
      <w:r>
        <w:t>Hoogachtend,</w:t>
      </w:r>
    </w:p>
    <w:p w:rsidR="007851C4" w:rsidP="00CA35E4" w:rsidRDefault="007851C4" w14:paraId="1217697C" w14:textId="77777777"/>
    <w:p w:rsidR="00820DDA" w:rsidP="00CA35E4" w:rsidRDefault="000A22A0" w14:paraId="2736735E" w14:textId="77777777">
      <w:proofErr w:type="gramStart"/>
      <w:r>
        <w:t>d</w:t>
      </w:r>
      <w:r w:rsidR="00745AE0">
        <w:t>e</w:t>
      </w:r>
      <w:proofErr w:type="gramEnd"/>
      <w:r w:rsidR="00745AE0">
        <w:t xml:space="preserve"> staatssecretaris </w:t>
      </w:r>
      <w:r w:rsidR="00535573">
        <w:t>van Onderwijs</w:t>
      </w:r>
      <w:r>
        <w:t xml:space="preserve"> en Emancipatie</w:t>
      </w:r>
      <w:r w:rsidR="00745AE0">
        <w:t>,</w:t>
      </w:r>
    </w:p>
    <w:p w:rsidR="00745AE0" w:rsidP="003A7160" w:rsidRDefault="00745AE0" w14:paraId="6EF4B543" w14:textId="77777777"/>
    <w:p w:rsidR="00745AE0" w:rsidP="003A7160" w:rsidRDefault="00745AE0" w14:paraId="3CDABC8F" w14:textId="77777777"/>
    <w:p w:rsidR="007F2EC8" w:rsidP="003A7160" w:rsidRDefault="007F2EC8" w14:paraId="298D7917" w14:textId="77777777"/>
    <w:p w:rsidR="00745AE0" w:rsidP="003A7160" w:rsidRDefault="00745AE0" w14:paraId="2E807F1C" w14:textId="77777777"/>
    <w:p w:rsidR="00037D4C" w:rsidP="003A7160" w:rsidRDefault="00037D4C" w14:paraId="5A53B6E7" w14:textId="77777777"/>
    <w:p w:rsidRPr="00820DDA" w:rsidR="00820DDA" w:rsidP="001E0116" w:rsidRDefault="000A22A0" w14:paraId="187A7DF7" w14:textId="13854497">
      <w:r w:rsidRPr="000E04A1">
        <w:t xml:space="preserve">Judith </w:t>
      </w:r>
      <w:proofErr w:type="spellStart"/>
      <w:r w:rsidRPr="000E04A1">
        <w:t>Zs.C.M</w:t>
      </w:r>
      <w:proofErr w:type="spellEnd"/>
      <w:r w:rsidRPr="000E04A1">
        <w:t>. Tielen</w:t>
      </w:r>
    </w:p>
    <w:sectPr w:rsidRPr="00820DDA" w:rsidR="00820DDA" w:rsidSect="00FC39A8">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6DF7" w14:textId="77777777" w:rsidR="005202CD" w:rsidRDefault="005202CD">
      <w:r>
        <w:separator/>
      </w:r>
    </w:p>
    <w:p w14:paraId="626645DD" w14:textId="77777777" w:rsidR="005202CD" w:rsidRDefault="005202CD"/>
  </w:endnote>
  <w:endnote w:type="continuationSeparator" w:id="0">
    <w:p w14:paraId="0FF69294" w14:textId="77777777" w:rsidR="005202CD" w:rsidRDefault="005202CD">
      <w:r>
        <w:continuationSeparator/>
      </w:r>
    </w:p>
    <w:p w14:paraId="0161F8A8" w14:textId="77777777" w:rsidR="005202CD" w:rsidRDefault="0052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5BAC" w14:textId="77777777" w:rsidR="007C48B9" w:rsidRDefault="007C48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A7E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A0E21" w14:paraId="5B3D65EC" w14:textId="77777777" w:rsidTr="004C7E1D">
      <w:trPr>
        <w:trHeight w:hRule="exact" w:val="357"/>
      </w:trPr>
      <w:tc>
        <w:tcPr>
          <w:tcW w:w="7603" w:type="dxa"/>
        </w:tcPr>
        <w:p w14:paraId="29DD026F" w14:textId="77777777" w:rsidR="002F71BB" w:rsidRPr="004C7E1D" w:rsidRDefault="002F71BB" w:rsidP="004C7E1D">
          <w:pPr>
            <w:spacing w:line="180" w:lineRule="exact"/>
            <w:rPr>
              <w:sz w:val="13"/>
              <w:szCs w:val="13"/>
            </w:rPr>
          </w:pPr>
        </w:p>
      </w:tc>
      <w:tc>
        <w:tcPr>
          <w:tcW w:w="2172" w:type="dxa"/>
        </w:tcPr>
        <w:p w14:paraId="1EB32FCC" w14:textId="6CC5090D" w:rsidR="002F71BB" w:rsidRPr="004C7E1D" w:rsidRDefault="000A22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06D00">
            <w:rPr>
              <w:szCs w:val="13"/>
            </w:rPr>
            <w:t>5</w:t>
          </w:r>
          <w:r w:rsidRPr="004C7E1D">
            <w:rPr>
              <w:szCs w:val="13"/>
            </w:rPr>
            <w:fldChar w:fldCharType="end"/>
          </w:r>
        </w:p>
      </w:tc>
    </w:tr>
  </w:tbl>
  <w:p w14:paraId="5D7BED2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A0E21" w14:paraId="1B79A504" w14:textId="77777777" w:rsidTr="004C7E1D">
      <w:trPr>
        <w:trHeight w:hRule="exact" w:val="357"/>
      </w:trPr>
      <w:tc>
        <w:tcPr>
          <w:tcW w:w="7709" w:type="dxa"/>
        </w:tcPr>
        <w:p w14:paraId="0563EC09" w14:textId="77777777" w:rsidR="00D17084" w:rsidRPr="004C7E1D" w:rsidRDefault="00D17084" w:rsidP="004C7E1D">
          <w:pPr>
            <w:spacing w:line="180" w:lineRule="exact"/>
            <w:rPr>
              <w:sz w:val="13"/>
              <w:szCs w:val="13"/>
            </w:rPr>
          </w:pPr>
        </w:p>
      </w:tc>
      <w:tc>
        <w:tcPr>
          <w:tcW w:w="2060" w:type="dxa"/>
        </w:tcPr>
        <w:p w14:paraId="6562D45B" w14:textId="75B16104" w:rsidR="00D17084" w:rsidRPr="004C7E1D" w:rsidRDefault="000A22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06D00">
            <w:rPr>
              <w:szCs w:val="13"/>
            </w:rPr>
            <w:t>5</w:t>
          </w:r>
          <w:r w:rsidRPr="004C7E1D">
            <w:rPr>
              <w:szCs w:val="13"/>
            </w:rPr>
            <w:fldChar w:fldCharType="end"/>
          </w:r>
        </w:p>
      </w:tc>
    </w:tr>
  </w:tbl>
  <w:p w14:paraId="24BC4AE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C762" w14:textId="77777777" w:rsidR="005202CD" w:rsidRDefault="005202CD">
      <w:r>
        <w:separator/>
      </w:r>
    </w:p>
    <w:p w14:paraId="4AF9AEC1" w14:textId="77777777" w:rsidR="005202CD" w:rsidRDefault="005202CD"/>
  </w:footnote>
  <w:footnote w:type="continuationSeparator" w:id="0">
    <w:p w14:paraId="323B2FE4" w14:textId="77777777" w:rsidR="005202CD" w:rsidRDefault="005202CD">
      <w:r>
        <w:continuationSeparator/>
      </w:r>
    </w:p>
    <w:p w14:paraId="23A91040" w14:textId="77777777" w:rsidR="005202CD" w:rsidRDefault="005202CD"/>
  </w:footnote>
  <w:footnote w:id="1">
    <w:p w14:paraId="6813C07E" w14:textId="032CC631" w:rsidR="00FA7C14" w:rsidRDefault="00FA7C14" w:rsidP="00FA7C14">
      <w:pPr>
        <w:pStyle w:val="Voetnoottekst"/>
      </w:pPr>
      <w:r>
        <w:rPr>
          <w:rStyle w:val="Voetnootmarkering"/>
        </w:rPr>
        <w:footnoteRef/>
      </w:r>
      <w:r>
        <w:t xml:space="preserve"> In 2024 werden bibliotheken 59 miljoen keer bezocht, zie </w:t>
      </w:r>
      <w:hyperlink r:id="rId1" w:history="1">
        <w:r w:rsidR="00DF3B54" w:rsidRPr="00DF3B54">
          <w:rPr>
            <w:rStyle w:val="Hyperlink"/>
          </w:rPr>
          <w:t xml:space="preserve">Bibliotheekbezoeken | </w:t>
        </w:r>
        <w:proofErr w:type="spellStart"/>
        <w:r w:rsidR="00DF3B54" w:rsidRPr="00DF3B54">
          <w:rPr>
            <w:rStyle w:val="Hyperlink"/>
          </w:rPr>
          <w:t>Bnetwerk</w:t>
        </w:r>
        <w:proofErr w:type="spellEnd"/>
      </w:hyperlink>
      <w:r w:rsidR="00DF3B54">
        <w:t xml:space="preserve">. </w:t>
      </w:r>
    </w:p>
  </w:footnote>
  <w:footnote w:id="2">
    <w:p w14:paraId="754D7154" w14:textId="45D57B2E" w:rsidR="00A253E6" w:rsidRPr="002E5673" w:rsidRDefault="00A253E6" w:rsidP="00986E59">
      <w:pPr>
        <w:pStyle w:val="Voetnoottekst"/>
        <w:spacing w:line="276" w:lineRule="auto"/>
        <w:rPr>
          <w:szCs w:val="13"/>
        </w:rPr>
      </w:pPr>
      <w:r w:rsidRPr="002E5673">
        <w:rPr>
          <w:rStyle w:val="Voetnootmarkering"/>
          <w:szCs w:val="13"/>
        </w:rPr>
        <w:footnoteRef/>
      </w:r>
      <w:r w:rsidRPr="002E5673">
        <w:rPr>
          <w:szCs w:val="13"/>
        </w:rPr>
        <w:t xml:space="preserve"> Bibliotheken zijn wettelijk verplicht tot een gratis lidmaatschap voor kinderen (0-18 jaar), zoals bepaald in </w:t>
      </w:r>
      <w:hyperlink r:id="rId2" w:history="1">
        <w:proofErr w:type="spellStart"/>
        <w:r w:rsidRPr="002D31C1">
          <w:rPr>
            <w:rStyle w:val="Hyperlink"/>
            <w:szCs w:val="13"/>
          </w:rPr>
          <w:t>Wsob</w:t>
        </w:r>
        <w:proofErr w:type="spellEnd"/>
      </w:hyperlink>
      <w:r w:rsidR="00F734A4" w:rsidRPr="002E5673">
        <w:rPr>
          <w:szCs w:val="13"/>
        </w:rPr>
        <w:t>, artikel 13, lid 1</w:t>
      </w:r>
      <w:r w:rsidR="00141263">
        <w:rPr>
          <w:szCs w:val="13"/>
        </w:rPr>
        <w:t xml:space="preserve">. </w:t>
      </w:r>
      <w:r w:rsidRPr="002E5673">
        <w:rPr>
          <w:szCs w:val="13"/>
        </w:rPr>
        <w:t xml:space="preserve">Voor de effecten </w:t>
      </w:r>
      <w:r w:rsidR="005F6E59" w:rsidRPr="002E5673">
        <w:rPr>
          <w:szCs w:val="13"/>
        </w:rPr>
        <w:t>op</w:t>
      </w:r>
      <w:r w:rsidRPr="002E5673">
        <w:rPr>
          <w:szCs w:val="13"/>
        </w:rPr>
        <w:t xml:space="preserve"> bereik en gebruik </w:t>
      </w:r>
      <w:r w:rsidR="005F6E59" w:rsidRPr="002E5673">
        <w:rPr>
          <w:szCs w:val="13"/>
        </w:rPr>
        <w:t>is in het onderzoek</w:t>
      </w:r>
      <w:r w:rsidRPr="002E5673">
        <w:rPr>
          <w:szCs w:val="13"/>
        </w:rPr>
        <w:t xml:space="preserve"> </w:t>
      </w:r>
      <w:r w:rsidR="005F6E59" w:rsidRPr="002E5673">
        <w:rPr>
          <w:szCs w:val="13"/>
        </w:rPr>
        <w:t xml:space="preserve">ook gekeken naar </w:t>
      </w:r>
      <w:r w:rsidRPr="002E5673">
        <w:rPr>
          <w:szCs w:val="13"/>
        </w:rPr>
        <w:t>het gratis lidmaatschap voor kinderen</w:t>
      </w:r>
      <w:r w:rsidR="005F6E59" w:rsidRPr="002E5673">
        <w:rPr>
          <w:szCs w:val="13"/>
        </w:rPr>
        <w:t>.</w:t>
      </w:r>
    </w:p>
  </w:footnote>
  <w:footnote w:id="3">
    <w:p w14:paraId="0C080521" w14:textId="5CF65A18" w:rsidR="006D726C" w:rsidRPr="002E5673" w:rsidRDefault="006D726C" w:rsidP="00986E59">
      <w:pPr>
        <w:pStyle w:val="Voetnoottekst"/>
        <w:spacing w:line="276" w:lineRule="auto"/>
        <w:rPr>
          <w:szCs w:val="13"/>
        </w:rPr>
      </w:pPr>
      <w:r w:rsidRPr="002E5673">
        <w:rPr>
          <w:rStyle w:val="Voetnootmarkering"/>
          <w:szCs w:val="13"/>
        </w:rPr>
        <w:footnoteRef/>
      </w:r>
      <w:r w:rsidRPr="002E5673">
        <w:rPr>
          <w:szCs w:val="13"/>
        </w:rPr>
        <w:t xml:space="preserve"> </w:t>
      </w:r>
      <w:hyperlink r:id="rId3" w:history="1">
        <w:r w:rsidR="008A43CB" w:rsidRPr="0000299F">
          <w:rPr>
            <w:rStyle w:val="Hyperlink"/>
            <w:i/>
            <w:iCs/>
            <w:szCs w:val="13"/>
          </w:rPr>
          <w:t>Kamerstukken II</w:t>
        </w:r>
      </w:hyperlink>
      <w:r w:rsidR="00F52C96">
        <w:rPr>
          <w:szCs w:val="13"/>
        </w:rPr>
        <w:t xml:space="preserve"> 2024</w:t>
      </w:r>
      <w:r w:rsidR="002D31C1">
        <w:rPr>
          <w:szCs w:val="13"/>
        </w:rPr>
        <w:t>/</w:t>
      </w:r>
      <w:r w:rsidR="00F52C96">
        <w:rPr>
          <w:szCs w:val="13"/>
        </w:rPr>
        <w:t>25</w:t>
      </w:r>
      <w:r w:rsidRPr="002E5673">
        <w:rPr>
          <w:szCs w:val="13"/>
        </w:rPr>
        <w:t>, 28760</w:t>
      </w:r>
      <w:r w:rsidR="001F3F3E">
        <w:rPr>
          <w:szCs w:val="13"/>
        </w:rPr>
        <w:t xml:space="preserve">, nr. </w:t>
      </w:r>
      <w:r w:rsidRPr="002E5673">
        <w:rPr>
          <w:szCs w:val="13"/>
        </w:rPr>
        <w:t xml:space="preserve">117. </w:t>
      </w:r>
      <w:r w:rsidR="00C60711">
        <w:rPr>
          <w:szCs w:val="13"/>
        </w:rPr>
        <w:t>De</w:t>
      </w:r>
      <w:r w:rsidRPr="002E5673">
        <w:rPr>
          <w:szCs w:val="13"/>
        </w:rPr>
        <w:t xml:space="preserve"> motie wordt via deze brief afgedaan.</w:t>
      </w:r>
      <w:r w:rsidR="001F3F3E">
        <w:rPr>
          <w:szCs w:val="13"/>
        </w:rPr>
        <w:t xml:space="preserve"> </w:t>
      </w:r>
    </w:p>
  </w:footnote>
  <w:footnote w:id="4">
    <w:p w14:paraId="72FA78E5" w14:textId="0C517BC7" w:rsidR="00B621BB" w:rsidRPr="00616D2F" w:rsidRDefault="00B621BB" w:rsidP="00986E59">
      <w:pPr>
        <w:pStyle w:val="Voetnoottekst"/>
        <w:spacing w:line="276" w:lineRule="auto"/>
        <w:rPr>
          <w:szCs w:val="13"/>
        </w:rPr>
      </w:pPr>
      <w:r w:rsidRPr="002E5673">
        <w:rPr>
          <w:rStyle w:val="Voetnootmarkering"/>
          <w:szCs w:val="13"/>
        </w:rPr>
        <w:footnoteRef/>
      </w:r>
      <w:r w:rsidR="00616D2F" w:rsidRPr="00616D2F">
        <w:rPr>
          <w:szCs w:val="13"/>
        </w:rPr>
        <w:t xml:space="preserve"> </w:t>
      </w:r>
      <w:hyperlink r:id="rId4" w:history="1">
        <w:r w:rsidR="002D31C1" w:rsidRPr="0000299F">
          <w:rPr>
            <w:rStyle w:val="Hyperlink"/>
            <w:i/>
            <w:iCs/>
            <w:szCs w:val="13"/>
          </w:rPr>
          <w:t>Aanhangsel Handelingen II</w:t>
        </w:r>
      </w:hyperlink>
      <w:r w:rsidR="008A43CB">
        <w:rPr>
          <w:szCs w:val="13"/>
        </w:rPr>
        <w:t xml:space="preserve"> </w:t>
      </w:r>
      <w:r w:rsidR="00BC4E35">
        <w:rPr>
          <w:szCs w:val="13"/>
        </w:rPr>
        <w:t>2024</w:t>
      </w:r>
      <w:r w:rsidR="002D31C1">
        <w:rPr>
          <w:szCs w:val="13"/>
        </w:rPr>
        <w:t>/</w:t>
      </w:r>
      <w:r w:rsidR="00BC4E35">
        <w:rPr>
          <w:szCs w:val="13"/>
        </w:rPr>
        <w:t>25, nr. 2194</w:t>
      </w:r>
      <w:r w:rsidR="00141263">
        <w:rPr>
          <w:szCs w:val="13"/>
        </w:rPr>
        <w:t xml:space="preserve">. </w:t>
      </w:r>
    </w:p>
  </w:footnote>
  <w:footnote w:id="5">
    <w:p w14:paraId="15A5A012" w14:textId="105086CB" w:rsidR="00284CF1" w:rsidRPr="004A790E" w:rsidRDefault="00284CF1" w:rsidP="00284CF1">
      <w:pPr>
        <w:pStyle w:val="Voetnoottekst"/>
        <w:spacing w:line="276" w:lineRule="auto"/>
        <w:rPr>
          <w:sz w:val="16"/>
          <w:szCs w:val="16"/>
        </w:rPr>
      </w:pPr>
      <w:r w:rsidRPr="002E5673">
        <w:rPr>
          <w:rStyle w:val="Voetnootmarkering"/>
          <w:szCs w:val="13"/>
        </w:rPr>
        <w:footnoteRef/>
      </w:r>
      <w:r w:rsidRPr="002E5673">
        <w:rPr>
          <w:szCs w:val="13"/>
        </w:rPr>
        <w:t xml:space="preserve"> </w:t>
      </w:r>
      <w:hyperlink r:id="rId5" w:history="1">
        <w:r w:rsidR="0000299F" w:rsidRPr="002E75C2">
          <w:rPr>
            <w:rStyle w:val="Hyperlink"/>
            <w:i/>
            <w:iCs/>
            <w:szCs w:val="13"/>
          </w:rPr>
          <w:t xml:space="preserve">Vernieuwing </w:t>
        </w:r>
        <w:r w:rsidR="001F3F3E" w:rsidRPr="002E75C2">
          <w:rPr>
            <w:rStyle w:val="Hyperlink"/>
            <w:i/>
            <w:iCs/>
            <w:szCs w:val="13"/>
          </w:rPr>
          <w:t>Bibliotheekconvenant 2024-2027</w:t>
        </w:r>
      </w:hyperlink>
      <w:r w:rsidR="002E75C2">
        <w:rPr>
          <w:szCs w:val="13"/>
        </w:rPr>
        <w:t>, 18</w:t>
      </w:r>
      <w:r w:rsidR="00736DCC">
        <w:rPr>
          <w:szCs w:val="13"/>
        </w:rPr>
        <w:t xml:space="preserve"> oktober </w:t>
      </w:r>
      <w:r w:rsidR="002E75C2">
        <w:rPr>
          <w:szCs w:val="13"/>
        </w:rPr>
        <w:t xml:space="preserve">2024, </w:t>
      </w:r>
      <w:r w:rsidR="002E75C2">
        <w:t>Staatscourant 2024, 33742, Convenanten.</w:t>
      </w:r>
    </w:p>
  </w:footnote>
  <w:footnote w:id="6">
    <w:p w14:paraId="56B1A322" w14:textId="25CA8575" w:rsidR="00794BB0" w:rsidRPr="002E5673" w:rsidRDefault="00794BB0" w:rsidP="00986E59">
      <w:pPr>
        <w:pStyle w:val="Voetnoottekst"/>
        <w:spacing w:line="276" w:lineRule="auto"/>
        <w:rPr>
          <w:szCs w:val="13"/>
        </w:rPr>
      </w:pPr>
      <w:r w:rsidRPr="002E5673">
        <w:rPr>
          <w:rStyle w:val="Voetnootmarkering"/>
          <w:szCs w:val="13"/>
        </w:rPr>
        <w:footnoteRef/>
      </w:r>
      <w:r w:rsidRPr="002E5673">
        <w:rPr>
          <w:szCs w:val="13"/>
        </w:rPr>
        <w:t xml:space="preserve"> </w:t>
      </w:r>
      <w:proofErr w:type="spellStart"/>
      <w:r w:rsidR="00FA7C14">
        <w:rPr>
          <w:szCs w:val="13"/>
        </w:rPr>
        <w:t>Andersson</w:t>
      </w:r>
      <w:proofErr w:type="spellEnd"/>
      <w:r w:rsidR="00FA7C14">
        <w:rPr>
          <w:szCs w:val="13"/>
        </w:rPr>
        <w:t xml:space="preserve"> </w:t>
      </w:r>
      <w:proofErr w:type="spellStart"/>
      <w:r w:rsidR="00FA7C14">
        <w:rPr>
          <w:szCs w:val="13"/>
        </w:rPr>
        <w:t>Elffers</w:t>
      </w:r>
      <w:proofErr w:type="spellEnd"/>
      <w:r w:rsidR="00FA7C14">
        <w:rPr>
          <w:szCs w:val="13"/>
        </w:rPr>
        <w:t xml:space="preserve"> Felix</w:t>
      </w:r>
      <w:r w:rsidR="002E75C2">
        <w:rPr>
          <w:szCs w:val="13"/>
        </w:rPr>
        <w:t>,</w:t>
      </w:r>
      <w:r w:rsidR="00A96B9F" w:rsidRPr="002E5673">
        <w:rPr>
          <w:szCs w:val="13"/>
        </w:rPr>
        <w:t xml:space="preserve"> 6 maart 2026</w:t>
      </w:r>
      <w:r w:rsidR="002E75C2">
        <w:rPr>
          <w:szCs w:val="13"/>
        </w:rPr>
        <w:t>,</w:t>
      </w:r>
      <w:r w:rsidR="00A96B9F" w:rsidRPr="002E5673">
        <w:rPr>
          <w:szCs w:val="13"/>
        </w:rPr>
        <w:t xml:space="preserve"> </w:t>
      </w:r>
      <w:r w:rsidR="00A96B9F" w:rsidRPr="002E5673">
        <w:rPr>
          <w:rFonts w:cstheme="minorHAnsi"/>
          <w:i/>
          <w:iCs/>
          <w:szCs w:val="13"/>
        </w:rPr>
        <w:t>Toegang zonder drempels. Een onderzoek naar gratis en automatisch bibliotheeklidmaatschap</w:t>
      </w:r>
      <w:r w:rsidR="00A96B9F" w:rsidRPr="002E5673">
        <w:rPr>
          <w:szCs w:val="13"/>
        </w:rPr>
        <w:t>, p. 73.</w:t>
      </w:r>
    </w:p>
  </w:footnote>
  <w:footnote w:id="7">
    <w:p w14:paraId="02E6651E" w14:textId="4FEDEFAC" w:rsidR="00B644F2" w:rsidRPr="002E5673" w:rsidRDefault="00B644F2" w:rsidP="00986E59">
      <w:pPr>
        <w:pStyle w:val="Voetnoottekst"/>
        <w:spacing w:line="276" w:lineRule="auto"/>
        <w:rPr>
          <w:szCs w:val="13"/>
        </w:rPr>
      </w:pPr>
      <w:r w:rsidRPr="002E5673">
        <w:rPr>
          <w:rStyle w:val="Voetnootmarkering"/>
          <w:szCs w:val="13"/>
        </w:rPr>
        <w:footnoteRef/>
      </w:r>
      <w:r w:rsidRPr="002E5673">
        <w:rPr>
          <w:szCs w:val="13"/>
        </w:rPr>
        <w:t xml:space="preserve"> </w:t>
      </w:r>
      <w:r w:rsidR="002E5673" w:rsidRPr="002E5673">
        <w:rPr>
          <w:szCs w:val="13"/>
        </w:rPr>
        <w:t xml:space="preserve">In het onderzoek worden als drempels genoemd: </w:t>
      </w:r>
      <w:r w:rsidR="002E5673" w:rsidRPr="002E5673">
        <w:rPr>
          <w:rFonts w:cstheme="minorHAnsi"/>
          <w:szCs w:val="13"/>
        </w:rPr>
        <w:t xml:space="preserve">“bekendheid, fysieke toegankelijkheid en ouderbetrokkenheid”. Idem, p. 74. </w:t>
      </w:r>
    </w:p>
  </w:footnote>
  <w:footnote w:id="8">
    <w:p w14:paraId="68692E27" w14:textId="6AC9E89B" w:rsidR="00FE6951" w:rsidRPr="002E5673" w:rsidRDefault="00FE6951" w:rsidP="00986E59">
      <w:pPr>
        <w:pStyle w:val="Voetnoottekst"/>
        <w:spacing w:line="276" w:lineRule="auto"/>
        <w:rPr>
          <w:szCs w:val="13"/>
        </w:rPr>
      </w:pPr>
      <w:r w:rsidRPr="002E5673">
        <w:rPr>
          <w:rStyle w:val="Voetnootmarkering"/>
          <w:szCs w:val="13"/>
        </w:rPr>
        <w:footnoteRef/>
      </w:r>
      <w:r w:rsidRPr="002E5673">
        <w:rPr>
          <w:szCs w:val="13"/>
        </w:rPr>
        <w:t xml:space="preserve"> </w:t>
      </w:r>
      <w:r w:rsidR="006B4290" w:rsidRPr="001F3F3E">
        <w:rPr>
          <w:szCs w:val="13"/>
        </w:rPr>
        <w:t>Mark Deckers</w:t>
      </w:r>
      <w:r w:rsidR="002E75C2">
        <w:rPr>
          <w:szCs w:val="13"/>
        </w:rPr>
        <w:t>,</w:t>
      </w:r>
      <w:r w:rsidR="001F3F3E">
        <w:rPr>
          <w:szCs w:val="13"/>
        </w:rPr>
        <w:t xml:space="preserve"> </w:t>
      </w:r>
      <w:r w:rsidR="006B4290" w:rsidRPr="001F3F3E">
        <w:rPr>
          <w:szCs w:val="13"/>
        </w:rPr>
        <w:t>12 april 2026</w:t>
      </w:r>
      <w:r w:rsidR="002E75C2">
        <w:rPr>
          <w:szCs w:val="13"/>
        </w:rPr>
        <w:t>,</w:t>
      </w:r>
      <w:r w:rsidR="001F3F3E">
        <w:rPr>
          <w:szCs w:val="13"/>
        </w:rPr>
        <w:t xml:space="preserve"> </w:t>
      </w:r>
      <w:hyperlink r:id="rId6" w:history="1">
        <w:r w:rsidR="00141263" w:rsidRPr="008A43CB">
          <w:rPr>
            <w:rStyle w:val="Hyperlink"/>
            <w:szCs w:val="13"/>
          </w:rPr>
          <w:t>“Meer dan 50% van alle bibliotheken kent een gratis lidmaatschap boven 18 jaar.”</w:t>
        </w:r>
      </w:hyperlink>
      <w:r w:rsidR="00141263">
        <w:rPr>
          <w:szCs w:val="13"/>
        </w:rPr>
        <w:t xml:space="preserve"> </w:t>
      </w:r>
    </w:p>
  </w:footnote>
  <w:footnote w:id="9">
    <w:p w14:paraId="5DDF298C" w14:textId="422C9978" w:rsidR="00437632" w:rsidRDefault="00437632" w:rsidP="00986E59">
      <w:pPr>
        <w:pStyle w:val="Voetnoottekst"/>
        <w:spacing w:line="276" w:lineRule="auto"/>
      </w:pPr>
      <w:r w:rsidRPr="002E5673">
        <w:rPr>
          <w:rStyle w:val="Voetnootmarkering"/>
          <w:szCs w:val="13"/>
        </w:rPr>
        <w:footnoteRef/>
      </w:r>
      <w:r w:rsidRPr="002E5673">
        <w:rPr>
          <w:szCs w:val="13"/>
        </w:rPr>
        <w:t xml:space="preserve"> </w:t>
      </w:r>
      <w:proofErr w:type="spellStart"/>
      <w:r w:rsidR="00BD46AB">
        <w:rPr>
          <w:szCs w:val="13"/>
        </w:rPr>
        <w:t>Andersson</w:t>
      </w:r>
      <w:proofErr w:type="spellEnd"/>
      <w:r w:rsidR="00BD46AB">
        <w:rPr>
          <w:szCs w:val="13"/>
        </w:rPr>
        <w:t xml:space="preserve"> </w:t>
      </w:r>
      <w:proofErr w:type="spellStart"/>
      <w:r w:rsidR="00BD46AB">
        <w:rPr>
          <w:szCs w:val="13"/>
        </w:rPr>
        <w:t>Elffers</w:t>
      </w:r>
      <w:proofErr w:type="spellEnd"/>
      <w:r w:rsidR="00BD46AB">
        <w:rPr>
          <w:szCs w:val="13"/>
        </w:rPr>
        <w:t xml:space="preserve"> Felix</w:t>
      </w:r>
      <w:r w:rsidR="002E75C2">
        <w:rPr>
          <w:szCs w:val="13"/>
        </w:rPr>
        <w:t>,</w:t>
      </w:r>
      <w:r w:rsidR="002E5673" w:rsidRPr="002E5673">
        <w:rPr>
          <w:szCs w:val="13"/>
        </w:rPr>
        <w:t xml:space="preserve"> 6 maart 2026</w:t>
      </w:r>
      <w:r w:rsidR="002E75C2">
        <w:rPr>
          <w:szCs w:val="13"/>
        </w:rPr>
        <w:t>,</w:t>
      </w:r>
      <w:r w:rsidR="002E5673" w:rsidRPr="002E5673">
        <w:rPr>
          <w:szCs w:val="13"/>
        </w:rPr>
        <w:t xml:space="preserve"> </w:t>
      </w:r>
      <w:r w:rsidR="002E5673" w:rsidRPr="002E5673">
        <w:rPr>
          <w:rFonts w:cstheme="minorHAnsi"/>
          <w:i/>
          <w:iCs/>
          <w:szCs w:val="13"/>
        </w:rPr>
        <w:t>Toegang zonder drempels. Een onderzoek naar gratis en automatisch bibliotheeklidmaatschap</w:t>
      </w:r>
      <w:r w:rsidR="002E5673" w:rsidRPr="002E5673">
        <w:rPr>
          <w:szCs w:val="13"/>
        </w:rPr>
        <w:t>, p. 73.</w:t>
      </w:r>
    </w:p>
  </w:footnote>
  <w:footnote w:id="10">
    <w:p w14:paraId="71AB1B1B" w14:textId="69D1EF9C" w:rsidR="00437632" w:rsidRDefault="00437632" w:rsidP="00986E59">
      <w:pPr>
        <w:pStyle w:val="Voetnoottekst"/>
        <w:spacing w:line="276" w:lineRule="auto"/>
      </w:pPr>
      <w:r>
        <w:rPr>
          <w:rStyle w:val="Voetnootmarkering"/>
        </w:rPr>
        <w:footnoteRef/>
      </w:r>
      <w:r w:rsidR="001F3F3E">
        <w:t xml:space="preserve"> </w:t>
      </w:r>
      <w:r w:rsidR="002E75C2">
        <w:t xml:space="preserve">Zie </w:t>
      </w:r>
      <w:hyperlink r:id="rId7" w:history="1">
        <w:r w:rsidR="001F3F3E" w:rsidRPr="008A43CB">
          <w:rPr>
            <w:rStyle w:val="Hyperlink"/>
            <w:i/>
            <w:iCs/>
          </w:rPr>
          <w:t>Netwerkagenda 2024-2027</w:t>
        </w:r>
      </w:hyperlink>
      <w:r w:rsidR="001F3F3E">
        <w:t>, p</w:t>
      </w:r>
      <w:r w:rsidR="004B510F">
        <w:t>.</w:t>
      </w:r>
      <w:r w:rsidR="001F3F3E">
        <w:t xml:space="preserve"> 21. </w:t>
      </w:r>
      <w:r>
        <w:t xml:space="preserve"> </w:t>
      </w:r>
    </w:p>
  </w:footnote>
  <w:footnote w:id="11">
    <w:p w14:paraId="6FB549FE" w14:textId="72EBFD85" w:rsidR="007F5E31" w:rsidRDefault="007F5E31" w:rsidP="00986E59">
      <w:pPr>
        <w:pStyle w:val="Voetnoottekst"/>
        <w:spacing w:line="276" w:lineRule="auto"/>
      </w:pPr>
      <w:r>
        <w:rPr>
          <w:rStyle w:val="Voetnootmarkering"/>
        </w:rPr>
        <w:footnoteRef/>
      </w:r>
      <w:r w:rsidR="001F3F3E">
        <w:t xml:space="preserve"> </w:t>
      </w:r>
      <w:hyperlink r:id="rId8" w:history="1">
        <w:r w:rsidR="002E75C2" w:rsidRPr="008A43CB">
          <w:rPr>
            <w:rStyle w:val="Hyperlink"/>
            <w:i/>
            <w:iCs/>
          </w:rPr>
          <w:t>Convenant e-</w:t>
        </w:r>
        <w:proofErr w:type="spellStart"/>
        <w:r w:rsidR="002E75C2" w:rsidRPr="008A43CB">
          <w:rPr>
            <w:rStyle w:val="Hyperlink"/>
            <w:i/>
            <w:iCs/>
          </w:rPr>
          <w:t>lending</w:t>
        </w:r>
        <w:proofErr w:type="spellEnd"/>
      </w:hyperlink>
      <w:r w:rsidR="002E75C2">
        <w:t xml:space="preserve">, </w:t>
      </w:r>
      <w:r w:rsidR="001F3F3E">
        <w:t>24</w:t>
      </w:r>
      <w:r w:rsidR="00736DCC">
        <w:t xml:space="preserve"> oktober </w:t>
      </w:r>
      <w:r w:rsidR="001F3F3E">
        <w:t>2018</w:t>
      </w:r>
      <w:r w:rsidR="002E75C2">
        <w:t>,</w:t>
      </w:r>
      <w:r w:rsidR="001F3F3E">
        <w:t xml:space="preserve"> Staatscourant 2018, 5</w:t>
      </w:r>
      <w:r w:rsidR="00747027">
        <w:t>93</w:t>
      </w:r>
      <w:r w:rsidR="001F3F3E">
        <w:t>02, Convenanten.</w:t>
      </w:r>
      <w:r>
        <w:t xml:space="preserve"> </w:t>
      </w:r>
    </w:p>
  </w:footnote>
  <w:footnote w:id="12">
    <w:p w14:paraId="75562EED" w14:textId="77777777" w:rsidR="006A71CB" w:rsidRDefault="006A71CB" w:rsidP="006A71CB">
      <w:pPr>
        <w:pStyle w:val="Voetnoottekst"/>
        <w:spacing w:line="276" w:lineRule="auto"/>
      </w:pPr>
      <w:r>
        <w:rPr>
          <w:rStyle w:val="Voetnootmarkering"/>
        </w:rPr>
        <w:footnoteRef/>
      </w:r>
      <w:r>
        <w:t xml:space="preserve"> Rijnbrink en </w:t>
      </w:r>
      <w:proofErr w:type="spellStart"/>
      <w:r>
        <w:t>Probiblio</w:t>
      </w:r>
      <w:proofErr w:type="spellEnd"/>
      <w:r>
        <w:t xml:space="preserve"> hebben in 2022 een </w:t>
      </w:r>
      <w:hyperlink r:id="rId9" w:history="1">
        <w:r w:rsidRPr="008A43CB">
          <w:rPr>
            <w:rStyle w:val="Hyperlink"/>
          </w:rPr>
          <w:t>btw-handboek</w:t>
        </w:r>
      </w:hyperlink>
      <w:r>
        <w:t xml:space="preserve"> met adviezen aan bibliotheken opgesteld.</w:t>
      </w:r>
    </w:p>
  </w:footnote>
  <w:footnote w:id="13">
    <w:p w14:paraId="487AC0CA" w14:textId="77777777" w:rsidR="006A71CB" w:rsidRDefault="006A71CB" w:rsidP="006A71CB">
      <w:pPr>
        <w:pStyle w:val="Voetnoottekst"/>
        <w:spacing w:line="276" w:lineRule="auto"/>
      </w:pPr>
      <w:r>
        <w:rPr>
          <w:rStyle w:val="Voetnootmarkering"/>
        </w:rPr>
        <w:footnoteRef/>
      </w:r>
      <w:r>
        <w:t xml:space="preserve"> In schooljaar 2024-2025 gaat het om 119.000 kindplaatsen (</w:t>
      </w:r>
      <w:proofErr w:type="spellStart"/>
      <w:r>
        <w:t>BoekStart</w:t>
      </w:r>
      <w:proofErr w:type="spellEnd"/>
      <w:r>
        <w:t xml:space="preserve"> in de kinderopvang), zie </w:t>
      </w:r>
      <w:hyperlink r:id="rId10" w:history="1">
        <w:r w:rsidRPr="004E5D9E">
          <w:rPr>
            <w:rStyle w:val="Hyperlink"/>
          </w:rPr>
          <w:t xml:space="preserve">(Voor)lezen en leesbevordering voor kinderen van 0 tot 4 jaar | </w:t>
        </w:r>
        <w:proofErr w:type="spellStart"/>
        <w:r w:rsidRPr="004E5D9E">
          <w:rPr>
            <w:rStyle w:val="Hyperlink"/>
          </w:rPr>
          <w:t>Bnetwerk</w:t>
        </w:r>
        <w:proofErr w:type="spellEnd"/>
      </w:hyperlink>
      <w:r>
        <w:t xml:space="preserve">. In het primair onderwijs gaat het om 825.000 leerlingen en in het voortgezet onderwijs om 221.000 kinderen, zie </w:t>
      </w:r>
      <w:hyperlink r:id="rId11" w:history="1">
        <w:r w:rsidRPr="00D1461B">
          <w:rPr>
            <w:rStyle w:val="Hyperlink"/>
          </w:rPr>
          <w:t xml:space="preserve">Lezen en leesbevordering voor kinderen van 4 tot 18 jaar | </w:t>
        </w:r>
        <w:proofErr w:type="spellStart"/>
        <w:r w:rsidRPr="00D1461B">
          <w:rPr>
            <w:rStyle w:val="Hyperlink"/>
          </w:rPr>
          <w:t>Bnetwerk</w:t>
        </w:r>
        <w:proofErr w:type="spellEnd"/>
      </w:hyperlink>
      <w:r>
        <w:t xml:space="preserve">. </w:t>
      </w:r>
    </w:p>
  </w:footnote>
  <w:footnote w:id="14">
    <w:p w14:paraId="472E4901" w14:textId="77777777" w:rsidR="006A71CB" w:rsidRDefault="006A71CB" w:rsidP="006A71CB">
      <w:pPr>
        <w:pStyle w:val="Voetnoottekst"/>
        <w:spacing w:line="276" w:lineRule="auto"/>
      </w:pPr>
      <w:r>
        <w:rPr>
          <w:rStyle w:val="Voetnootmarkering"/>
        </w:rPr>
        <w:footnoteRef/>
      </w:r>
      <w:r>
        <w:t xml:space="preserve"> Zie voetnoot 6.</w:t>
      </w:r>
    </w:p>
  </w:footnote>
  <w:footnote w:id="15">
    <w:p w14:paraId="4299BC05" w14:textId="73A076DE" w:rsidR="001877D2" w:rsidRDefault="001877D2" w:rsidP="004B510F">
      <w:pPr>
        <w:pStyle w:val="Voetnoottekst"/>
        <w:spacing w:line="240" w:lineRule="auto"/>
      </w:pPr>
      <w:r>
        <w:rPr>
          <w:rStyle w:val="Voetnootmarkering"/>
        </w:rPr>
        <w:footnoteRef/>
      </w:r>
      <w:r w:rsidRPr="0000299F">
        <w:rPr>
          <w:i/>
          <w:iCs/>
        </w:rPr>
        <w:t xml:space="preserve"> </w:t>
      </w:r>
      <w:hyperlink r:id="rId12" w:history="1">
        <w:r w:rsidR="008A43CB" w:rsidRPr="0000299F">
          <w:rPr>
            <w:rStyle w:val="Hyperlink"/>
            <w:i/>
            <w:iCs/>
          </w:rPr>
          <w:t>Kamerstukken II</w:t>
        </w:r>
      </w:hyperlink>
      <w:r>
        <w:t xml:space="preserve"> 2025</w:t>
      </w:r>
      <w:r w:rsidR="0000299F">
        <w:t>/</w:t>
      </w:r>
      <w:r>
        <w:t xml:space="preserve">26, 36902, nr. 2. </w:t>
      </w:r>
    </w:p>
  </w:footnote>
  <w:footnote w:id="16">
    <w:p w14:paraId="5348521F" w14:textId="3E095033" w:rsidR="00293F81" w:rsidRDefault="00293F81" w:rsidP="004B510F">
      <w:pPr>
        <w:pStyle w:val="Voetnoottekst"/>
        <w:spacing w:line="240" w:lineRule="auto"/>
      </w:pPr>
      <w:r>
        <w:rPr>
          <w:rStyle w:val="Voetnootmarkering"/>
        </w:rPr>
        <w:footnoteRef/>
      </w:r>
      <w:r>
        <w:t xml:space="preserve"> </w:t>
      </w:r>
      <w:hyperlink r:id="rId13" w:history="1">
        <w:r w:rsidR="008A43CB" w:rsidRPr="0000299F">
          <w:rPr>
            <w:rStyle w:val="Hyperlink"/>
            <w:i/>
            <w:iCs/>
          </w:rPr>
          <w:t>Kamerstukken II</w:t>
        </w:r>
      </w:hyperlink>
      <w:r w:rsidR="004B510F" w:rsidRPr="004B510F">
        <w:t xml:space="preserve"> 2024</w:t>
      </w:r>
      <w:r w:rsidR="0000299F">
        <w:t>/</w:t>
      </w:r>
      <w:r w:rsidR="004B510F" w:rsidRPr="004B510F">
        <w:t>25, 33846</w:t>
      </w:r>
      <w:r w:rsidR="004B510F">
        <w:t>,</w:t>
      </w:r>
      <w:r w:rsidR="004B510F" w:rsidRPr="004B510F">
        <w:t xml:space="preserve"> nr.</w:t>
      </w:r>
      <w:r w:rsidR="004B510F">
        <w:t xml:space="preserve"> </w:t>
      </w:r>
      <w:r w:rsidR="004B510F" w:rsidRPr="004B510F">
        <w:t>42</w:t>
      </w:r>
      <w:r w:rsidR="004B510F">
        <w:t>.</w:t>
      </w:r>
      <w:r w:rsidR="004B510F" w:rsidRPr="004B510F">
        <w:rPr>
          <w:sz w:val="18"/>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23AF" w14:textId="77777777" w:rsidR="007C48B9" w:rsidRDefault="007C48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A0E21" w14:paraId="4407500B" w14:textId="77777777" w:rsidTr="006D2D53">
      <w:trPr>
        <w:trHeight w:hRule="exact" w:val="400"/>
      </w:trPr>
      <w:tc>
        <w:tcPr>
          <w:tcW w:w="7518" w:type="dxa"/>
        </w:tcPr>
        <w:p w14:paraId="1041B69D" w14:textId="77777777" w:rsidR="00527BD4" w:rsidRPr="00275984" w:rsidRDefault="00527BD4" w:rsidP="00BF4427">
          <w:pPr>
            <w:pStyle w:val="Huisstijl-Rubricering"/>
          </w:pPr>
        </w:p>
      </w:tc>
    </w:tr>
  </w:tbl>
  <w:p w14:paraId="679699E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0E21" w14:paraId="0AC1E740" w14:textId="77777777" w:rsidTr="003B528D">
      <w:tc>
        <w:tcPr>
          <w:tcW w:w="2160" w:type="dxa"/>
        </w:tcPr>
        <w:p w14:paraId="2F56CCC6" w14:textId="77777777" w:rsidR="002F71BB" w:rsidRDefault="000A22A0" w:rsidP="005D283A">
          <w:pPr>
            <w:pStyle w:val="Colofonkop"/>
            <w:framePr w:hSpace="0" w:wrap="auto" w:vAnchor="margin" w:hAnchor="text" w:xAlign="left" w:yAlign="inline"/>
          </w:pPr>
          <w:r>
            <w:t>Onze referentie</w:t>
          </w:r>
        </w:p>
        <w:p w14:paraId="179A0516" w14:textId="0C3CCF68" w:rsidR="00E21CC0" w:rsidRPr="00E21CC0" w:rsidRDefault="007C48B9" w:rsidP="005D283A">
          <w:pPr>
            <w:pStyle w:val="Colofonkop"/>
            <w:framePr w:hSpace="0" w:wrap="auto" w:vAnchor="margin" w:hAnchor="text" w:xAlign="left" w:yAlign="inline"/>
            <w:rPr>
              <w:b w:val="0"/>
              <w:bCs/>
            </w:rPr>
          </w:pPr>
          <w:r w:rsidRPr="007C48B9">
            <w:rPr>
              <w:b w:val="0"/>
              <w:bCs/>
            </w:rPr>
            <w:t>63263291</w:t>
          </w:r>
        </w:p>
      </w:tc>
    </w:tr>
    <w:tr w:rsidR="000A0E21" w14:paraId="340F91DB" w14:textId="77777777" w:rsidTr="002F71BB">
      <w:trPr>
        <w:trHeight w:val="259"/>
      </w:trPr>
      <w:tc>
        <w:tcPr>
          <w:tcW w:w="2160" w:type="dxa"/>
        </w:tcPr>
        <w:p w14:paraId="4BD135F3" w14:textId="77777777" w:rsidR="00E35CF4" w:rsidRPr="005D283A" w:rsidRDefault="00E35CF4" w:rsidP="0049501A">
          <w:pPr>
            <w:spacing w:line="180" w:lineRule="exact"/>
            <w:rPr>
              <w:sz w:val="13"/>
              <w:szCs w:val="13"/>
            </w:rPr>
          </w:pPr>
        </w:p>
      </w:tc>
    </w:tr>
  </w:tbl>
  <w:p w14:paraId="545B4B9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0E21" w14:paraId="6BB2FE2B" w14:textId="77777777" w:rsidTr="001377D4">
      <w:trPr>
        <w:trHeight w:val="2636"/>
      </w:trPr>
      <w:tc>
        <w:tcPr>
          <w:tcW w:w="737" w:type="dxa"/>
        </w:tcPr>
        <w:p w14:paraId="6246EA9F" w14:textId="77777777" w:rsidR="00704845" w:rsidRDefault="00704845" w:rsidP="0047126E">
          <w:pPr>
            <w:framePr w:w="6339" w:h="2750" w:hRule="exact" w:hSpace="181" w:wrap="around" w:vAnchor="page" w:hAnchor="page" w:x="5586" w:y="1"/>
            <w:spacing w:line="240" w:lineRule="auto"/>
          </w:pPr>
        </w:p>
      </w:tc>
      <w:tc>
        <w:tcPr>
          <w:tcW w:w="5156" w:type="dxa"/>
        </w:tcPr>
        <w:p w14:paraId="55A3BAFD" w14:textId="77777777" w:rsidR="00704845" w:rsidRDefault="000A22A0" w:rsidP="0047126E">
          <w:pPr>
            <w:framePr w:w="3873" w:h="2625" w:hRule="exact" w:wrap="around" w:vAnchor="page" w:hAnchor="page" w:x="6323" w:y="1"/>
          </w:pPr>
          <w:r>
            <w:rPr>
              <w:noProof/>
              <w:lang w:val="en-US" w:eastAsia="en-US"/>
            </w:rPr>
            <w:drawing>
              <wp:inline distT="0" distB="0" distL="0" distR="0" wp14:anchorId="0BF89455" wp14:editId="5A5F2A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4964F7" w14:textId="77777777" w:rsidR="00483ECA" w:rsidRDefault="00483ECA" w:rsidP="00D037A9"/>
      </w:tc>
    </w:tr>
  </w:tbl>
  <w:p w14:paraId="4CCD986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A0E21" w:rsidRPr="00E0479F" w14:paraId="4C3E585B" w14:textId="77777777" w:rsidTr="0008539E">
      <w:trPr>
        <w:trHeight w:hRule="exact" w:val="572"/>
      </w:trPr>
      <w:tc>
        <w:tcPr>
          <w:tcW w:w="7520" w:type="dxa"/>
        </w:tcPr>
        <w:p w14:paraId="065D8184" w14:textId="77777777" w:rsidR="00527BD4" w:rsidRPr="00E260F8" w:rsidRDefault="000A22A0" w:rsidP="00210BA3">
          <w:pPr>
            <w:pStyle w:val="Huisstijl-Adres"/>
            <w:spacing w:after="0"/>
            <w:rPr>
              <w:lang w:val="de-DE"/>
            </w:rPr>
          </w:pPr>
          <w:r w:rsidRPr="00E260F8">
            <w:rPr>
              <w:lang w:val="de-DE"/>
            </w:rPr>
            <w:t xml:space="preserve">&gt;Retouradres Postbus 16375 2500 BJ Den Haag </w:t>
          </w:r>
        </w:p>
      </w:tc>
    </w:tr>
    <w:tr w:rsidR="000A0E21" w:rsidRPr="00E0479F" w14:paraId="6BDCC759" w14:textId="77777777" w:rsidTr="00E776C6">
      <w:trPr>
        <w:cantSplit/>
        <w:trHeight w:hRule="exact" w:val="238"/>
      </w:trPr>
      <w:tc>
        <w:tcPr>
          <w:tcW w:w="7520" w:type="dxa"/>
        </w:tcPr>
        <w:p w14:paraId="0ED065C4" w14:textId="77777777" w:rsidR="00093ABC" w:rsidRPr="00E260F8" w:rsidRDefault="00093ABC" w:rsidP="00963440">
          <w:pPr>
            <w:rPr>
              <w:lang w:val="de-DE"/>
            </w:rPr>
          </w:pPr>
        </w:p>
      </w:tc>
    </w:tr>
    <w:tr w:rsidR="000A0E21" w:rsidRPr="00E0479F" w14:paraId="02EDEB36" w14:textId="77777777" w:rsidTr="00E776C6">
      <w:trPr>
        <w:cantSplit/>
        <w:trHeight w:hRule="exact" w:val="1520"/>
      </w:trPr>
      <w:tc>
        <w:tcPr>
          <w:tcW w:w="7520" w:type="dxa"/>
        </w:tcPr>
        <w:p w14:paraId="0FD8958D" w14:textId="77777777" w:rsidR="00A604D3" w:rsidRPr="00E260F8" w:rsidRDefault="00A604D3" w:rsidP="00963440">
          <w:pPr>
            <w:rPr>
              <w:lang w:val="de-DE"/>
            </w:rPr>
          </w:pPr>
        </w:p>
      </w:tc>
    </w:tr>
    <w:tr w:rsidR="000A0E21" w:rsidRPr="00E0479F" w14:paraId="521AB4BA" w14:textId="77777777" w:rsidTr="00E776C6">
      <w:trPr>
        <w:trHeight w:hRule="exact" w:val="1077"/>
      </w:trPr>
      <w:tc>
        <w:tcPr>
          <w:tcW w:w="7520" w:type="dxa"/>
        </w:tcPr>
        <w:p w14:paraId="7C6537CD" w14:textId="77777777" w:rsidR="00892BA5" w:rsidRPr="00E260F8" w:rsidRDefault="00892BA5" w:rsidP="00892BA5">
          <w:pPr>
            <w:tabs>
              <w:tab w:val="left" w:pos="740"/>
            </w:tabs>
            <w:autoSpaceDE w:val="0"/>
            <w:autoSpaceDN w:val="0"/>
            <w:adjustRightInd w:val="0"/>
            <w:rPr>
              <w:rFonts w:cs="Verdana"/>
              <w:szCs w:val="18"/>
              <w:lang w:val="de-DE"/>
            </w:rPr>
          </w:pPr>
        </w:p>
      </w:tc>
    </w:tr>
  </w:tbl>
  <w:p w14:paraId="65941AB6" w14:textId="77777777" w:rsidR="006F273B" w:rsidRPr="00E260F8" w:rsidRDefault="006F273B" w:rsidP="00BC4AE3">
    <w:pPr>
      <w:pStyle w:val="Koptekst"/>
      <w:rPr>
        <w:lang w:val="de-DE"/>
      </w:rPr>
    </w:pPr>
  </w:p>
  <w:p w14:paraId="711A2714" w14:textId="1BE6747A" w:rsidR="0044605E" w:rsidRDefault="0044605E" w:rsidP="00BC4AE3">
    <w:pPr>
      <w:pStyle w:val="Koptekst"/>
      <w:rPr>
        <w:lang w:val="de-DE"/>
      </w:rPr>
    </w:pPr>
  </w:p>
  <w:p w14:paraId="5E76681B" w14:textId="77777777" w:rsidR="005E7E31" w:rsidRPr="00E260F8" w:rsidRDefault="005E7E31"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AC63E4">
      <w:start w:val="1"/>
      <w:numFmt w:val="bullet"/>
      <w:pStyle w:val="Lijstopsomteken"/>
      <w:lvlText w:val="•"/>
      <w:lvlJc w:val="left"/>
      <w:pPr>
        <w:tabs>
          <w:tab w:val="num" w:pos="227"/>
        </w:tabs>
        <w:ind w:left="227" w:hanging="227"/>
      </w:pPr>
      <w:rPr>
        <w:rFonts w:ascii="Verdana" w:hAnsi="Verdana" w:hint="default"/>
        <w:sz w:val="18"/>
        <w:szCs w:val="18"/>
      </w:rPr>
    </w:lvl>
    <w:lvl w:ilvl="1" w:tplc="833AE35E" w:tentative="1">
      <w:start w:val="1"/>
      <w:numFmt w:val="bullet"/>
      <w:lvlText w:val="o"/>
      <w:lvlJc w:val="left"/>
      <w:pPr>
        <w:tabs>
          <w:tab w:val="num" w:pos="1440"/>
        </w:tabs>
        <w:ind w:left="1440" w:hanging="360"/>
      </w:pPr>
      <w:rPr>
        <w:rFonts w:ascii="Courier New" w:hAnsi="Courier New" w:cs="Courier New" w:hint="default"/>
      </w:rPr>
    </w:lvl>
    <w:lvl w:ilvl="2" w:tplc="0F9C22EA" w:tentative="1">
      <w:start w:val="1"/>
      <w:numFmt w:val="bullet"/>
      <w:lvlText w:val=""/>
      <w:lvlJc w:val="left"/>
      <w:pPr>
        <w:tabs>
          <w:tab w:val="num" w:pos="2160"/>
        </w:tabs>
        <w:ind w:left="2160" w:hanging="360"/>
      </w:pPr>
      <w:rPr>
        <w:rFonts w:ascii="Wingdings" w:hAnsi="Wingdings" w:hint="default"/>
      </w:rPr>
    </w:lvl>
    <w:lvl w:ilvl="3" w:tplc="F132B8CE" w:tentative="1">
      <w:start w:val="1"/>
      <w:numFmt w:val="bullet"/>
      <w:lvlText w:val=""/>
      <w:lvlJc w:val="left"/>
      <w:pPr>
        <w:tabs>
          <w:tab w:val="num" w:pos="2880"/>
        </w:tabs>
        <w:ind w:left="2880" w:hanging="360"/>
      </w:pPr>
      <w:rPr>
        <w:rFonts w:ascii="Symbol" w:hAnsi="Symbol" w:hint="default"/>
      </w:rPr>
    </w:lvl>
    <w:lvl w:ilvl="4" w:tplc="5618367E" w:tentative="1">
      <w:start w:val="1"/>
      <w:numFmt w:val="bullet"/>
      <w:lvlText w:val="o"/>
      <w:lvlJc w:val="left"/>
      <w:pPr>
        <w:tabs>
          <w:tab w:val="num" w:pos="3600"/>
        </w:tabs>
        <w:ind w:left="3600" w:hanging="360"/>
      </w:pPr>
      <w:rPr>
        <w:rFonts w:ascii="Courier New" w:hAnsi="Courier New" w:cs="Courier New" w:hint="default"/>
      </w:rPr>
    </w:lvl>
    <w:lvl w:ilvl="5" w:tplc="04C66982" w:tentative="1">
      <w:start w:val="1"/>
      <w:numFmt w:val="bullet"/>
      <w:lvlText w:val=""/>
      <w:lvlJc w:val="left"/>
      <w:pPr>
        <w:tabs>
          <w:tab w:val="num" w:pos="4320"/>
        </w:tabs>
        <w:ind w:left="4320" w:hanging="360"/>
      </w:pPr>
      <w:rPr>
        <w:rFonts w:ascii="Wingdings" w:hAnsi="Wingdings" w:hint="default"/>
      </w:rPr>
    </w:lvl>
    <w:lvl w:ilvl="6" w:tplc="3DBCD884" w:tentative="1">
      <w:start w:val="1"/>
      <w:numFmt w:val="bullet"/>
      <w:lvlText w:val=""/>
      <w:lvlJc w:val="left"/>
      <w:pPr>
        <w:tabs>
          <w:tab w:val="num" w:pos="5040"/>
        </w:tabs>
        <w:ind w:left="5040" w:hanging="360"/>
      </w:pPr>
      <w:rPr>
        <w:rFonts w:ascii="Symbol" w:hAnsi="Symbol" w:hint="default"/>
      </w:rPr>
    </w:lvl>
    <w:lvl w:ilvl="7" w:tplc="E4D0C164" w:tentative="1">
      <w:start w:val="1"/>
      <w:numFmt w:val="bullet"/>
      <w:lvlText w:val="o"/>
      <w:lvlJc w:val="left"/>
      <w:pPr>
        <w:tabs>
          <w:tab w:val="num" w:pos="5760"/>
        </w:tabs>
        <w:ind w:left="5760" w:hanging="360"/>
      </w:pPr>
      <w:rPr>
        <w:rFonts w:ascii="Courier New" w:hAnsi="Courier New" w:cs="Courier New" w:hint="default"/>
      </w:rPr>
    </w:lvl>
    <w:lvl w:ilvl="8" w:tplc="CEBEC4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123A1"/>
    <w:multiLevelType w:val="hybridMultilevel"/>
    <w:tmpl w:val="FBB603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1500B2A">
      <w:start w:val="1"/>
      <w:numFmt w:val="bullet"/>
      <w:pStyle w:val="Lijstopsomteken2"/>
      <w:lvlText w:val="–"/>
      <w:lvlJc w:val="left"/>
      <w:pPr>
        <w:tabs>
          <w:tab w:val="num" w:pos="227"/>
        </w:tabs>
        <w:ind w:left="227" w:firstLine="0"/>
      </w:pPr>
      <w:rPr>
        <w:rFonts w:ascii="Verdana" w:hAnsi="Verdana" w:hint="default"/>
      </w:rPr>
    </w:lvl>
    <w:lvl w:ilvl="1" w:tplc="CF06B220" w:tentative="1">
      <w:start w:val="1"/>
      <w:numFmt w:val="bullet"/>
      <w:lvlText w:val="o"/>
      <w:lvlJc w:val="left"/>
      <w:pPr>
        <w:tabs>
          <w:tab w:val="num" w:pos="1440"/>
        </w:tabs>
        <w:ind w:left="1440" w:hanging="360"/>
      </w:pPr>
      <w:rPr>
        <w:rFonts w:ascii="Courier New" w:hAnsi="Courier New" w:cs="Courier New" w:hint="default"/>
      </w:rPr>
    </w:lvl>
    <w:lvl w:ilvl="2" w:tplc="EC5ABAD6" w:tentative="1">
      <w:start w:val="1"/>
      <w:numFmt w:val="bullet"/>
      <w:lvlText w:val=""/>
      <w:lvlJc w:val="left"/>
      <w:pPr>
        <w:tabs>
          <w:tab w:val="num" w:pos="2160"/>
        </w:tabs>
        <w:ind w:left="2160" w:hanging="360"/>
      </w:pPr>
      <w:rPr>
        <w:rFonts w:ascii="Wingdings" w:hAnsi="Wingdings" w:hint="default"/>
      </w:rPr>
    </w:lvl>
    <w:lvl w:ilvl="3" w:tplc="5DB8B14E" w:tentative="1">
      <w:start w:val="1"/>
      <w:numFmt w:val="bullet"/>
      <w:lvlText w:val=""/>
      <w:lvlJc w:val="left"/>
      <w:pPr>
        <w:tabs>
          <w:tab w:val="num" w:pos="2880"/>
        </w:tabs>
        <w:ind w:left="2880" w:hanging="360"/>
      </w:pPr>
      <w:rPr>
        <w:rFonts w:ascii="Symbol" w:hAnsi="Symbol" w:hint="default"/>
      </w:rPr>
    </w:lvl>
    <w:lvl w:ilvl="4" w:tplc="8850F5F0" w:tentative="1">
      <w:start w:val="1"/>
      <w:numFmt w:val="bullet"/>
      <w:lvlText w:val="o"/>
      <w:lvlJc w:val="left"/>
      <w:pPr>
        <w:tabs>
          <w:tab w:val="num" w:pos="3600"/>
        </w:tabs>
        <w:ind w:left="3600" w:hanging="360"/>
      </w:pPr>
      <w:rPr>
        <w:rFonts w:ascii="Courier New" w:hAnsi="Courier New" w:cs="Courier New" w:hint="default"/>
      </w:rPr>
    </w:lvl>
    <w:lvl w:ilvl="5" w:tplc="83443650" w:tentative="1">
      <w:start w:val="1"/>
      <w:numFmt w:val="bullet"/>
      <w:lvlText w:val=""/>
      <w:lvlJc w:val="left"/>
      <w:pPr>
        <w:tabs>
          <w:tab w:val="num" w:pos="4320"/>
        </w:tabs>
        <w:ind w:left="4320" w:hanging="360"/>
      </w:pPr>
      <w:rPr>
        <w:rFonts w:ascii="Wingdings" w:hAnsi="Wingdings" w:hint="default"/>
      </w:rPr>
    </w:lvl>
    <w:lvl w:ilvl="6" w:tplc="2C86680A" w:tentative="1">
      <w:start w:val="1"/>
      <w:numFmt w:val="bullet"/>
      <w:lvlText w:val=""/>
      <w:lvlJc w:val="left"/>
      <w:pPr>
        <w:tabs>
          <w:tab w:val="num" w:pos="5040"/>
        </w:tabs>
        <w:ind w:left="5040" w:hanging="360"/>
      </w:pPr>
      <w:rPr>
        <w:rFonts w:ascii="Symbol" w:hAnsi="Symbol" w:hint="default"/>
      </w:rPr>
    </w:lvl>
    <w:lvl w:ilvl="7" w:tplc="B376661C" w:tentative="1">
      <w:start w:val="1"/>
      <w:numFmt w:val="bullet"/>
      <w:lvlText w:val="o"/>
      <w:lvlJc w:val="left"/>
      <w:pPr>
        <w:tabs>
          <w:tab w:val="num" w:pos="5760"/>
        </w:tabs>
        <w:ind w:left="5760" w:hanging="360"/>
      </w:pPr>
      <w:rPr>
        <w:rFonts w:ascii="Courier New" w:hAnsi="Courier New" w:cs="Courier New" w:hint="default"/>
      </w:rPr>
    </w:lvl>
    <w:lvl w:ilvl="8" w:tplc="A20889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723C9"/>
    <w:multiLevelType w:val="hybridMultilevel"/>
    <w:tmpl w:val="0C9276E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A8F655F"/>
    <w:multiLevelType w:val="multilevel"/>
    <w:tmpl w:val="5DE47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837EA"/>
    <w:multiLevelType w:val="hybridMultilevel"/>
    <w:tmpl w:val="B7500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CB709C"/>
    <w:multiLevelType w:val="multilevel"/>
    <w:tmpl w:val="B47E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028A3"/>
    <w:multiLevelType w:val="multilevel"/>
    <w:tmpl w:val="4FF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AD4433"/>
    <w:multiLevelType w:val="hybridMultilevel"/>
    <w:tmpl w:val="9B5A50B0"/>
    <w:lvl w:ilvl="0" w:tplc="C7907CBC">
      <w:numFmt w:val="bullet"/>
      <w:lvlText w:val=""/>
      <w:lvlJc w:val="left"/>
      <w:pPr>
        <w:ind w:left="1070" w:hanging="71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037900">
    <w:abstractNumId w:val="10"/>
  </w:num>
  <w:num w:numId="2" w16cid:durableId="229661290">
    <w:abstractNumId w:val="7"/>
  </w:num>
  <w:num w:numId="3" w16cid:durableId="789470382">
    <w:abstractNumId w:val="6"/>
  </w:num>
  <w:num w:numId="4" w16cid:durableId="687682829">
    <w:abstractNumId w:val="5"/>
  </w:num>
  <w:num w:numId="5" w16cid:durableId="804279344">
    <w:abstractNumId w:val="4"/>
  </w:num>
  <w:num w:numId="6" w16cid:durableId="220755998">
    <w:abstractNumId w:val="8"/>
  </w:num>
  <w:num w:numId="7" w16cid:durableId="544098255">
    <w:abstractNumId w:val="3"/>
  </w:num>
  <w:num w:numId="8" w16cid:durableId="621495170">
    <w:abstractNumId w:val="2"/>
  </w:num>
  <w:num w:numId="9" w16cid:durableId="166985913">
    <w:abstractNumId w:val="1"/>
  </w:num>
  <w:num w:numId="10" w16cid:durableId="2016417008">
    <w:abstractNumId w:val="0"/>
  </w:num>
  <w:num w:numId="11" w16cid:durableId="851457411">
    <w:abstractNumId w:val="9"/>
  </w:num>
  <w:num w:numId="12" w16cid:durableId="1284651599">
    <w:abstractNumId w:val="12"/>
  </w:num>
  <w:num w:numId="13" w16cid:durableId="47460130">
    <w:abstractNumId w:val="18"/>
  </w:num>
  <w:num w:numId="14" w16cid:durableId="515658672">
    <w:abstractNumId w:val="13"/>
  </w:num>
  <w:num w:numId="15" w16cid:durableId="1846477215">
    <w:abstractNumId w:val="15"/>
  </w:num>
  <w:num w:numId="16" w16cid:durableId="1875338034">
    <w:abstractNumId w:val="19"/>
  </w:num>
  <w:num w:numId="17" w16cid:durableId="201552468">
    <w:abstractNumId w:val="17"/>
  </w:num>
  <w:num w:numId="18" w16cid:durableId="1568801320">
    <w:abstractNumId w:val="20"/>
  </w:num>
  <w:num w:numId="19" w16cid:durableId="146626826">
    <w:abstractNumId w:val="16"/>
  </w:num>
  <w:num w:numId="20" w16cid:durableId="20862478">
    <w:abstractNumId w:val="14"/>
  </w:num>
  <w:num w:numId="21" w16cid:durableId="289173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99F"/>
    <w:rsid w:val="00003185"/>
    <w:rsid w:val="00005E04"/>
    <w:rsid w:val="00006C55"/>
    <w:rsid w:val="00006D00"/>
    <w:rsid w:val="00013862"/>
    <w:rsid w:val="00014599"/>
    <w:rsid w:val="00016012"/>
    <w:rsid w:val="00017DD2"/>
    <w:rsid w:val="00020189"/>
    <w:rsid w:val="00020EE4"/>
    <w:rsid w:val="00020FCB"/>
    <w:rsid w:val="000217E8"/>
    <w:rsid w:val="00023E9A"/>
    <w:rsid w:val="00025A42"/>
    <w:rsid w:val="00033CDD"/>
    <w:rsid w:val="00034A84"/>
    <w:rsid w:val="00034D28"/>
    <w:rsid w:val="00035E67"/>
    <w:rsid w:val="000366F3"/>
    <w:rsid w:val="00037D4C"/>
    <w:rsid w:val="000407BB"/>
    <w:rsid w:val="00043F33"/>
    <w:rsid w:val="0004752E"/>
    <w:rsid w:val="0005404B"/>
    <w:rsid w:val="0005447D"/>
    <w:rsid w:val="000546DE"/>
    <w:rsid w:val="00055056"/>
    <w:rsid w:val="0006024D"/>
    <w:rsid w:val="00062055"/>
    <w:rsid w:val="00062A54"/>
    <w:rsid w:val="00063B62"/>
    <w:rsid w:val="00065462"/>
    <w:rsid w:val="000704F4"/>
    <w:rsid w:val="00071F28"/>
    <w:rsid w:val="00074079"/>
    <w:rsid w:val="000765B6"/>
    <w:rsid w:val="00077211"/>
    <w:rsid w:val="0008289C"/>
    <w:rsid w:val="0008539E"/>
    <w:rsid w:val="000924C2"/>
    <w:rsid w:val="00092799"/>
    <w:rsid w:val="00092A99"/>
    <w:rsid w:val="00092C5F"/>
    <w:rsid w:val="00093ABC"/>
    <w:rsid w:val="00096680"/>
    <w:rsid w:val="000A00D5"/>
    <w:rsid w:val="000A0C2B"/>
    <w:rsid w:val="000A0E21"/>
    <w:rsid w:val="000A0F36"/>
    <w:rsid w:val="000A174A"/>
    <w:rsid w:val="000A22A0"/>
    <w:rsid w:val="000A2E10"/>
    <w:rsid w:val="000A3E0A"/>
    <w:rsid w:val="000A533E"/>
    <w:rsid w:val="000A65AC"/>
    <w:rsid w:val="000B7281"/>
    <w:rsid w:val="000B7FAB"/>
    <w:rsid w:val="000C1BA1"/>
    <w:rsid w:val="000C373A"/>
    <w:rsid w:val="000C3EA9"/>
    <w:rsid w:val="000C4A32"/>
    <w:rsid w:val="000C51D8"/>
    <w:rsid w:val="000C65BB"/>
    <w:rsid w:val="000C7119"/>
    <w:rsid w:val="000D0225"/>
    <w:rsid w:val="000D249E"/>
    <w:rsid w:val="000D5384"/>
    <w:rsid w:val="000D6399"/>
    <w:rsid w:val="000E04A1"/>
    <w:rsid w:val="000E5886"/>
    <w:rsid w:val="000E6621"/>
    <w:rsid w:val="000E6668"/>
    <w:rsid w:val="000E6977"/>
    <w:rsid w:val="000E7895"/>
    <w:rsid w:val="000F161D"/>
    <w:rsid w:val="000F1B4E"/>
    <w:rsid w:val="000F1FFF"/>
    <w:rsid w:val="000F3F6A"/>
    <w:rsid w:val="000F4FF4"/>
    <w:rsid w:val="00100203"/>
    <w:rsid w:val="0010076F"/>
    <w:rsid w:val="00104B4D"/>
    <w:rsid w:val="00105677"/>
    <w:rsid w:val="00110C2E"/>
    <w:rsid w:val="001177B4"/>
    <w:rsid w:val="0011798B"/>
    <w:rsid w:val="001222B0"/>
    <w:rsid w:val="00122CF9"/>
    <w:rsid w:val="00123704"/>
    <w:rsid w:val="0012435A"/>
    <w:rsid w:val="00124680"/>
    <w:rsid w:val="001253AE"/>
    <w:rsid w:val="001270C7"/>
    <w:rsid w:val="00127A09"/>
    <w:rsid w:val="00132540"/>
    <w:rsid w:val="001377D4"/>
    <w:rsid w:val="001379FB"/>
    <w:rsid w:val="00141263"/>
    <w:rsid w:val="00142E41"/>
    <w:rsid w:val="00143609"/>
    <w:rsid w:val="0014786A"/>
    <w:rsid w:val="001516A4"/>
    <w:rsid w:val="00151E5F"/>
    <w:rsid w:val="00153BD0"/>
    <w:rsid w:val="001562BF"/>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77D2"/>
    <w:rsid w:val="00191F73"/>
    <w:rsid w:val="00194A00"/>
    <w:rsid w:val="00196994"/>
    <w:rsid w:val="00196B8B"/>
    <w:rsid w:val="001A03F1"/>
    <w:rsid w:val="001A0BFA"/>
    <w:rsid w:val="001A1608"/>
    <w:rsid w:val="001A2BEA"/>
    <w:rsid w:val="001A325F"/>
    <w:rsid w:val="001A6D93"/>
    <w:rsid w:val="001B2BBA"/>
    <w:rsid w:val="001B35FA"/>
    <w:rsid w:val="001B5917"/>
    <w:rsid w:val="001C006F"/>
    <w:rsid w:val="001C2C36"/>
    <w:rsid w:val="001C32EC"/>
    <w:rsid w:val="001C364F"/>
    <w:rsid w:val="001C38BD"/>
    <w:rsid w:val="001C4D5A"/>
    <w:rsid w:val="001E0116"/>
    <w:rsid w:val="001E0256"/>
    <w:rsid w:val="001E1C26"/>
    <w:rsid w:val="001E34C6"/>
    <w:rsid w:val="001E5409"/>
    <w:rsid w:val="001E5581"/>
    <w:rsid w:val="001E5CF8"/>
    <w:rsid w:val="001F1824"/>
    <w:rsid w:val="001F3C70"/>
    <w:rsid w:val="001F3F3E"/>
    <w:rsid w:val="00200D88"/>
    <w:rsid w:val="00201424"/>
    <w:rsid w:val="00201C09"/>
    <w:rsid w:val="00201F68"/>
    <w:rsid w:val="00210BA3"/>
    <w:rsid w:val="00212F2A"/>
    <w:rsid w:val="00214F2B"/>
    <w:rsid w:val="00215356"/>
    <w:rsid w:val="00215964"/>
    <w:rsid w:val="00215D8B"/>
    <w:rsid w:val="00216CA8"/>
    <w:rsid w:val="00217880"/>
    <w:rsid w:val="00220CAC"/>
    <w:rsid w:val="00222D66"/>
    <w:rsid w:val="0022377F"/>
    <w:rsid w:val="0022441A"/>
    <w:rsid w:val="00224A8A"/>
    <w:rsid w:val="00225949"/>
    <w:rsid w:val="00226F17"/>
    <w:rsid w:val="002277C2"/>
    <w:rsid w:val="002309A8"/>
    <w:rsid w:val="00236CFE"/>
    <w:rsid w:val="002428E3"/>
    <w:rsid w:val="0024367A"/>
    <w:rsid w:val="0024430A"/>
    <w:rsid w:val="00245FF7"/>
    <w:rsid w:val="002502F3"/>
    <w:rsid w:val="00253179"/>
    <w:rsid w:val="00253B65"/>
    <w:rsid w:val="00253F3A"/>
    <w:rsid w:val="002569A6"/>
    <w:rsid w:val="0026060B"/>
    <w:rsid w:val="00260BAF"/>
    <w:rsid w:val="002610A6"/>
    <w:rsid w:val="00263FD6"/>
    <w:rsid w:val="002640A9"/>
    <w:rsid w:val="002650B4"/>
    <w:rsid w:val="002650F7"/>
    <w:rsid w:val="0026686B"/>
    <w:rsid w:val="00267BAD"/>
    <w:rsid w:val="00273F3B"/>
    <w:rsid w:val="00274DB7"/>
    <w:rsid w:val="00275984"/>
    <w:rsid w:val="00276199"/>
    <w:rsid w:val="002768F3"/>
    <w:rsid w:val="00276DA4"/>
    <w:rsid w:val="00280F74"/>
    <w:rsid w:val="00284CF1"/>
    <w:rsid w:val="00286998"/>
    <w:rsid w:val="0028771E"/>
    <w:rsid w:val="00291AB7"/>
    <w:rsid w:val="00293F81"/>
    <w:rsid w:val="0029422B"/>
    <w:rsid w:val="00294DCB"/>
    <w:rsid w:val="00295E7C"/>
    <w:rsid w:val="002A06CE"/>
    <w:rsid w:val="002A37B5"/>
    <w:rsid w:val="002A403B"/>
    <w:rsid w:val="002A40F1"/>
    <w:rsid w:val="002A6722"/>
    <w:rsid w:val="002A759B"/>
    <w:rsid w:val="002B153C"/>
    <w:rsid w:val="002B37A7"/>
    <w:rsid w:val="002B454C"/>
    <w:rsid w:val="002B52FC"/>
    <w:rsid w:val="002C26D0"/>
    <w:rsid w:val="002C2830"/>
    <w:rsid w:val="002C3CE0"/>
    <w:rsid w:val="002C40AF"/>
    <w:rsid w:val="002D001A"/>
    <w:rsid w:val="002D28E2"/>
    <w:rsid w:val="002D317B"/>
    <w:rsid w:val="002D319B"/>
    <w:rsid w:val="002D31C1"/>
    <w:rsid w:val="002D3587"/>
    <w:rsid w:val="002D3AC5"/>
    <w:rsid w:val="002D3F4E"/>
    <w:rsid w:val="002D502D"/>
    <w:rsid w:val="002D6C72"/>
    <w:rsid w:val="002E0F69"/>
    <w:rsid w:val="002E1572"/>
    <w:rsid w:val="002E2142"/>
    <w:rsid w:val="002E2DA3"/>
    <w:rsid w:val="002E3AE6"/>
    <w:rsid w:val="002E4CF2"/>
    <w:rsid w:val="002E5673"/>
    <w:rsid w:val="002E6FC0"/>
    <w:rsid w:val="002E75C2"/>
    <w:rsid w:val="002F258D"/>
    <w:rsid w:val="002F3F37"/>
    <w:rsid w:val="002F493B"/>
    <w:rsid w:val="002F4ED5"/>
    <w:rsid w:val="002F5147"/>
    <w:rsid w:val="002F5A0B"/>
    <w:rsid w:val="002F71BB"/>
    <w:rsid w:val="002F7ABD"/>
    <w:rsid w:val="00303ABC"/>
    <w:rsid w:val="00307B3C"/>
    <w:rsid w:val="00310EF2"/>
    <w:rsid w:val="003115A6"/>
    <w:rsid w:val="00312597"/>
    <w:rsid w:val="00322836"/>
    <w:rsid w:val="00333012"/>
    <w:rsid w:val="00334154"/>
    <w:rsid w:val="003341D0"/>
    <w:rsid w:val="003372C4"/>
    <w:rsid w:val="00341FA0"/>
    <w:rsid w:val="00342374"/>
    <w:rsid w:val="00343E8F"/>
    <w:rsid w:val="00344F3D"/>
    <w:rsid w:val="00345299"/>
    <w:rsid w:val="00347221"/>
    <w:rsid w:val="00351A8D"/>
    <w:rsid w:val="003526BB"/>
    <w:rsid w:val="00352BCF"/>
    <w:rsid w:val="00353932"/>
    <w:rsid w:val="0035464B"/>
    <w:rsid w:val="00354D52"/>
    <w:rsid w:val="00356D2B"/>
    <w:rsid w:val="00361A56"/>
    <w:rsid w:val="0036252A"/>
    <w:rsid w:val="00364D9D"/>
    <w:rsid w:val="00371048"/>
    <w:rsid w:val="0037396C"/>
    <w:rsid w:val="0037421D"/>
    <w:rsid w:val="00374412"/>
    <w:rsid w:val="00376093"/>
    <w:rsid w:val="0037715E"/>
    <w:rsid w:val="00383DA1"/>
    <w:rsid w:val="00385A27"/>
    <w:rsid w:val="00385F30"/>
    <w:rsid w:val="00387600"/>
    <w:rsid w:val="00393696"/>
    <w:rsid w:val="00393963"/>
    <w:rsid w:val="00395575"/>
    <w:rsid w:val="00395672"/>
    <w:rsid w:val="00396C5D"/>
    <w:rsid w:val="00397DFD"/>
    <w:rsid w:val="003A06C8"/>
    <w:rsid w:val="003A0D7C"/>
    <w:rsid w:val="003A7160"/>
    <w:rsid w:val="003B0155"/>
    <w:rsid w:val="003B09DB"/>
    <w:rsid w:val="003B4551"/>
    <w:rsid w:val="003B528D"/>
    <w:rsid w:val="003B7EE7"/>
    <w:rsid w:val="003C2CCB"/>
    <w:rsid w:val="003C4A1C"/>
    <w:rsid w:val="003C58AC"/>
    <w:rsid w:val="003C5BCB"/>
    <w:rsid w:val="003D040D"/>
    <w:rsid w:val="003D39EC"/>
    <w:rsid w:val="003D3F5F"/>
    <w:rsid w:val="003D40EA"/>
    <w:rsid w:val="003D7D2B"/>
    <w:rsid w:val="003E3DD5"/>
    <w:rsid w:val="003E5B93"/>
    <w:rsid w:val="003E7BC2"/>
    <w:rsid w:val="003F07C6"/>
    <w:rsid w:val="003F1F6B"/>
    <w:rsid w:val="003F3757"/>
    <w:rsid w:val="003F44B7"/>
    <w:rsid w:val="004008E9"/>
    <w:rsid w:val="00402978"/>
    <w:rsid w:val="004036D8"/>
    <w:rsid w:val="00407991"/>
    <w:rsid w:val="0041019E"/>
    <w:rsid w:val="00413D48"/>
    <w:rsid w:val="00414BA4"/>
    <w:rsid w:val="00424A60"/>
    <w:rsid w:val="0043229D"/>
    <w:rsid w:val="00433F99"/>
    <w:rsid w:val="00434042"/>
    <w:rsid w:val="00434500"/>
    <w:rsid w:val="00434E01"/>
    <w:rsid w:val="00435462"/>
    <w:rsid w:val="00437632"/>
    <w:rsid w:val="00441AC2"/>
    <w:rsid w:val="0044249B"/>
    <w:rsid w:val="004425A7"/>
    <w:rsid w:val="0044605E"/>
    <w:rsid w:val="0045023C"/>
    <w:rsid w:val="00451A5B"/>
    <w:rsid w:val="00452BCD"/>
    <w:rsid w:val="00452CEA"/>
    <w:rsid w:val="00462B01"/>
    <w:rsid w:val="00463A63"/>
    <w:rsid w:val="00465B52"/>
    <w:rsid w:val="0046708E"/>
    <w:rsid w:val="00467D61"/>
    <w:rsid w:val="00470CAA"/>
    <w:rsid w:val="0047126E"/>
    <w:rsid w:val="004722BE"/>
    <w:rsid w:val="00472A65"/>
    <w:rsid w:val="00474463"/>
    <w:rsid w:val="00474B75"/>
    <w:rsid w:val="00477D99"/>
    <w:rsid w:val="00477F89"/>
    <w:rsid w:val="00483ECA"/>
    <w:rsid w:val="00483F0B"/>
    <w:rsid w:val="00485225"/>
    <w:rsid w:val="0049342F"/>
    <w:rsid w:val="0049501A"/>
    <w:rsid w:val="00495FAB"/>
    <w:rsid w:val="00496319"/>
    <w:rsid w:val="0049657E"/>
    <w:rsid w:val="00497279"/>
    <w:rsid w:val="004A010B"/>
    <w:rsid w:val="004A0B5E"/>
    <w:rsid w:val="004A2582"/>
    <w:rsid w:val="004A3186"/>
    <w:rsid w:val="004A419C"/>
    <w:rsid w:val="004A670A"/>
    <w:rsid w:val="004A790E"/>
    <w:rsid w:val="004B41B9"/>
    <w:rsid w:val="004B510F"/>
    <w:rsid w:val="004B5465"/>
    <w:rsid w:val="004B6487"/>
    <w:rsid w:val="004B70F0"/>
    <w:rsid w:val="004C0035"/>
    <w:rsid w:val="004C064F"/>
    <w:rsid w:val="004C0D58"/>
    <w:rsid w:val="004C1299"/>
    <w:rsid w:val="004C7E1D"/>
    <w:rsid w:val="004D065C"/>
    <w:rsid w:val="004D33FE"/>
    <w:rsid w:val="004D39A8"/>
    <w:rsid w:val="004D4703"/>
    <w:rsid w:val="004D505E"/>
    <w:rsid w:val="004D67E8"/>
    <w:rsid w:val="004D72CA"/>
    <w:rsid w:val="004E2242"/>
    <w:rsid w:val="004E5D9E"/>
    <w:rsid w:val="004F0F6D"/>
    <w:rsid w:val="004F2483"/>
    <w:rsid w:val="004F42FF"/>
    <w:rsid w:val="004F44C2"/>
    <w:rsid w:val="00505262"/>
    <w:rsid w:val="005107B1"/>
    <w:rsid w:val="00516022"/>
    <w:rsid w:val="005202CD"/>
    <w:rsid w:val="00521CEE"/>
    <w:rsid w:val="00527BD4"/>
    <w:rsid w:val="00527F49"/>
    <w:rsid w:val="00530BE1"/>
    <w:rsid w:val="00533061"/>
    <w:rsid w:val="00533FA1"/>
    <w:rsid w:val="00534C77"/>
    <w:rsid w:val="00535573"/>
    <w:rsid w:val="0053619F"/>
    <w:rsid w:val="005403C8"/>
    <w:rsid w:val="00541AD9"/>
    <w:rsid w:val="005429DC"/>
    <w:rsid w:val="005556AC"/>
    <w:rsid w:val="005565F9"/>
    <w:rsid w:val="00556960"/>
    <w:rsid w:val="005639D2"/>
    <w:rsid w:val="00565739"/>
    <w:rsid w:val="00573041"/>
    <w:rsid w:val="00575B80"/>
    <w:rsid w:val="005771F3"/>
    <w:rsid w:val="00577559"/>
    <w:rsid w:val="005819CE"/>
    <w:rsid w:val="0058298D"/>
    <w:rsid w:val="005829E0"/>
    <w:rsid w:val="00583BDB"/>
    <w:rsid w:val="00590595"/>
    <w:rsid w:val="00593C2B"/>
    <w:rsid w:val="00595231"/>
    <w:rsid w:val="00595CBB"/>
    <w:rsid w:val="00596166"/>
    <w:rsid w:val="00597F64"/>
    <w:rsid w:val="005A19DA"/>
    <w:rsid w:val="005A1AF5"/>
    <w:rsid w:val="005A207F"/>
    <w:rsid w:val="005A2F35"/>
    <w:rsid w:val="005A65AB"/>
    <w:rsid w:val="005A7512"/>
    <w:rsid w:val="005B02EF"/>
    <w:rsid w:val="005B313C"/>
    <w:rsid w:val="005B3414"/>
    <w:rsid w:val="005B3441"/>
    <w:rsid w:val="005B463E"/>
    <w:rsid w:val="005B4FAC"/>
    <w:rsid w:val="005B5D8B"/>
    <w:rsid w:val="005C0744"/>
    <w:rsid w:val="005C1868"/>
    <w:rsid w:val="005C34E1"/>
    <w:rsid w:val="005C3FE0"/>
    <w:rsid w:val="005C4C82"/>
    <w:rsid w:val="005C4EE2"/>
    <w:rsid w:val="005C740C"/>
    <w:rsid w:val="005D2123"/>
    <w:rsid w:val="005D283A"/>
    <w:rsid w:val="005D625B"/>
    <w:rsid w:val="005E3322"/>
    <w:rsid w:val="005E35C2"/>
    <w:rsid w:val="005E436C"/>
    <w:rsid w:val="005E64E2"/>
    <w:rsid w:val="005E7E31"/>
    <w:rsid w:val="005F62D3"/>
    <w:rsid w:val="005F6D11"/>
    <w:rsid w:val="005F6E59"/>
    <w:rsid w:val="00600CF0"/>
    <w:rsid w:val="00601B05"/>
    <w:rsid w:val="006048F4"/>
    <w:rsid w:val="00605EAF"/>
    <w:rsid w:val="0060660A"/>
    <w:rsid w:val="00606910"/>
    <w:rsid w:val="00610A24"/>
    <w:rsid w:val="00613B1D"/>
    <w:rsid w:val="00616D2F"/>
    <w:rsid w:val="00617311"/>
    <w:rsid w:val="00617A44"/>
    <w:rsid w:val="00620171"/>
    <w:rsid w:val="006202B6"/>
    <w:rsid w:val="006205C0"/>
    <w:rsid w:val="00622C35"/>
    <w:rsid w:val="00623CB2"/>
    <w:rsid w:val="00625CD0"/>
    <w:rsid w:val="0062627D"/>
    <w:rsid w:val="00627432"/>
    <w:rsid w:val="00633D98"/>
    <w:rsid w:val="00635031"/>
    <w:rsid w:val="00635156"/>
    <w:rsid w:val="00635DFF"/>
    <w:rsid w:val="0063640B"/>
    <w:rsid w:val="0064192A"/>
    <w:rsid w:val="00642768"/>
    <w:rsid w:val="006448E4"/>
    <w:rsid w:val="00645414"/>
    <w:rsid w:val="0064732D"/>
    <w:rsid w:val="00650536"/>
    <w:rsid w:val="0065244E"/>
    <w:rsid w:val="006534D0"/>
    <w:rsid w:val="00653606"/>
    <w:rsid w:val="006610E9"/>
    <w:rsid w:val="00661591"/>
    <w:rsid w:val="00662A78"/>
    <w:rsid w:val="00663187"/>
    <w:rsid w:val="0066632F"/>
    <w:rsid w:val="00674A89"/>
    <w:rsid w:val="00674F3D"/>
    <w:rsid w:val="006772EE"/>
    <w:rsid w:val="00682E02"/>
    <w:rsid w:val="00682F68"/>
    <w:rsid w:val="00685545"/>
    <w:rsid w:val="006857E7"/>
    <w:rsid w:val="006864B3"/>
    <w:rsid w:val="00686AED"/>
    <w:rsid w:val="00687511"/>
    <w:rsid w:val="00692BA9"/>
    <w:rsid w:val="00692C30"/>
    <w:rsid w:val="00692D64"/>
    <w:rsid w:val="00693B88"/>
    <w:rsid w:val="00695E69"/>
    <w:rsid w:val="006960DD"/>
    <w:rsid w:val="00696451"/>
    <w:rsid w:val="00697943"/>
    <w:rsid w:val="006A10F8"/>
    <w:rsid w:val="006A2100"/>
    <w:rsid w:val="006A71CB"/>
    <w:rsid w:val="006B06E6"/>
    <w:rsid w:val="006B0BF3"/>
    <w:rsid w:val="006B1521"/>
    <w:rsid w:val="006B2A77"/>
    <w:rsid w:val="006B421D"/>
    <w:rsid w:val="006B4290"/>
    <w:rsid w:val="006B657F"/>
    <w:rsid w:val="006B775E"/>
    <w:rsid w:val="006B780F"/>
    <w:rsid w:val="006B7B87"/>
    <w:rsid w:val="006B7BC7"/>
    <w:rsid w:val="006C0013"/>
    <w:rsid w:val="006C0468"/>
    <w:rsid w:val="006C1C67"/>
    <w:rsid w:val="006C2093"/>
    <w:rsid w:val="006C2278"/>
    <w:rsid w:val="006C2535"/>
    <w:rsid w:val="006C311B"/>
    <w:rsid w:val="006C441E"/>
    <w:rsid w:val="006C4B90"/>
    <w:rsid w:val="006C54E0"/>
    <w:rsid w:val="006D1016"/>
    <w:rsid w:val="006D17F2"/>
    <w:rsid w:val="006D2D53"/>
    <w:rsid w:val="006D40ED"/>
    <w:rsid w:val="006D5688"/>
    <w:rsid w:val="006D726C"/>
    <w:rsid w:val="006E3546"/>
    <w:rsid w:val="006E3FA9"/>
    <w:rsid w:val="006E7D82"/>
    <w:rsid w:val="006F038F"/>
    <w:rsid w:val="006F0F93"/>
    <w:rsid w:val="006F273B"/>
    <w:rsid w:val="006F31F2"/>
    <w:rsid w:val="006F41BE"/>
    <w:rsid w:val="00704845"/>
    <w:rsid w:val="00705595"/>
    <w:rsid w:val="00706AB3"/>
    <w:rsid w:val="0071049E"/>
    <w:rsid w:val="00714DC5"/>
    <w:rsid w:val="00715237"/>
    <w:rsid w:val="0071532A"/>
    <w:rsid w:val="007174F4"/>
    <w:rsid w:val="00720E97"/>
    <w:rsid w:val="00721006"/>
    <w:rsid w:val="00721D2E"/>
    <w:rsid w:val="007242CC"/>
    <w:rsid w:val="00724A8B"/>
    <w:rsid w:val="007254A5"/>
    <w:rsid w:val="00725748"/>
    <w:rsid w:val="00727AAC"/>
    <w:rsid w:val="00727BAF"/>
    <w:rsid w:val="00731049"/>
    <w:rsid w:val="00735D88"/>
    <w:rsid w:val="00736147"/>
    <w:rsid w:val="00736DCC"/>
    <w:rsid w:val="0073720D"/>
    <w:rsid w:val="00737507"/>
    <w:rsid w:val="00740712"/>
    <w:rsid w:val="00741309"/>
    <w:rsid w:val="0074221E"/>
    <w:rsid w:val="00742AB9"/>
    <w:rsid w:val="00745AE0"/>
    <w:rsid w:val="00746DB7"/>
    <w:rsid w:val="00747027"/>
    <w:rsid w:val="00751A6A"/>
    <w:rsid w:val="00754AD6"/>
    <w:rsid w:val="00754FBF"/>
    <w:rsid w:val="007615AC"/>
    <w:rsid w:val="00764585"/>
    <w:rsid w:val="00764D1E"/>
    <w:rsid w:val="00767FEF"/>
    <w:rsid w:val="007709EF"/>
    <w:rsid w:val="00773DCF"/>
    <w:rsid w:val="00783559"/>
    <w:rsid w:val="00783FC6"/>
    <w:rsid w:val="007846ED"/>
    <w:rsid w:val="007851C4"/>
    <w:rsid w:val="00785C3B"/>
    <w:rsid w:val="00785E3F"/>
    <w:rsid w:val="007919C8"/>
    <w:rsid w:val="00791D55"/>
    <w:rsid w:val="007949A8"/>
    <w:rsid w:val="00794BB0"/>
    <w:rsid w:val="00795571"/>
    <w:rsid w:val="00797393"/>
    <w:rsid w:val="00797AA5"/>
    <w:rsid w:val="007A0521"/>
    <w:rsid w:val="007A26BD"/>
    <w:rsid w:val="007A4105"/>
    <w:rsid w:val="007A4F0E"/>
    <w:rsid w:val="007A514C"/>
    <w:rsid w:val="007B0D8E"/>
    <w:rsid w:val="007B2B23"/>
    <w:rsid w:val="007B336C"/>
    <w:rsid w:val="007B4503"/>
    <w:rsid w:val="007B495E"/>
    <w:rsid w:val="007C03C9"/>
    <w:rsid w:val="007C16D8"/>
    <w:rsid w:val="007C406E"/>
    <w:rsid w:val="007C48B9"/>
    <w:rsid w:val="007C5183"/>
    <w:rsid w:val="007C7573"/>
    <w:rsid w:val="007E14E4"/>
    <w:rsid w:val="007E2B20"/>
    <w:rsid w:val="007E3D1B"/>
    <w:rsid w:val="007E5283"/>
    <w:rsid w:val="007F2EC8"/>
    <w:rsid w:val="007F5331"/>
    <w:rsid w:val="007F5E31"/>
    <w:rsid w:val="00800CCA"/>
    <w:rsid w:val="008020F2"/>
    <w:rsid w:val="00806120"/>
    <w:rsid w:val="00810C93"/>
    <w:rsid w:val="00812028"/>
    <w:rsid w:val="00812DD8"/>
    <w:rsid w:val="00813082"/>
    <w:rsid w:val="00813212"/>
    <w:rsid w:val="00813527"/>
    <w:rsid w:val="00814120"/>
    <w:rsid w:val="0081456F"/>
    <w:rsid w:val="00814D03"/>
    <w:rsid w:val="00815C7E"/>
    <w:rsid w:val="00820DDA"/>
    <w:rsid w:val="00821114"/>
    <w:rsid w:val="008211EF"/>
    <w:rsid w:val="00821FC1"/>
    <w:rsid w:val="0082292E"/>
    <w:rsid w:val="00826160"/>
    <w:rsid w:val="008267CC"/>
    <w:rsid w:val="0083178B"/>
    <w:rsid w:val="008333AD"/>
    <w:rsid w:val="00833695"/>
    <w:rsid w:val="008336B7"/>
    <w:rsid w:val="00833A8E"/>
    <w:rsid w:val="00835C8B"/>
    <w:rsid w:val="0084255A"/>
    <w:rsid w:val="00842CD8"/>
    <w:rsid w:val="008431FA"/>
    <w:rsid w:val="008453C6"/>
    <w:rsid w:val="00846DE0"/>
    <w:rsid w:val="008547BA"/>
    <w:rsid w:val="008553C7"/>
    <w:rsid w:val="00857FEB"/>
    <w:rsid w:val="008601AF"/>
    <w:rsid w:val="008668DB"/>
    <w:rsid w:val="00872271"/>
    <w:rsid w:val="008731F6"/>
    <w:rsid w:val="00874982"/>
    <w:rsid w:val="008762B6"/>
    <w:rsid w:val="00883137"/>
    <w:rsid w:val="00892BA5"/>
    <w:rsid w:val="008A08AC"/>
    <w:rsid w:val="008A1F5D"/>
    <w:rsid w:val="008A28F5"/>
    <w:rsid w:val="008A43CB"/>
    <w:rsid w:val="008B0E6F"/>
    <w:rsid w:val="008B1198"/>
    <w:rsid w:val="008B2349"/>
    <w:rsid w:val="008B3471"/>
    <w:rsid w:val="008B3929"/>
    <w:rsid w:val="008B3BAB"/>
    <w:rsid w:val="008B4125"/>
    <w:rsid w:val="008B4CB3"/>
    <w:rsid w:val="008B567B"/>
    <w:rsid w:val="008B7B24"/>
    <w:rsid w:val="008C356D"/>
    <w:rsid w:val="008C67AA"/>
    <w:rsid w:val="008C69D2"/>
    <w:rsid w:val="008D0C1C"/>
    <w:rsid w:val="008D1583"/>
    <w:rsid w:val="008E0B3F"/>
    <w:rsid w:val="008E1341"/>
    <w:rsid w:val="008E3932"/>
    <w:rsid w:val="008E49AD"/>
    <w:rsid w:val="008E698E"/>
    <w:rsid w:val="008F123F"/>
    <w:rsid w:val="008F2584"/>
    <w:rsid w:val="008F3246"/>
    <w:rsid w:val="008F33D5"/>
    <w:rsid w:val="008F36B4"/>
    <w:rsid w:val="008F3C1B"/>
    <w:rsid w:val="008F508C"/>
    <w:rsid w:val="008F59A7"/>
    <w:rsid w:val="0090271B"/>
    <w:rsid w:val="00902940"/>
    <w:rsid w:val="009073D6"/>
    <w:rsid w:val="00910642"/>
    <w:rsid w:val="00910DDF"/>
    <w:rsid w:val="0092140E"/>
    <w:rsid w:val="00921861"/>
    <w:rsid w:val="0092232D"/>
    <w:rsid w:val="00924639"/>
    <w:rsid w:val="0092611E"/>
    <w:rsid w:val="00926F1F"/>
    <w:rsid w:val="00926F4B"/>
    <w:rsid w:val="00930B13"/>
    <w:rsid w:val="009311C8"/>
    <w:rsid w:val="009314C2"/>
    <w:rsid w:val="0093199F"/>
    <w:rsid w:val="00933376"/>
    <w:rsid w:val="00933A2F"/>
    <w:rsid w:val="0094000D"/>
    <w:rsid w:val="00940206"/>
    <w:rsid w:val="00941B16"/>
    <w:rsid w:val="00944086"/>
    <w:rsid w:val="00946703"/>
    <w:rsid w:val="00947045"/>
    <w:rsid w:val="009528B2"/>
    <w:rsid w:val="009607C4"/>
    <w:rsid w:val="00961062"/>
    <w:rsid w:val="00962F2A"/>
    <w:rsid w:val="00963440"/>
    <w:rsid w:val="009716D8"/>
    <w:rsid w:val="009718F9"/>
    <w:rsid w:val="009724E4"/>
    <w:rsid w:val="00972FB9"/>
    <w:rsid w:val="00975112"/>
    <w:rsid w:val="00976004"/>
    <w:rsid w:val="00976F64"/>
    <w:rsid w:val="00977775"/>
    <w:rsid w:val="009812EB"/>
    <w:rsid w:val="00981313"/>
    <w:rsid w:val="00981768"/>
    <w:rsid w:val="009838BB"/>
    <w:rsid w:val="00983E8F"/>
    <w:rsid w:val="009843CE"/>
    <w:rsid w:val="00986E59"/>
    <w:rsid w:val="00987ECE"/>
    <w:rsid w:val="009920C1"/>
    <w:rsid w:val="00992338"/>
    <w:rsid w:val="00994FDA"/>
    <w:rsid w:val="00997D15"/>
    <w:rsid w:val="009A31BF"/>
    <w:rsid w:val="009A3B71"/>
    <w:rsid w:val="009A5914"/>
    <w:rsid w:val="009A61BC"/>
    <w:rsid w:val="009B0138"/>
    <w:rsid w:val="009B0FE9"/>
    <w:rsid w:val="009B173A"/>
    <w:rsid w:val="009B2F05"/>
    <w:rsid w:val="009B5846"/>
    <w:rsid w:val="009B601B"/>
    <w:rsid w:val="009B66A1"/>
    <w:rsid w:val="009C051B"/>
    <w:rsid w:val="009C0741"/>
    <w:rsid w:val="009C24C3"/>
    <w:rsid w:val="009C3A6A"/>
    <w:rsid w:val="009C3F20"/>
    <w:rsid w:val="009C4F35"/>
    <w:rsid w:val="009C556C"/>
    <w:rsid w:val="009C64FB"/>
    <w:rsid w:val="009C7CA1"/>
    <w:rsid w:val="009D043D"/>
    <w:rsid w:val="009D716F"/>
    <w:rsid w:val="009D7933"/>
    <w:rsid w:val="009E3B07"/>
    <w:rsid w:val="009E5B53"/>
    <w:rsid w:val="009E7BEA"/>
    <w:rsid w:val="009F3259"/>
    <w:rsid w:val="009F541F"/>
    <w:rsid w:val="00A01F2A"/>
    <w:rsid w:val="00A056DE"/>
    <w:rsid w:val="00A0678A"/>
    <w:rsid w:val="00A068B8"/>
    <w:rsid w:val="00A1289E"/>
    <w:rsid w:val="00A128AD"/>
    <w:rsid w:val="00A12F67"/>
    <w:rsid w:val="00A13423"/>
    <w:rsid w:val="00A20730"/>
    <w:rsid w:val="00A21E76"/>
    <w:rsid w:val="00A23BC8"/>
    <w:rsid w:val="00A24BBF"/>
    <w:rsid w:val="00A2531F"/>
    <w:rsid w:val="00A253E6"/>
    <w:rsid w:val="00A30E68"/>
    <w:rsid w:val="00A31933"/>
    <w:rsid w:val="00A32073"/>
    <w:rsid w:val="00A34AA0"/>
    <w:rsid w:val="00A41FE2"/>
    <w:rsid w:val="00A421A1"/>
    <w:rsid w:val="00A428C2"/>
    <w:rsid w:val="00A46FEF"/>
    <w:rsid w:val="00A47948"/>
    <w:rsid w:val="00A50CF6"/>
    <w:rsid w:val="00A51C81"/>
    <w:rsid w:val="00A56850"/>
    <w:rsid w:val="00A56946"/>
    <w:rsid w:val="00A604D3"/>
    <w:rsid w:val="00A6170E"/>
    <w:rsid w:val="00A63B8C"/>
    <w:rsid w:val="00A6684F"/>
    <w:rsid w:val="00A67AC7"/>
    <w:rsid w:val="00A715F8"/>
    <w:rsid w:val="00A741BA"/>
    <w:rsid w:val="00A773CC"/>
    <w:rsid w:val="00A77F6F"/>
    <w:rsid w:val="00A816B7"/>
    <w:rsid w:val="00A823D6"/>
    <w:rsid w:val="00A831FD"/>
    <w:rsid w:val="00A83352"/>
    <w:rsid w:val="00A850A2"/>
    <w:rsid w:val="00A91FA3"/>
    <w:rsid w:val="00A92421"/>
    <w:rsid w:val="00A927D3"/>
    <w:rsid w:val="00A9429A"/>
    <w:rsid w:val="00A96B9F"/>
    <w:rsid w:val="00AA70B0"/>
    <w:rsid w:val="00AA7FC9"/>
    <w:rsid w:val="00AB237D"/>
    <w:rsid w:val="00AB3C91"/>
    <w:rsid w:val="00AB50E6"/>
    <w:rsid w:val="00AB5933"/>
    <w:rsid w:val="00AB5C35"/>
    <w:rsid w:val="00AC61D3"/>
    <w:rsid w:val="00AD0751"/>
    <w:rsid w:val="00AD34B3"/>
    <w:rsid w:val="00AD5B44"/>
    <w:rsid w:val="00AD7608"/>
    <w:rsid w:val="00AE013D"/>
    <w:rsid w:val="00AE11B7"/>
    <w:rsid w:val="00AE17E0"/>
    <w:rsid w:val="00AE18BA"/>
    <w:rsid w:val="00AE515E"/>
    <w:rsid w:val="00AE7130"/>
    <w:rsid w:val="00AE7F68"/>
    <w:rsid w:val="00AF2321"/>
    <w:rsid w:val="00AF3A1F"/>
    <w:rsid w:val="00AF52F6"/>
    <w:rsid w:val="00AF5576"/>
    <w:rsid w:val="00AF7237"/>
    <w:rsid w:val="00B0043A"/>
    <w:rsid w:val="00B005AD"/>
    <w:rsid w:val="00B00D75"/>
    <w:rsid w:val="00B02391"/>
    <w:rsid w:val="00B0690C"/>
    <w:rsid w:val="00B070CB"/>
    <w:rsid w:val="00B12456"/>
    <w:rsid w:val="00B132B0"/>
    <w:rsid w:val="00B16D6B"/>
    <w:rsid w:val="00B173C6"/>
    <w:rsid w:val="00B20109"/>
    <w:rsid w:val="00B21EE1"/>
    <w:rsid w:val="00B21FF9"/>
    <w:rsid w:val="00B220A5"/>
    <w:rsid w:val="00B22A0D"/>
    <w:rsid w:val="00B2317A"/>
    <w:rsid w:val="00B259C8"/>
    <w:rsid w:val="00B26CCF"/>
    <w:rsid w:val="00B30FC2"/>
    <w:rsid w:val="00B31BA0"/>
    <w:rsid w:val="00B32532"/>
    <w:rsid w:val="00B331A2"/>
    <w:rsid w:val="00B33CF2"/>
    <w:rsid w:val="00B350A2"/>
    <w:rsid w:val="00B41329"/>
    <w:rsid w:val="00B425F0"/>
    <w:rsid w:val="00B42DFA"/>
    <w:rsid w:val="00B50571"/>
    <w:rsid w:val="00B531DD"/>
    <w:rsid w:val="00B54469"/>
    <w:rsid w:val="00B55014"/>
    <w:rsid w:val="00B5553F"/>
    <w:rsid w:val="00B621BB"/>
    <w:rsid w:val="00B62232"/>
    <w:rsid w:val="00B626DD"/>
    <w:rsid w:val="00B63731"/>
    <w:rsid w:val="00B644F2"/>
    <w:rsid w:val="00B677E3"/>
    <w:rsid w:val="00B70BF3"/>
    <w:rsid w:val="00B70D24"/>
    <w:rsid w:val="00B70E51"/>
    <w:rsid w:val="00B71DC2"/>
    <w:rsid w:val="00B7247A"/>
    <w:rsid w:val="00B7632C"/>
    <w:rsid w:val="00B80DB6"/>
    <w:rsid w:val="00B81AD2"/>
    <w:rsid w:val="00B81AEC"/>
    <w:rsid w:val="00B85A66"/>
    <w:rsid w:val="00B85ED4"/>
    <w:rsid w:val="00B85F07"/>
    <w:rsid w:val="00B91739"/>
    <w:rsid w:val="00B91CFC"/>
    <w:rsid w:val="00B93893"/>
    <w:rsid w:val="00B97013"/>
    <w:rsid w:val="00BA439D"/>
    <w:rsid w:val="00BA7E0A"/>
    <w:rsid w:val="00BB06FF"/>
    <w:rsid w:val="00BB61B0"/>
    <w:rsid w:val="00BB7464"/>
    <w:rsid w:val="00BB74C2"/>
    <w:rsid w:val="00BC0D9E"/>
    <w:rsid w:val="00BC205C"/>
    <w:rsid w:val="00BC3B53"/>
    <w:rsid w:val="00BC3B96"/>
    <w:rsid w:val="00BC43B1"/>
    <w:rsid w:val="00BC4AE3"/>
    <w:rsid w:val="00BC4E35"/>
    <w:rsid w:val="00BC57FA"/>
    <w:rsid w:val="00BC5B28"/>
    <w:rsid w:val="00BC7264"/>
    <w:rsid w:val="00BD46AB"/>
    <w:rsid w:val="00BE01EA"/>
    <w:rsid w:val="00BE17D4"/>
    <w:rsid w:val="00BE18F2"/>
    <w:rsid w:val="00BE2863"/>
    <w:rsid w:val="00BE3F88"/>
    <w:rsid w:val="00BE4756"/>
    <w:rsid w:val="00BE5ED9"/>
    <w:rsid w:val="00BE7B41"/>
    <w:rsid w:val="00BF4427"/>
    <w:rsid w:val="00BF46B6"/>
    <w:rsid w:val="00BF5675"/>
    <w:rsid w:val="00C01EB0"/>
    <w:rsid w:val="00C06385"/>
    <w:rsid w:val="00C15A91"/>
    <w:rsid w:val="00C206F1"/>
    <w:rsid w:val="00C20C14"/>
    <w:rsid w:val="00C2159D"/>
    <w:rsid w:val="00C217E1"/>
    <w:rsid w:val="00C219B1"/>
    <w:rsid w:val="00C231E2"/>
    <w:rsid w:val="00C2703D"/>
    <w:rsid w:val="00C27684"/>
    <w:rsid w:val="00C33265"/>
    <w:rsid w:val="00C352B6"/>
    <w:rsid w:val="00C4015B"/>
    <w:rsid w:val="00C4044E"/>
    <w:rsid w:val="00C40C60"/>
    <w:rsid w:val="00C44487"/>
    <w:rsid w:val="00C47F04"/>
    <w:rsid w:val="00C50E87"/>
    <w:rsid w:val="00C5258E"/>
    <w:rsid w:val="00C5333A"/>
    <w:rsid w:val="00C53BD7"/>
    <w:rsid w:val="00C55923"/>
    <w:rsid w:val="00C60711"/>
    <w:rsid w:val="00C619A7"/>
    <w:rsid w:val="00C64E34"/>
    <w:rsid w:val="00C6545E"/>
    <w:rsid w:val="00C7013F"/>
    <w:rsid w:val="00C7097A"/>
    <w:rsid w:val="00C736E8"/>
    <w:rsid w:val="00C73D5F"/>
    <w:rsid w:val="00C81D89"/>
    <w:rsid w:val="00C86B30"/>
    <w:rsid w:val="00C9228A"/>
    <w:rsid w:val="00C94012"/>
    <w:rsid w:val="00C965EF"/>
    <w:rsid w:val="00C97C80"/>
    <w:rsid w:val="00C97F86"/>
    <w:rsid w:val="00CA1D00"/>
    <w:rsid w:val="00CA35E4"/>
    <w:rsid w:val="00CA47D3"/>
    <w:rsid w:val="00CA6533"/>
    <w:rsid w:val="00CA6A25"/>
    <w:rsid w:val="00CA6A3F"/>
    <w:rsid w:val="00CA7C99"/>
    <w:rsid w:val="00CB22CC"/>
    <w:rsid w:val="00CC14CA"/>
    <w:rsid w:val="00CC15DE"/>
    <w:rsid w:val="00CC6290"/>
    <w:rsid w:val="00CD2010"/>
    <w:rsid w:val="00CD233D"/>
    <w:rsid w:val="00CD362D"/>
    <w:rsid w:val="00CE101D"/>
    <w:rsid w:val="00CE1577"/>
    <w:rsid w:val="00CE1C84"/>
    <w:rsid w:val="00CE3D8A"/>
    <w:rsid w:val="00CE4E63"/>
    <w:rsid w:val="00CE5055"/>
    <w:rsid w:val="00CE6426"/>
    <w:rsid w:val="00CF053F"/>
    <w:rsid w:val="00CF1A17"/>
    <w:rsid w:val="00CF3215"/>
    <w:rsid w:val="00D00557"/>
    <w:rsid w:val="00D00E95"/>
    <w:rsid w:val="00D0140D"/>
    <w:rsid w:val="00D01C92"/>
    <w:rsid w:val="00D030AB"/>
    <w:rsid w:val="00D037A9"/>
    <w:rsid w:val="00D03CCB"/>
    <w:rsid w:val="00D0609E"/>
    <w:rsid w:val="00D078E1"/>
    <w:rsid w:val="00D100E9"/>
    <w:rsid w:val="00D1171D"/>
    <w:rsid w:val="00D1461B"/>
    <w:rsid w:val="00D17084"/>
    <w:rsid w:val="00D1791D"/>
    <w:rsid w:val="00D20F99"/>
    <w:rsid w:val="00D21BAA"/>
    <w:rsid w:val="00D21E4B"/>
    <w:rsid w:val="00D22588"/>
    <w:rsid w:val="00D22689"/>
    <w:rsid w:val="00D23522"/>
    <w:rsid w:val="00D264D6"/>
    <w:rsid w:val="00D33144"/>
    <w:rsid w:val="00D33BF0"/>
    <w:rsid w:val="00D33F30"/>
    <w:rsid w:val="00D34892"/>
    <w:rsid w:val="00D36088"/>
    <w:rsid w:val="00D36447"/>
    <w:rsid w:val="00D41CE8"/>
    <w:rsid w:val="00D44B73"/>
    <w:rsid w:val="00D45C37"/>
    <w:rsid w:val="00D45E13"/>
    <w:rsid w:val="00D502A4"/>
    <w:rsid w:val="00D516BE"/>
    <w:rsid w:val="00D5423B"/>
    <w:rsid w:val="00D54F4E"/>
    <w:rsid w:val="00D604B3"/>
    <w:rsid w:val="00D608D4"/>
    <w:rsid w:val="00D60BA4"/>
    <w:rsid w:val="00D62419"/>
    <w:rsid w:val="00D62AD8"/>
    <w:rsid w:val="00D6490B"/>
    <w:rsid w:val="00D65336"/>
    <w:rsid w:val="00D65A9C"/>
    <w:rsid w:val="00D66074"/>
    <w:rsid w:val="00D66FAB"/>
    <w:rsid w:val="00D66FBA"/>
    <w:rsid w:val="00D72925"/>
    <w:rsid w:val="00D74F66"/>
    <w:rsid w:val="00D75B3F"/>
    <w:rsid w:val="00D77870"/>
    <w:rsid w:val="00D80977"/>
    <w:rsid w:val="00D80CCE"/>
    <w:rsid w:val="00D849AF"/>
    <w:rsid w:val="00D86CC6"/>
    <w:rsid w:val="00D86EEA"/>
    <w:rsid w:val="00D87D03"/>
    <w:rsid w:val="00D93170"/>
    <w:rsid w:val="00D953B7"/>
    <w:rsid w:val="00D9561B"/>
    <w:rsid w:val="00D95C88"/>
    <w:rsid w:val="00D972D1"/>
    <w:rsid w:val="00D97B2E"/>
    <w:rsid w:val="00DA1BA1"/>
    <w:rsid w:val="00DA241E"/>
    <w:rsid w:val="00DA51B5"/>
    <w:rsid w:val="00DA7684"/>
    <w:rsid w:val="00DB36FE"/>
    <w:rsid w:val="00DB38E3"/>
    <w:rsid w:val="00DB533A"/>
    <w:rsid w:val="00DB6307"/>
    <w:rsid w:val="00DC18F3"/>
    <w:rsid w:val="00DC2443"/>
    <w:rsid w:val="00DC5E26"/>
    <w:rsid w:val="00DC691C"/>
    <w:rsid w:val="00DD0999"/>
    <w:rsid w:val="00DD1DCD"/>
    <w:rsid w:val="00DD338F"/>
    <w:rsid w:val="00DD3404"/>
    <w:rsid w:val="00DD59F1"/>
    <w:rsid w:val="00DD66F2"/>
    <w:rsid w:val="00DE1EB5"/>
    <w:rsid w:val="00DE3FE0"/>
    <w:rsid w:val="00DE578A"/>
    <w:rsid w:val="00DE7523"/>
    <w:rsid w:val="00DF2583"/>
    <w:rsid w:val="00DF3B54"/>
    <w:rsid w:val="00DF3E62"/>
    <w:rsid w:val="00DF4D7F"/>
    <w:rsid w:val="00DF4E80"/>
    <w:rsid w:val="00DF54D9"/>
    <w:rsid w:val="00DF629B"/>
    <w:rsid w:val="00DF63F3"/>
    <w:rsid w:val="00DF7283"/>
    <w:rsid w:val="00E01A59"/>
    <w:rsid w:val="00E0479F"/>
    <w:rsid w:val="00E0622C"/>
    <w:rsid w:val="00E0675E"/>
    <w:rsid w:val="00E10DC6"/>
    <w:rsid w:val="00E11A9B"/>
    <w:rsid w:val="00E11F8E"/>
    <w:rsid w:val="00E13D95"/>
    <w:rsid w:val="00E14AA3"/>
    <w:rsid w:val="00E15132"/>
    <w:rsid w:val="00E15881"/>
    <w:rsid w:val="00E16A8F"/>
    <w:rsid w:val="00E17CA2"/>
    <w:rsid w:val="00E20C25"/>
    <w:rsid w:val="00E21CC0"/>
    <w:rsid w:val="00E21DE3"/>
    <w:rsid w:val="00E225BF"/>
    <w:rsid w:val="00E233D5"/>
    <w:rsid w:val="00E24747"/>
    <w:rsid w:val="00E260F8"/>
    <w:rsid w:val="00E307D1"/>
    <w:rsid w:val="00E35710"/>
    <w:rsid w:val="00E3575C"/>
    <w:rsid w:val="00E35CF4"/>
    <w:rsid w:val="00E3731D"/>
    <w:rsid w:val="00E37811"/>
    <w:rsid w:val="00E411D2"/>
    <w:rsid w:val="00E468E4"/>
    <w:rsid w:val="00E51469"/>
    <w:rsid w:val="00E54114"/>
    <w:rsid w:val="00E62709"/>
    <w:rsid w:val="00E6321D"/>
    <w:rsid w:val="00E634E3"/>
    <w:rsid w:val="00E64E19"/>
    <w:rsid w:val="00E6539F"/>
    <w:rsid w:val="00E717C4"/>
    <w:rsid w:val="00E73231"/>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8C3"/>
    <w:rsid w:val="00EC0DFF"/>
    <w:rsid w:val="00EC151A"/>
    <w:rsid w:val="00EC1FE7"/>
    <w:rsid w:val="00EC237D"/>
    <w:rsid w:val="00EC25AB"/>
    <w:rsid w:val="00EC25B9"/>
    <w:rsid w:val="00EC2927"/>
    <w:rsid w:val="00EC4D0E"/>
    <w:rsid w:val="00EC4E2B"/>
    <w:rsid w:val="00EC67D4"/>
    <w:rsid w:val="00ED072A"/>
    <w:rsid w:val="00ED2F32"/>
    <w:rsid w:val="00ED539E"/>
    <w:rsid w:val="00ED576F"/>
    <w:rsid w:val="00ED5E4D"/>
    <w:rsid w:val="00EE3121"/>
    <w:rsid w:val="00EE4A1F"/>
    <w:rsid w:val="00EE4C2D"/>
    <w:rsid w:val="00EE542C"/>
    <w:rsid w:val="00EF007E"/>
    <w:rsid w:val="00EF0CCB"/>
    <w:rsid w:val="00EF12AD"/>
    <w:rsid w:val="00EF1B5A"/>
    <w:rsid w:val="00EF240B"/>
    <w:rsid w:val="00EF24FB"/>
    <w:rsid w:val="00EF2CCA"/>
    <w:rsid w:val="00EF4D48"/>
    <w:rsid w:val="00EF60DC"/>
    <w:rsid w:val="00F00CCE"/>
    <w:rsid w:val="00F00F54"/>
    <w:rsid w:val="00F022E9"/>
    <w:rsid w:val="00F0321F"/>
    <w:rsid w:val="00F03963"/>
    <w:rsid w:val="00F05507"/>
    <w:rsid w:val="00F0733A"/>
    <w:rsid w:val="00F07E81"/>
    <w:rsid w:val="00F11068"/>
    <w:rsid w:val="00F1143C"/>
    <w:rsid w:val="00F115FD"/>
    <w:rsid w:val="00F1256D"/>
    <w:rsid w:val="00F13A4E"/>
    <w:rsid w:val="00F1454F"/>
    <w:rsid w:val="00F172BB"/>
    <w:rsid w:val="00F17B10"/>
    <w:rsid w:val="00F17BFE"/>
    <w:rsid w:val="00F20147"/>
    <w:rsid w:val="00F20A46"/>
    <w:rsid w:val="00F21BEF"/>
    <w:rsid w:val="00F2315B"/>
    <w:rsid w:val="00F31111"/>
    <w:rsid w:val="00F3205D"/>
    <w:rsid w:val="00F34968"/>
    <w:rsid w:val="00F36014"/>
    <w:rsid w:val="00F40F11"/>
    <w:rsid w:val="00F416AC"/>
    <w:rsid w:val="00F41A6F"/>
    <w:rsid w:val="00F42ABC"/>
    <w:rsid w:val="00F430E5"/>
    <w:rsid w:val="00F457FD"/>
    <w:rsid w:val="00F45A25"/>
    <w:rsid w:val="00F47490"/>
    <w:rsid w:val="00F50F86"/>
    <w:rsid w:val="00F51A76"/>
    <w:rsid w:val="00F52C96"/>
    <w:rsid w:val="00F535D3"/>
    <w:rsid w:val="00F53862"/>
    <w:rsid w:val="00F53C9D"/>
    <w:rsid w:val="00F53F91"/>
    <w:rsid w:val="00F54B9F"/>
    <w:rsid w:val="00F61569"/>
    <w:rsid w:val="00F61A72"/>
    <w:rsid w:val="00F62B67"/>
    <w:rsid w:val="00F66F13"/>
    <w:rsid w:val="00F7145D"/>
    <w:rsid w:val="00F71B5E"/>
    <w:rsid w:val="00F734A4"/>
    <w:rsid w:val="00F74073"/>
    <w:rsid w:val="00F75603"/>
    <w:rsid w:val="00F77BE5"/>
    <w:rsid w:val="00F818D2"/>
    <w:rsid w:val="00F836C5"/>
    <w:rsid w:val="00F84004"/>
    <w:rsid w:val="00F845B4"/>
    <w:rsid w:val="00F859D7"/>
    <w:rsid w:val="00F86DC5"/>
    <w:rsid w:val="00F8713B"/>
    <w:rsid w:val="00F87FB1"/>
    <w:rsid w:val="00F9021C"/>
    <w:rsid w:val="00F904FB"/>
    <w:rsid w:val="00F92427"/>
    <w:rsid w:val="00F93F9E"/>
    <w:rsid w:val="00F950BC"/>
    <w:rsid w:val="00FA1FAD"/>
    <w:rsid w:val="00FA2CD7"/>
    <w:rsid w:val="00FA376C"/>
    <w:rsid w:val="00FA5AD5"/>
    <w:rsid w:val="00FA76E2"/>
    <w:rsid w:val="00FA7882"/>
    <w:rsid w:val="00FA7C14"/>
    <w:rsid w:val="00FB06ED"/>
    <w:rsid w:val="00FB0E9D"/>
    <w:rsid w:val="00FB3D92"/>
    <w:rsid w:val="00FC08A4"/>
    <w:rsid w:val="00FC202F"/>
    <w:rsid w:val="00FC3165"/>
    <w:rsid w:val="00FC36AB"/>
    <w:rsid w:val="00FC39A8"/>
    <w:rsid w:val="00FC4300"/>
    <w:rsid w:val="00FC7F66"/>
    <w:rsid w:val="00FD02EF"/>
    <w:rsid w:val="00FD4CFC"/>
    <w:rsid w:val="00FD5776"/>
    <w:rsid w:val="00FD6A55"/>
    <w:rsid w:val="00FD6CF9"/>
    <w:rsid w:val="00FD776E"/>
    <w:rsid w:val="00FE19E1"/>
    <w:rsid w:val="00FE1CB6"/>
    <w:rsid w:val="00FE486B"/>
    <w:rsid w:val="00FE4F08"/>
    <w:rsid w:val="00FE6951"/>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6324F36"/>
  <w15:docId w15:val="{CD50DA3F-F2CD-4065-BFD2-5A1D2DA5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1253AE"/>
    <w:rPr>
      <w:rFonts w:ascii="Verdana" w:hAnsi="Verdana"/>
      <w:sz w:val="13"/>
      <w:lang w:val="nl-NL" w:eastAsia="nl-NL"/>
    </w:rPr>
  </w:style>
  <w:style w:type="character" w:styleId="Voetnootmarkering">
    <w:name w:val="footnote reference"/>
    <w:basedOn w:val="Standaardalinea-lettertype"/>
    <w:uiPriority w:val="99"/>
    <w:rsid w:val="001253AE"/>
    <w:rPr>
      <w:vertAlign w:val="superscript"/>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53AE"/>
    <w:pPr>
      <w:spacing w:line="240" w:lineRule="auto"/>
      <w:ind w:left="720"/>
    </w:pPr>
    <w:rPr>
      <w:rFonts w:ascii="Calibri" w:eastAsia="Calibri" w:hAnsi="Calibri" w:cs="Calibri"/>
      <w:sz w:val="22"/>
      <w:szCs w:val="22"/>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1253AE"/>
    <w:rPr>
      <w:rFonts w:ascii="Calibri" w:eastAsia="Calibri" w:hAnsi="Calibri" w:cs="Calibri"/>
      <w:sz w:val="22"/>
      <w:szCs w:val="22"/>
      <w:lang w:val="nl-NL" w:eastAsia="nl-NL"/>
    </w:rPr>
  </w:style>
  <w:style w:type="character" w:styleId="Onopgelostemelding">
    <w:name w:val="Unresolved Mention"/>
    <w:basedOn w:val="Standaardalinea-lettertype"/>
    <w:uiPriority w:val="99"/>
    <w:semiHidden/>
    <w:unhideWhenUsed/>
    <w:rsid w:val="00BC205C"/>
    <w:rPr>
      <w:color w:val="605E5C"/>
      <w:shd w:val="clear" w:color="auto" w:fill="E1DFDD"/>
    </w:rPr>
  </w:style>
  <w:style w:type="character" w:styleId="Verwijzingopmerking">
    <w:name w:val="annotation reference"/>
    <w:basedOn w:val="Standaardalinea-lettertype"/>
    <w:rsid w:val="00A92421"/>
    <w:rPr>
      <w:sz w:val="16"/>
      <w:szCs w:val="16"/>
    </w:rPr>
  </w:style>
  <w:style w:type="paragraph" w:styleId="Tekstopmerking">
    <w:name w:val="annotation text"/>
    <w:basedOn w:val="Standaard"/>
    <w:link w:val="TekstopmerkingChar"/>
    <w:rsid w:val="00A92421"/>
    <w:pPr>
      <w:spacing w:line="240" w:lineRule="auto"/>
    </w:pPr>
    <w:rPr>
      <w:sz w:val="20"/>
      <w:szCs w:val="20"/>
    </w:rPr>
  </w:style>
  <w:style w:type="character" w:customStyle="1" w:styleId="TekstopmerkingChar">
    <w:name w:val="Tekst opmerking Char"/>
    <w:basedOn w:val="Standaardalinea-lettertype"/>
    <w:link w:val="Tekstopmerking"/>
    <w:rsid w:val="00A92421"/>
    <w:rPr>
      <w:rFonts w:ascii="Verdana" w:hAnsi="Verdana"/>
      <w:lang w:val="nl-NL" w:eastAsia="nl-NL"/>
    </w:rPr>
  </w:style>
  <w:style w:type="paragraph" w:styleId="Onderwerpvanopmerking">
    <w:name w:val="annotation subject"/>
    <w:basedOn w:val="Tekstopmerking"/>
    <w:next w:val="Tekstopmerking"/>
    <w:link w:val="OnderwerpvanopmerkingChar"/>
    <w:rsid w:val="00A92421"/>
    <w:rPr>
      <w:b/>
      <w:bCs/>
    </w:rPr>
  </w:style>
  <w:style w:type="character" w:customStyle="1" w:styleId="OnderwerpvanopmerkingChar">
    <w:name w:val="Onderwerp van opmerking Char"/>
    <w:basedOn w:val="TekstopmerkingChar"/>
    <w:link w:val="Onderwerpvanopmerking"/>
    <w:rsid w:val="00A92421"/>
    <w:rPr>
      <w:rFonts w:ascii="Verdana" w:hAnsi="Verdana"/>
      <w:b/>
      <w:bCs/>
      <w:lang w:val="nl-NL" w:eastAsia="nl-NL"/>
    </w:rPr>
  </w:style>
  <w:style w:type="paragraph" w:styleId="Revisie">
    <w:name w:val="Revision"/>
    <w:hidden/>
    <w:uiPriority w:val="99"/>
    <w:semiHidden/>
    <w:rsid w:val="00D45C3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18-59302.html" TargetMode="External"/><Relationship Id="rId13" Type="http://schemas.openxmlformats.org/officeDocument/2006/relationships/hyperlink" Target="https://www.tweedekamer.nl/kamerstukken/brieven_regering/detail?id=2025D27094&amp;did=2025D27094" TargetMode="External"/><Relationship Id="rId3" Type="http://schemas.openxmlformats.org/officeDocument/2006/relationships/hyperlink" Target="https://www.tweedekamer.nl/kamerstukken/moties/detail?id=2024Z19465&amp;did=2024D46234" TargetMode="External"/><Relationship Id="rId7" Type="http://schemas.openxmlformats.org/officeDocument/2006/relationships/hyperlink" Target="https://www.bibliotheeknetwerk.nl/sites/default/files/documents/Netwerkagenda.pdf" TargetMode="External"/><Relationship Id="rId12" Type="http://schemas.openxmlformats.org/officeDocument/2006/relationships/hyperlink" Target="https://www.tweedekamer.nl/kamerstukken/wetsvoorstellen/detail?cfg=wetsvoorsteldetails&amp;qry=wetsvoorstel%3A36902" TargetMode="External"/><Relationship Id="rId2" Type="http://schemas.openxmlformats.org/officeDocument/2006/relationships/hyperlink" Target="https://wetten.overheid.nl/BWBR0035878/2022-07-01/0" TargetMode="External"/><Relationship Id="rId1" Type="http://schemas.openxmlformats.org/officeDocument/2006/relationships/hyperlink" Target="https://www.bibliotheeknetwerk.nl/artikel/bibliotheekbezoeken" TargetMode="External"/><Relationship Id="rId6" Type="http://schemas.openxmlformats.org/officeDocument/2006/relationships/hyperlink" Target="https://www.markdeckers.net/2026/04/meer-dan-50-van-alle-bibliotheken-kent.html" TargetMode="External"/><Relationship Id="rId11" Type="http://schemas.openxmlformats.org/officeDocument/2006/relationships/hyperlink" Target="https://www.bibliotheeknetwerk.nl/publicaties/dienstverlening-voor-jeugd-2024-2025/lezen-en-leesbevordering-voor-kinderen-van-4-tot-18-jaar" TargetMode="External"/><Relationship Id="rId5" Type="http://schemas.openxmlformats.org/officeDocument/2006/relationships/hyperlink" Target="https://zoek.officielebekendmakingen.nl/stcrt-2024-33742.html" TargetMode="External"/><Relationship Id="rId10" Type="http://schemas.openxmlformats.org/officeDocument/2006/relationships/hyperlink" Target="https://www.bibliotheeknetwerk.nl/publicaties/dienstverlening-voor-jeugd-2024-2025/voorlezen-en-leesbevordering-voor-kinderen-van-0-tot-4-jaar" TargetMode="External"/><Relationship Id="rId4" Type="http://schemas.openxmlformats.org/officeDocument/2006/relationships/hyperlink" Target="https://www.tweedekamer.nl/kamerstukken/kamervragen/detail?id=2025Z06261&amp;did=2025D21418" TargetMode="External"/><Relationship Id="rId9" Type="http://schemas.openxmlformats.org/officeDocument/2006/relationships/hyperlink" Target="https://www.rijnbrink.nl/wp-content/uploads/2022/04/BTW_Handboek_20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1612</ap:Words>
  <ap:Characters>8868</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2026-04-24T11:26:00.0000000Z</lastPrinted>
  <dcterms:created xsi:type="dcterms:W3CDTF">2026-04-24T14:43:00.0000000Z</dcterms:created>
  <dcterms:modified xsi:type="dcterms:W3CDTF">2026-04-24T14:43:00.0000000Z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O207GRA</vt:lpwstr>
  </property>
  <property fmtid="{D5CDD505-2E9C-101B-9397-08002B2CF9AE}" pid="3" name="Author">
    <vt:lpwstr>O207GRA</vt:lpwstr>
  </property>
  <property fmtid="{D5CDD505-2E9C-101B-9397-08002B2CF9AE}" pid="4" name="cs_objectid">
    <vt:lpwstr>63263291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 naar gratis en automatisch bibliotheeklidmaatschap</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O207GRA</vt:lpwstr>
  </property>
  <property fmtid="{D5CDD505-2E9C-101B-9397-08002B2CF9AE}" pid="19" name="MSIP_Label_f5339f15-c483-4670-87f9-f365ba551dce_Enabled">
    <vt:lpwstr>true</vt:lpwstr>
  </property>
  <property fmtid="{D5CDD505-2E9C-101B-9397-08002B2CF9AE}" pid="20" name="MSIP_Label_f5339f15-c483-4670-87f9-f365ba551dce_SetDate">
    <vt:lpwstr>2026-04-16T09:58:34Z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2049dedd-049c-4463-a954-b8da7f4172f9</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