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1D12" w:rsidP="00971D12" w:rsidRDefault="00971D12" w14:paraId="204185C5" w14:textId="77777777">
      <w:pPr>
        <w:pStyle w:val="Kop1"/>
        <w:rPr>
          <w:rFonts w:ascii="Arial" w:hAnsi="Arial" w:eastAsia="Times New Roman" w:cs="Arial"/>
        </w:rPr>
      </w:pPr>
      <w:r>
        <w:rPr>
          <w:rStyle w:val="Zwaar"/>
          <w:rFonts w:ascii="Arial" w:hAnsi="Arial" w:eastAsia="Times New Roman" w:cs="Arial"/>
          <w:b w:val="0"/>
          <w:bCs w:val="0"/>
        </w:rPr>
        <w:t>Stemmingen</w:t>
      </w:r>
    </w:p>
    <w:p w:rsidR="00971D12" w:rsidP="00971D12" w:rsidRDefault="00971D12" w14:paraId="0CB597AF"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971D12" w:rsidP="00971D12" w:rsidRDefault="00971D12" w14:paraId="2D88C222" w14:textId="77777777">
      <w:pPr>
        <w:spacing w:after="240"/>
        <w:rPr>
          <w:rFonts w:ascii="Arial" w:hAnsi="Arial" w:eastAsia="Times New Roman" w:cs="Arial"/>
          <w:sz w:val="22"/>
          <w:szCs w:val="22"/>
        </w:rPr>
      </w:pPr>
      <w:r>
        <w:rPr>
          <w:rFonts w:ascii="Arial" w:hAnsi="Arial" w:eastAsia="Times New Roman" w:cs="Arial"/>
          <w:sz w:val="22"/>
          <w:szCs w:val="22"/>
        </w:rPr>
        <w:t>Stemmingen moties Maatregelen van het kabinet inzake de hoge energie- en brandstofprijzen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maatregelen van het kabinet inzake de hoge energie- en brandstofprijzen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971D12" w:rsidP="00971D12" w:rsidRDefault="00971D12" w14:paraId="728C569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motie-Wilders over het opzeggen van het vertrouwen in het kabinet (36933, nr. 3);</w:t>
      </w:r>
    </w:p>
    <w:p w:rsidR="00971D12" w:rsidP="00971D12" w:rsidRDefault="00971D12" w14:paraId="0CE38AB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motie-Eerdmans/Wilders over de vrachtwagenheffing uitstellen tot 1 januari 2027 (36933, nr. 4);</w:t>
      </w:r>
    </w:p>
    <w:p w:rsidR="00971D12" w:rsidP="00971D12" w:rsidRDefault="00971D12" w14:paraId="104D8BF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motie-Eerdmans over een voorstel voor hoe meeropbrengsten uit de btw-afdracht op brandstof worden ingezet (36933, nr. 5);</w:t>
      </w:r>
    </w:p>
    <w:p w:rsidR="00971D12" w:rsidP="00971D12" w:rsidRDefault="00971D12" w14:paraId="0A0025E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motie-Eerdmans over het Nationaal Crisisplan Gas actualiseren (36933, nr. 6);</w:t>
      </w:r>
    </w:p>
    <w:p w:rsidR="00971D12" w:rsidP="00971D12" w:rsidRDefault="00971D12" w14:paraId="42BAE33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motie-Eerdmans over een concreet voorstel voor structurele accijnsverlaging op brandstof voorleggen bij de Miljoenennota (36933, nr. 7);</w:t>
      </w:r>
    </w:p>
    <w:p w:rsidR="00971D12" w:rsidP="00971D12" w:rsidRDefault="00971D12" w14:paraId="16AB75B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motie-Klaver c.s. over een Nederlandticket voor onbeperkt reizen met de trein in de daluren (36933, nr. 8);</w:t>
      </w:r>
    </w:p>
    <w:p w:rsidR="00971D12" w:rsidP="00971D12" w:rsidRDefault="00971D12" w14:paraId="4ACFEB4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motie-Klaver/Paternotte over actief in Europa pleiten voor een aanpak van eventuele overwinsten bij energiebedrijven (36933, nr. 9);</w:t>
      </w:r>
    </w:p>
    <w:p w:rsidR="00971D12" w:rsidP="00971D12" w:rsidRDefault="00971D12" w14:paraId="2582286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maatschappelijke initiatieven gericht op armoedebestrijding de komende periode ondersteunen (36933, nr. 10);</w:t>
      </w:r>
    </w:p>
    <w:p w:rsidR="00971D12" w:rsidP="00971D12" w:rsidRDefault="00971D12" w14:paraId="0D5421C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onderzoek naar de mogelijkheid en effectiviteit van het maximeren van prijsverhogingen door tankstations (36933, nr. 11);</w:t>
      </w:r>
    </w:p>
    <w:p w:rsidR="00971D12" w:rsidP="00971D12" w:rsidRDefault="00971D12" w14:paraId="6FA0918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maatregelen waardoor Nederlanders minder gaan betalen aan de pomp (36933, nr. 12);</w:t>
      </w:r>
    </w:p>
    <w:p w:rsidR="00971D12" w:rsidP="00971D12" w:rsidRDefault="00971D12" w14:paraId="7DFBD7C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Baarle over de oorlog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Netanyahu veroordelen (36933, nr. 13);</w:t>
      </w:r>
    </w:p>
    <w:p w:rsidR="00971D12" w:rsidP="00971D12" w:rsidRDefault="00971D12" w14:paraId="4191271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over in kaart brengen hoe de fiscale stimulering van groen beleggen behouden kan worden (36933, nr. 14);</w:t>
      </w:r>
    </w:p>
    <w:p w:rsidR="00971D12" w:rsidP="00971D12" w:rsidRDefault="00971D12" w14:paraId="7895495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over regelingen en subsidies activeren die beogen het wagenpark onafhankelijk van fossiel te maken (36933, nr. 15);</w:t>
      </w:r>
    </w:p>
    <w:p w:rsidR="00971D12" w:rsidP="00971D12" w:rsidRDefault="00971D12" w14:paraId="122B59F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over uitgestelde levering met batterijopslag binnen de SDE++ mogelijk maken voor nieuwe en bestaande projecten (36933, nr. 16);</w:t>
      </w:r>
    </w:p>
    <w:p w:rsidR="00971D12" w:rsidP="00971D12" w:rsidRDefault="00971D12" w14:paraId="2427E83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opheldering geven over het al dan niet verlagen van het btw-tarief op het ov per 1 juli (36933, nr. 17);</w:t>
      </w:r>
    </w:p>
    <w:p w:rsidR="00971D12" w:rsidP="00971D12" w:rsidRDefault="00971D12" w14:paraId="2A03A33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motie-Bikker/Jimmy Dijk over de maatregel verhogen onbelaste reiskostenvergoeding laten landen bij zo veel mogelijk werknemers (36933, nr. 18);</w:t>
      </w:r>
    </w:p>
    <w:p w:rsidR="00971D12" w:rsidP="00971D12" w:rsidRDefault="00971D12" w14:paraId="6899B27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het loket van het Tijdelijk Noodfonds Energie zo snel mogelijk openen (36933, nr. 19);</w:t>
      </w:r>
    </w:p>
    <w:p w:rsidR="00971D12" w:rsidP="00971D12" w:rsidRDefault="00971D12" w14:paraId="6B60B3F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motie-Brekelmans/Bontenbal over nieuwe gaswinning op de Noordzee en gaswinning uit kleine velden op land versnellen (36933, nr. 20);</w:t>
      </w:r>
    </w:p>
    <w:p w:rsidR="00971D12" w:rsidP="00971D12" w:rsidRDefault="00971D12" w14:paraId="77E49C5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motie-Brekelmans/Bontenbal over verkennen of de scheepvaart onder Nederlandse vlag die vastzit geholpen kan worden met (her)verzekeringen (36933, nr. 21);</w:t>
      </w:r>
    </w:p>
    <w:p w:rsidR="00971D12" w:rsidP="00971D12" w:rsidRDefault="00971D12" w14:paraId="184E837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motie-Markuszower over het Groninger gasveld heropenen en voor Nederlands gebruik bestemmen (36933, nr. 22);</w:t>
      </w:r>
    </w:p>
    <w:p w:rsidR="00971D12" w:rsidP="00971D12" w:rsidRDefault="00971D12" w14:paraId="1715EED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motie-Markuszower over de belastingvrije kilometervergoeding verhogen naar €0,28 en de kosten dekken uit de ODA-middelen (36933, nr. 23);</w:t>
      </w:r>
    </w:p>
    <w:p w:rsidR="00971D12" w:rsidP="00971D12" w:rsidRDefault="00971D12" w14:paraId="3F7908B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motie-Markuszower over de brandstofaccijnzen met €0,25 per liter verlagen en dit te dekken met de SDE++-middelen (36933, nr. 24);</w:t>
      </w:r>
    </w:p>
    <w:p w:rsidR="00971D12" w:rsidP="00971D12" w:rsidRDefault="00971D12" w14:paraId="2151624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de startersaftrek en de kleinschaligheidsinvesteringsaftrek niet afschaffen of versoberen (36933, nr. 25);</w:t>
      </w:r>
    </w:p>
    <w:p w:rsidR="00971D12" w:rsidP="00971D12" w:rsidRDefault="00971D12" w14:paraId="4A33FDE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de doorwerking van de acties weerbaarheid energieschok in beeld brengen voor verschillende regio's (36933, nr. 26);</w:t>
      </w:r>
    </w:p>
    <w:p w:rsidR="00971D12" w:rsidP="00971D12" w:rsidRDefault="00971D12" w14:paraId="47A17FE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over maximaal inzicht in de (over)winsten en marges van oliebedrijven en raffinaderijen als gevolg van de oorlog in het Midden-Oosten (36933, nr. 27);</w:t>
      </w:r>
    </w:p>
    <w:p w:rsidR="00971D12" w:rsidP="00971D12" w:rsidRDefault="00971D12" w14:paraId="19B3D49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over biologische landbouw stimuleren met een significant deel van de middelen die zijn vrijgemaakt om de landbouw onafhankelijker te maken van kunstmest en energie (36933, nr. 28);</w:t>
      </w:r>
    </w:p>
    <w:p w:rsidR="00971D12" w:rsidP="00971D12" w:rsidRDefault="00971D12" w14:paraId="22EECC3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c.s. over de versobering van de KIA niet door laten gaan en het tarief van de vrachtwagenheffing zo snel mogelijk verlagen (36933, nr. 30);</w:t>
      </w:r>
    </w:p>
    <w:p w:rsidR="00971D12" w:rsidP="00971D12" w:rsidRDefault="00971D12" w14:paraId="3E1D386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motie-Bontenbal c.s. over alle eventuele resterende structurele middelen reserveren voor verbetering van fiscale investeringsaftrekken, een win-winlening en een EU-beleggingsrekening (36933, nr. 31);</w:t>
      </w:r>
    </w:p>
    <w:p w:rsidR="00971D12" w:rsidP="00971D12" w:rsidRDefault="00971D12" w14:paraId="0209291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over de btw op energie verlagen naar 9% en dit dekken uit de opgebouwde bufferruimte in de staatsschuld (36933, nr. 32);</w:t>
      </w:r>
    </w:p>
    <w:p w:rsidR="00971D12" w:rsidP="00971D12" w:rsidRDefault="00971D12" w14:paraId="3479821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Dijk/Teunissen over pleiten voor een belasting van overwinsten (36933, nr. 33);</w:t>
      </w:r>
    </w:p>
    <w:p w:rsidR="00971D12" w:rsidP="00971D12" w:rsidRDefault="00971D12" w14:paraId="34806B1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over voorkomen dat het aantal mensen in energiearmoede toeneemt (36933, nr. 34);</w:t>
      </w:r>
    </w:p>
    <w:p w:rsidR="00971D12" w:rsidP="00971D12" w:rsidRDefault="00971D12" w14:paraId="3D9883A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over het Noodfonds Energie maximaal toegankelijk maken voor de mensen die dit het meest nodig hebben (36933, nr. 35).</w:t>
      </w:r>
    </w:p>
    <w:p w:rsidR="00971D12" w:rsidP="00971D12" w:rsidRDefault="00971D12" w14:paraId="1EFF9003" w14:textId="77777777">
      <w:pPr>
        <w:rPr>
          <w:rFonts w:ascii="Arial" w:hAnsi="Arial" w:eastAsia="Times New Roman" w:cs="Arial"/>
          <w:sz w:val="22"/>
          <w:szCs w:val="22"/>
        </w:rPr>
      </w:pPr>
    </w:p>
    <w:p w:rsidR="00971D12" w:rsidP="00971D12" w:rsidRDefault="00971D12" w14:paraId="4D447D9C" w14:textId="77777777">
      <w:pPr>
        <w:spacing w:after="240"/>
        <w:rPr>
          <w:rFonts w:ascii="Arial" w:hAnsi="Arial" w:eastAsia="Times New Roman" w:cs="Arial"/>
          <w:sz w:val="22"/>
          <w:szCs w:val="22"/>
        </w:rPr>
      </w:pPr>
      <w:r>
        <w:rPr>
          <w:rFonts w:ascii="Arial" w:hAnsi="Arial" w:eastAsia="Times New Roman" w:cs="Arial"/>
          <w:sz w:val="22"/>
          <w:szCs w:val="22"/>
        </w:rPr>
        <w:t>(Zie vergadering van 22 april 2026.)</w:t>
      </w:r>
    </w:p>
    <w:p w:rsidR="00971D12" w:rsidP="00971D12" w:rsidRDefault="00971D12" w14:paraId="57939E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Jimmy Dijk stel ik voor zijn motie (36933, nr. 32)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971D12" w:rsidP="00971D12" w:rsidRDefault="00971D12" w14:paraId="552893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motie-Dassen (36933, nr. 16) is in die zin gewijzigd dat zij thans luidt:</w:t>
      </w:r>
    </w:p>
    <w:p w:rsidR="00971D12" w:rsidP="00971D12" w:rsidRDefault="00971D12" w14:paraId="10AD477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co-</w:t>
      </w:r>
      <w:proofErr w:type="spellStart"/>
      <w:r>
        <w:rPr>
          <w:rFonts w:ascii="Arial" w:hAnsi="Arial" w:eastAsia="Times New Roman" w:cs="Arial"/>
          <w:sz w:val="22"/>
          <w:szCs w:val="22"/>
        </w:rPr>
        <w:t>located</w:t>
      </w:r>
      <w:proofErr w:type="spellEnd"/>
      <w:r>
        <w:rPr>
          <w:rFonts w:ascii="Arial" w:hAnsi="Arial" w:eastAsia="Times New Roman" w:cs="Arial"/>
          <w:sz w:val="22"/>
          <w:szCs w:val="22"/>
        </w:rPr>
        <w:t xml:space="preserve"> batterijen bij zon- en windprojecten netcongestie verminderen en de businesscase wordt versterkt door uitgestelde levering mee te nemen in de SDE++, maar hiervoor nog geen beleid is gepubliceerd;</w:t>
      </w:r>
      <w:r>
        <w:rPr>
          <w:rFonts w:ascii="Arial" w:hAnsi="Arial" w:eastAsia="Times New Roman" w:cs="Arial"/>
          <w:sz w:val="22"/>
          <w:szCs w:val="22"/>
        </w:rPr>
        <w:br/>
      </w:r>
      <w:r>
        <w:rPr>
          <w:rFonts w:ascii="Arial" w:hAnsi="Arial" w:eastAsia="Times New Roman" w:cs="Arial"/>
          <w:sz w:val="22"/>
          <w:szCs w:val="22"/>
        </w:rPr>
        <w:br/>
        <w:t>overwegende dat dit uitblijven leidt tot stilstand in investeringen en dat deze aanpassing budgetneutraal is;</w:t>
      </w:r>
      <w:r>
        <w:rPr>
          <w:rFonts w:ascii="Arial" w:hAnsi="Arial" w:eastAsia="Times New Roman" w:cs="Arial"/>
          <w:sz w:val="22"/>
          <w:szCs w:val="22"/>
        </w:rPr>
        <w:br/>
      </w:r>
      <w:r>
        <w:rPr>
          <w:rFonts w:ascii="Arial" w:hAnsi="Arial" w:eastAsia="Times New Roman" w:cs="Arial"/>
          <w:sz w:val="22"/>
          <w:szCs w:val="22"/>
        </w:rPr>
        <w:br/>
        <w:t>verzoekt het kabinet te onderzoeken of uitgestelde levering met batterijopslag binnen de SDE++ mogelijk gemaakt kan worden voor nieuwe én bestaande projecten,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71D12" w:rsidP="00971D12" w:rsidRDefault="00971D12" w14:paraId="629C86C3" w14:textId="77777777">
      <w:pPr>
        <w:spacing w:after="240"/>
        <w:rPr>
          <w:rFonts w:ascii="Arial" w:hAnsi="Arial" w:eastAsia="Times New Roman" w:cs="Arial"/>
          <w:sz w:val="22"/>
          <w:szCs w:val="22"/>
        </w:rPr>
      </w:pPr>
      <w:r>
        <w:rPr>
          <w:rFonts w:ascii="Arial" w:hAnsi="Arial" w:eastAsia="Times New Roman" w:cs="Arial"/>
          <w:sz w:val="22"/>
          <w:szCs w:val="22"/>
        </w:rPr>
        <w:lastRenderedPageBreak/>
        <w:t>Zij krijgt nr. ??, was nr. 16 (36933).</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971D12" w:rsidP="00971D12" w:rsidRDefault="00971D12" w14:paraId="29EAC673" w14:textId="77777777">
      <w:pPr>
        <w:spacing w:after="240"/>
        <w:rPr>
          <w:rFonts w:ascii="Arial" w:hAnsi="Arial" w:eastAsia="Times New Roman" w:cs="Arial"/>
          <w:sz w:val="22"/>
          <w:szCs w:val="22"/>
        </w:rPr>
      </w:pPr>
      <w:r>
        <w:rPr>
          <w:rFonts w:ascii="Arial" w:hAnsi="Arial" w:eastAsia="Times New Roman" w:cs="Arial"/>
          <w:sz w:val="22"/>
          <w:szCs w:val="22"/>
        </w:rPr>
        <w:t xml:space="preserve">Er is een stemverklaring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p>
    <w:p w:rsidR="00971D12" w:rsidP="00971D12" w:rsidRDefault="00971D12" w14:paraId="2ECBFA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Voorzitter, dank u wel. De ChristenUnie wil dat het openbaar vervoer in heel ons land goed en betaalbaar beschikbaar is. Het kabinet heeft de financiering daarvoor op langere termijn niet op orde. Daar gaat onze eerste zorg naar uit. Nu ligt er onder nummer 8 de motie-Klaver voor om deze zomer het dalurenabonnement van de NS drie maanden goedkoper te maken voor een bedrag van 118 miljoen euro. Dat is sympathiek, maar geen oplossing voor werknemers. Het is leuk, maar in regio's zonder trein geen oplossing. Het is aardig, maar geen perspectief, gelet op de meer structurele problemen. Daarnaast heeft mijn fractie zorgen over de dekking. Binnen de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-begroting is geen ruimte. Voor onderhoud van onze bruggen en sluizen is er veel te weinig geld. Het mag niet zo zijn dat dit ov-kaartje wordt betaald uit andere middelen op de begroting voor het al </w:t>
      </w:r>
      <w:proofErr w:type="spellStart"/>
      <w:r>
        <w:rPr>
          <w:rFonts w:ascii="Arial" w:hAnsi="Arial" w:eastAsia="Times New Roman" w:cs="Arial"/>
          <w:sz w:val="22"/>
          <w:szCs w:val="22"/>
        </w:rPr>
        <w:t>ondergefinancierde</w:t>
      </w:r>
      <w:proofErr w:type="spellEnd"/>
      <w:r>
        <w:rPr>
          <w:rFonts w:ascii="Arial" w:hAnsi="Arial" w:eastAsia="Times New Roman" w:cs="Arial"/>
          <w:sz w:val="22"/>
          <w:szCs w:val="22"/>
        </w:rPr>
        <w:t xml:space="preserve"> ov. Maar omdat we van het openbaar vervoer houden, dit sympathieke idee toch een kans willen geven en hopen dat nieuwe reizigers de trein ontdekken, stemt de ChristenUniefractie toch voor deze motie. We doen dat wel met de kanttekening dat de dekking niet uit de </w:t>
      </w:r>
      <w:proofErr w:type="spellStart"/>
      <w:r>
        <w:rPr>
          <w:rFonts w:ascii="Arial" w:hAnsi="Arial" w:eastAsia="Times New Roman" w:cs="Arial"/>
          <w:sz w:val="22"/>
          <w:szCs w:val="22"/>
        </w:rPr>
        <w:t>IenW</w:t>
      </w:r>
      <w:proofErr w:type="spellEnd"/>
      <w:r>
        <w:rPr>
          <w:rFonts w:ascii="Arial" w:hAnsi="Arial" w:eastAsia="Times New Roman" w:cs="Arial"/>
          <w:sz w:val="22"/>
          <w:szCs w:val="22"/>
        </w:rPr>
        <w:t>-begroting mag komen.</w:t>
      </w:r>
    </w:p>
    <w:p w:rsidR="00971D12" w:rsidP="00971D12" w:rsidRDefault="00971D12" w14:paraId="626625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971D12" w:rsidP="00971D12" w:rsidRDefault="00971D12" w14:paraId="03A90E9E"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motie-Wilders (36933, nr. 3).</w:t>
      </w:r>
    </w:p>
    <w:p w:rsidR="00971D12" w:rsidP="00971D12" w:rsidRDefault="00971D12" w14:paraId="07A266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PVV en FVD voor deze motie hebben gestemd en de leden van de overige fracties ertegen, zodat zij is verworpen.</w:t>
      </w:r>
    </w:p>
    <w:p w:rsidR="00971D12" w:rsidP="00971D12" w:rsidRDefault="00971D12" w14:paraId="7C363DE2" w14:textId="77777777">
      <w:pPr>
        <w:spacing w:after="240"/>
        <w:rPr>
          <w:rFonts w:ascii="Arial" w:hAnsi="Arial" w:eastAsia="Times New Roman" w:cs="Arial"/>
          <w:sz w:val="22"/>
          <w:szCs w:val="22"/>
        </w:rPr>
      </w:pPr>
      <w:r>
        <w:rPr>
          <w:rFonts w:ascii="Arial" w:hAnsi="Arial" w:eastAsia="Times New Roman" w:cs="Arial"/>
          <w:sz w:val="22"/>
          <w:szCs w:val="22"/>
        </w:rPr>
        <w:t>In stemming komt de motie-Eerdmans/Wilders (36933, nr. 4).</w:t>
      </w:r>
    </w:p>
    <w:p w:rsidR="00971D12" w:rsidP="00971D12" w:rsidRDefault="00971D12" w14:paraId="47F105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DENK, de VVD, JA21, BBB, Lid Keijzer, Groep Markuszower, de PVV en FVD voor deze motie hebben gestemd en de leden van de overige fracties ertegen, zodat zij is aangenomen.</w:t>
      </w:r>
    </w:p>
    <w:p w:rsidR="00971D12" w:rsidP="00971D12" w:rsidRDefault="00971D12" w14:paraId="045EB0E9" w14:textId="77777777">
      <w:pPr>
        <w:spacing w:after="240"/>
        <w:rPr>
          <w:rFonts w:ascii="Arial" w:hAnsi="Arial" w:eastAsia="Times New Roman" w:cs="Arial"/>
          <w:sz w:val="22"/>
          <w:szCs w:val="22"/>
        </w:rPr>
      </w:pPr>
      <w:r>
        <w:rPr>
          <w:rFonts w:ascii="Arial" w:hAnsi="Arial" w:eastAsia="Times New Roman" w:cs="Arial"/>
          <w:sz w:val="22"/>
          <w:szCs w:val="22"/>
        </w:rPr>
        <w:t>In stemming komt de motie-Eerdmans (36933, nr. 5).</w:t>
      </w:r>
    </w:p>
    <w:p w:rsidR="00971D12" w:rsidP="00971D12" w:rsidRDefault="00971D12" w14:paraId="3FB5A0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DENK, de SGP, JA21, BBB, Lid Keijzer, Groep Markuszower, de PVV en FVD voor deze motie hebben gestemd en de leden van de overige fracties ertegen, zodat zij is verworpen.</w:t>
      </w:r>
    </w:p>
    <w:p w:rsidR="00971D12" w:rsidP="00971D12" w:rsidRDefault="00971D12" w14:paraId="35C90E07" w14:textId="77777777">
      <w:pPr>
        <w:spacing w:after="240"/>
        <w:rPr>
          <w:rFonts w:ascii="Arial" w:hAnsi="Arial" w:eastAsia="Times New Roman" w:cs="Arial"/>
          <w:sz w:val="22"/>
          <w:szCs w:val="22"/>
        </w:rPr>
      </w:pPr>
      <w:r>
        <w:rPr>
          <w:rFonts w:ascii="Arial" w:hAnsi="Arial" w:eastAsia="Times New Roman" w:cs="Arial"/>
          <w:sz w:val="22"/>
          <w:szCs w:val="22"/>
        </w:rPr>
        <w:t>In stemming komt de motie-Eerdmans (36933, nr. 6).</w:t>
      </w:r>
    </w:p>
    <w:p w:rsidR="00971D12" w:rsidP="00971D12" w:rsidRDefault="00971D12" w14:paraId="7D2BE2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JA21, BBB, Lid Keijzer, Groep Markuszower, de PVV en FVD voor deze motie hebben gestemd en de leden van de overige fracties ertegen, zodat zij is verworpen.</w:t>
      </w:r>
    </w:p>
    <w:p w:rsidR="00971D12" w:rsidP="00971D12" w:rsidRDefault="00971D12" w14:paraId="178D1AAB" w14:textId="77777777">
      <w:pPr>
        <w:spacing w:after="240"/>
        <w:rPr>
          <w:rFonts w:ascii="Arial" w:hAnsi="Arial" w:eastAsia="Times New Roman" w:cs="Arial"/>
          <w:sz w:val="22"/>
          <w:szCs w:val="22"/>
        </w:rPr>
      </w:pPr>
      <w:r>
        <w:rPr>
          <w:rFonts w:ascii="Arial" w:hAnsi="Arial" w:eastAsia="Times New Roman" w:cs="Arial"/>
          <w:sz w:val="22"/>
          <w:szCs w:val="22"/>
        </w:rPr>
        <w:t>In stemming komt de motie-Eerdmans (36933, nr. 7).</w:t>
      </w:r>
    </w:p>
    <w:p w:rsidR="00971D12" w:rsidP="00971D12" w:rsidRDefault="00971D12" w14:paraId="1B44E0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DENK, de SGP, JA21, BBB, </w:t>
      </w:r>
      <w:r>
        <w:rPr>
          <w:rFonts w:ascii="Arial" w:hAnsi="Arial" w:eastAsia="Times New Roman" w:cs="Arial"/>
          <w:sz w:val="22"/>
          <w:szCs w:val="22"/>
        </w:rPr>
        <w:lastRenderedPageBreak/>
        <w:t>Lid Keijzer, Groep Markuszower, de PVV en FVD voor deze motie hebben gestemd en de leden van de overige fracties ertegen, zodat zij is verworpen.</w:t>
      </w:r>
    </w:p>
    <w:p w:rsidR="00971D12" w:rsidP="00971D12" w:rsidRDefault="00971D12" w14:paraId="3C5CA237" w14:textId="77777777">
      <w:pPr>
        <w:spacing w:after="240"/>
        <w:rPr>
          <w:rFonts w:ascii="Arial" w:hAnsi="Arial" w:eastAsia="Times New Roman" w:cs="Arial"/>
          <w:sz w:val="22"/>
          <w:szCs w:val="22"/>
        </w:rPr>
      </w:pPr>
      <w:r>
        <w:rPr>
          <w:rFonts w:ascii="Arial" w:hAnsi="Arial" w:eastAsia="Times New Roman" w:cs="Arial"/>
          <w:sz w:val="22"/>
          <w:szCs w:val="22"/>
        </w:rPr>
        <w:t>In stemming komt de motie-Klaver c.s. (36933, nr. 8).</w:t>
      </w:r>
    </w:p>
    <w:p w:rsidR="00971D12" w:rsidP="00971D12" w:rsidRDefault="00971D12" w14:paraId="48C7E8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BBB, Groep Markuszower en de PVV voor deze motie hebben gestemd en de leden van de overige fracties ertegen, zodat zij is aangenomen.</w:t>
      </w:r>
    </w:p>
    <w:p w:rsidR="00971D12" w:rsidP="00971D12" w:rsidRDefault="00971D12" w14:paraId="381F27C6" w14:textId="77777777">
      <w:pPr>
        <w:spacing w:after="240"/>
        <w:rPr>
          <w:rFonts w:ascii="Arial" w:hAnsi="Arial" w:eastAsia="Times New Roman" w:cs="Arial"/>
          <w:sz w:val="22"/>
          <w:szCs w:val="22"/>
        </w:rPr>
      </w:pPr>
      <w:r>
        <w:rPr>
          <w:rFonts w:ascii="Arial" w:hAnsi="Arial" w:eastAsia="Times New Roman" w:cs="Arial"/>
          <w:sz w:val="22"/>
          <w:szCs w:val="22"/>
        </w:rPr>
        <w:t>In stemming komt de motie-Klaver/Paternotte (36933, nr. 9).</w:t>
      </w:r>
    </w:p>
    <w:p w:rsidR="00971D12" w:rsidP="00971D12" w:rsidRDefault="00971D12" w14:paraId="1E45AE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ChristenUnie, BBB en de PVV voor deze motie hebben gestemd en de leden van de overige fracties ertegen, zodat zij is aangenomen.</w:t>
      </w:r>
    </w:p>
    <w:p w:rsidR="00971D12" w:rsidP="00971D12" w:rsidRDefault="00971D12" w14:paraId="72564A5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(36933, nr. 10).</w:t>
      </w:r>
    </w:p>
    <w:p w:rsidR="00971D12" w:rsidP="00971D12" w:rsidRDefault="00971D12" w14:paraId="736EDB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en BBB voor deze motie hebben gestemd en de leden van de overige fracties ertegen, zodat zij is aangenomen.</w:t>
      </w:r>
    </w:p>
    <w:p w:rsidR="00971D12" w:rsidP="00971D12" w:rsidRDefault="00971D12" w14:paraId="7EDB12A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(36933, nr. 11).</w:t>
      </w:r>
    </w:p>
    <w:p w:rsidR="00971D12" w:rsidP="00971D12" w:rsidRDefault="00971D12" w14:paraId="356791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DENK, de VVD, de SGP, de ChristenUnie, BBB, Groep Markuszower en de PVV voor deze motie hebben gestemd en de leden van de overige fracties ertegen, zodat zij is aangenomen.</w:t>
      </w:r>
    </w:p>
    <w:p w:rsidR="00971D12" w:rsidP="00971D12" w:rsidRDefault="00971D12" w14:paraId="614A4B7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(36933, nr. 12).</w:t>
      </w:r>
    </w:p>
    <w:p w:rsidR="00971D12" w:rsidP="00971D12" w:rsidRDefault="00971D12" w14:paraId="7A3DF1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DENK, de SGP, JA21, BBB, Lid Keijzer, Groep Markuszower, de PVV en FVD voor deze motie hebben gestemd en de leden van de overige fracties ertegen, zodat zij is verworpen.</w:t>
      </w:r>
    </w:p>
    <w:p w:rsidR="00971D12" w:rsidP="00971D12" w:rsidRDefault="00971D12" w14:paraId="356FD3E0"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(36933, nr. 13).</w:t>
      </w:r>
    </w:p>
    <w:p w:rsidR="00971D12" w:rsidP="00971D12" w:rsidRDefault="00971D12" w14:paraId="1E2007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en DENK voor deze motie hebben gestemd en de leden van de overige fracties ertegen, zodat zij is verworpen.</w:t>
      </w:r>
    </w:p>
    <w:p w:rsidR="00971D12" w:rsidP="00971D12" w:rsidRDefault="00971D12" w14:paraId="4DD52BC2"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(36933, nr. 14).</w:t>
      </w:r>
    </w:p>
    <w:p w:rsidR="00971D12" w:rsidP="00971D12" w:rsidRDefault="00971D12" w14:paraId="05FC8C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en de ChristenUnie voor deze motie hebben gestemd en de leden van de overige fracties ertegen, zodat zij is aangenomen.</w:t>
      </w:r>
    </w:p>
    <w:p w:rsidR="00971D12" w:rsidP="00971D12" w:rsidRDefault="00971D12" w14:paraId="44A1B249"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(36933, nr. 15).</w:t>
      </w:r>
    </w:p>
    <w:p w:rsidR="00971D12" w:rsidP="00971D12" w:rsidRDefault="00971D12" w14:paraId="0A4186F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Volt, de PvdD en de ChristenUnie voor deze motie hebben gestemd en de leden van de overige fracties ertegen, zodat zij is verworpen.</w:t>
      </w:r>
    </w:p>
    <w:p w:rsidR="00971D12" w:rsidP="00971D12" w:rsidRDefault="00971D12" w14:paraId="0EE29F06"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motie-Dassen (36933, nr. ??, was nr. 16).</w:t>
      </w:r>
    </w:p>
    <w:p w:rsidR="00971D12" w:rsidP="00971D12" w:rsidRDefault="00971D12" w14:paraId="26FB69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Lid Keijzer en Groep Markuszower voor deze gewijzigde motie hebben gestemd en de leden van de overige fracties ertegen, zodat zij is aangenomen.</w:t>
      </w:r>
    </w:p>
    <w:p w:rsidR="00971D12" w:rsidP="00971D12" w:rsidRDefault="00971D12" w14:paraId="161E13B0"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(36933, nr. 17).</w:t>
      </w:r>
    </w:p>
    <w:p w:rsidR="00971D12" w:rsidP="00971D12" w:rsidRDefault="00971D12" w14:paraId="1AE5F5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971D12" w:rsidP="00971D12" w:rsidRDefault="00971D12" w14:paraId="03010EFA"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motie-Bikker/Jimmy Dijk (36933, nr. 18).</w:t>
      </w:r>
    </w:p>
    <w:p w:rsidR="00971D12" w:rsidP="00971D12" w:rsidRDefault="00971D12" w14:paraId="5AA84B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Lid Keijzer, Groep Markuszower en de PVV voor deze motie hebben gestemd en de leden van de overige fracties ertegen, zodat zij is aangenomen.</w:t>
      </w:r>
    </w:p>
    <w:p w:rsidR="00971D12" w:rsidP="00971D12" w:rsidRDefault="00971D12" w14:paraId="0566A1E3"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(36933, nr. 19).</w:t>
      </w:r>
    </w:p>
    <w:p w:rsidR="00971D12" w:rsidP="00971D12" w:rsidRDefault="00971D12" w14:paraId="4D5D47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Lid Keijzer, Groep Markuszower en de PVV voor deze motie hebben gestemd en de leden van de overige fracties ertegen, zodat zij is aangenomen.</w:t>
      </w:r>
    </w:p>
    <w:p w:rsidR="00971D12" w:rsidP="00971D12" w:rsidRDefault="00971D12" w14:paraId="0E7F53CD" w14:textId="77777777">
      <w:pPr>
        <w:spacing w:after="240"/>
        <w:rPr>
          <w:rFonts w:ascii="Arial" w:hAnsi="Arial" w:eastAsia="Times New Roman" w:cs="Arial"/>
          <w:sz w:val="22"/>
          <w:szCs w:val="22"/>
        </w:rPr>
      </w:pPr>
      <w:r>
        <w:rPr>
          <w:rFonts w:ascii="Arial" w:hAnsi="Arial" w:eastAsia="Times New Roman" w:cs="Arial"/>
          <w:sz w:val="22"/>
          <w:szCs w:val="22"/>
        </w:rPr>
        <w:t>In stemming komt de motie-Brekelmans/Bontenbal (36933, nr. 20).</w:t>
      </w:r>
    </w:p>
    <w:p w:rsidR="00971D12" w:rsidP="00971D12" w:rsidRDefault="00971D12" w14:paraId="45BE8E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DENK, de VVD, de SGP, de ChristenUnie, JA21, BBB, Lid Keijzer, Groep Markuszower, de PVV en FVD voor deze motie hebben gestemd en de leden van de overige fracties ertegen, zodat zij is aangenomen.</w:t>
      </w:r>
    </w:p>
    <w:p w:rsidR="00971D12" w:rsidP="00971D12" w:rsidRDefault="00971D12" w14:paraId="3A6EAD94" w14:textId="77777777">
      <w:pPr>
        <w:spacing w:after="240"/>
        <w:rPr>
          <w:rFonts w:ascii="Arial" w:hAnsi="Arial" w:eastAsia="Times New Roman" w:cs="Arial"/>
          <w:sz w:val="22"/>
          <w:szCs w:val="22"/>
        </w:rPr>
      </w:pPr>
      <w:r>
        <w:rPr>
          <w:rFonts w:ascii="Arial" w:hAnsi="Arial" w:eastAsia="Times New Roman" w:cs="Arial"/>
          <w:sz w:val="22"/>
          <w:szCs w:val="22"/>
        </w:rPr>
        <w:t>In stemming komt de motie-Brekelmans/Bontenbal (36933, nr. 21).</w:t>
      </w:r>
    </w:p>
    <w:p w:rsidR="00971D12" w:rsidP="00971D12" w:rsidRDefault="00971D12" w14:paraId="4305ED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DENK, de VVD, de SGP, de ChristenUnie, JA21, BBB, Lid Keijzer, Groep Markuszower, de PVV en FVD voor deze motie hebben gestemd en de leden van de fractie van de PvdD ertegen, zodat zij is aangenomen.</w:t>
      </w:r>
    </w:p>
    <w:p w:rsidR="00971D12" w:rsidP="00971D12" w:rsidRDefault="00971D12" w14:paraId="55667662"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motie-Markuszower (36933, nr. 22).</w:t>
      </w:r>
    </w:p>
    <w:p w:rsidR="00971D12" w:rsidP="00971D12" w:rsidRDefault="00971D12" w14:paraId="56D869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Groep Markuszower en FVD voor deze motie hebben gestemd en de leden van de overige fracties ertegen, zodat zij is verworpen.</w:t>
      </w:r>
    </w:p>
    <w:p w:rsidR="00971D12" w:rsidP="00971D12" w:rsidRDefault="00971D12" w14:paraId="474D087D"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motie-Markuszower (36933, nr. 23).</w:t>
      </w:r>
    </w:p>
    <w:p w:rsidR="00971D12" w:rsidP="00971D12" w:rsidRDefault="00971D12" w14:paraId="714B88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BBB, Groep Markuszower, de PVV en FVD voor deze motie hebben gestemd en de leden van de overige fracties ertegen, zodat zij is verworpen.</w:t>
      </w:r>
    </w:p>
    <w:p w:rsidR="00971D12" w:rsidP="00971D12" w:rsidRDefault="00971D12" w14:paraId="79CE5DE0"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motie-Markuszower (36933, nr. 24).</w:t>
      </w:r>
    </w:p>
    <w:p w:rsidR="00971D12" w:rsidP="00971D12" w:rsidRDefault="00971D12" w14:paraId="7CF441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BBB, Lid Keijzer, Groep Markuszower, de PVV en FVD voor deze motie hebben gestemd en de leden van de overige fracties ertegen, zodat zij is verworpen.</w:t>
      </w:r>
    </w:p>
    <w:p w:rsidR="00971D12" w:rsidP="00971D12" w:rsidRDefault="00971D12" w14:paraId="41781D3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(36933, nr. 25).</w:t>
      </w:r>
    </w:p>
    <w:p w:rsidR="00971D12" w:rsidP="00971D12" w:rsidRDefault="00971D12" w14:paraId="3805FF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DENK, JA21, BBB, Groep Markuszower, de PVV en FVD voor deze motie hebben gestemd en de leden van de overige fracties ertegen, zodat zij is verworpen.</w:t>
      </w:r>
    </w:p>
    <w:p w:rsidR="00971D12" w:rsidP="00971D12" w:rsidRDefault="00971D12" w14:paraId="593A05B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(36933, nr. 26).</w:t>
      </w:r>
    </w:p>
    <w:p w:rsidR="00971D12" w:rsidP="00971D12" w:rsidRDefault="00971D12" w14:paraId="21FA2C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Volt, DENK, de SGP, de ChristenUnie, JA21, BBB, Lid Keijzer, Groep Markuszower, de PVV en FVD voor deze motie hebben gestemd en de leden van de overige fracties ertegen, zodat zij is verworpen.</w:t>
      </w:r>
    </w:p>
    <w:p w:rsidR="00971D12" w:rsidP="00971D12" w:rsidRDefault="00971D12" w14:paraId="15995138"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(36933, nr. 27).</w:t>
      </w:r>
    </w:p>
    <w:p w:rsidR="00971D12" w:rsidP="00971D12" w:rsidRDefault="00971D12" w14:paraId="35CD86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BBB en de PVV voor deze motie hebben gestemd en de leden van de overige fracties ertegen, zodat zij is aangenomen.</w:t>
      </w:r>
    </w:p>
    <w:p w:rsidR="00971D12" w:rsidP="00971D12" w:rsidRDefault="00971D12" w14:paraId="28B7FA9A"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(36933, nr. 28).</w:t>
      </w:r>
    </w:p>
    <w:p w:rsidR="00971D12" w:rsidP="00971D12" w:rsidRDefault="00971D12" w14:paraId="3515A0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Volt, de PvdD, DENK en JA21 voor deze motie hebben gestemd en de leden van de overige fracties ertegen, zodat zij is verworpen.</w:t>
      </w:r>
    </w:p>
    <w:p w:rsidR="00971D12" w:rsidP="00971D12" w:rsidRDefault="00971D12" w14:paraId="19CB08FA"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c.s. (36933, nr. 30).</w:t>
      </w:r>
    </w:p>
    <w:p w:rsidR="00971D12" w:rsidP="00971D12" w:rsidRDefault="00971D12" w14:paraId="1D241B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DENK, de VVD, de SGP, de ChristenUnie, JA21, BBB, Lid Keijzer, de PVV en FVD voor deze motie hebben gestemd en de leden van de overige fracties ertegen, zodat zij is aangenomen.</w:t>
      </w:r>
    </w:p>
    <w:p w:rsidR="00971D12" w:rsidP="00971D12" w:rsidRDefault="00971D12" w14:paraId="0D48EEFD"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motie-Bontenbal c.s. (36933, nr. 31).</w:t>
      </w:r>
    </w:p>
    <w:p w:rsidR="00971D12" w:rsidP="00971D12" w:rsidRDefault="00971D12" w14:paraId="420524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 VVD, de SGP, de ChristenUnie, JA21, BBB, Lid Keijzer en FVD voor deze motie hebben gestemd en de leden van de overige fracties ertegen, zodat zij is aangenomen.</w:t>
      </w:r>
    </w:p>
    <w:p w:rsidR="00971D12" w:rsidP="00971D12" w:rsidRDefault="00971D12" w14:paraId="5A6070A2"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motie-Jimmy Dijk/Teunissen (36933, nr. 33).</w:t>
      </w:r>
    </w:p>
    <w:p w:rsidR="00971D12" w:rsidP="00971D12" w:rsidRDefault="00971D12" w14:paraId="40CDD3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BBB en de PVV voor deze motie hebben gestemd en de leden van de overige fracties ertegen, zodat zij is verworpen.</w:t>
      </w:r>
    </w:p>
    <w:p w:rsidR="00971D12" w:rsidP="00971D12" w:rsidRDefault="00971D12" w14:paraId="332DA394"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(36933, nr. 34).</w:t>
      </w:r>
    </w:p>
    <w:p w:rsidR="00971D12" w:rsidP="00971D12" w:rsidRDefault="00971D12" w14:paraId="78E925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Groep Markuszower en de PVV voor deze motie hebben gestemd en de leden van de fractie van FVD ertegen, zodat zij is aangenomen.</w:t>
      </w:r>
    </w:p>
    <w:p w:rsidR="00971D12" w:rsidP="00971D12" w:rsidRDefault="00971D12" w14:paraId="23423DF4" w14:textId="77777777">
      <w:pPr>
        <w:spacing w:after="240"/>
        <w:rPr>
          <w:rFonts w:ascii="Arial" w:hAnsi="Arial" w:eastAsia="Times New Roman" w:cs="Arial"/>
          <w:sz w:val="22"/>
          <w:szCs w:val="22"/>
        </w:rPr>
      </w:pPr>
      <w:r>
        <w:rPr>
          <w:rFonts w:ascii="Arial" w:hAnsi="Arial" w:eastAsia="Times New Roman" w:cs="Arial"/>
          <w:sz w:val="22"/>
          <w:szCs w:val="22"/>
        </w:rPr>
        <w:t>Meneer Markuszower.</w:t>
      </w:r>
    </w:p>
    <w:p w:rsidR="00971D12" w:rsidP="00971D12" w:rsidRDefault="00971D12" w14:paraId="3F4F80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Ik denk dat ik bij de motie op stuk nr. 31 mijn hand niet heb opgestoken, maar ik wil graag genoteerd hebben geacht te worden voor die motie te hebben gestemd.</w:t>
      </w:r>
    </w:p>
    <w:p w:rsidR="00971D12" w:rsidP="00971D12" w:rsidRDefault="00971D12" w14:paraId="6810C7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bij dezen genoteerd. Dank u wel.</w:t>
      </w:r>
    </w:p>
    <w:p w:rsidR="00971D12" w:rsidP="00971D12" w:rsidRDefault="00971D12" w14:paraId="66BF9290"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(36933, nr. 35).</w:t>
      </w:r>
    </w:p>
    <w:p w:rsidR="00971D12" w:rsidP="00971D12" w:rsidRDefault="00971D12" w14:paraId="5E6682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Groep Markuszower en de PVV voor deze motie hebben gestemd en de leden van de fractie van FVD ertegen, zodat zij is aangenomen.</w:t>
      </w:r>
    </w:p>
    <w:p w:rsidR="00971D12" w:rsidP="00971D12" w:rsidRDefault="00971D12" w14:paraId="1DB18F9B" w14:textId="77777777">
      <w:pPr>
        <w:spacing w:after="240"/>
        <w:rPr>
          <w:rFonts w:ascii="Arial" w:hAnsi="Arial" w:eastAsia="Times New Roman" w:cs="Arial"/>
          <w:sz w:val="22"/>
          <w:szCs w:val="22"/>
        </w:rPr>
      </w:pPr>
      <w:r>
        <w:rPr>
          <w:rFonts w:ascii="Arial" w:hAnsi="Arial" w:eastAsia="Times New Roman" w:cs="Arial"/>
          <w:sz w:val="22"/>
          <w:szCs w:val="22"/>
        </w:rPr>
        <w:t xml:space="preserve">Stemming motie Economische gevolgen van de oorlog in het Midden-Oosten voor Nederland </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economische gevolgen van de oorlog in het Midden-Oosten voor Nederland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971D12" w:rsidP="00971D12" w:rsidRDefault="00971D12" w14:paraId="3FDF011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voorkomen dat de kloof in brandstofprijzen aan de pomp tussen Nederland enerzijds en België en Duitsland anderzijds steeds groter wordt (23432, nr. 691).</w:t>
      </w:r>
    </w:p>
    <w:p w:rsidR="00971D12" w:rsidP="00971D12" w:rsidRDefault="00971D12" w14:paraId="693938F3" w14:textId="77777777">
      <w:pPr>
        <w:rPr>
          <w:rFonts w:ascii="Arial" w:hAnsi="Arial" w:eastAsia="Times New Roman" w:cs="Arial"/>
          <w:sz w:val="22"/>
          <w:szCs w:val="22"/>
        </w:rPr>
      </w:pPr>
    </w:p>
    <w:p w:rsidR="00971D12" w:rsidP="00971D12" w:rsidRDefault="00971D12" w14:paraId="534AB691" w14:textId="77777777">
      <w:pPr>
        <w:spacing w:after="240"/>
        <w:rPr>
          <w:rFonts w:ascii="Arial" w:hAnsi="Arial" w:eastAsia="Times New Roman" w:cs="Arial"/>
          <w:sz w:val="22"/>
          <w:szCs w:val="22"/>
        </w:rPr>
      </w:pPr>
      <w:r>
        <w:rPr>
          <w:rFonts w:ascii="Arial" w:hAnsi="Arial" w:eastAsia="Times New Roman" w:cs="Arial"/>
          <w:sz w:val="22"/>
          <w:szCs w:val="22"/>
        </w:rPr>
        <w:t>(Zie vergadering van 25 maart 2026.)</w:t>
      </w:r>
    </w:p>
    <w:p w:rsidR="00971D12" w:rsidP="00971D12" w:rsidRDefault="00971D12" w14:paraId="744AAEEA"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(23432, nr. 691).</w:t>
      </w:r>
    </w:p>
    <w:p w:rsidR="00971D12" w:rsidP="00971D12" w:rsidRDefault="00971D12" w14:paraId="702549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het CDA, DENK, de VVD, de SGP, de ChristenUnie, JA21, BBB, Lid Keijzer, Groep Markuszower, de PVV en FVD voor deze motie hebben gestemd en de leden van de overige fracties ertegen, zodat zij is aangenomen.</w:t>
      </w:r>
    </w:p>
    <w:p w:rsidR="00971D12" w:rsidP="00971D12" w:rsidRDefault="00971D12" w14:paraId="618E4FE9" w14:textId="77777777">
      <w:pPr>
        <w:spacing w:after="240"/>
        <w:rPr>
          <w:rFonts w:ascii="Arial" w:hAnsi="Arial" w:eastAsia="Times New Roman" w:cs="Arial"/>
          <w:sz w:val="22"/>
          <w:szCs w:val="22"/>
        </w:rPr>
      </w:pPr>
      <w:r>
        <w:rPr>
          <w:rFonts w:ascii="Arial" w:hAnsi="Arial" w:eastAsia="Times New Roman" w:cs="Arial"/>
          <w:sz w:val="22"/>
          <w:szCs w:val="22"/>
        </w:rPr>
        <w:lastRenderedPageBreak/>
        <w:t>Stemmingen moties Landbouw- en Visserijraad d.d. 27 april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Landbouw- en Visserijraad d.d. 27 april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971D12" w:rsidP="00971D12" w:rsidRDefault="00971D12" w14:paraId="2B9C8E43"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op korte termijn een gerichte en toereikende brandstofcompensatieregeling voor de visserij invoeren (21501-32, nr. 1778);</w:t>
      </w:r>
    </w:p>
    <w:p w:rsidR="00971D12" w:rsidP="00971D12" w:rsidRDefault="00971D12" w14:paraId="300A7A68"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zich inzetten voor gerichte verruiming van de mogelijkheden om dierlijke mest in te zetten als vervanger van kunstmest (21501-32, nr. 1779);</w:t>
      </w:r>
    </w:p>
    <w:p w:rsidR="00971D12" w:rsidP="00971D12" w:rsidRDefault="00971D12" w14:paraId="1D06A7FF"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Bromet</w:t>
      </w:r>
      <w:proofErr w:type="spellEnd"/>
      <w:r>
        <w:rPr>
          <w:rFonts w:ascii="Arial" w:hAnsi="Arial" w:eastAsia="Times New Roman" w:cs="Arial"/>
          <w:sz w:val="22"/>
          <w:szCs w:val="22"/>
        </w:rPr>
        <w:t>/Podt over pleiten voor het vergroten van de ruimte voor ecosysteemdiensten en de landbouwtransitie door de bandbreedte voor inkomenssteun stapsgewijs te verlagen (21501-32, nr. 1780);</w:t>
      </w:r>
    </w:p>
    <w:p w:rsidR="00971D12" w:rsidP="00971D12" w:rsidRDefault="00971D12" w14:paraId="2367AEAA"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c.s. over beschikkingen die hebben geleid tot substantiële verlagingen of afkeuringen van vergoedingen binnen de </w:t>
      </w:r>
      <w:proofErr w:type="spellStart"/>
      <w:r>
        <w:rPr>
          <w:rFonts w:ascii="Arial" w:hAnsi="Arial" w:eastAsia="Times New Roman" w:cs="Arial"/>
          <w:sz w:val="22"/>
          <w:szCs w:val="22"/>
        </w:rPr>
        <w:t>eco</w:t>
      </w:r>
      <w:proofErr w:type="spellEnd"/>
      <w:r>
        <w:rPr>
          <w:rFonts w:ascii="Arial" w:hAnsi="Arial" w:eastAsia="Times New Roman" w:cs="Arial"/>
          <w:sz w:val="22"/>
          <w:szCs w:val="22"/>
        </w:rPr>
        <w:t>-regeling met prioriteit opnieuw beoordelen (21501-32, nr. 1781);</w:t>
      </w:r>
    </w:p>
    <w:p w:rsidR="00971D12" w:rsidP="00971D12" w:rsidRDefault="00971D12" w14:paraId="5BA47F1B"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over op korte termijn met maatregelen komen om pijlinktvissen beter te beschermen (21501-32, nr. 1782);</w:t>
      </w:r>
    </w:p>
    <w:p w:rsidR="00971D12" w:rsidP="00971D12" w:rsidRDefault="00971D12" w14:paraId="50AD165C"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motie-Chris Jansen over onvoorwaardelijk eisen dat RENURE per direct en zonder aanvullende groene restricties wordt erkend als kunstmestvervanger (21501-32, nr. 1784);</w:t>
      </w:r>
    </w:p>
    <w:p w:rsidR="00971D12" w:rsidP="00971D12" w:rsidRDefault="00971D12" w14:paraId="1B3FA250"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motie-Chris Jansen over de energietransitie in de visserij aangrijpen om de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 xml:space="preserve"> opnieuw op de Europese agenda te zetten als essentieel onderdeel van een rendabele en duurzame vloot (21501-32, nr. 1785);</w:t>
      </w:r>
    </w:p>
    <w:p w:rsidR="00971D12" w:rsidP="00971D12" w:rsidRDefault="00971D12" w14:paraId="73429733"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motie-Chris Jansen over bij de onderhandelingen over het GLB na 2027 elke verdere verschuiving van productieondersteuning naar klimaatideologie blokkeren (21501-32, nr. 1786);</w:t>
      </w:r>
    </w:p>
    <w:p w:rsidR="00971D12" w:rsidP="00971D12" w:rsidRDefault="00971D12" w14:paraId="5CAF6BF2"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motie-Boomsma/Van der Plas over een nader pilotonderzoek naar het migratiegedrag en overlevingssucces van uitgezette glasaal (21501-32, nr. 1787).</w:t>
      </w:r>
    </w:p>
    <w:p w:rsidR="00971D12" w:rsidP="00971D12" w:rsidRDefault="00971D12" w14:paraId="50CD1CD2" w14:textId="77777777">
      <w:pPr>
        <w:rPr>
          <w:rFonts w:ascii="Arial" w:hAnsi="Arial" w:eastAsia="Times New Roman" w:cs="Arial"/>
          <w:sz w:val="22"/>
          <w:szCs w:val="22"/>
        </w:rPr>
      </w:pPr>
    </w:p>
    <w:p w:rsidR="00971D12" w:rsidP="00971D12" w:rsidRDefault="00971D12" w14:paraId="67D7926E" w14:textId="77777777">
      <w:pPr>
        <w:spacing w:after="240"/>
        <w:rPr>
          <w:rFonts w:ascii="Arial" w:hAnsi="Arial" w:eastAsia="Times New Roman" w:cs="Arial"/>
          <w:sz w:val="22"/>
          <w:szCs w:val="22"/>
        </w:rPr>
      </w:pPr>
      <w:r>
        <w:rPr>
          <w:rFonts w:ascii="Arial" w:hAnsi="Arial" w:eastAsia="Times New Roman" w:cs="Arial"/>
          <w:sz w:val="22"/>
          <w:szCs w:val="22"/>
        </w:rPr>
        <w:t>(Zie vergadering van heden.)</w:t>
      </w:r>
    </w:p>
    <w:p w:rsidR="00971D12" w:rsidP="00971D12" w:rsidRDefault="00971D12" w14:paraId="541986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c.s. (21501-32, nr. 1781) is in die zin gewijzigd dat zij thans is ondertekend door de leden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Lohman, Meulenkamp,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t>
      </w:r>
      <w:r>
        <w:rPr>
          <w:rFonts w:ascii="Arial" w:hAnsi="Arial" w:eastAsia="Times New Roman" w:cs="Arial"/>
          <w:sz w:val="22"/>
          <w:szCs w:val="22"/>
        </w:rPr>
        <w:br/>
      </w:r>
      <w:r>
        <w:rPr>
          <w:rFonts w:ascii="Arial" w:hAnsi="Arial" w:eastAsia="Times New Roman" w:cs="Arial"/>
          <w:sz w:val="22"/>
          <w:szCs w:val="22"/>
        </w:rPr>
        <w:br/>
        <w:t>Zij krijgt nr. ??, was nr. 1781 (21501-32).</w:t>
      </w:r>
    </w:p>
    <w:p w:rsidR="00971D12" w:rsidP="00971D12" w:rsidRDefault="00971D12" w14:paraId="724E0A2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(21501-32, nr. 1778).</w:t>
      </w:r>
    </w:p>
    <w:p w:rsidR="00971D12" w:rsidP="00971D12" w:rsidRDefault="00971D12" w14:paraId="36E861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de SGP, de ChristenUnie, JA21, BBB, Lid Keijzer, Groep Markuszower, de PVV en FVD voor deze motie hebben gestemd en de leden van de overige fracties ertegen, zodat zij is verworpen.</w:t>
      </w:r>
    </w:p>
    <w:p w:rsidR="00971D12" w:rsidP="00971D12" w:rsidRDefault="00971D12" w14:paraId="0BE58BB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(21501-32, nr. 1779).</w:t>
      </w:r>
    </w:p>
    <w:p w:rsidR="00971D12" w:rsidP="00971D12" w:rsidRDefault="00971D12" w14:paraId="002DA9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ChristenUnie, JA21, BBB, Lid Keijzer, Groep Markuszower, de PVV en FVD voor deze motie hebben gestemd en de leden van de overige fracties ertegen, zodat zij is verworpen.</w:t>
      </w:r>
    </w:p>
    <w:p w:rsidR="00971D12" w:rsidP="00971D12" w:rsidRDefault="00971D12" w14:paraId="72BBFD37"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w:t>
      </w:r>
      <w:proofErr w:type="spellStart"/>
      <w:r>
        <w:rPr>
          <w:rFonts w:ascii="Arial" w:hAnsi="Arial" w:eastAsia="Times New Roman" w:cs="Arial"/>
          <w:sz w:val="22"/>
          <w:szCs w:val="22"/>
        </w:rPr>
        <w:t>Bromet</w:t>
      </w:r>
      <w:proofErr w:type="spellEnd"/>
      <w:r>
        <w:rPr>
          <w:rFonts w:ascii="Arial" w:hAnsi="Arial" w:eastAsia="Times New Roman" w:cs="Arial"/>
          <w:sz w:val="22"/>
          <w:szCs w:val="22"/>
        </w:rPr>
        <w:t>/Podt (21501-32, nr. 1780).</w:t>
      </w:r>
    </w:p>
    <w:p w:rsidR="00971D12" w:rsidP="00971D12" w:rsidRDefault="00971D12" w14:paraId="30EE13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en JA21 voor deze motie hebben gestemd en de leden van de overige fracties ertegen, zodat zij is aangenomen.</w:t>
      </w:r>
    </w:p>
    <w:p w:rsidR="00971D12" w:rsidP="00971D12" w:rsidRDefault="00971D12" w14:paraId="386E1825"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c.s. (21501-32, nr. ??, was nr. 1781).</w:t>
      </w:r>
    </w:p>
    <w:p w:rsidR="00971D12" w:rsidP="00971D12" w:rsidRDefault="00971D12" w14:paraId="72A121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DENK, de VVD, de SGP, de ChristenUnie, JA21, BBB, Lid Keijzer, Groep Markuszower en de PVV voor deze gewijzigde motie hebben gestemd en de leden van de overige fracties ertegen, zodat zij is aangenomen.</w:t>
      </w:r>
    </w:p>
    <w:p w:rsidR="00971D12" w:rsidP="00971D12" w:rsidRDefault="00971D12" w14:paraId="2A96BD33"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(21501-32, nr. 1782).</w:t>
      </w:r>
    </w:p>
    <w:p w:rsidR="00971D12" w:rsidP="00971D12" w:rsidRDefault="00971D12" w14:paraId="73E51A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en JA21 voor deze motie hebben gestemd en de leden van de overige fracties ertegen, zodat zij is aangenomen.</w:t>
      </w:r>
    </w:p>
    <w:p w:rsidR="00971D12" w:rsidP="00971D12" w:rsidRDefault="00971D12" w14:paraId="372469D7" w14:textId="77777777">
      <w:pPr>
        <w:spacing w:after="240"/>
        <w:rPr>
          <w:rFonts w:ascii="Arial" w:hAnsi="Arial" w:eastAsia="Times New Roman" w:cs="Arial"/>
          <w:sz w:val="22"/>
          <w:szCs w:val="22"/>
        </w:rPr>
      </w:pPr>
      <w:r>
        <w:rPr>
          <w:rFonts w:ascii="Arial" w:hAnsi="Arial" w:eastAsia="Times New Roman" w:cs="Arial"/>
          <w:sz w:val="22"/>
          <w:szCs w:val="22"/>
        </w:rPr>
        <w:t>In stemming komt de motie-Chris Jansen (21501-32, nr. 1784).</w:t>
      </w:r>
    </w:p>
    <w:p w:rsidR="00971D12" w:rsidP="00971D12" w:rsidRDefault="00971D12" w14:paraId="0AFD3B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ChristenUnie, JA21, BBB, Lid Keijzer, Groep Markuszower, de PVV en FVD voor deze motie hebben gestemd en de leden van de overige fracties ertegen, zodat zij is verworpen.</w:t>
      </w:r>
    </w:p>
    <w:p w:rsidR="00971D12" w:rsidP="00971D12" w:rsidRDefault="00971D12" w14:paraId="2FD2AC58" w14:textId="77777777">
      <w:pPr>
        <w:spacing w:after="240"/>
        <w:rPr>
          <w:rFonts w:ascii="Arial" w:hAnsi="Arial" w:eastAsia="Times New Roman" w:cs="Arial"/>
          <w:sz w:val="22"/>
          <w:szCs w:val="22"/>
        </w:rPr>
      </w:pPr>
      <w:r>
        <w:rPr>
          <w:rFonts w:ascii="Arial" w:hAnsi="Arial" w:eastAsia="Times New Roman" w:cs="Arial"/>
          <w:sz w:val="22"/>
          <w:szCs w:val="22"/>
        </w:rPr>
        <w:t>In stemming komt de motie-Chris Jansen (21501-32, nr. 1785).</w:t>
      </w:r>
    </w:p>
    <w:p w:rsidR="00971D12" w:rsidP="00971D12" w:rsidRDefault="00971D12" w14:paraId="402A84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 VVD, de SGP, de ChristenUnie, JA21, BBB, Lid Keijzer, Groep Markuszower, de PVV en FVD voor deze motie hebben gestemd en de leden van de overige fracties ertegen, zodat zij is aangenomen.</w:t>
      </w:r>
    </w:p>
    <w:p w:rsidR="00971D12" w:rsidP="00971D12" w:rsidRDefault="00971D12" w14:paraId="3A33E9AF" w14:textId="77777777">
      <w:pPr>
        <w:spacing w:after="240"/>
        <w:rPr>
          <w:rFonts w:ascii="Arial" w:hAnsi="Arial" w:eastAsia="Times New Roman" w:cs="Arial"/>
          <w:sz w:val="22"/>
          <w:szCs w:val="22"/>
        </w:rPr>
      </w:pPr>
      <w:r>
        <w:rPr>
          <w:rFonts w:ascii="Arial" w:hAnsi="Arial" w:eastAsia="Times New Roman" w:cs="Arial"/>
          <w:sz w:val="22"/>
          <w:szCs w:val="22"/>
        </w:rPr>
        <w:t>In stemming komt de motie-Chris Jansen (21501-32, nr. 1786).</w:t>
      </w:r>
    </w:p>
    <w:p w:rsidR="00971D12" w:rsidP="00971D12" w:rsidRDefault="00971D12" w14:paraId="7498A4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BBB, Lid Keijzer, Groep Markuszower, de PVV en FVD voor deze motie hebben gestemd en de leden van de overige fracties ertegen, zodat zij is verworpen.</w:t>
      </w:r>
    </w:p>
    <w:p w:rsidR="00971D12" w:rsidP="00971D12" w:rsidRDefault="00971D12" w14:paraId="1EFC2DCF"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motie-Boomsma/Van der Plas (21501-32, nr. 1787).</w:t>
      </w:r>
    </w:p>
    <w:p w:rsidR="00971D12" w:rsidP="00971D12" w:rsidRDefault="00971D12" w14:paraId="4B760E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de PvdD, het CDA, DENK, de VVD, de SGP, de ChristenUnie, JA21, BBB, Lid Keijzer, Groep Markuszower, de PVV en FVD voor deze motie hebben gestemd en de fractie van Volt ertegen, zodat zij is aangenomen.</w:t>
      </w:r>
    </w:p>
    <w:p w:rsidR="00971D12" w:rsidP="00971D12" w:rsidRDefault="00971D12" w14:paraId="0B1DF0B2" w14:textId="77777777">
      <w:pPr>
        <w:spacing w:after="240"/>
        <w:rPr>
          <w:rFonts w:ascii="Arial" w:hAnsi="Arial" w:eastAsia="Times New Roman" w:cs="Arial"/>
          <w:sz w:val="22"/>
          <w:szCs w:val="22"/>
        </w:rPr>
      </w:pPr>
      <w:r>
        <w:rPr>
          <w:rFonts w:ascii="Arial" w:hAnsi="Arial" w:eastAsia="Times New Roman" w:cs="Arial"/>
          <w:sz w:val="22"/>
          <w:szCs w:val="22"/>
        </w:rPr>
        <w:t>Stemming motie Telecomraad d.d. 29-30 april 2026</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Telecomraad d.d. 29-30 april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te weten:</w:t>
      </w:r>
    </w:p>
    <w:p w:rsidR="00971D12" w:rsidP="00971D12" w:rsidRDefault="00971D12" w14:paraId="16A79B15"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over in de voorbereiding van het voorzitterschap van de Raad van Europa verkennen of en hoe de gevolgen van kunstmatige intelligentie voor mensenrechten en de democratie als onderwerp in het programma meegenomen kan worden (21501-33, nr. 1196).</w:t>
      </w:r>
    </w:p>
    <w:p w:rsidR="00971D12" w:rsidP="00971D12" w:rsidRDefault="00971D12" w14:paraId="36F533DF" w14:textId="77777777">
      <w:pPr>
        <w:rPr>
          <w:rFonts w:ascii="Arial" w:hAnsi="Arial" w:eastAsia="Times New Roman" w:cs="Arial"/>
          <w:sz w:val="22"/>
          <w:szCs w:val="22"/>
        </w:rPr>
      </w:pPr>
    </w:p>
    <w:p w:rsidR="00971D12" w:rsidP="00971D12" w:rsidRDefault="00971D12" w14:paraId="77D3B12C" w14:textId="77777777">
      <w:pPr>
        <w:spacing w:after="240"/>
        <w:rPr>
          <w:rFonts w:ascii="Arial" w:hAnsi="Arial" w:eastAsia="Times New Roman" w:cs="Arial"/>
          <w:sz w:val="22"/>
          <w:szCs w:val="22"/>
        </w:rPr>
      </w:pPr>
      <w:r>
        <w:rPr>
          <w:rFonts w:ascii="Arial" w:hAnsi="Arial" w:eastAsia="Times New Roman" w:cs="Arial"/>
          <w:sz w:val="22"/>
          <w:szCs w:val="22"/>
        </w:rPr>
        <w:t>(Zie vergadering van heden.)</w:t>
      </w:r>
    </w:p>
    <w:p w:rsidR="00971D12" w:rsidP="00971D12" w:rsidRDefault="00971D12" w14:paraId="0F40E9E9"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(21501-33, nr. 1196).</w:t>
      </w:r>
    </w:p>
    <w:p w:rsidR="00971D12" w:rsidP="00971D12" w:rsidRDefault="00971D12" w14:paraId="485A4C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en Lid Keijzer voor deze motie hebben gestemd en de leden van de overige fracties ertegen, zodat zij is aangenomen.</w:t>
      </w:r>
    </w:p>
    <w:p w:rsidR="00971D12" w:rsidP="00971D12" w:rsidRDefault="00971D12" w14:paraId="4B26BE6A" w14:textId="77777777">
      <w:pPr>
        <w:spacing w:after="240"/>
        <w:rPr>
          <w:rFonts w:ascii="Arial" w:hAnsi="Arial" w:eastAsia="Times New Roman" w:cs="Arial"/>
          <w:sz w:val="22"/>
          <w:szCs w:val="22"/>
        </w:rPr>
      </w:pPr>
      <w:r>
        <w:rPr>
          <w:rFonts w:ascii="Arial" w:hAnsi="Arial" w:eastAsia="Times New Roman" w:cs="Arial"/>
          <w:sz w:val="22"/>
          <w:szCs w:val="22"/>
        </w:rPr>
        <w:t>Dat waren de stemmingen. Ik schors een enkel ogenblik, waarna wij verdergaan met de regeling van werkzaamheden.</w:t>
      </w:r>
    </w:p>
    <w:p w:rsidR="00971D12" w:rsidP="00971D12" w:rsidRDefault="00971D12" w14:paraId="2863C618"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127D9A" w:rsidRDefault="00127D9A" w14:paraId="65CDDC5C" w14:textId="77777777"/>
    <w:sectPr w:rsidR="00127D9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4CC"/>
    <w:multiLevelType w:val="multilevel"/>
    <w:tmpl w:val="1340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C4754"/>
    <w:multiLevelType w:val="multilevel"/>
    <w:tmpl w:val="54C4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C22E53"/>
    <w:multiLevelType w:val="multilevel"/>
    <w:tmpl w:val="B6E6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DC4FC7"/>
    <w:multiLevelType w:val="multilevel"/>
    <w:tmpl w:val="79D0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2980454">
    <w:abstractNumId w:val="2"/>
  </w:num>
  <w:num w:numId="2" w16cid:durableId="1435440811">
    <w:abstractNumId w:val="3"/>
  </w:num>
  <w:num w:numId="3" w16cid:durableId="1953053202">
    <w:abstractNumId w:val="0"/>
  </w:num>
  <w:num w:numId="4" w16cid:durableId="558175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D12"/>
    <w:rsid w:val="00127D9A"/>
    <w:rsid w:val="00971D12"/>
    <w:rsid w:val="00B111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D2CE8"/>
  <w15:chartTrackingRefBased/>
  <w15:docId w15:val="{5510D3D3-B633-49D2-B7DD-7A0FE740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1D12"/>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71D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71D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71D1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71D1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71D1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71D1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1D1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1D1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1D1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1D1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71D1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71D1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71D1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71D1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71D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1D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1D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1D12"/>
    <w:rPr>
      <w:rFonts w:eastAsiaTheme="majorEastAsia" w:cstheme="majorBidi"/>
      <w:color w:val="272727" w:themeColor="text1" w:themeTint="D8"/>
    </w:rPr>
  </w:style>
  <w:style w:type="paragraph" w:styleId="Titel">
    <w:name w:val="Title"/>
    <w:basedOn w:val="Standaard"/>
    <w:next w:val="Standaard"/>
    <w:link w:val="TitelChar"/>
    <w:uiPriority w:val="10"/>
    <w:qFormat/>
    <w:rsid w:val="00971D1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1D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1D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1D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1D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1D12"/>
    <w:rPr>
      <w:i/>
      <w:iCs/>
      <w:color w:val="404040" w:themeColor="text1" w:themeTint="BF"/>
    </w:rPr>
  </w:style>
  <w:style w:type="paragraph" w:styleId="Lijstalinea">
    <w:name w:val="List Paragraph"/>
    <w:basedOn w:val="Standaard"/>
    <w:uiPriority w:val="34"/>
    <w:qFormat/>
    <w:rsid w:val="00971D12"/>
    <w:pPr>
      <w:ind w:left="720"/>
      <w:contextualSpacing/>
    </w:pPr>
  </w:style>
  <w:style w:type="character" w:styleId="Intensievebenadrukking">
    <w:name w:val="Intense Emphasis"/>
    <w:basedOn w:val="Standaardalinea-lettertype"/>
    <w:uiPriority w:val="21"/>
    <w:qFormat/>
    <w:rsid w:val="00971D12"/>
    <w:rPr>
      <w:i/>
      <w:iCs/>
      <w:color w:val="2F5496" w:themeColor="accent1" w:themeShade="BF"/>
    </w:rPr>
  </w:style>
  <w:style w:type="paragraph" w:styleId="Duidelijkcitaat">
    <w:name w:val="Intense Quote"/>
    <w:basedOn w:val="Standaard"/>
    <w:next w:val="Standaard"/>
    <w:link w:val="DuidelijkcitaatChar"/>
    <w:uiPriority w:val="30"/>
    <w:qFormat/>
    <w:rsid w:val="00971D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71D12"/>
    <w:rPr>
      <w:i/>
      <w:iCs/>
      <w:color w:val="2F5496" w:themeColor="accent1" w:themeShade="BF"/>
    </w:rPr>
  </w:style>
  <w:style w:type="character" w:styleId="Intensieveverwijzing">
    <w:name w:val="Intense Reference"/>
    <w:basedOn w:val="Standaardalinea-lettertype"/>
    <w:uiPriority w:val="32"/>
    <w:qFormat/>
    <w:rsid w:val="00971D12"/>
    <w:rPr>
      <w:b/>
      <w:bCs/>
      <w:smallCaps/>
      <w:color w:val="2F5496" w:themeColor="accent1" w:themeShade="BF"/>
      <w:spacing w:val="5"/>
    </w:rPr>
  </w:style>
  <w:style w:type="character" w:styleId="Zwaar">
    <w:name w:val="Strong"/>
    <w:basedOn w:val="Standaardalinea-lettertype"/>
    <w:uiPriority w:val="22"/>
    <w:qFormat/>
    <w:rsid w:val="00971D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3567</ap:Words>
  <ap:Characters>19619</ap:Characters>
  <ap:DocSecurity>0</ap:DocSecurity>
  <ap:Lines>163</ap:Lines>
  <ap:Paragraphs>46</ap:Paragraphs>
  <ap:ScaleCrop>false</ap:ScaleCrop>
  <ap:LinksUpToDate>false</ap:LinksUpToDate>
  <ap:CharactersWithSpaces>23140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2026-04-24T07:07:00.0000000Z</dcterms:created>
  <dcterms:modified xsi:type="dcterms:W3CDTF">2026-04-24T07:07:00.0000000Z</dcterms:modified>
  <version/>
  <category/>
</coreProperties>
</file>