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FB4" w:rsidP="00016FB4" w:rsidRDefault="00016FB4" w14:paraId="6ACDD4C7"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016FB4" w:rsidP="00016FB4" w:rsidRDefault="00016FB4" w14:paraId="7568C5EF"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016FB4" w:rsidP="00016FB4" w:rsidRDefault="00016FB4" w14:paraId="4F7E54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toestemming te verlenen voor het houden van een wetgevingsoverleg met stenografisch verslag:</w:t>
      </w:r>
    </w:p>
    <w:p w:rsidR="00016FB4" w:rsidP="00016FB4" w:rsidRDefault="00016FB4" w14:paraId="3C7E0F9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Volksgezondheid, Welzijn en Sport, op maandag 1 juni van 13.00 uur tot 17.00 uur, over de Wijziging van de begrotingsstaten van het Ministerie van Volksgezondheid, Welzijn en Sport (XVI) voor het jaar 2026 (wijziging samenhangende met de Voorjaarsnota) (36915-XVI);</w:t>
      </w:r>
    </w:p>
    <w:p w:rsidR="00016FB4" w:rsidP="00016FB4" w:rsidRDefault="00016FB4" w14:paraId="4B281AE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Infrastructuur en Waterstaat, op maandag 8 juni van 13.00 uur tot 17.00 uur, over de Wijziging van de Omgevingswet, de Wet milieubeheer en de Wet belastingen op milieugrondslag in verband met de implementatie van de herziening van de Richtlijn industriële emissies en de uitvoering van de PIE-verordening (36864);</w:t>
      </w:r>
    </w:p>
    <w:p w:rsidR="00016FB4" w:rsidP="00016FB4" w:rsidRDefault="00016FB4" w14:paraId="5C9DA32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Koninkrijksrelaties, op maandag 15 juni van 14.00 uur tot 18.00 uur, over de Wijziging van de Wet openbare lichamen Bonaire, Sint Eustatius en Saba in verband met de verhoging van het aantal eilandsraadsleden en eilandgedeputeerden (Wet verhoging aantal eilandsraadsleden en eilandgedeputeerden) (36867).</w:t>
      </w:r>
    </w:p>
    <w:p w:rsidR="00016FB4" w:rsidP="00016FB4" w:rsidRDefault="00016FB4" w14:paraId="26880933"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wetsvoorstellen toe te voegen aan de agenda van de Kamer:</w:t>
      </w:r>
    </w:p>
    <w:p w:rsidR="00016FB4" w:rsidP="00016FB4" w:rsidRDefault="00016FB4" w14:paraId="4BD5A5B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Wijziging van de Wet langdurige zorg in verband met de aanvraag van een </w:t>
      </w:r>
      <w:proofErr w:type="spellStart"/>
      <w:r>
        <w:rPr>
          <w:rFonts w:ascii="Arial" w:hAnsi="Arial" w:eastAsia="Times New Roman" w:cs="Arial"/>
          <w:sz w:val="22"/>
          <w:szCs w:val="22"/>
        </w:rPr>
        <w:t>Wlz</w:t>
      </w:r>
      <w:proofErr w:type="spellEnd"/>
      <w:r>
        <w:rPr>
          <w:rFonts w:ascii="Arial" w:hAnsi="Arial" w:eastAsia="Times New Roman" w:cs="Arial"/>
          <w:sz w:val="22"/>
          <w:szCs w:val="22"/>
        </w:rPr>
        <w:t>-indicatie door familie (36882);</w:t>
      </w:r>
    </w:p>
    <w:p w:rsidR="00016FB4" w:rsidP="00016FB4" w:rsidRDefault="00016FB4" w14:paraId="5E42720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de Landbouwkwaliteitswet en de Wet dieren in verband met de implementatie van Verordening (EU) 2024/1143 over kwaliteitsaanduidingen (36900).</w:t>
      </w:r>
    </w:p>
    <w:p w:rsidR="00016FB4" w:rsidP="00016FB4" w:rsidRDefault="00016FB4" w14:paraId="361D8AFA"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016FB4" w:rsidP="00016FB4" w:rsidRDefault="00016FB4" w14:paraId="26696C2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Netcongestie en elektriciteitsnet (CD d.d. 22/04), met als eerste spreker het lid Van den Berg van JA21;</w:t>
      </w:r>
    </w:p>
    <w:p w:rsidR="00016FB4" w:rsidP="00016FB4" w:rsidRDefault="00016FB4" w14:paraId="35667A5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Civielrechtelijke onderwerpen (CD d.d. 22/04), met als eerste spreker het lid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GroenLinks-PvdA;</w:t>
      </w:r>
    </w:p>
    <w:p w:rsidR="00016FB4" w:rsidP="00016FB4" w:rsidRDefault="00016FB4" w14:paraId="376F5C1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Fiche Internationale Digitale Strategie (22112, nr. 4102), met als eerste spreker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GroenLinks-PvdA;</w:t>
      </w:r>
    </w:p>
    <w:p w:rsidR="00016FB4" w:rsidP="00016FB4" w:rsidRDefault="00016FB4" w14:paraId="462C3F4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Praktijkonderwijs en vmbo (CD d.d. 22/04), met als eerste spreker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van DENK;</w:t>
      </w:r>
    </w:p>
    <w:p w:rsidR="00016FB4" w:rsidP="00016FB4" w:rsidRDefault="00016FB4" w14:paraId="2A83B89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Justitieketen van het Caribisch deel van het Koninkrijk (CD d.d. 23/04), met als eerste spreker het lid Ceder van de ChristenUnie.</w:t>
      </w:r>
    </w:p>
    <w:p w:rsidR="00016FB4" w:rsidP="00016FB4" w:rsidRDefault="00016FB4" w14:paraId="1A4C7A9B" w14:textId="77777777">
      <w:pPr>
        <w:spacing w:after="240"/>
        <w:rPr>
          <w:rFonts w:ascii="Arial" w:hAnsi="Arial" w:eastAsia="Times New Roman" w:cs="Arial"/>
          <w:sz w:val="22"/>
          <w:szCs w:val="22"/>
        </w:rPr>
      </w:pPr>
      <w:r>
        <w:rPr>
          <w:rFonts w:ascii="Arial" w:hAnsi="Arial" w:eastAsia="Times New Roman" w:cs="Arial"/>
          <w:sz w:val="22"/>
          <w:szCs w:val="22"/>
        </w:rPr>
        <w:br/>
        <w:t>Ik stel voor dinsdag 12 mei aanstaande ook te stemmen over een brief van het Presidium (29023, nr. 644).</w:t>
      </w:r>
      <w:r>
        <w:rPr>
          <w:rFonts w:ascii="Arial" w:hAnsi="Arial" w:eastAsia="Times New Roman" w:cs="Arial"/>
          <w:sz w:val="22"/>
          <w:szCs w:val="22"/>
        </w:rPr>
        <w:br/>
      </w:r>
      <w:r>
        <w:rPr>
          <w:rFonts w:ascii="Arial" w:hAnsi="Arial" w:eastAsia="Times New Roman" w:cs="Arial"/>
          <w:sz w:val="22"/>
          <w:szCs w:val="22"/>
        </w:rPr>
        <w:br/>
        <w:t>Ik deel aan de Kamer mee dat de contactgroep Verenigde Staten het lid Paternotte tot zijn voorzitter heeft gekozen.</w:t>
      </w:r>
      <w:r>
        <w:rPr>
          <w:rFonts w:ascii="Arial" w:hAnsi="Arial" w:eastAsia="Times New Roman" w:cs="Arial"/>
          <w:sz w:val="22"/>
          <w:szCs w:val="22"/>
        </w:rPr>
        <w:br/>
      </w:r>
      <w:r>
        <w:rPr>
          <w:rFonts w:ascii="Arial" w:hAnsi="Arial" w:eastAsia="Times New Roman" w:cs="Arial"/>
          <w:sz w:val="22"/>
          <w:szCs w:val="22"/>
        </w:rPr>
        <w:lastRenderedPageBreak/>
        <w:br/>
        <w:t>Tot slot stel ik voor de volgende stukken van de stand van werkzaamheden af te voeren:</w:t>
      </w:r>
      <w:r>
        <w:rPr>
          <w:rStyle w:val="Zwaar"/>
          <w:rFonts w:ascii="Arial" w:hAnsi="Arial" w:eastAsia="Times New Roman" w:cs="Arial"/>
          <w:sz w:val="22"/>
          <w:szCs w:val="22"/>
        </w:rPr>
        <w:t xml:space="preserve"> </w:t>
      </w:r>
      <w:r>
        <w:rPr>
          <w:rFonts w:ascii="Arial" w:hAnsi="Arial" w:eastAsia="Times New Roman" w:cs="Arial"/>
          <w:sz w:val="22"/>
          <w:szCs w:val="22"/>
        </w:rPr>
        <w:t>32735-425; 33836-130; 31265-136; 35825-21; 33836-129; 31839-1111; 31265-135; 34231-19; 33836-122; 33836-123; 33836-126; 35825-19; 35825-5; 29826-280; 29826-278; 32813-1544; 32813-1540; 32813-1538; 29826-263; 36800-V-87; 21501-02-3366; 33997-175; 33997-173; 33997-176; 23432-667; 22112-4291; 22112-4294; 21501-02-3362; 2025Z19796; 28089-347; 21501-30-691; 32847-1414; 28684-848; 30950-508; 31289-597; 31524-681; 30079-125; 30079-126; 35386-33; 36800-IV-51; 29279-1002; 35249-28; 33836-128; 33695-24; 33836-101; 36172-7; 29279-928; 25268-236; 29838-111; 29838-109; 35367-19; 29838-108; 29838-107; 29838-102; 29838-106; 29838-105; 29838-104; 29838-103; 29838-96; 29838-100; 31936-1264; 31936-1261; 31936-1263; 31936-1262; 31936-1250; 31936-1260; 31936-1258; 36592-54; 31936-1251; 2026Z07845; 32735-426; 36800-X-70; 21501-07-2177; 24587-1094; 31239-445; 28089-348.</w:t>
      </w:r>
    </w:p>
    <w:p w:rsidR="00016FB4" w:rsidP="00016FB4" w:rsidRDefault="00016FB4" w14:paraId="03083D51"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127D9A" w:rsidRDefault="00127D9A" w14:paraId="21DD57BD" w14:textId="77777777"/>
    <w:sectPr w:rsidR="00127D9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7CFA"/>
    <w:multiLevelType w:val="multilevel"/>
    <w:tmpl w:val="C1FA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55B32"/>
    <w:multiLevelType w:val="multilevel"/>
    <w:tmpl w:val="8904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245FB"/>
    <w:multiLevelType w:val="multilevel"/>
    <w:tmpl w:val="C6C2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890554">
    <w:abstractNumId w:val="0"/>
  </w:num>
  <w:num w:numId="2" w16cid:durableId="306981598">
    <w:abstractNumId w:val="1"/>
  </w:num>
  <w:num w:numId="3" w16cid:durableId="83846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B4"/>
    <w:rsid w:val="00016FB4"/>
    <w:rsid w:val="00127D9A"/>
    <w:rsid w:val="00B11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8F43"/>
  <w15:chartTrackingRefBased/>
  <w15:docId w15:val="{CC7CD050-C89F-4FFC-9996-5D40B2D3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6FB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16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6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16F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6F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16F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16FB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6FB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6FB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6FB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6FB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6FB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16FB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16FB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16FB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16F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6F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6F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6FB4"/>
    <w:rPr>
      <w:rFonts w:eastAsiaTheme="majorEastAsia" w:cstheme="majorBidi"/>
      <w:color w:val="272727" w:themeColor="text1" w:themeTint="D8"/>
    </w:rPr>
  </w:style>
  <w:style w:type="paragraph" w:styleId="Titel">
    <w:name w:val="Title"/>
    <w:basedOn w:val="Standaard"/>
    <w:next w:val="Standaard"/>
    <w:link w:val="TitelChar"/>
    <w:uiPriority w:val="10"/>
    <w:qFormat/>
    <w:rsid w:val="00016FB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6F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6F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6F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6F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6FB4"/>
    <w:rPr>
      <w:i/>
      <w:iCs/>
      <w:color w:val="404040" w:themeColor="text1" w:themeTint="BF"/>
    </w:rPr>
  </w:style>
  <w:style w:type="paragraph" w:styleId="Lijstalinea">
    <w:name w:val="List Paragraph"/>
    <w:basedOn w:val="Standaard"/>
    <w:uiPriority w:val="34"/>
    <w:qFormat/>
    <w:rsid w:val="00016FB4"/>
    <w:pPr>
      <w:ind w:left="720"/>
      <w:contextualSpacing/>
    </w:pPr>
  </w:style>
  <w:style w:type="character" w:styleId="Intensievebenadrukking">
    <w:name w:val="Intense Emphasis"/>
    <w:basedOn w:val="Standaardalinea-lettertype"/>
    <w:uiPriority w:val="21"/>
    <w:qFormat/>
    <w:rsid w:val="00016FB4"/>
    <w:rPr>
      <w:i/>
      <w:iCs/>
      <w:color w:val="2F5496" w:themeColor="accent1" w:themeShade="BF"/>
    </w:rPr>
  </w:style>
  <w:style w:type="paragraph" w:styleId="Duidelijkcitaat">
    <w:name w:val="Intense Quote"/>
    <w:basedOn w:val="Standaard"/>
    <w:next w:val="Standaard"/>
    <w:link w:val="DuidelijkcitaatChar"/>
    <w:uiPriority w:val="30"/>
    <w:qFormat/>
    <w:rsid w:val="00016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6FB4"/>
    <w:rPr>
      <w:i/>
      <w:iCs/>
      <w:color w:val="2F5496" w:themeColor="accent1" w:themeShade="BF"/>
    </w:rPr>
  </w:style>
  <w:style w:type="character" w:styleId="Intensieveverwijzing">
    <w:name w:val="Intense Reference"/>
    <w:basedOn w:val="Standaardalinea-lettertype"/>
    <w:uiPriority w:val="32"/>
    <w:qFormat/>
    <w:rsid w:val="00016FB4"/>
    <w:rPr>
      <w:b/>
      <w:bCs/>
      <w:smallCaps/>
      <w:color w:val="2F5496" w:themeColor="accent1" w:themeShade="BF"/>
      <w:spacing w:val="5"/>
    </w:rPr>
  </w:style>
  <w:style w:type="character" w:styleId="Zwaar">
    <w:name w:val="Strong"/>
    <w:basedOn w:val="Standaardalinea-lettertype"/>
    <w:uiPriority w:val="22"/>
    <w:qFormat/>
    <w:rsid w:val="00016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532</ap:Words>
  <ap:Characters>2929</ap:Characters>
  <ap:DocSecurity>0</ap:DocSecurity>
  <ap:Lines>24</ap:Lines>
  <ap:Paragraphs>6</ap:Paragraphs>
  <ap:ScaleCrop>false</ap:ScaleCrop>
  <ap:LinksUpToDate>false</ap:LinksUpToDate>
  <ap:CharactersWithSpaces>3455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2026-04-24T07:06:00.0000000Z</dcterms:created>
  <dcterms:modified xsi:type="dcterms:W3CDTF">2026-04-24T07:06:00.0000000Z</dcterms:modified>
  <version/>
  <category/>
</coreProperties>
</file>