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4517B" w:rsidP="00391C27" w14:paraId="27FDBCC3" w14:textId="77777777">
      <w:pPr>
        <w:pStyle w:val="NoSpacing"/>
        <w:rPr>
          <w:rFonts w:ascii="Verdana" w:hAnsi="Verdana"/>
          <w:sz w:val="20"/>
          <w:szCs w:val="20"/>
        </w:rPr>
      </w:pPr>
    </w:p>
    <w:p w:rsidR="00B4517B" w:rsidP="00391C27" w14:paraId="4C3F3BE9" w14:textId="77777777">
      <w:pPr>
        <w:pStyle w:val="NoSpacing"/>
        <w:rPr>
          <w:rFonts w:ascii="Verdana" w:hAnsi="Verdana"/>
          <w:sz w:val="20"/>
          <w:szCs w:val="20"/>
        </w:rPr>
      </w:pPr>
    </w:p>
    <w:p w:rsidRPr="00563301" w:rsidR="00E774E3" w:rsidP="00391C27" w14:paraId="30EA46E4" w14:textId="77777777">
      <w:pPr>
        <w:pStyle w:val="NoSpacing"/>
        <w:rPr>
          <w:rFonts w:ascii="Verdana" w:hAnsi="Verdana"/>
          <w:sz w:val="20"/>
          <w:szCs w:val="20"/>
        </w:rPr>
      </w:pPr>
      <w:r w:rsidRPr="00563301">
        <w:rPr>
          <w:rFonts w:ascii="Verdana" w:hAnsi="Verdana"/>
          <w:sz w:val="20"/>
          <w:szCs w:val="20"/>
        </w:rPr>
        <w:t xml:space="preserve">Hierbij bied ik u de antwoorden aan op de schriftelijke vragen die zijn gesteld door het lid Van den Brink (CDA) over kwetsbaarheden in het verkiezingsproces bij stemmen per volmacht. Deze vragen werden ingezonden op 31 maart 2026, met kenmerk 2026Z06610. </w:t>
      </w:r>
    </w:p>
    <w:p w:rsidR="00E774E3" w14:paraId="26AE6C3A" w14:textId="77777777">
      <w:pPr>
        <w:rPr>
          <w:sz w:val="20"/>
          <w:szCs w:val="20"/>
        </w:rPr>
      </w:pPr>
    </w:p>
    <w:p w:rsidRPr="00563301" w:rsidR="00563301" w14:paraId="0C7AA6EB" w14:textId="77777777">
      <w:pPr>
        <w:rPr>
          <w:sz w:val="20"/>
          <w:szCs w:val="20"/>
        </w:rPr>
      </w:pPr>
    </w:p>
    <w:p w:rsidRPr="00563301" w:rsidR="00E774E3" w14:paraId="5862418A" w14:textId="77777777">
      <w:pPr>
        <w:rPr>
          <w:sz w:val="20"/>
          <w:szCs w:val="20"/>
        </w:rPr>
      </w:pPr>
      <w:r w:rsidRPr="00563301">
        <w:rPr>
          <w:sz w:val="20"/>
          <w:szCs w:val="20"/>
        </w:rPr>
        <w:t xml:space="preserve">De </w:t>
      </w:r>
      <w:r w:rsidR="00B4517B">
        <w:rPr>
          <w:sz w:val="20"/>
          <w:szCs w:val="20"/>
        </w:rPr>
        <w:t>m</w:t>
      </w:r>
      <w:r w:rsidRPr="00563301">
        <w:rPr>
          <w:sz w:val="20"/>
          <w:szCs w:val="20"/>
        </w:rPr>
        <w:t>inister van Binnenlandse Zaken en Koninkrijksrelaties</w:t>
      </w:r>
      <w:r w:rsidRPr="00563301">
        <w:rPr>
          <w:i/>
          <w:sz w:val="20"/>
          <w:szCs w:val="20"/>
        </w:rPr>
        <w:t>,</w:t>
      </w:r>
    </w:p>
    <w:p w:rsidRPr="00563301" w:rsidR="00E774E3" w14:paraId="4C791F80" w14:textId="77777777">
      <w:pPr>
        <w:rPr>
          <w:sz w:val="20"/>
          <w:szCs w:val="20"/>
        </w:rPr>
      </w:pPr>
    </w:p>
    <w:p w:rsidRPr="00563301" w:rsidR="00E774E3" w14:paraId="5DBA5F91" w14:textId="77777777">
      <w:pPr>
        <w:rPr>
          <w:sz w:val="20"/>
          <w:szCs w:val="20"/>
        </w:rPr>
      </w:pPr>
    </w:p>
    <w:p w:rsidRPr="00563301" w:rsidR="00E774E3" w14:paraId="51F1375C" w14:textId="77777777">
      <w:pPr>
        <w:rPr>
          <w:sz w:val="20"/>
          <w:szCs w:val="20"/>
        </w:rPr>
      </w:pPr>
    </w:p>
    <w:p w:rsidR="00E774E3" w14:paraId="2DE59DAA" w14:textId="77777777">
      <w:pPr>
        <w:rPr>
          <w:sz w:val="20"/>
          <w:szCs w:val="20"/>
        </w:rPr>
      </w:pPr>
    </w:p>
    <w:p w:rsidRPr="00563301" w:rsidR="00563301" w14:paraId="5CDE430B" w14:textId="77777777">
      <w:pPr>
        <w:rPr>
          <w:sz w:val="20"/>
          <w:szCs w:val="20"/>
        </w:rPr>
      </w:pPr>
    </w:p>
    <w:p w:rsidRPr="00563301" w:rsidR="00E774E3" w14:paraId="55BEF75A" w14:textId="77777777">
      <w:pPr>
        <w:rPr>
          <w:sz w:val="20"/>
          <w:szCs w:val="20"/>
        </w:rPr>
      </w:pPr>
      <w:r w:rsidRPr="00563301">
        <w:rPr>
          <w:sz w:val="20"/>
          <w:szCs w:val="20"/>
        </w:rPr>
        <w:t>Pieter Heerma</w:t>
      </w:r>
    </w:p>
    <w:p w:rsidRPr="00563301" w:rsidR="00E774E3" w14:paraId="1A24294A" w14:textId="77777777"/>
    <w:p w:rsidRPr="00563301" w:rsidR="00391C27" w14:paraId="7850BD71" w14:textId="77777777">
      <w:pPr>
        <w:spacing w:line="240" w:lineRule="auto"/>
      </w:pPr>
      <w:r w:rsidRPr="00563301">
        <w:br w:type="page"/>
      </w:r>
    </w:p>
    <w:p w:rsidRPr="00304480" w:rsidR="00391C27" w:rsidP="00391C27" w14:paraId="4C8095C8" w14:textId="77777777">
      <w:pPr>
        <w:pStyle w:val="NoSpacing"/>
        <w:rPr>
          <w:rFonts w:ascii="Verdana" w:hAnsi="Verdana"/>
          <w:b/>
          <w:bCs/>
          <w:sz w:val="18"/>
          <w:szCs w:val="18"/>
        </w:rPr>
      </w:pPr>
      <w:r w:rsidRPr="00304480">
        <w:rPr>
          <w:rFonts w:ascii="Verdana" w:hAnsi="Verdana"/>
          <w:b/>
          <w:bCs/>
          <w:sz w:val="18"/>
          <w:szCs w:val="18"/>
        </w:rPr>
        <w:t>2026Z06610</w:t>
      </w:r>
    </w:p>
    <w:p w:rsidRPr="00304480" w:rsidR="00391C27" w:rsidP="00391C27" w14:paraId="7BFEEBB3" w14:textId="77777777">
      <w:pPr>
        <w:pStyle w:val="NoSpacing"/>
        <w:rPr>
          <w:rFonts w:ascii="Verdana" w:hAnsi="Verdana"/>
          <w:sz w:val="18"/>
          <w:szCs w:val="18"/>
        </w:rPr>
      </w:pPr>
      <w:r w:rsidRPr="00304480">
        <w:rPr>
          <w:rFonts w:ascii="Verdana" w:hAnsi="Verdana"/>
          <w:sz w:val="18"/>
          <w:szCs w:val="18"/>
        </w:rPr>
        <w:t>(</w:t>
      </w:r>
      <w:r w:rsidRPr="00304480">
        <w:rPr>
          <w:rFonts w:ascii="Verdana" w:hAnsi="Verdana"/>
          <w:sz w:val="18"/>
          <w:szCs w:val="18"/>
        </w:rPr>
        <w:t>ingezonden</w:t>
      </w:r>
      <w:r w:rsidRPr="00304480">
        <w:rPr>
          <w:rFonts w:ascii="Verdana" w:hAnsi="Verdana"/>
          <w:sz w:val="18"/>
          <w:szCs w:val="18"/>
        </w:rPr>
        <w:t xml:space="preserve"> 31 maart 2026)</w:t>
      </w:r>
    </w:p>
    <w:p w:rsidR="00391C27" w:rsidP="00391C27" w14:paraId="7DA52E41" w14:textId="77777777">
      <w:pPr>
        <w:pStyle w:val="NoSpacing"/>
        <w:rPr>
          <w:rFonts w:ascii="Verdana" w:hAnsi="Verdana"/>
          <w:sz w:val="18"/>
          <w:szCs w:val="18"/>
        </w:rPr>
      </w:pPr>
      <w:r w:rsidRPr="00304480">
        <w:rPr>
          <w:rFonts w:ascii="Verdana" w:hAnsi="Verdana"/>
          <w:sz w:val="18"/>
          <w:szCs w:val="18"/>
        </w:rPr>
        <w:t>Vragen van het lid Tijs van den Brink (CDA) aan de minister van Binnenlandse Zaken en Koninkrijksrelaties</w:t>
      </w:r>
      <w:r>
        <w:rPr>
          <w:rFonts w:ascii="Verdana" w:hAnsi="Verdana"/>
          <w:sz w:val="18"/>
          <w:szCs w:val="18"/>
        </w:rPr>
        <w:t xml:space="preserve"> </w:t>
      </w:r>
      <w:r w:rsidRPr="00304480">
        <w:rPr>
          <w:rFonts w:ascii="Verdana" w:hAnsi="Verdana"/>
          <w:sz w:val="18"/>
          <w:szCs w:val="18"/>
        </w:rPr>
        <w:t>over kwetsbaarheden in het verkiezingsproces bij stemmen per volmacht.</w:t>
      </w:r>
    </w:p>
    <w:p w:rsidRPr="00304480" w:rsidR="00391C27" w:rsidP="00391C27" w14:paraId="44EC7A1C" w14:textId="77777777">
      <w:pPr>
        <w:pStyle w:val="NoSpacing"/>
        <w:rPr>
          <w:rFonts w:ascii="Verdana" w:hAnsi="Verdana"/>
          <w:sz w:val="18"/>
          <w:szCs w:val="18"/>
        </w:rPr>
      </w:pPr>
    </w:p>
    <w:p w:rsidRPr="005F7903" w:rsidR="00391C27" w:rsidP="00391C27" w14:paraId="3F155FCF" w14:textId="77777777">
      <w:pPr>
        <w:pStyle w:val="NoSpacing"/>
        <w:rPr>
          <w:rFonts w:ascii="Verdana" w:hAnsi="Verdana"/>
          <w:i/>
          <w:iCs/>
          <w:sz w:val="18"/>
          <w:szCs w:val="18"/>
        </w:rPr>
      </w:pPr>
      <w:r w:rsidRPr="005F7903">
        <w:rPr>
          <w:rFonts w:ascii="Verdana" w:hAnsi="Verdana"/>
          <w:i/>
          <w:iCs/>
          <w:sz w:val="18"/>
          <w:szCs w:val="18"/>
        </w:rPr>
        <w:t>1. Bent u bekend met het bericht 'Nederland stemt vaak per volmacht: 'Zwakte in ons</w:t>
      </w:r>
      <w:r w:rsidR="00CD7C6E">
        <w:rPr>
          <w:rFonts w:ascii="Verdana" w:hAnsi="Verdana"/>
          <w:i/>
          <w:iCs/>
          <w:sz w:val="18"/>
          <w:szCs w:val="18"/>
        </w:rPr>
        <w:t xml:space="preserve"> </w:t>
      </w:r>
      <w:r w:rsidRPr="005F7903">
        <w:rPr>
          <w:rFonts w:ascii="Verdana" w:hAnsi="Verdana"/>
          <w:i/>
          <w:iCs/>
          <w:sz w:val="18"/>
          <w:szCs w:val="18"/>
        </w:rPr>
        <w:t>verkiezingsproces’'? [1]</w:t>
      </w:r>
    </w:p>
    <w:p w:rsidR="00391C27" w:rsidP="00391C27" w14:paraId="320967A9" w14:textId="77777777">
      <w:pPr>
        <w:pStyle w:val="NoSpacing"/>
        <w:rPr>
          <w:rFonts w:ascii="Verdana" w:hAnsi="Verdana"/>
          <w:sz w:val="18"/>
          <w:szCs w:val="18"/>
        </w:rPr>
      </w:pPr>
      <w:r>
        <w:rPr>
          <w:rFonts w:ascii="Verdana" w:hAnsi="Verdana"/>
          <w:sz w:val="18"/>
          <w:szCs w:val="18"/>
        </w:rPr>
        <w:br/>
        <w:t xml:space="preserve">Ja. </w:t>
      </w:r>
    </w:p>
    <w:p w:rsidRPr="00304480" w:rsidR="00391C27" w:rsidP="00391C27" w14:paraId="2DDA819B" w14:textId="77777777">
      <w:pPr>
        <w:pStyle w:val="NoSpacing"/>
        <w:rPr>
          <w:rFonts w:ascii="Verdana" w:hAnsi="Verdana"/>
          <w:sz w:val="18"/>
          <w:szCs w:val="18"/>
        </w:rPr>
      </w:pPr>
    </w:p>
    <w:p w:rsidRPr="005F7903" w:rsidR="00391C27" w:rsidP="00391C27" w14:paraId="32AAEE87" w14:textId="77777777">
      <w:pPr>
        <w:pStyle w:val="NoSpacing"/>
        <w:rPr>
          <w:rFonts w:ascii="Verdana" w:hAnsi="Verdana"/>
          <w:i/>
          <w:iCs/>
          <w:sz w:val="18"/>
          <w:szCs w:val="18"/>
        </w:rPr>
      </w:pPr>
      <w:r w:rsidRPr="005F7903">
        <w:rPr>
          <w:rFonts w:ascii="Verdana" w:hAnsi="Verdana"/>
          <w:i/>
          <w:iCs/>
          <w:sz w:val="18"/>
          <w:szCs w:val="18"/>
        </w:rPr>
        <w:t xml:space="preserve">2. Hoe beoordeelt u het gegeven dat </w:t>
      </w:r>
      <w:r w:rsidRPr="005F7903">
        <w:rPr>
          <w:rFonts w:ascii="Verdana" w:hAnsi="Verdana"/>
          <w:i/>
          <w:iCs/>
          <w:sz w:val="18"/>
          <w:szCs w:val="18"/>
        </w:rPr>
        <w:t>circa</w:t>
      </w:r>
      <w:r w:rsidRPr="005F7903">
        <w:rPr>
          <w:rFonts w:ascii="Verdana" w:hAnsi="Verdana"/>
          <w:i/>
          <w:iCs/>
          <w:sz w:val="18"/>
          <w:szCs w:val="18"/>
        </w:rPr>
        <w:t xml:space="preserve"> één op de tien kiezers bij de laatste</w:t>
      </w:r>
    </w:p>
    <w:p w:rsidRPr="005F7903" w:rsidR="00391C27" w:rsidP="00391C27" w14:paraId="628D7500" w14:textId="77777777">
      <w:pPr>
        <w:pStyle w:val="NoSpacing"/>
        <w:rPr>
          <w:rFonts w:ascii="Verdana" w:hAnsi="Verdana"/>
          <w:i/>
          <w:iCs/>
          <w:sz w:val="18"/>
          <w:szCs w:val="18"/>
        </w:rPr>
      </w:pPr>
      <w:r w:rsidRPr="005F7903">
        <w:rPr>
          <w:rFonts w:ascii="Verdana" w:hAnsi="Verdana"/>
          <w:i/>
          <w:iCs/>
          <w:sz w:val="18"/>
          <w:szCs w:val="18"/>
        </w:rPr>
        <w:t>gemeenteraadsverkiezingen</w:t>
      </w:r>
      <w:r w:rsidRPr="005F7903">
        <w:rPr>
          <w:rFonts w:ascii="Verdana" w:hAnsi="Verdana"/>
          <w:i/>
          <w:iCs/>
          <w:sz w:val="18"/>
          <w:szCs w:val="18"/>
        </w:rPr>
        <w:t xml:space="preserve"> via een volmacht heeft gestemd?</w:t>
      </w:r>
    </w:p>
    <w:p w:rsidR="00391C27" w:rsidP="00391C27" w14:paraId="67CE7789" w14:textId="77777777">
      <w:pPr>
        <w:pStyle w:val="NoSpacing"/>
        <w:rPr>
          <w:rFonts w:ascii="Verdana" w:hAnsi="Verdana"/>
          <w:sz w:val="18"/>
          <w:szCs w:val="18"/>
        </w:rPr>
      </w:pPr>
    </w:p>
    <w:p w:rsidRPr="007B25E4" w:rsidR="00391C27" w:rsidP="00391C27" w14:paraId="76CCAA3E" w14:textId="77777777">
      <w:pPr>
        <w:pStyle w:val="NoSpacing"/>
        <w:rPr>
          <w:rFonts w:ascii="Verdana" w:hAnsi="Verdana"/>
          <w:sz w:val="18"/>
          <w:szCs w:val="18"/>
        </w:rPr>
      </w:pPr>
      <w:r w:rsidRPr="007B25E4">
        <w:rPr>
          <w:rFonts w:ascii="Verdana" w:hAnsi="Verdana"/>
          <w:sz w:val="18"/>
          <w:szCs w:val="18"/>
        </w:rPr>
        <w:t>Deze cijfers sluiten aan bij het gemiddelde beeld dat we bij verkiezingen zien. Ongeveer één op de tien kiezers brengt zijn stem uit via een volmacht</w:t>
      </w:r>
      <w:r>
        <w:rPr>
          <w:rFonts w:ascii="Verdana" w:hAnsi="Verdana"/>
          <w:sz w:val="18"/>
          <w:szCs w:val="18"/>
        </w:rPr>
        <w:t xml:space="preserve">. </w:t>
      </w:r>
      <w:r w:rsidR="00E83112">
        <w:rPr>
          <w:rFonts w:ascii="Verdana" w:hAnsi="Verdana"/>
          <w:sz w:val="18"/>
          <w:szCs w:val="18"/>
        </w:rPr>
        <w:t>Ook bij de vorige verkiezingen was dit</w:t>
      </w:r>
      <w:r>
        <w:rPr>
          <w:rFonts w:ascii="Verdana" w:hAnsi="Verdana"/>
          <w:sz w:val="18"/>
          <w:szCs w:val="18"/>
        </w:rPr>
        <w:t xml:space="preserve"> </w:t>
      </w:r>
      <w:r w:rsidRPr="007B25E4">
        <w:rPr>
          <w:rFonts w:ascii="Verdana" w:hAnsi="Verdana"/>
          <w:sz w:val="18"/>
          <w:szCs w:val="18"/>
        </w:rPr>
        <w:t>het landelijke gemiddelde.</w:t>
      </w:r>
      <w:r>
        <w:rPr>
          <w:rFonts w:ascii="Verdana" w:hAnsi="Verdana"/>
          <w:sz w:val="18"/>
          <w:szCs w:val="18"/>
        </w:rPr>
        <w:br/>
      </w:r>
    </w:p>
    <w:p w:rsidRPr="007B25E4" w:rsidR="00391C27" w:rsidP="00391C27" w14:paraId="24AC06CF" w14:textId="77777777">
      <w:pPr>
        <w:pStyle w:val="NoSpacing"/>
        <w:rPr>
          <w:rFonts w:ascii="Verdana" w:hAnsi="Verdana"/>
          <w:sz w:val="18"/>
          <w:szCs w:val="18"/>
        </w:rPr>
      </w:pPr>
      <w:r>
        <w:rPr>
          <w:rFonts w:ascii="Verdana" w:hAnsi="Verdana"/>
          <w:sz w:val="18"/>
          <w:szCs w:val="18"/>
        </w:rPr>
        <w:t>Het gebruik van volmachten bij verkiezingen voorziet</w:t>
      </w:r>
      <w:r w:rsidRPr="007B25E4">
        <w:rPr>
          <w:rFonts w:ascii="Verdana" w:hAnsi="Verdana"/>
          <w:sz w:val="18"/>
          <w:szCs w:val="18"/>
        </w:rPr>
        <w:t xml:space="preserve"> in een behoefte. Kiezers die niet zelf naar het stembureau kunnen gaan</w:t>
      </w:r>
      <w:r w:rsidR="00CD7C6E">
        <w:rPr>
          <w:rFonts w:ascii="Verdana" w:hAnsi="Verdana"/>
          <w:sz w:val="18"/>
          <w:szCs w:val="18"/>
        </w:rPr>
        <w:t xml:space="preserve"> - </w:t>
      </w:r>
      <w:r w:rsidRPr="007B25E4">
        <w:rPr>
          <w:rFonts w:ascii="Verdana" w:hAnsi="Verdana"/>
          <w:sz w:val="18"/>
          <w:szCs w:val="18"/>
        </w:rPr>
        <w:t>bijvoorbeeld door ziekte of verblijf in het buitenland</w:t>
      </w:r>
      <w:r>
        <w:rPr>
          <w:rFonts w:ascii="Verdana" w:hAnsi="Verdana"/>
          <w:sz w:val="18"/>
          <w:szCs w:val="18"/>
        </w:rPr>
        <w:t xml:space="preserve"> - </w:t>
      </w:r>
      <w:r w:rsidRPr="007B25E4">
        <w:rPr>
          <w:rFonts w:ascii="Verdana" w:hAnsi="Verdana"/>
          <w:sz w:val="18"/>
          <w:szCs w:val="18"/>
        </w:rPr>
        <w:t>krijgen zo toch de mogelijkheid om hun stem uit te brengen.</w:t>
      </w:r>
      <w:r>
        <w:rPr>
          <w:rFonts w:ascii="Verdana" w:hAnsi="Verdana"/>
          <w:sz w:val="18"/>
          <w:szCs w:val="18"/>
        </w:rPr>
        <w:t xml:space="preserve"> </w:t>
      </w:r>
      <w:r w:rsidRPr="007B25E4">
        <w:rPr>
          <w:rFonts w:ascii="Verdana" w:hAnsi="Verdana"/>
          <w:sz w:val="18"/>
          <w:szCs w:val="18"/>
        </w:rPr>
        <w:t xml:space="preserve">Uit de evaluatie onder kiezers na de Europees Parlementsverkiezing </w:t>
      </w:r>
      <w:r>
        <w:rPr>
          <w:rFonts w:ascii="Verdana" w:hAnsi="Verdana"/>
          <w:sz w:val="18"/>
          <w:szCs w:val="18"/>
        </w:rPr>
        <w:t xml:space="preserve">in 2024 </w:t>
      </w:r>
      <w:r w:rsidRPr="007B25E4">
        <w:rPr>
          <w:rFonts w:ascii="Verdana" w:hAnsi="Verdana"/>
          <w:sz w:val="18"/>
          <w:szCs w:val="18"/>
        </w:rPr>
        <w:t>blijkt bovendien dat 54% van de kiezers die een volmacht hebben afgegeven, niet zou hebben gestemd als deze mogelijkheid er niet was geweest.</w:t>
      </w:r>
      <w:r>
        <w:rPr>
          <w:rFonts w:ascii="Verdana" w:hAnsi="Verdana"/>
          <w:sz w:val="18"/>
          <w:szCs w:val="18"/>
        </w:rPr>
        <w:t xml:space="preserve"> </w:t>
      </w:r>
      <w:r w:rsidRPr="007B25E4">
        <w:rPr>
          <w:rFonts w:ascii="Verdana" w:hAnsi="Verdana"/>
          <w:sz w:val="18"/>
          <w:szCs w:val="18"/>
        </w:rPr>
        <w:t>Stemmen per volmacht heeft daarmee aantoonbare meerwaarde binnen ons verkiezingsproces: het voorkomt dat stemmen verloren gaan en levert een belangrijke bijdrage aan de opkomst bij verkiezingen.</w:t>
      </w:r>
    </w:p>
    <w:p w:rsidR="00391C27" w:rsidP="00391C27" w14:paraId="768DF775" w14:textId="77777777">
      <w:pPr>
        <w:pStyle w:val="NoSpacing"/>
        <w:rPr>
          <w:rFonts w:ascii="Verdana" w:hAnsi="Verdana"/>
          <w:sz w:val="18"/>
          <w:szCs w:val="18"/>
        </w:rPr>
      </w:pPr>
      <w:r>
        <w:rPr>
          <w:rFonts w:ascii="Verdana" w:hAnsi="Verdana"/>
          <w:sz w:val="18"/>
          <w:szCs w:val="18"/>
        </w:rPr>
        <w:t xml:space="preserve"> </w:t>
      </w:r>
    </w:p>
    <w:p w:rsidRPr="005F7903" w:rsidR="00391C27" w:rsidP="00391C27" w14:paraId="3F5B2F8D" w14:textId="77777777">
      <w:pPr>
        <w:pStyle w:val="NoSpacing"/>
        <w:rPr>
          <w:rFonts w:ascii="Verdana" w:hAnsi="Verdana"/>
          <w:i/>
          <w:iCs/>
          <w:sz w:val="18"/>
          <w:szCs w:val="18"/>
        </w:rPr>
      </w:pPr>
      <w:r w:rsidRPr="005F7903">
        <w:rPr>
          <w:rFonts w:ascii="Verdana" w:hAnsi="Verdana"/>
          <w:i/>
          <w:iCs/>
          <w:sz w:val="18"/>
          <w:szCs w:val="18"/>
        </w:rPr>
        <w:t>3. Deelt u de zorgen van internationale waarnemers dat het grootschalige gebruik van</w:t>
      </w:r>
      <w:r w:rsidR="00CD7C6E">
        <w:rPr>
          <w:rFonts w:ascii="Verdana" w:hAnsi="Verdana"/>
          <w:i/>
          <w:iCs/>
          <w:sz w:val="18"/>
          <w:szCs w:val="18"/>
        </w:rPr>
        <w:t xml:space="preserve"> </w:t>
      </w:r>
      <w:r w:rsidRPr="005F7903">
        <w:rPr>
          <w:rFonts w:ascii="Verdana" w:hAnsi="Verdana"/>
          <w:i/>
          <w:iCs/>
          <w:sz w:val="18"/>
          <w:szCs w:val="18"/>
        </w:rPr>
        <w:t>volmachtstemmen</w:t>
      </w:r>
      <w:r w:rsidRPr="005F7903">
        <w:rPr>
          <w:rFonts w:ascii="Verdana" w:hAnsi="Verdana"/>
          <w:i/>
          <w:iCs/>
          <w:sz w:val="18"/>
          <w:szCs w:val="18"/>
        </w:rPr>
        <w:t xml:space="preserve"> op gespannen voet kan staan met het stemgeheim en het principe van '</w:t>
      </w:r>
      <w:r w:rsidRPr="005F7903">
        <w:rPr>
          <w:rFonts w:ascii="Verdana" w:hAnsi="Verdana"/>
          <w:i/>
          <w:iCs/>
          <w:sz w:val="18"/>
          <w:szCs w:val="18"/>
        </w:rPr>
        <w:t>one</w:t>
      </w:r>
      <w:r w:rsidRPr="005F7903">
        <w:rPr>
          <w:rFonts w:ascii="Verdana" w:hAnsi="Verdana"/>
          <w:i/>
          <w:iCs/>
          <w:sz w:val="18"/>
          <w:szCs w:val="18"/>
        </w:rPr>
        <w:t xml:space="preserve"> man, </w:t>
      </w:r>
      <w:r w:rsidRPr="005F7903">
        <w:rPr>
          <w:rFonts w:ascii="Verdana" w:hAnsi="Verdana"/>
          <w:i/>
          <w:iCs/>
          <w:sz w:val="18"/>
          <w:szCs w:val="18"/>
        </w:rPr>
        <w:t>one</w:t>
      </w:r>
      <w:r w:rsidRPr="005F7903">
        <w:rPr>
          <w:rFonts w:ascii="Verdana" w:hAnsi="Verdana"/>
          <w:i/>
          <w:iCs/>
          <w:sz w:val="18"/>
          <w:szCs w:val="18"/>
        </w:rPr>
        <w:t xml:space="preserve"> </w:t>
      </w:r>
      <w:r w:rsidRPr="005F7903">
        <w:rPr>
          <w:rFonts w:ascii="Verdana" w:hAnsi="Verdana"/>
          <w:i/>
          <w:iCs/>
          <w:sz w:val="18"/>
          <w:szCs w:val="18"/>
        </w:rPr>
        <w:t>vote</w:t>
      </w:r>
      <w:r w:rsidRPr="005F7903">
        <w:rPr>
          <w:rFonts w:ascii="Verdana" w:hAnsi="Verdana"/>
          <w:i/>
          <w:iCs/>
          <w:sz w:val="18"/>
          <w:szCs w:val="18"/>
        </w:rPr>
        <w:t>'?</w:t>
      </w:r>
    </w:p>
    <w:p w:rsidR="00391C27" w:rsidP="00391C27" w14:paraId="283C0B5E" w14:textId="77777777">
      <w:pPr>
        <w:pStyle w:val="NoSpacing"/>
        <w:rPr>
          <w:rFonts w:ascii="Verdana" w:hAnsi="Verdana"/>
          <w:sz w:val="18"/>
          <w:szCs w:val="18"/>
        </w:rPr>
      </w:pPr>
    </w:p>
    <w:p w:rsidR="00391C27" w:rsidP="00391C27" w14:paraId="228CD224" w14:textId="77777777">
      <w:bookmarkStart w:name="_Hlk226015314" w:id="0"/>
      <w:r w:rsidRPr="006C727B">
        <w:t xml:space="preserve">Ik heb begrip voor de zorgen van internationale waarnemers dat grootschalig gebruik van </w:t>
      </w:r>
      <w:r w:rsidRPr="006C727B">
        <w:t>volmachtstemmen</w:t>
      </w:r>
      <w:r w:rsidRPr="006C727B">
        <w:t xml:space="preserve"> op gespannen voet kan staan met het stemgeheim en </w:t>
      </w:r>
      <w:r w:rsidR="008B7B2B">
        <w:t>tot risico’s kan leiden zoals het ronselen van volmachten</w:t>
      </w:r>
      <w:r w:rsidRPr="006C727B">
        <w:t>.</w:t>
      </w:r>
      <w:r w:rsidR="008B7B2B">
        <w:t xml:space="preserve"> Daarbij merk ik op dat een </w:t>
      </w:r>
      <w:r w:rsidR="008B7B2B">
        <w:t>volmachtnemer</w:t>
      </w:r>
      <w:r w:rsidR="008B7B2B">
        <w:t xml:space="preserve"> namens een andere kiezer stemt</w:t>
      </w:r>
      <w:r w:rsidR="00711151">
        <w:t>. H</w:t>
      </w:r>
      <w:r w:rsidR="008B7B2B">
        <w:t xml:space="preserve">et is dus niet het geval dat deze </w:t>
      </w:r>
      <w:r w:rsidR="008B7B2B">
        <w:t>volmachtnemer</w:t>
      </w:r>
      <w:r w:rsidR="008B7B2B">
        <w:t xml:space="preserve"> een zwaardere stem krijgt bij verkiezingen dan andere kiezers.</w:t>
      </w:r>
      <w:r w:rsidRPr="006C727B">
        <w:t xml:space="preserve"> </w:t>
      </w:r>
      <w:r w:rsidR="008B7B2B">
        <w:t>Daarnaast merk ik op dat h</w:t>
      </w:r>
      <w:r w:rsidRPr="006C727B">
        <w:t>et gebruik van volmachten in Nederland een breed gedragen en geaccepteerde methode</w:t>
      </w:r>
      <w:r w:rsidR="008B7B2B">
        <w:t xml:space="preserve"> is</w:t>
      </w:r>
      <w:r w:rsidRPr="006C727B">
        <w:t>, die bovendien bijdraagt aan de opkomst bij verkiezingen. Dankzij volmachten kunnen ook mensen die niet zelf naar het stemlokaal kunnen gaan, toch hun stem uitbrengen via een gemachtigde.</w:t>
      </w:r>
      <w:r w:rsidR="008B7B2B">
        <w:t xml:space="preserve"> </w:t>
      </w:r>
    </w:p>
    <w:p w:rsidRPr="006C727B" w:rsidR="00CD7C6E" w:rsidP="00391C27" w14:paraId="0F668360" w14:textId="77777777"/>
    <w:p w:rsidR="00391C27" w:rsidP="00391C27" w14:paraId="6ACABA9C" w14:textId="77777777">
      <w:r w:rsidRPr="006C727B">
        <w:t xml:space="preserve">Dat neemt niet weg dat misbruik, zoals het ronselen van </w:t>
      </w:r>
      <w:r w:rsidRPr="006C727B">
        <w:t>volmachtstemmen</w:t>
      </w:r>
      <w:r w:rsidRPr="006C727B">
        <w:t xml:space="preserve">, zeer </w:t>
      </w:r>
      <w:r>
        <w:t>ernstig</w:t>
      </w:r>
      <w:r w:rsidRPr="006C727B">
        <w:t xml:space="preserve"> is. Dit ondermijnt de integriteit van het verkiezingsproces en schaadt het vertrouwen in de democratie. Juist daarom is per 1 januari de wet tot aanscherping van de strafbaarstelling van het ronselen van volmachten</w:t>
      </w:r>
      <w:r>
        <w:t xml:space="preserve"> (Stb. 2025, 272)</w:t>
      </w:r>
      <w:r w:rsidRPr="006C727B">
        <w:t xml:space="preserve"> in werking getreden. Met deze wet </w:t>
      </w:r>
      <w:r w:rsidR="00CD7C6E">
        <w:t xml:space="preserve">is </w:t>
      </w:r>
      <w:bookmarkStart w:name="_Hlk226634637" w:id="1"/>
      <w:r w:rsidRPr="006C727B">
        <w:t xml:space="preserve">de strafmaat verhoogd </w:t>
      </w:r>
      <w:r w:rsidR="00CD7C6E">
        <w:t>en</w:t>
      </w:r>
      <w:r w:rsidRPr="006C727B">
        <w:t xml:space="preserve"> de delictsomschrijving </w:t>
      </w:r>
      <w:bookmarkEnd w:id="0"/>
      <w:r w:rsidR="00CD7C6E">
        <w:t>bij de tijd gebracht</w:t>
      </w:r>
      <w:bookmarkEnd w:id="1"/>
      <w:r w:rsidR="00CD7C6E">
        <w:t>.</w:t>
      </w:r>
    </w:p>
    <w:p w:rsidRPr="00304480" w:rsidR="00391C27" w:rsidP="00391C27" w14:paraId="7E65F079" w14:textId="77777777">
      <w:pPr>
        <w:pStyle w:val="NoSpacing"/>
        <w:rPr>
          <w:rFonts w:ascii="Verdana" w:hAnsi="Verdana"/>
          <w:sz w:val="18"/>
          <w:szCs w:val="18"/>
        </w:rPr>
      </w:pPr>
    </w:p>
    <w:p w:rsidRPr="005F7903" w:rsidR="00391C27" w:rsidP="00391C27" w14:paraId="27C75143" w14:textId="77777777">
      <w:pPr>
        <w:pStyle w:val="NoSpacing"/>
        <w:rPr>
          <w:rFonts w:ascii="Verdana" w:hAnsi="Verdana"/>
          <w:i/>
          <w:iCs/>
          <w:sz w:val="18"/>
          <w:szCs w:val="18"/>
        </w:rPr>
      </w:pPr>
      <w:bookmarkStart w:name="_Hlk226641751" w:id="2"/>
      <w:r w:rsidRPr="005F7903">
        <w:rPr>
          <w:rFonts w:ascii="Verdana" w:hAnsi="Verdana"/>
          <w:i/>
          <w:iCs/>
          <w:sz w:val="18"/>
          <w:szCs w:val="18"/>
        </w:rPr>
        <w:t xml:space="preserve">4. Hoe beoordeelt u de grote regionale verschillen in het gebruik van </w:t>
      </w:r>
      <w:r w:rsidRPr="005F7903">
        <w:rPr>
          <w:rFonts w:ascii="Verdana" w:hAnsi="Verdana"/>
          <w:i/>
          <w:iCs/>
          <w:sz w:val="18"/>
          <w:szCs w:val="18"/>
        </w:rPr>
        <w:t>volmachtstemmen</w:t>
      </w:r>
      <w:r w:rsidRPr="005F7903">
        <w:rPr>
          <w:rFonts w:ascii="Verdana" w:hAnsi="Verdana"/>
          <w:i/>
          <w:iCs/>
          <w:sz w:val="18"/>
          <w:szCs w:val="18"/>
        </w:rPr>
        <w:t>, waarbij op</w:t>
      </w:r>
      <w:r w:rsidR="00CD7C6E">
        <w:rPr>
          <w:rFonts w:ascii="Verdana" w:hAnsi="Verdana"/>
          <w:i/>
          <w:iCs/>
          <w:sz w:val="18"/>
          <w:szCs w:val="18"/>
        </w:rPr>
        <w:t xml:space="preserve"> </w:t>
      </w:r>
      <w:r w:rsidRPr="005F7903">
        <w:rPr>
          <w:rFonts w:ascii="Verdana" w:hAnsi="Verdana"/>
          <w:i/>
          <w:iCs/>
          <w:sz w:val="18"/>
          <w:szCs w:val="18"/>
        </w:rPr>
        <w:t>sommige stembureaus tot een derde van de stemmen per volmacht wordt uitgebracht? Kunt u hierbij specifiek ingaan op de situatie in de gemeente Den Haag?</w:t>
      </w:r>
    </w:p>
    <w:p w:rsidRPr="006C727B" w:rsidR="00391C27" w:rsidP="00391C27" w14:paraId="24854232" w14:textId="77777777">
      <w:pPr>
        <w:pStyle w:val="NoSpacing"/>
        <w:rPr>
          <w:rFonts w:ascii="Verdana" w:hAnsi="Verdana"/>
          <w:sz w:val="12"/>
          <w:szCs w:val="12"/>
        </w:rPr>
      </w:pPr>
    </w:p>
    <w:p w:rsidR="00391C27" w:rsidP="00391C27" w14:paraId="27493D40" w14:textId="77777777">
      <w:pPr>
        <w:spacing w:line="278" w:lineRule="auto"/>
      </w:pPr>
      <w:r w:rsidRPr="006C727B">
        <w:t xml:space="preserve">De regionale verschillen in het gebruik van </w:t>
      </w:r>
      <w:r w:rsidRPr="006C727B">
        <w:t>volmachtstemmen</w:t>
      </w:r>
      <w:r w:rsidRPr="006C727B">
        <w:t xml:space="preserve"> zijn soms groot, maar vormen op zichzelf </w:t>
      </w:r>
      <w:r w:rsidR="00CD7C6E">
        <w:t>g</w:t>
      </w:r>
      <w:r w:rsidRPr="006C727B">
        <w:t xml:space="preserve">een reden tot zorg. In veel gevallen zijn hogere </w:t>
      </w:r>
      <w:r w:rsidRPr="006C727B">
        <w:t>percentages te verklaren door de samenstelling van de bevolking in een bepaald gebied. Rondom stembureaus waar relatief veel ouderen</w:t>
      </w:r>
      <w:r w:rsidR="00CD7C6E">
        <w:t xml:space="preserve"> </w:t>
      </w:r>
      <w:r w:rsidRPr="006C727B">
        <w:t xml:space="preserve">of mensen in zorginstellingen wonen, ligt het aandeel </w:t>
      </w:r>
      <w:r w:rsidRPr="006C727B">
        <w:t>volmachtstemmen</w:t>
      </w:r>
      <w:r w:rsidRPr="006C727B">
        <w:t xml:space="preserve"> hoger. Tegelijkertijd is het belangrijk om alert te blijven. Wanneer op dezelfde locaties structureel hoge percentages voorkomen, is het zinvol om te begrijpen wat daar precies speelt. Dat is niet om direct te veronderstellen dat er sprake is van misbruik, maar om het functioneren van het systeem goed te blijven volgen en waar nodig te verbeteren. In de evaluatie van de verkiezingen zal hier dan ook nadrukkelijk naar worden gekeken.</w:t>
      </w:r>
    </w:p>
    <w:p w:rsidRPr="006C727B" w:rsidR="00CD7C6E" w:rsidP="00391C27" w14:paraId="3FBF85DC" w14:textId="77777777">
      <w:pPr>
        <w:spacing w:line="278" w:lineRule="auto"/>
      </w:pPr>
    </w:p>
    <w:p w:rsidRPr="00BD7218" w:rsidR="00BD7218" w:rsidP="00BD7218" w14:paraId="317F18F2" w14:textId="77777777">
      <w:pPr>
        <w:spacing w:line="278" w:lineRule="auto"/>
      </w:pPr>
      <w:r>
        <w:t xml:space="preserve">Met de </w:t>
      </w:r>
      <w:r>
        <w:t>gemeente De</w:t>
      </w:r>
      <w:r w:rsidR="009D3520">
        <w:t>n</w:t>
      </w:r>
      <w:r>
        <w:t xml:space="preserve"> Haag </w:t>
      </w:r>
      <w:r>
        <w:t xml:space="preserve">is contact geweest over het hoge percentage volmachten bij enkele stembureaus. In dit contact komt naar voren </w:t>
      </w:r>
      <w:r>
        <w:t xml:space="preserve">dat </w:t>
      </w:r>
      <w:r>
        <w:t>de gemeente</w:t>
      </w:r>
      <w:r>
        <w:t xml:space="preserve"> t</w:t>
      </w:r>
      <w:r w:rsidRPr="00BD7218">
        <w:t>ijdens de verkiezingsdag alle stembureaus</w:t>
      </w:r>
      <w:r>
        <w:t xml:space="preserve"> monitor</w:t>
      </w:r>
      <w:r>
        <w:t>t</w:t>
      </w:r>
      <w:r w:rsidRPr="00BD7218">
        <w:t xml:space="preserve"> </w:t>
      </w:r>
      <w:r>
        <w:t>en een</w:t>
      </w:r>
      <w:r w:rsidRPr="00BD7218">
        <w:t xml:space="preserve"> wijkambtenaar</w:t>
      </w:r>
      <w:r>
        <w:t xml:space="preserve"> </w:t>
      </w:r>
      <w:r>
        <w:t xml:space="preserve">naar een stembureau </w:t>
      </w:r>
      <w:r>
        <w:t>stu</w:t>
      </w:r>
      <w:r>
        <w:t>urt</w:t>
      </w:r>
      <w:r w:rsidRPr="00BD7218">
        <w:t xml:space="preserve"> bij opvallende </w:t>
      </w:r>
      <w:r w:rsidRPr="00BD7218">
        <w:t>volmachtpercentages</w:t>
      </w:r>
      <w:r w:rsidRPr="00BD7218">
        <w:t xml:space="preserve">. Na de stemming </w:t>
      </w:r>
      <w:r>
        <w:t>worden</w:t>
      </w:r>
      <w:r w:rsidRPr="00BD7218">
        <w:t xml:space="preserve"> alle processen</w:t>
      </w:r>
      <w:r w:rsidRPr="00BD7218">
        <w:noBreakHyphen/>
        <w:t xml:space="preserve">verbaal </w:t>
      </w:r>
      <w:r>
        <w:t>gecontroleerd</w:t>
      </w:r>
      <w:r w:rsidRPr="00BD7218">
        <w:t xml:space="preserve"> op afwijkingen. Daarnaast </w:t>
      </w:r>
      <w:r>
        <w:t>hebben</w:t>
      </w:r>
      <w:r w:rsidRPr="00BD7218">
        <w:t xml:space="preserve"> inwoners de mogelijkheid om signalen door te geven aan het centraal stembureau. </w:t>
      </w:r>
      <w:r>
        <w:t xml:space="preserve">De gemeente merkt hierbij op dat </w:t>
      </w:r>
      <w:r w:rsidR="00301032">
        <w:t>zij</w:t>
      </w:r>
      <w:r w:rsidRPr="00BD7218">
        <w:t xml:space="preserve"> geen signal</w:t>
      </w:r>
      <w:r w:rsidR="00301032">
        <w:t>en</w:t>
      </w:r>
      <w:r>
        <w:t xml:space="preserve"> </w:t>
      </w:r>
      <w:r w:rsidR="00301032">
        <w:t>hebben</w:t>
      </w:r>
      <w:r w:rsidRPr="00BD7218">
        <w:t xml:space="preserve"> dat volmacht stemmen zijn geronseld. </w:t>
      </w:r>
      <w:r w:rsidR="005543B0">
        <w:t>Dit blijkt niet</w:t>
      </w:r>
      <w:r w:rsidRPr="00BD7218">
        <w:t xml:space="preserve"> uit de data-analyse, maar ook niet </w:t>
      </w:r>
      <w:r w:rsidR="005543B0">
        <w:t>uit de bevindingen van</w:t>
      </w:r>
      <w:r w:rsidRPr="00BD7218">
        <w:t xml:space="preserve"> wijkambtenaren die stembureaus met hoge percentages</w:t>
      </w:r>
      <w:r>
        <w:t xml:space="preserve"> volmachten</w:t>
      </w:r>
      <w:r w:rsidRPr="00BD7218">
        <w:t xml:space="preserve"> hebben bezocht. Ook in de processen</w:t>
      </w:r>
      <w:r w:rsidRPr="00BD7218">
        <w:noBreakHyphen/>
        <w:t>verbaal zijn geen onrechtmatigheden gevonden. Inwoners konden tot en met 24 maart meldingen doen</w:t>
      </w:r>
      <w:r w:rsidR="005543B0">
        <w:t xml:space="preserve">. Er </w:t>
      </w:r>
      <w:r w:rsidRPr="00BD7218">
        <w:t xml:space="preserve">zijn geen signalen binnengekomen. </w:t>
      </w:r>
      <w:r w:rsidR="00777673">
        <w:t xml:space="preserve">Op basis van een vergelijking met afgelopen verkiezingen concludeert de gemeente dat </w:t>
      </w:r>
      <w:r w:rsidRPr="00BD7218">
        <w:t xml:space="preserve">de hoeveelheid </w:t>
      </w:r>
      <w:r w:rsidRPr="00BD7218">
        <w:t>volmachtstemmen</w:t>
      </w:r>
      <w:r w:rsidRPr="00BD7218">
        <w:t xml:space="preserve"> bij die stembureaus deze verkiezing niet af</w:t>
      </w:r>
      <w:r w:rsidR="00777673">
        <w:t>wijkt</w:t>
      </w:r>
      <w:r w:rsidRPr="00BD7218">
        <w:t xml:space="preserve"> </w:t>
      </w:r>
      <w:r w:rsidR="005543B0">
        <w:t>van</w:t>
      </w:r>
      <w:r w:rsidRPr="00BD7218">
        <w:t xml:space="preserve"> de hoeveelheid volmachten bij eerdere verkiezingen.</w:t>
      </w:r>
    </w:p>
    <w:p w:rsidRPr="00BD7218" w:rsidR="00BD7218" w:rsidP="00BD7218" w14:paraId="73ECD573" w14:textId="77777777">
      <w:pPr>
        <w:spacing w:line="278" w:lineRule="auto"/>
      </w:pPr>
    </w:p>
    <w:bookmarkEnd w:id="2"/>
    <w:p w:rsidRPr="005F7903" w:rsidR="00391C27" w:rsidP="00391C27" w14:paraId="5FC59F4D" w14:textId="77777777">
      <w:pPr>
        <w:pStyle w:val="NoSpacing"/>
        <w:rPr>
          <w:rFonts w:ascii="Verdana" w:hAnsi="Verdana"/>
          <w:i/>
          <w:iCs/>
          <w:sz w:val="18"/>
          <w:szCs w:val="18"/>
        </w:rPr>
      </w:pPr>
      <w:r w:rsidRPr="005F7903">
        <w:rPr>
          <w:rFonts w:ascii="Verdana" w:hAnsi="Verdana"/>
          <w:i/>
          <w:iCs/>
          <w:sz w:val="18"/>
          <w:szCs w:val="18"/>
        </w:rPr>
        <w:t xml:space="preserve">5. In hoeverre acht u het risico reëel dat kiezers onder druk worden gezet of actief gevraagd wordt om een volmacht af te geven, of dat hun stem niet </w:t>
      </w:r>
      <w:r w:rsidRPr="005F7903">
        <w:rPr>
          <w:rFonts w:ascii="Verdana" w:hAnsi="Verdana"/>
          <w:i/>
          <w:iCs/>
          <w:sz w:val="18"/>
          <w:szCs w:val="18"/>
        </w:rPr>
        <w:t>conform</w:t>
      </w:r>
      <w:r w:rsidRPr="005F7903">
        <w:rPr>
          <w:rFonts w:ascii="Verdana" w:hAnsi="Verdana"/>
          <w:i/>
          <w:iCs/>
          <w:sz w:val="18"/>
          <w:szCs w:val="18"/>
        </w:rPr>
        <w:t xml:space="preserve"> hun wens wordt uitgebracht?</w:t>
      </w:r>
    </w:p>
    <w:p w:rsidR="00391C27" w:rsidP="00391C27" w14:paraId="3B7D36FF" w14:textId="77777777">
      <w:pPr>
        <w:pStyle w:val="NoSpacing"/>
        <w:rPr>
          <w:rFonts w:ascii="Verdana" w:hAnsi="Verdana"/>
          <w:sz w:val="18"/>
          <w:szCs w:val="18"/>
        </w:rPr>
      </w:pPr>
    </w:p>
    <w:p w:rsidR="0060703E" w:rsidP="0060703E" w14:paraId="4DB3AF4D" w14:textId="77777777">
      <w:pPr>
        <w:pStyle w:val="NoSpacing"/>
        <w:rPr>
          <w:rFonts w:ascii="Verdana" w:hAnsi="Verdana"/>
          <w:sz w:val="18"/>
          <w:szCs w:val="18"/>
        </w:rPr>
      </w:pPr>
      <w:bookmarkStart w:name="_Hlk227593307" w:id="3"/>
      <w:r w:rsidRPr="00BC7F2E">
        <w:rPr>
          <w:rFonts w:ascii="Verdana" w:hAnsi="Verdana"/>
          <w:sz w:val="18"/>
          <w:szCs w:val="18"/>
        </w:rPr>
        <w:t xml:space="preserve">Dit risico neem </w:t>
      </w:r>
      <w:r>
        <w:rPr>
          <w:rFonts w:ascii="Verdana" w:hAnsi="Verdana"/>
          <w:sz w:val="18"/>
          <w:szCs w:val="18"/>
        </w:rPr>
        <w:t>ik</w:t>
      </w:r>
      <w:r w:rsidRPr="00BC7F2E">
        <w:rPr>
          <w:rFonts w:ascii="Verdana" w:hAnsi="Verdana"/>
          <w:sz w:val="18"/>
          <w:szCs w:val="18"/>
        </w:rPr>
        <w:t xml:space="preserve"> serieus. Ronselen tast de stemvrijheid van kiezers aan en schaadt het vertrouwen in de democratie.</w:t>
      </w:r>
      <w:r>
        <w:rPr>
          <w:rFonts w:ascii="Verdana" w:hAnsi="Verdana"/>
          <w:sz w:val="18"/>
          <w:szCs w:val="18"/>
        </w:rPr>
        <w:t xml:space="preserve">  R</w:t>
      </w:r>
      <w:r w:rsidRPr="0060256D">
        <w:rPr>
          <w:rFonts w:ascii="Verdana" w:hAnsi="Verdana"/>
          <w:sz w:val="18"/>
          <w:szCs w:val="18"/>
        </w:rPr>
        <w:t>ecent</w:t>
      </w:r>
      <w:r>
        <w:rPr>
          <w:rFonts w:ascii="Verdana" w:hAnsi="Verdana"/>
          <w:sz w:val="18"/>
          <w:szCs w:val="18"/>
        </w:rPr>
        <w:t xml:space="preserve"> is op dit onderdeel</w:t>
      </w:r>
      <w:r w:rsidRPr="0060256D">
        <w:rPr>
          <w:rFonts w:ascii="Verdana" w:hAnsi="Verdana"/>
          <w:sz w:val="18"/>
          <w:szCs w:val="18"/>
        </w:rPr>
        <w:t xml:space="preserve"> de Kieswet aangepast: de strafmaat is verhoogd en de delictsomschrijving gemoderniseerd.</w:t>
      </w:r>
      <w:r>
        <w:rPr>
          <w:rFonts w:ascii="Verdana" w:hAnsi="Verdana"/>
          <w:sz w:val="18"/>
          <w:szCs w:val="18"/>
        </w:rPr>
        <w:t xml:space="preserve">  </w:t>
      </w:r>
    </w:p>
    <w:p w:rsidR="0060703E" w:rsidP="0060703E" w14:paraId="0158EE93" w14:textId="77777777">
      <w:pPr>
        <w:pStyle w:val="NoSpacing"/>
        <w:rPr>
          <w:rFonts w:ascii="Verdana" w:hAnsi="Verdana"/>
          <w:sz w:val="18"/>
          <w:szCs w:val="18"/>
        </w:rPr>
      </w:pPr>
    </w:p>
    <w:p w:rsidR="0060703E" w:rsidP="0060703E" w14:paraId="4BC52976" w14:textId="77777777">
      <w:pPr>
        <w:pStyle w:val="NoSpacing"/>
      </w:pPr>
      <w:r w:rsidRPr="00BC7F2E">
        <w:rPr>
          <w:rFonts w:ascii="Verdana" w:hAnsi="Verdana"/>
          <w:sz w:val="18"/>
          <w:szCs w:val="18"/>
        </w:rPr>
        <w:t xml:space="preserve">Tegelijkertijd zijn er geen aanwijzingen dat ronselen veel voorkomt in Nederland. </w:t>
      </w:r>
      <w:r w:rsidRPr="00CD7C6E">
        <w:rPr>
          <w:rFonts w:ascii="Verdana" w:hAnsi="Verdana"/>
          <w:sz w:val="18"/>
          <w:szCs w:val="18"/>
        </w:rPr>
        <w:t>Uit onderzoek van de Kiesraad blijkt dat er in de periode 1998– 2015 dertien keer aangifte is gedaan van het ronselen van volmachten, waarna het OM een onderzoek is gestart.</w:t>
      </w:r>
      <w:r>
        <w:rPr>
          <w:rStyle w:val="FootnoteReference"/>
          <w:rFonts w:ascii="Verdana" w:hAnsi="Verdana"/>
          <w:sz w:val="18"/>
          <w:szCs w:val="18"/>
        </w:rPr>
        <w:footnoteReference w:id="2"/>
      </w:r>
      <w:r w:rsidRPr="00CD7C6E">
        <w:rPr>
          <w:rFonts w:ascii="Verdana" w:hAnsi="Verdana"/>
          <w:sz w:val="18"/>
          <w:szCs w:val="18"/>
        </w:rPr>
        <w:t xml:space="preserve"> </w:t>
      </w:r>
      <w:r w:rsidRPr="00BC7F2E">
        <w:rPr>
          <w:rFonts w:ascii="Verdana" w:hAnsi="Verdana"/>
          <w:sz w:val="18"/>
          <w:szCs w:val="18"/>
        </w:rPr>
        <w:t xml:space="preserve">Bij de gemeenteraadsverkiezingen van 2022 is het OM in één geval tot vervolging overgegaan. </w:t>
      </w:r>
      <w:r>
        <w:rPr>
          <w:rFonts w:ascii="Verdana" w:hAnsi="Verdana"/>
          <w:sz w:val="18"/>
          <w:szCs w:val="18"/>
        </w:rPr>
        <w:t>Echter, i</w:t>
      </w:r>
      <w:r>
        <w:t>edere casus van misbruik van volmachten is ongewenst.</w:t>
      </w:r>
    </w:p>
    <w:p w:rsidR="0060703E" w:rsidP="0060703E" w14:paraId="65D46636" w14:textId="77777777">
      <w:pPr>
        <w:pStyle w:val="NoSpacing"/>
        <w:rPr>
          <w:rFonts w:ascii="Verdana" w:hAnsi="Verdana"/>
          <w:sz w:val="18"/>
          <w:szCs w:val="18"/>
        </w:rPr>
      </w:pPr>
    </w:p>
    <w:bookmarkEnd w:id="3"/>
    <w:p w:rsidRPr="005F7903" w:rsidR="00391C27" w:rsidP="00391C27" w14:paraId="206222D3" w14:textId="77777777">
      <w:pPr>
        <w:pStyle w:val="NoSpacing"/>
        <w:rPr>
          <w:rFonts w:ascii="Verdana" w:hAnsi="Verdana"/>
          <w:i/>
          <w:iCs/>
          <w:sz w:val="18"/>
          <w:szCs w:val="18"/>
        </w:rPr>
      </w:pPr>
      <w:r w:rsidRPr="005F7903">
        <w:rPr>
          <w:rFonts w:ascii="Verdana" w:hAnsi="Verdana"/>
          <w:i/>
          <w:iCs/>
          <w:sz w:val="18"/>
          <w:szCs w:val="18"/>
        </w:rPr>
        <w:t>6. Kunt u aangeven welke verschillen u ziet in de risico’s van het gebruik van een schriftelijke volmacht, een onderhandse volmacht, het stemmen per post en vroegtijdig stemmen?</w:t>
      </w:r>
    </w:p>
    <w:p w:rsidR="00391C27" w:rsidP="00391C27" w14:paraId="6FDEC022" w14:textId="77777777">
      <w:pPr>
        <w:pStyle w:val="NoSpacing"/>
        <w:rPr>
          <w:rFonts w:ascii="Verdana" w:hAnsi="Verdana"/>
          <w:sz w:val="18"/>
          <w:szCs w:val="18"/>
        </w:rPr>
      </w:pPr>
    </w:p>
    <w:p w:rsidR="001D0926" w:rsidP="001D0926" w14:paraId="4F7DBD21" w14:textId="77777777">
      <w:pPr>
        <w:pStyle w:val="NoSpacing"/>
        <w:numPr>
          <w:ilvl w:val="0"/>
          <w:numId w:val="5"/>
        </w:numPr>
      </w:pPr>
      <w:r>
        <w:rPr>
          <w:rFonts w:ascii="Verdana" w:hAnsi="Verdana"/>
          <w:sz w:val="18"/>
          <w:szCs w:val="18"/>
        </w:rPr>
        <w:t xml:space="preserve">Het machtigen van een kiezer via de onderhandse volmacht is veruit de meest voorkomende methode. </w:t>
      </w:r>
      <w:r w:rsidRPr="001D0926" w:rsidR="00391C27">
        <w:rPr>
          <w:rFonts w:ascii="Verdana" w:hAnsi="Verdana"/>
          <w:sz w:val="18"/>
          <w:szCs w:val="18"/>
        </w:rPr>
        <w:t xml:space="preserve">Bij een onderhandse volmacht vult de kiezer het </w:t>
      </w:r>
      <w:r w:rsidRPr="001D0926" w:rsidR="00391C27">
        <w:rPr>
          <w:rFonts w:ascii="Verdana" w:hAnsi="Verdana"/>
          <w:sz w:val="18"/>
          <w:szCs w:val="18"/>
        </w:rPr>
        <w:t>volmachtformulier</w:t>
      </w:r>
      <w:r w:rsidRPr="001D0926" w:rsidR="00391C27">
        <w:rPr>
          <w:rFonts w:ascii="Verdana" w:hAnsi="Verdana"/>
          <w:sz w:val="18"/>
          <w:szCs w:val="18"/>
        </w:rPr>
        <w:t xml:space="preserve"> op de achterkant van zijn </w:t>
      </w:r>
      <w:r w:rsidRPr="001D0926" w:rsidR="00391C27">
        <w:rPr>
          <w:rFonts w:ascii="Verdana" w:hAnsi="Verdana"/>
          <w:sz w:val="18"/>
          <w:szCs w:val="18"/>
        </w:rPr>
        <w:t>stempas</w:t>
      </w:r>
      <w:r w:rsidRPr="001D0926" w:rsidR="00391C27">
        <w:rPr>
          <w:rFonts w:ascii="Verdana" w:hAnsi="Verdana"/>
          <w:sz w:val="18"/>
          <w:szCs w:val="18"/>
        </w:rPr>
        <w:t xml:space="preserve"> in, en geeft deze direct mee aan de gemachtigde. Dat is laagdrempeliger</w:t>
      </w:r>
      <w:r w:rsidRPr="001D0926" w:rsidR="00FF69AF">
        <w:rPr>
          <w:rFonts w:ascii="Verdana" w:hAnsi="Verdana"/>
          <w:sz w:val="18"/>
          <w:szCs w:val="18"/>
        </w:rPr>
        <w:t xml:space="preserve"> dan het aanvragen van een schriftelijke volmacht</w:t>
      </w:r>
      <w:r w:rsidRPr="001D0926" w:rsidR="00391C27">
        <w:rPr>
          <w:rFonts w:ascii="Verdana" w:hAnsi="Verdana"/>
          <w:sz w:val="18"/>
          <w:szCs w:val="18"/>
        </w:rPr>
        <w:t xml:space="preserve">, maar ook kwetsbaarder. </w:t>
      </w:r>
      <w:r w:rsidRPr="00A9769B">
        <w:rPr>
          <w:rFonts w:ascii="Verdana" w:hAnsi="Verdana"/>
          <w:sz w:val="18"/>
          <w:szCs w:val="18"/>
        </w:rPr>
        <w:t xml:space="preserve">Het is </w:t>
      </w:r>
      <w:r w:rsidRPr="00A9769B">
        <w:rPr>
          <w:rFonts w:ascii="Verdana" w:hAnsi="Verdana"/>
          <w:sz w:val="18"/>
          <w:szCs w:val="18"/>
        </w:rPr>
        <w:t xml:space="preserve">minder duidelijk dat de volmacht bewust is afgegeven, aangezien het in theorie mogelijk is om - in weerwil van de Kieswet - het </w:t>
      </w:r>
      <w:r w:rsidRPr="00A9769B">
        <w:rPr>
          <w:rFonts w:ascii="Verdana" w:hAnsi="Verdana"/>
          <w:sz w:val="18"/>
          <w:szCs w:val="18"/>
        </w:rPr>
        <w:t>volmachtformulier</w:t>
      </w:r>
      <w:r w:rsidRPr="00A9769B">
        <w:rPr>
          <w:rFonts w:ascii="Verdana" w:hAnsi="Verdana"/>
          <w:sz w:val="18"/>
          <w:szCs w:val="18"/>
        </w:rPr>
        <w:t xml:space="preserve"> volledig te laten invullen door de gevolmachtigde.</w:t>
      </w:r>
      <w:r w:rsidRPr="001D0926">
        <w:t xml:space="preserve"> </w:t>
      </w:r>
    </w:p>
    <w:p w:rsidR="009A2824" w:rsidP="009A2824" w14:paraId="25CD80AB" w14:textId="77777777">
      <w:pPr>
        <w:pStyle w:val="NoSpacing"/>
        <w:numPr>
          <w:ilvl w:val="0"/>
          <w:numId w:val="5"/>
        </w:numPr>
        <w:rPr>
          <w:rFonts w:ascii="Verdana" w:hAnsi="Verdana"/>
          <w:sz w:val="18"/>
          <w:szCs w:val="18"/>
        </w:rPr>
      </w:pPr>
      <w:r w:rsidRPr="001D0926">
        <w:rPr>
          <w:rFonts w:ascii="Verdana" w:hAnsi="Verdana"/>
          <w:sz w:val="18"/>
          <w:szCs w:val="18"/>
        </w:rPr>
        <w:t xml:space="preserve">Bij een schriftelijke volmacht vraagt de kiezer de gemeente om een </w:t>
      </w:r>
      <w:r w:rsidRPr="001D0926">
        <w:rPr>
          <w:rFonts w:ascii="Verdana" w:hAnsi="Verdana"/>
          <w:sz w:val="18"/>
          <w:szCs w:val="18"/>
        </w:rPr>
        <w:t>volmachtbewijs</w:t>
      </w:r>
      <w:r w:rsidRPr="001D0926">
        <w:rPr>
          <w:rFonts w:ascii="Verdana" w:hAnsi="Verdana"/>
          <w:sz w:val="18"/>
          <w:szCs w:val="18"/>
        </w:rPr>
        <w:t xml:space="preserve"> aan de gemachtigde te sturen. Doordat de kiezer hier zelf contact opneemt met de gemeente, kan worden aangenomen dat de kiezer heel bewust de gemachtigde aanwijst. Het is echter niet zeker dat de kiezer ook zelf het initiatief heeft genomen om iemand te machtigen, of dat de gemachtigde gevraagd heeft om een schriftelijke volmacht af te geven.</w:t>
      </w:r>
    </w:p>
    <w:p w:rsidRPr="001D0926" w:rsidR="00391C27" w:rsidP="00490FD3" w14:paraId="57CDE641" w14:textId="77777777">
      <w:pPr>
        <w:pStyle w:val="NoSpacing"/>
        <w:numPr>
          <w:ilvl w:val="0"/>
          <w:numId w:val="5"/>
        </w:numPr>
        <w:rPr>
          <w:rFonts w:ascii="Verdana" w:hAnsi="Verdana"/>
          <w:sz w:val="18"/>
          <w:szCs w:val="18"/>
        </w:rPr>
      </w:pPr>
      <w:r w:rsidRPr="001D0926">
        <w:rPr>
          <w:rFonts w:ascii="Verdana" w:hAnsi="Verdana"/>
          <w:sz w:val="18"/>
          <w:szCs w:val="18"/>
        </w:rPr>
        <w:t>B</w:t>
      </w:r>
      <w:r w:rsidR="009A2824">
        <w:rPr>
          <w:rFonts w:ascii="Verdana" w:hAnsi="Verdana"/>
          <w:sz w:val="18"/>
          <w:szCs w:val="18"/>
        </w:rPr>
        <w:t>ij b</w:t>
      </w:r>
      <w:r w:rsidRPr="001D0926">
        <w:rPr>
          <w:rFonts w:ascii="Verdana" w:hAnsi="Verdana"/>
          <w:sz w:val="18"/>
          <w:szCs w:val="18"/>
        </w:rPr>
        <w:t xml:space="preserve">riefstemmen </w:t>
      </w:r>
      <w:r w:rsidR="009A2824">
        <w:rPr>
          <w:rFonts w:ascii="Verdana" w:hAnsi="Verdana"/>
          <w:sz w:val="18"/>
          <w:szCs w:val="18"/>
        </w:rPr>
        <w:t xml:space="preserve">ontvangt de kiezer het stembiljet thuis, vult het stembiljet in en stuurt deze vervolgens </w:t>
      </w:r>
      <w:r w:rsidR="00E71031">
        <w:rPr>
          <w:rFonts w:ascii="Verdana" w:hAnsi="Verdana"/>
          <w:sz w:val="18"/>
          <w:szCs w:val="18"/>
        </w:rPr>
        <w:t xml:space="preserve">volgens </w:t>
      </w:r>
      <w:r w:rsidR="009A2824">
        <w:rPr>
          <w:rFonts w:ascii="Verdana" w:hAnsi="Verdana"/>
          <w:sz w:val="18"/>
          <w:szCs w:val="18"/>
        </w:rPr>
        <w:t>per post</w:t>
      </w:r>
      <w:r w:rsidR="00E71031">
        <w:rPr>
          <w:rFonts w:ascii="Verdana" w:hAnsi="Verdana"/>
          <w:sz w:val="18"/>
          <w:szCs w:val="18"/>
        </w:rPr>
        <w:t xml:space="preserve"> naar het daarvoor aangewezen stembureau</w:t>
      </w:r>
      <w:r w:rsidR="009A2824">
        <w:rPr>
          <w:rFonts w:ascii="Verdana" w:hAnsi="Verdana"/>
          <w:sz w:val="18"/>
          <w:szCs w:val="18"/>
        </w:rPr>
        <w:t xml:space="preserve">. Briefstemmen </w:t>
      </w:r>
      <w:r w:rsidRPr="001D0926">
        <w:rPr>
          <w:rFonts w:ascii="Verdana" w:hAnsi="Verdana"/>
          <w:sz w:val="18"/>
          <w:szCs w:val="18"/>
        </w:rPr>
        <w:t xml:space="preserve">neemt </w:t>
      </w:r>
      <w:r w:rsidR="009A2824">
        <w:rPr>
          <w:rFonts w:ascii="Verdana" w:hAnsi="Verdana"/>
          <w:sz w:val="18"/>
          <w:szCs w:val="18"/>
        </w:rPr>
        <w:t>niet de</w:t>
      </w:r>
      <w:r w:rsidRPr="001D0926" w:rsidR="009A2824">
        <w:rPr>
          <w:rFonts w:ascii="Verdana" w:hAnsi="Verdana"/>
          <w:sz w:val="18"/>
          <w:szCs w:val="18"/>
        </w:rPr>
        <w:t xml:space="preserve"> </w:t>
      </w:r>
      <w:r w:rsidRPr="001D0926">
        <w:rPr>
          <w:rFonts w:ascii="Verdana" w:hAnsi="Verdana"/>
          <w:sz w:val="18"/>
          <w:szCs w:val="18"/>
        </w:rPr>
        <w:t>risico</w:t>
      </w:r>
      <w:r w:rsidR="009A2824">
        <w:rPr>
          <w:rFonts w:ascii="Verdana" w:hAnsi="Verdana"/>
          <w:sz w:val="18"/>
          <w:szCs w:val="18"/>
        </w:rPr>
        <w:t>’</w:t>
      </w:r>
      <w:r w:rsidRPr="001D0926">
        <w:rPr>
          <w:rFonts w:ascii="Verdana" w:hAnsi="Verdana"/>
          <w:sz w:val="18"/>
          <w:szCs w:val="18"/>
        </w:rPr>
        <w:t xml:space="preserve">s </w:t>
      </w:r>
      <w:r w:rsidR="009A2824">
        <w:rPr>
          <w:rFonts w:ascii="Verdana" w:hAnsi="Verdana"/>
          <w:sz w:val="18"/>
          <w:szCs w:val="18"/>
        </w:rPr>
        <w:t>van volmachten</w:t>
      </w:r>
      <w:r w:rsidRPr="001D0926" w:rsidR="009A2824">
        <w:rPr>
          <w:rFonts w:ascii="Verdana" w:hAnsi="Verdana"/>
          <w:sz w:val="18"/>
          <w:szCs w:val="18"/>
        </w:rPr>
        <w:t xml:space="preserve"> </w:t>
      </w:r>
      <w:r w:rsidRPr="001D0926">
        <w:rPr>
          <w:rFonts w:ascii="Verdana" w:hAnsi="Verdana"/>
          <w:sz w:val="18"/>
          <w:szCs w:val="18"/>
        </w:rPr>
        <w:t>weg. Ook dan is het niet zeker of de kiezer zelf en vrij zijn stem heeft uitgebracht.</w:t>
      </w:r>
    </w:p>
    <w:p w:rsidR="00391C27" w:rsidP="00391C27" w14:paraId="1107260E" w14:textId="77777777">
      <w:pPr>
        <w:pStyle w:val="NoSpacing"/>
        <w:numPr>
          <w:ilvl w:val="0"/>
          <w:numId w:val="5"/>
        </w:numPr>
        <w:rPr>
          <w:rFonts w:ascii="Verdana" w:hAnsi="Verdana"/>
          <w:sz w:val="18"/>
          <w:szCs w:val="18"/>
        </w:rPr>
      </w:pPr>
      <w:r w:rsidRPr="00BC7F2E">
        <w:rPr>
          <w:rFonts w:ascii="Verdana" w:hAnsi="Verdana"/>
          <w:sz w:val="18"/>
          <w:szCs w:val="18"/>
        </w:rPr>
        <w:t xml:space="preserve">Vervroegd stemmen biedt kiezers meer ruimte </w:t>
      </w:r>
      <w:r>
        <w:rPr>
          <w:rFonts w:ascii="Verdana" w:hAnsi="Verdana"/>
          <w:sz w:val="18"/>
          <w:szCs w:val="18"/>
        </w:rPr>
        <w:t xml:space="preserve">om op een voor hen passend moment naar het stemlokaal te komen, </w:t>
      </w:r>
      <w:r w:rsidRPr="00BC7F2E">
        <w:rPr>
          <w:rFonts w:ascii="Verdana" w:hAnsi="Verdana"/>
          <w:sz w:val="18"/>
          <w:szCs w:val="18"/>
        </w:rPr>
        <w:t xml:space="preserve">en kan </w:t>
      </w:r>
      <w:r>
        <w:rPr>
          <w:rFonts w:ascii="Verdana" w:hAnsi="Verdana"/>
          <w:sz w:val="18"/>
          <w:szCs w:val="18"/>
        </w:rPr>
        <w:t xml:space="preserve">zo </w:t>
      </w:r>
      <w:r w:rsidRPr="00BC7F2E">
        <w:rPr>
          <w:rFonts w:ascii="Verdana" w:hAnsi="Verdana"/>
          <w:sz w:val="18"/>
          <w:szCs w:val="18"/>
        </w:rPr>
        <w:t>de behoefte aan volmachten verminderen.</w:t>
      </w:r>
      <w:r>
        <w:rPr>
          <w:rFonts w:ascii="Verdana" w:hAnsi="Verdana"/>
          <w:sz w:val="18"/>
          <w:szCs w:val="18"/>
        </w:rPr>
        <w:t xml:space="preserve"> Voor personen die fysiek niet in staat zijn om zelf naar het stemlokaal te komen, biedt vervroegd stemmen echter geen soelaas. </w:t>
      </w:r>
      <w:r w:rsidR="00E71031">
        <w:rPr>
          <w:rFonts w:ascii="Verdana" w:hAnsi="Verdana"/>
          <w:sz w:val="18"/>
          <w:szCs w:val="18"/>
        </w:rPr>
        <w:t>Hiernaast vereist vervroegd stemmen dat ongetelde stembiljetten worden vervoerd en opgeslagen, wat extra risico’s oplevert voor de betrouwbaarheid van het verkiezingsproces. Door de extra inspanningen voor de openstelling van locaties op extra dagen, het beschikbaar hebben van stembureauleden en de bijkomende logistieke processen legt</w:t>
      </w:r>
      <w:r>
        <w:rPr>
          <w:rFonts w:ascii="Verdana" w:hAnsi="Verdana"/>
          <w:sz w:val="18"/>
          <w:szCs w:val="18"/>
        </w:rPr>
        <w:t xml:space="preserve"> </w:t>
      </w:r>
      <w:r w:rsidR="00E71031">
        <w:rPr>
          <w:rFonts w:ascii="Verdana" w:hAnsi="Verdana"/>
          <w:sz w:val="18"/>
          <w:szCs w:val="18"/>
        </w:rPr>
        <w:t>vervroegd stemmen</w:t>
      </w:r>
      <w:r>
        <w:rPr>
          <w:rFonts w:ascii="Verdana" w:hAnsi="Verdana"/>
          <w:sz w:val="18"/>
          <w:szCs w:val="18"/>
        </w:rPr>
        <w:t xml:space="preserve"> extra druk op de uitvoering. </w:t>
      </w:r>
    </w:p>
    <w:p w:rsidRPr="00BC7F2E" w:rsidR="00391C27" w:rsidP="00391C27" w14:paraId="5A4BA3C7" w14:textId="77777777">
      <w:pPr>
        <w:pStyle w:val="NoSpacing"/>
        <w:rPr>
          <w:rFonts w:ascii="Verdana" w:hAnsi="Verdana"/>
          <w:sz w:val="18"/>
          <w:szCs w:val="18"/>
        </w:rPr>
      </w:pPr>
    </w:p>
    <w:p w:rsidR="00391C27" w:rsidP="00391C27" w14:paraId="22D6E814" w14:textId="77777777">
      <w:pPr>
        <w:pStyle w:val="NoSpacing"/>
        <w:rPr>
          <w:rFonts w:ascii="Verdana" w:hAnsi="Verdana"/>
          <w:sz w:val="18"/>
          <w:szCs w:val="18"/>
        </w:rPr>
      </w:pPr>
      <w:r>
        <w:rPr>
          <w:rFonts w:ascii="Verdana" w:hAnsi="Verdana"/>
          <w:sz w:val="18"/>
          <w:szCs w:val="18"/>
        </w:rPr>
        <w:t>G</w:t>
      </w:r>
      <w:r w:rsidRPr="003D4AD3">
        <w:rPr>
          <w:rFonts w:ascii="Verdana" w:hAnsi="Verdana"/>
          <w:sz w:val="18"/>
          <w:szCs w:val="18"/>
        </w:rPr>
        <w:t xml:space="preserve">een enkele </w:t>
      </w:r>
      <w:r>
        <w:rPr>
          <w:rFonts w:ascii="Verdana" w:hAnsi="Verdana"/>
          <w:sz w:val="18"/>
          <w:szCs w:val="18"/>
        </w:rPr>
        <w:t xml:space="preserve">van de bovenstaande </w:t>
      </w:r>
      <w:r w:rsidRPr="003D4AD3">
        <w:rPr>
          <w:rFonts w:ascii="Verdana" w:hAnsi="Verdana"/>
          <w:sz w:val="18"/>
          <w:szCs w:val="18"/>
        </w:rPr>
        <w:t>methode</w:t>
      </w:r>
      <w:r>
        <w:rPr>
          <w:rFonts w:ascii="Verdana" w:hAnsi="Verdana"/>
          <w:sz w:val="18"/>
          <w:szCs w:val="18"/>
        </w:rPr>
        <w:t>s is</w:t>
      </w:r>
      <w:r w:rsidRPr="003D4AD3">
        <w:rPr>
          <w:rFonts w:ascii="Verdana" w:hAnsi="Verdana"/>
          <w:sz w:val="18"/>
          <w:szCs w:val="18"/>
        </w:rPr>
        <w:t xml:space="preserve"> volledig risicoloos. Het is steeds een afweging tussen toegankelijkheid, uitvoerbaarheid en het borgen van de integriteit van het verkiezingsproces.</w:t>
      </w:r>
      <w:r>
        <w:rPr>
          <w:rFonts w:ascii="Verdana" w:hAnsi="Verdana"/>
          <w:sz w:val="18"/>
          <w:szCs w:val="18"/>
        </w:rPr>
        <w:t xml:space="preserve"> </w:t>
      </w:r>
    </w:p>
    <w:p w:rsidRPr="00304480" w:rsidR="00391C27" w:rsidP="00391C27" w14:paraId="2992187D" w14:textId="77777777">
      <w:pPr>
        <w:pStyle w:val="NoSpacing"/>
        <w:rPr>
          <w:rFonts w:ascii="Verdana" w:hAnsi="Verdana"/>
          <w:sz w:val="18"/>
          <w:szCs w:val="18"/>
        </w:rPr>
      </w:pPr>
    </w:p>
    <w:p w:rsidRPr="005F7903" w:rsidR="00391C27" w:rsidP="00391C27" w14:paraId="64C2495A" w14:textId="77777777">
      <w:pPr>
        <w:pStyle w:val="NoSpacing"/>
        <w:rPr>
          <w:rFonts w:ascii="Verdana" w:hAnsi="Verdana"/>
          <w:i/>
          <w:iCs/>
          <w:sz w:val="18"/>
          <w:szCs w:val="18"/>
        </w:rPr>
      </w:pPr>
      <w:bookmarkStart w:name="_Hlk226020126" w:id="4"/>
      <w:r w:rsidRPr="005F7903">
        <w:rPr>
          <w:rFonts w:ascii="Verdana" w:hAnsi="Verdana"/>
          <w:i/>
          <w:iCs/>
          <w:sz w:val="18"/>
          <w:szCs w:val="18"/>
        </w:rPr>
        <w:t>7. Kunt u voor de verkiezingen die in de afgelopen drie jaar plaatsgevonden hebben per type volmacht in kaart brengen in hoeverre er gebruik gemaakt is van schriftelijke of onderhandse volmachten?</w:t>
      </w:r>
    </w:p>
    <w:bookmarkEnd w:id="4"/>
    <w:p w:rsidR="00391C27" w:rsidP="00391C27" w14:paraId="0C84E8A6" w14:textId="77777777">
      <w:pPr>
        <w:pStyle w:val="NoSpacing"/>
        <w:rPr>
          <w:rFonts w:ascii="Verdana" w:hAnsi="Verdana"/>
          <w:sz w:val="18"/>
          <w:szCs w:val="18"/>
        </w:rPr>
      </w:pPr>
    </w:p>
    <w:p w:rsidR="00391C27" w:rsidP="00391C27" w14:paraId="61DDF1CF" w14:textId="77777777">
      <w:pPr>
        <w:pStyle w:val="NoSpacing"/>
        <w:rPr>
          <w:rFonts w:ascii="Verdana" w:hAnsi="Verdana"/>
          <w:sz w:val="18"/>
          <w:szCs w:val="18"/>
        </w:rPr>
      </w:pPr>
      <w:r w:rsidRPr="00F42192">
        <w:rPr>
          <w:rFonts w:ascii="Verdana" w:hAnsi="Verdana"/>
          <w:sz w:val="18"/>
          <w:szCs w:val="18"/>
        </w:rPr>
        <w:t xml:space="preserve">Er zijn geen </w:t>
      </w:r>
      <w:r w:rsidR="005632B9">
        <w:rPr>
          <w:rFonts w:ascii="Verdana" w:hAnsi="Verdana"/>
          <w:sz w:val="18"/>
          <w:szCs w:val="18"/>
        </w:rPr>
        <w:t xml:space="preserve">exacte </w:t>
      </w:r>
      <w:r w:rsidRPr="00F42192">
        <w:rPr>
          <w:rFonts w:ascii="Verdana" w:hAnsi="Verdana"/>
          <w:sz w:val="18"/>
          <w:szCs w:val="18"/>
        </w:rPr>
        <w:t>cijfers beschikbaar per type volmacht</w:t>
      </w:r>
      <w:r>
        <w:rPr>
          <w:rFonts w:ascii="Verdana" w:hAnsi="Verdana"/>
          <w:sz w:val="18"/>
          <w:szCs w:val="18"/>
        </w:rPr>
        <w:t>. A</w:t>
      </w:r>
      <w:r w:rsidRPr="00F42192">
        <w:rPr>
          <w:rFonts w:ascii="Verdana" w:hAnsi="Verdana"/>
          <w:sz w:val="18"/>
          <w:szCs w:val="18"/>
        </w:rPr>
        <w:t xml:space="preserve">lleen het totaal aantal </w:t>
      </w:r>
      <w:r>
        <w:rPr>
          <w:rFonts w:ascii="Verdana" w:hAnsi="Verdana"/>
          <w:sz w:val="18"/>
          <w:szCs w:val="18"/>
        </w:rPr>
        <w:t xml:space="preserve">uitgebrachte </w:t>
      </w:r>
      <w:r w:rsidRPr="00F42192">
        <w:rPr>
          <w:rFonts w:ascii="Verdana" w:hAnsi="Verdana"/>
          <w:sz w:val="18"/>
          <w:szCs w:val="18"/>
        </w:rPr>
        <w:t>volmacht</w:t>
      </w:r>
      <w:r>
        <w:rPr>
          <w:rFonts w:ascii="Verdana" w:hAnsi="Verdana"/>
          <w:sz w:val="18"/>
          <w:szCs w:val="18"/>
        </w:rPr>
        <w:t>stemmen</w:t>
      </w:r>
      <w:r w:rsidRPr="00F42192">
        <w:rPr>
          <w:rFonts w:ascii="Verdana" w:hAnsi="Verdana"/>
          <w:sz w:val="18"/>
          <w:szCs w:val="18"/>
        </w:rPr>
        <w:t xml:space="preserve"> is bekend.</w:t>
      </w:r>
      <w:r w:rsidR="001D79C2">
        <w:rPr>
          <w:rFonts w:ascii="Verdana" w:hAnsi="Verdana"/>
          <w:sz w:val="18"/>
          <w:szCs w:val="18"/>
        </w:rPr>
        <w:t xml:space="preserve"> Bij de Tweede Kamerverkiezing van 29 oktober 2025 waren dat er 991.649, bij de Europees Parlementsverkiezing van 6 juni 2024 716.963 en bij de Tweede Kamerverkiezing van 22 november 2023 zijn er 996.481 stemmen bij volmacht uitgebracht. Van de recente Gemeenteraads</w:t>
      </w:r>
      <w:r w:rsidR="009F71F1">
        <w:rPr>
          <w:rFonts w:ascii="Verdana" w:hAnsi="Verdana"/>
          <w:sz w:val="18"/>
          <w:szCs w:val="18"/>
        </w:rPr>
        <w:softHyphen/>
      </w:r>
      <w:r w:rsidR="001D79C2">
        <w:rPr>
          <w:rFonts w:ascii="Verdana" w:hAnsi="Verdana"/>
          <w:sz w:val="18"/>
          <w:szCs w:val="18"/>
        </w:rPr>
        <w:t>verkiezingen zijn nog geen definitieve cijfers bekend.</w:t>
      </w:r>
    </w:p>
    <w:p w:rsidR="009F71F1" w:rsidP="00391C27" w14:paraId="1A92734F" w14:textId="77777777">
      <w:pPr>
        <w:pStyle w:val="NoSpacing"/>
        <w:rPr>
          <w:rFonts w:ascii="Verdana" w:hAnsi="Verdana"/>
          <w:sz w:val="18"/>
          <w:szCs w:val="18"/>
        </w:rPr>
      </w:pPr>
    </w:p>
    <w:p w:rsidR="00134438" w:rsidP="00391C27" w14:paraId="7F5E60C2" w14:textId="77777777">
      <w:pPr>
        <w:pStyle w:val="NoSpacing"/>
        <w:rPr>
          <w:rFonts w:ascii="Verdana" w:hAnsi="Verdana"/>
          <w:sz w:val="18"/>
          <w:szCs w:val="18"/>
        </w:rPr>
      </w:pPr>
      <w:r>
        <w:rPr>
          <w:rFonts w:ascii="Verdana" w:hAnsi="Verdana"/>
          <w:sz w:val="18"/>
          <w:szCs w:val="18"/>
        </w:rPr>
        <w:t>Uit de evaluaties</w:t>
      </w:r>
      <w:r>
        <w:rPr>
          <w:rStyle w:val="FootnoteReference"/>
          <w:rFonts w:ascii="Verdana" w:hAnsi="Verdana"/>
          <w:sz w:val="18"/>
          <w:szCs w:val="18"/>
        </w:rPr>
        <w:footnoteReference w:id="3"/>
      </w:r>
      <w:r>
        <w:rPr>
          <w:rFonts w:ascii="Verdana" w:hAnsi="Verdana"/>
          <w:sz w:val="18"/>
          <w:szCs w:val="18"/>
        </w:rPr>
        <w:t xml:space="preserve"> van </w:t>
      </w:r>
      <w:r>
        <w:rPr>
          <w:rFonts w:ascii="Verdana" w:hAnsi="Verdana"/>
          <w:sz w:val="18"/>
          <w:szCs w:val="18"/>
        </w:rPr>
        <w:t>de Europees Parlementsverkiezing</w:t>
      </w:r>
      <w:r>
        <w:rPr>
          <w:rStyle w:val="FootnoteReference"/>
          <w:rFonts w:ascii="Verdana" w:hAnsi="Verdana"/>
          <w:sz w:val="18"/>
          <w:szCs w:val="18"/>
        </w:rPr>
        <w:footnoteReference w:id="4"/>
      </w:r>
      <w:r>
        <w:rPr>
          <w:rFonts w:ascii="Verdana" w:hAnsi="Verdana"/>
          <w:sz w:val="18"/>
          <w:szCs w:val="18"/>
        </w:rPr>
        <w:t xml:space="preserve"> en de </w:t>
      </w:r>
      <w:r w:rsidR="00543FC1">
        <w:rPr>
          <w:rFonts w:ascii="Verdana" w:hAnsi="Verdana"/>
          <w:sz w:val="18"/>
          <w:szCs w:val="18"/>
        </w:rPr>
        <w:t>Tweede Kamerverkiezing (2023)</w:t>
      </w:r>
      <w:r w:rsidRPr="00543FC1" w:rsidR="00543FC1">
        <w:rPr>
          <w:rStyle w:val="FootnoteReference"/>
          <w:rFonts w:ascii="Verdana" w:hAnsi="Verdana"/>
          <w:sz w:val="18"/>
          <w:szCs w:val="18"/>
        </w:rPr>
        <w:t xml:space="preserve"> </w:t>
      </w:r>
      <w:r>
        <w:rPr>
          <w:rStyle w:val="FootnoteReference"/>
          <w:rFonts w:ascii="Verdana" w:hAnsi="Verdana"/>
          <w:sz w:val="18"/>
          <w:szCs w:val="18"/>
        </w:rPr>
        <w:footnoteReference w:id="5"/>
      </w:r>
      <w:r w:rsidR="00543FC1">
        <w:rPr>
          <w:rFonts w:ascii="Verdana" w:hAnsi="Verdana"/>
          <w:sz w:val="18"/>
          <w:szCs w:val="18"/>
        </w:rPr>
        <w:t xml:space="preserve"> komt naar voren dat respectievelijk t</w:t>
      </w:r>
      <w:r>
        <w:rPr>
          <w:rFonts w:ascii="Verdana" w:hAnsi="Verdana"/>
          <w:sz w:val="18"/>
          <w:szCs w:val="18"/>
        </w:rPr>
        <w:t xml:space="preserve">ien </w:t>
      </w:r>
      <w:r w:rsidR="00543FC1">
        <w:rPr>
          <w:rFonts w:ascii="Verdana" w:hAnsi="Verdana"/>
          <w:sz w:val="18"/>
          <w:szCs w:val="18"/>
        </w:rPr>
        <w:t xml:space="preserve">en zes </w:t>
      </w:r>
      <w:r>
        <w:rPr>
          <w:rFonts w:ascii="Verdana" w:hAnsi="Verdana"/>
          <w:sz w:val="18"/>
          <w:szCs w:val="18"/>
        </w:rPr>
        <w:t>procent</w:t>
      </w:r>
      <w:r w:rsidR="00966BF1">
        <w:rPr>
          <w:rFonts w:ascii="Verdana" w:hAnsi="Verdana"/>
          <w:sz w:val="18"/>
          <w:szCs w:val="18"/>
        </w:rPr>
        <w:t xml:space="preserve"> </w:t>
      </w:r>
      <w:r w:rsidR="00543FC1">
        <w:rPr>
          <w:rFonts w:ascii="Verdana" w:hAnsi="Verdana"/>
          <w:sz w:val="18"/>
          <w:szCs w:val="18"/>
        </w:rPr>
        <w:t>een</w:t>
      </w:r>
      <w:r w:rsidR="00966BF1">
        <w:rPr>
          <w:rFonts w:ascii="Verdana" w:hAnsi="Verdana"/>
          <w:sz w:val="18"/>
          <w:szCs w:val="18"/>
        </w:rPr>
        <w:t xml:space="preserve"> </w:t>
      </w:r>
      <w:r>
        <w:rPr>
          <w:rFonts w:ascii="Verdana" w:hAnsi="Verdana"/>
          <w:sz w:val="18"/>
          <w:szCs w:val="18"/>
        </w:rPr>
        <w:t>schriftelijk</w:t>
      </w:r>
      <w:r w:rsidR="00543FC1">
        <w:rPr>
          <w:rFonts w:ascii="Verdana" w:hAnsi="Verdana"/>
          <w:sz w:val="18"/>
          <w:szCs w:val="18"/>
        </w:rPr>
        <w:t>e volmacht</w:t>
      </w:r>
      <w:r w:rsidR="00966BF1">
        <w:rPr>
          <w:rFonts w:ascii="Verdana" w:hAnsi="Verdana"/>
          <w:sz w:val="18"/>
          <w:szCs w:val="18"/>
        </w:rPr>
        <w:t xml:space="preserve"> hebben </w:t>
      </w:r>
      <w:r>
        <w:rPr>
          <w:rFonts w:ascii="Verdana" w:hAnsi="Verdana"/>
          <w:sz w:val="18"/>
          <w:szCs w:val="18"/>
        </w:rPr>
        <w:t xml:space="preserve">aangevraagd via de gemeente. </w:t>
      </w:r>
    </w:p>
    <w:p w:rsidR="00391C27" w:rsidP="00391C27" w14:paraId="62B2E21E" w14:textId="77777777">
      <w:pPr>
        <w:pStyle w:val="NoSpacing"/>
        <w:rPr>
          <w:rFonts w:ascii="Verdana" w:hAnsi="Verdana"/>
          <w:sz w:val="18"/>
          <w:szCs w:val="18"/>
        </w:rPr>
      </w:pPr>
    </w:p>
    <w:p w:rsidRPr="00304480" w:rsidR="00543FC1" w:rsidP="00391C27" w14:paraId="03998B9E" w14:textId="77777777">
      <w:pPr>
        <w:pStyle w:val="NoSpacing"/>
        <w:rPr>
          <w:rFonts w:ascii="Verdana" w:hAnsi="Verdana"/>
          <w:sz w:val="18"/>
          <w:szCs w:val="18"/>
        </w:rPr>
      </w:pPr>
    </w:p>
    <w:p w:rsidRPr="005F7903" w:rsidR="00391C27" w:rsidP="00391C27" w14:paraId="348DE366" w14:textId="77777777">
      <w:pPr>
        <w:pStyle w:val="NoSpacing"/>
        <w:rPr>
          <w:rFonts w:ascii="Verdana" w:hAnsi="Verdana"/>
          <w:i/>
          <w:iCs/>
          <w:sz w:val="18"/>
          <w:szCs w:val="18"/>
        </w:rPr>
      </w:pPr>
      <w:r w:rsidRPr="005F7903">
        <w:rPr>
          <w:rFonts w:ascii="Verdana" w:hAnsi="Verdana"/>
          <w:i/>
          <w:iCs/>
          <w:sz w:val="18"/>
          <w:szCs w:val="18"/>
        </w:rPr>
        <w:t>8. Hoe kijkt u, gezien de recente ontwikkelingen, aan tegen het advies van de staatscommissie</w:t>
      </w:r>
      <w:r w:rsidR="00E40382">
        <w:rPr>
          <w:rFonts w:ascii="Verdana" w:hAnsi="Verdana"/>
          <w:i/>
          <w:iCs/>
          <w:sz w:val="18"/>
          <w:szCs w:val="18"/>
        </w:rPr>
        <w:t xml:space="preserve"> </w:t>
      </w:r>
      <w:r w:rsidRPr="005F7903">
        <w:rPr>
          <w:rFonts w:ascii="Verdana" w:hAnsi="Verdana"/>
          <w:i/>
          <w:iCs/>
          <w:sz w:val="18"/>
          <w:szCs w:val="18"/>
        </w:rPr>
        <w:t>parlementair stelsel uit 2018 om vervroegd stemmen in te voeren?</w:t>
      </w:r>
    </w:p>
    <w:p w:rsidR="00391C27" w:rsidP="00391C27" w14:paraId="42597FF8" w14:textId="77777777">
      <w:pPr>
        <w:pStyle w:val="NoSpacing"/>
        <w:rPr>
          <w:rFonts w:ascii="Verdana" w:hAnsi="Verdana"/>
          <w:sz w:val="18"/>
          <w:szCs w:val="18"/>
        </w:rPr>
      </w:pPr>
    </w:p>
    <w:p w:rsidRPr="00BC7F2E" w:rsidR="00391C27" w:rsidP="00391C27" w14:paraId="7E8F249B" w14:textId="77777777">
      <w:pPr>
        <w:pStyle w:val="NoSpacing"/>
        <w:rPr>
          <w:rFonts w:ascii="Verdana" w:hAnsi="Verdana"/>
          <w:sz w:val="18"/>
          <w:szCs w:val="18"/>
        </w:rPr>
      </w:pPr>
      <w:r w:rsidRPr="00BC7F2E">
        <w:rPr>
          <w:rFonts w:ascii="Verdana" w:hAnsi="Verdana"/>
          <w:sz w:val="18"/>
          <w:szCs w:val="18"/>
        </w:rPr>
        <w:t>Vervroegd stemmen</w:t>
      </w:r>
      <w:r>
        <w:rPr>
          <w:rFonts w:ascii="Verdana" w:hAnsi="Verdana"/>
          <w:sz w:val="18"/>
          <w:szCs w:val="18"/>
        </w:rPr>
        <w:t>, waarbij kiezers bijvoorbeeld gedurende de twee dagen voorafgaand aan de dag van stemming hun stem kunnen uitbrengen,</w:t>
      </w:r>
      <w:r w:rsidRPr="00BC7F2E">
        <w:rPr>
          <w:rFonts w:ascii="Verdana" w:hAnsi="Verdana"/>
          <w:sz w:val="18"/>
          <w:szCs w:val="18"/>
        </w:rPr>
        <w:t xml:space="preserve"> kan de behoefte aan </w:t>
      </w:r>
      <w:r>
        <w:rPr>
          <w:rFonts w:ascii="Verdana" w:hAnsi="Verdana"/>
          <w:sz w:val="18"/>
          <w:szCs w:val="18"/>
        </w:rPr>
        <w:t xml:space="preserve">stemmen bij </w:t>
      </w:r>
      <w:r w:rsidRPr="00BC7F2E">
        <w:rPr>
          <w:rFonts w:ascii="Verdana" w:hAnsi="Verdana"/>
          <w:sz w:val="18"/>
          <w:szCs w:val="18"/>
        </w:rPr>
        <w:t xml:space="preserve">volmacht verminderen. Kiezers die op verkiezingsdag verhinderd zijn, kunnen dan </w:t>
      </w:r>
      <w:r>
        <w:rPr>
          <w:rFonts w:ascii="Verdana" w:hAnsi="Verdana"/>
          <w:sz w:val="18"/>
          <w:szCs w:val="18"/>
        </w:rPr>
        <w:t>op een voor hen passend</w:t>
      </w:r>
      <w:r w:rsidRPr="00BC7F2E">
        <w:rPr>
          <w:rFonts w:ascii="Verdana" w:hAnsi="Verdana"/>
          <w:sz w:val="18"/>
          <w:szCs w:val="18"/>
        </w:rPr>
        <w:t xml:space="preserve"> moment zelf naar de stembus. Er ligt een initiatiefwetsvoorstel in de Tweede Kamer dat het aantal volmachten </w:t>
      </w:r>
      <w:r>
        <w:rPr>
          <w:rFonts w:ascii="Verdana" w:hAnsi="Verdana"/>
          <w:sz w:val="18"/>
          <w:szCs w:val="18"/>
        </w:rPr>
        <w:t xml:space="preserve">per persoon </w:t>
      </w:r>
      <w:r w:rsidRPr="00BC7F2E">
        <w:rPr>
          <w:rFonts w:ascii="Verdana" w:hAnsi="Verdana"/>
          <w:sz w:val="18"/>
          <w:szCs w:val="18"/>
        </w:rPr>
        <w:t>verlaagt van twee naar één</w:t>
      </w:r>
      <w:r>
        <w:rPr>
          <w:rFonts w:ascii="Verdana" w:hAnsi="Verdana"/>
          <w:sz w:val="18"/>
          <w:szCs w:val="18"/>
        </w:rPr>
        <w:t>,</w:t>
      </w:r>
      <w:r w:rsidRPr="00BC7F2E">
        <w:rPr>
          <w:rFonts w:ascii="Verdana" w:hAnsi="Verdana"/>
          <w:sz w:val="18"/>
          <w:szCs w:val="18"/>
        </w:rPr>
        <w:t xml:space="preserve"> </w:t>
      </w:r>
      <w:r>
        <w:rPr>
          <w:rFonts w:ascii="Verdana" w:hAnsi="Verdana"/>
          <w:sz w:val="18"/>
          <w:szCs w:val="18"/>
        </w:rPr>
        <w:t xml:space="preserve">waarbij </w:t>
      </w:r>
      <w:r>
        <w:rPr>
          <w:rFonts w:ascii="Verdana" w:hAnsi="Verdana"/>
          <w:sz w:val="18"/>
          <w:szCs w:val="18"/>
        </w:rPr>
        <w:t>tevens</w:t>
      </w:r>
      <w:r>
        <w:rPr>
          <w:rFonts w:ascii="Verdana" w:hAnsi="Verdana"/>
          <w:sz w:val="18"/>
          <w:szCs w:val="18"/>
        </w:rPr>
        <w:t xml:space="preserve"> wordt </w:t>
      </w:r>
      <w:r w:rsidRPr="006854A5">
        <w:rPr>
          <w:rFonts w:ascii="Verdana" w:hAnsi="Verdana"/>
          <w:sz w:val="18"/>
          <w:szCs w:val="18"/>
        </w:rPr>
        <w:t>voorgesteld om vervroegd stemmen in te voeren</w:t>
      </w:r>
      <w:r>
        <w:rPr>
          <w:rStyle w:val="FootnoteReference"/>
          <w:rFonts w:ascii="Verdana" w:hAnsi="Verdana"/>
          <w:sz w:val="18"/>
          <w:szCs w:val="18"/>
        </w:rPr>
        <w:footnoteReference w:id="6"/>
      </w:r>
      <w:r w:rsidRPr="006854A5">
        <w:rPr>
          <w:rFonts w:ascii="Verdana" w:hAnsi="Verdana"/>
          <w:sz w:val="18"/>
          <w:szCs w:val="18"/>
        </w:rPr>
        <w:t xml:space="preserve">. Het </w:t>
      </w:r>
      <w:r w:rsidR="00DE4158">
        <w:rPr>
          <w:rFonts w:ascii="Verdana" w:hAnsi="Verdana"/>
          <w:sz w:val="18"/>
          <w:szCs w:val="18"/>
        </w:rPr>
        <w:t xml:space="preserve">huidige </w:t>
      </w:r>
      <w:r w:rsidRPr="006854A5">
        <w:rPr>
          <w:rFonts w:ascii="Verdana" w:hAnsi="Verdana"/>
          <w:sz w:val="18"/>
          <w:szCs w:val="18"/>
        </w:rPr>
        <w:t>kabinet heeft nog geen standpunt</w:t>
      </w:r>
      <w:r>
        <w:rPr>
          <w:rFonts w:ascii="Verdana" w:hAnsi="Verdana"/>
          <w:sz w:val="18"/>
          <w:szCs w:val="18"/>
        </w:rPr>
        <w:t xml:space="preserve"> ingenomen over dit wetsvoorstel. </w:t>
      </w:r>
    </w:p>
    <w:p w:rsidRPr="00304480" w:rsidR="00391C27" w:rsidP="00391C27" w14:paraId="547C5481" w14:textId="77777777">
      <w:pPr>
        <w:pStyle w:val="NoSpacing"/>
        <w:rPr>
          <w:rFonts w:ascii="Verdana" w:hAnsi="Verdana"/>
          <w:sz w:val="18"/>
          <w:szCs w:val="18"/>
        </w:rPr>
      </w:pPr>
    </w:p>
    <w:p w:rsidRPr="005F7903" w:rsidR="00391C27" w:rsidP="00391C27" w14:paraId="40C2BEFE" w14:textId="77777777">
      <w:pPr>
        <w:pStyle w:val="NoSpacing"/>
        <w:rPr>
          <w:rFonts w:ascii="Verdana" w:hAnsi="Verdana"/>
          <w:i/>
          <w:iCs/>
          <w:sz w:val="18"/>
          <w:szCs w:val="18"/>
        </w:rPr>
      </w:pPr>
      <w:r w:rsidRPr="005F7903">
        <w:rPr>
          <w:rFonts w:ascii="Verdana" w:hAnsi="Verdana"/>
          <w:i/>
          <w:iCs/>
          <w:sz w:val="18"/>
          <w:szCs w:val="18"/>
        </w:rPr>
        <w:t>9. Welke stappen bent u voornemens te nemen om de risico’s van het gebruik van volmachten te</w:t>
      </w:r>
      <w:r w:rsidR="006854A5">
        <w:rPr>
          <w:rFonts w:ascii="Verdana" w:hAnsi="Verdana"/>
          <w:i/>
          <w:iCs/>
          <w:sz w:val="18"/>
          <w:szCs w:val="18"/>
        </w:rPr>
        <w:t xml:space="preserve"> </w:t>
      </w:r>
      <w:r w:rsidRPr="005F7903">
        <w:rPr>
          <w:rFonts w:ascii="Verdana" w:hAnsi="Verdana"/>
          <w:i/>
          <w:iCs/>
          <w:sz w:val="18"/>
          <w:szCs w:val="18"/>
        </w:rPr>
        <w:t>ondervangen?</w:t>
      </w:r>
    </w:p>
    <w:p w:rsidRPr="00210BAB" w:rsidR="00391C27" w:rsidP="00391C27" w14:paraId="0A25DFDB" w14:textId="77777777">
      <w:pPr>
        <w:pStyle w:val="NoSpacing"/>
        <w:rPr>
          <w:rFonts w:ascii="Verdana" w:hAnsi="Verdana"/>
          <w:sz w:val="18"/>
          <w:szCs w:val="18"/>
        </w:rPr>
      </w:pPr>
      <w:r>
        <w:rPr>
          <w:rFonts w:ascii="Verdana" w:hAnsi="Verdana"/>
          <w:sz w:val="18"/>
          <w:szCs w:val="18"/>
        </w:rPr>
        <w:br/>
        <w:t xml:space="preserve">Ik vind het belangrijk om nogmaals te </w:t>
      </w:r>
      <w:r w:rsidRPr="00210BAB">
        <w:rPr>
          <w:rFonts w:ascii="Verdana" w:hAnsi="Verdana"/>
          <w:sz w:val="18"/>
          <w:szCs w:val="18"/>
        </w:rPr>
        <w:t xml:space="preserve">benadrukken dat er al stappen zijn gezet om de risico’s van het </w:t>
      </w:r>
      <w:r>
        <w:rPr>
          <w:rFonts w:ascii="Verdana" w:hAnsi="Verdana"/>
          <w:sz w:val="18"/>
          <w:szCs w:val="18"/>
        </w:rPr>
        <w:t xml:space="preserve">onrechtmatige </w:t>
      </w:r>
      <w:r w:rsidRPr="00210BAB">
        <w:rPr>
          <w:rFonts w:ascii="Verdana" w:hAnsi="Verdana"/>
          <w:sz w:val="18"/>
          <w:szCs w:val="18"/>
        </w:rPr>
        <w:t xml:space="preserve">gebruik van volmachten te beperken. Per 1 januari 2026 is de Kieswet </w:t>
      </w:r>
      <w:r>
        <w:rPr>
          <w:rFonts w:ascii="Verdana" w:hAnsi="Verdana"/>
          <w:sz w:val="18"/>
          <w:szCs w:val="18"/>
        </w:rPr>
        <w:t>op dit punt gewijzigd</w:t>
      </w:r>
      <w:r w:rsidRPr="00210BAB">
        <w:rPr>
          <w:rFonts w:ascii="Verdana" w:hAnsi="Verdana"/>
          <w:sz w:val="18"/>
          <w:szCs w:val="18"/>
        </w:rPr>
        <w:t xml:space="preserve">: </w:t>
      </w:r>
      <w:r>
        <w:rPr>
          <w:rFonts w:ascii="Verdana" w:hAnsi="Verdana"/>
          <w:sz w:val="18"/>
          <w:szCs w:val="18"/>
        </w:rPr>
        <w:t>de delictsomschrijving van ronselen is aangepast</w:t>
      </w:r>
      <w:r w:rsidRPr="00210BAB">
        <w:rPr>
          <w:rFonts w:ascii="Verdana" w:hAnsi="Verdana"/>
          <w:sz w:val="18"/>
          <w:szCs w:val="18"/>
        </w:rPr>
        <w:t xml:space="preserve">, </w:t>
      </w:r>
      <w:r>
        <w:rPr>
          <w:rFonts w:ascii="Verdana" w:hAnsi="Verdana"/>
          <w:sz w:val="18"/>
          <w:szCs w:val="18"/>
        </w:rPr>
        <w:t xml:space="preserve">zodat </w:t>
      </w:r>
      <w:r w:rsidRPr="00210BAB">
        <w:rPr>
          <w:rFonts w:ascii="Verdana" w:hAnsi="Verdana"/>
          <w:sz w:val="18"/>
          <w:szCs w:val="18"/>
        </w:rPr>
        <w:t xml:space="preserve">ook bij een eenmalige oproep </w:t>
      </w:r>
      <w:r>
        <w:rPr>
          <w:rFonts w:ascii="Verdana" w:hAnsi="Verdana"/>
          <w:sz w:val="18"/>
          <w:szCs w:val="18"/>
        </w:rPr>
        <w:t xml:space="preserve">of een oproep </w:t>
      </w:r>
      <w:r w:rsidRPr="00210BAB">
        <w:rPr>
          <w:rFonts w:ascii="Verdana" w:hAnsi="Verdana"/>
          <w:sz w:val="18"/>
          <w:szCs w:val="18"/>
        </w:rPr>
        <w:t xml:space="preserve">via sociale </w:t>
      </w:r>
      <w:r w:rsidRPr="00210BAB">
        <w:rPr>
          <w:rFonts w:ascii="Verdana" w:hAnsi="Verdana"/>
          <w:sz w:val="18"/>
          <w:szCs w:val="18"/>
        </w:rPr>
        <w:t>media</w:t>
      </w:r>
      <w:r>
        <w:rPr>
          <w:rFonts w:ascii="Verdana" w:hAnsi="Verdana"/>
          <w:sz w:val="18"/>
          <w:szCs w:val="18"/>
        </w:rPr>
        <w:t xml:space="preserve"> vervolging</w:t>
      </w:r>
      <w:r>
        <w:rPr>
          <w:rFonts w:ascii="Verdana" w:hAnsi="Verdana"/>
          <w:sz w:val="18"/>
          <w:szCs w:val="18"/>
        </w:rPr>
        <w:t xml:space="preserve"> mogelijk kan zijn</w:t>
      </w:r>
      <w:r w:rsidRPr="00210BAB">
        <w:rPr>
          <w:rFonts w:ascii="Verdana" w:hAnsi="Verdana"/>
          <w:sz w:val="18"/>
          <w:szCs w:val="18"/>
        </w:rPr>
        <w:t>. Daarnaast is de maximale straf verhoogd van één maand naar zes maanden gevangenisstraf.</w:t>
      </w:r>
    </w:p>
    <w:p w:rsidRPr="00210BAB" w:rsidR="00391C27" w:rsidP="00391C27" w14:paraId="6A099645" w14:textId="77777777">
      <w:pPr>
        <w:pStyle w:val="NoSpacing"/>
        <w:rPr>
          <w:rFonts w:ascii="Verdana" w:hAnsi="Verdana"/>
          <w:sz w:val="18"/>
          <w:szCs w:val="18"/>
        </w:rPr>
      </w:pPr>
      <w:r w:rsidRPr="00210BAB">
        <w:rPr>
          <w:rFonts w:ascii="Verdana" w:hAnsi="Verdana"/>
          <w:sz w:val="18"/>
          <w:szCs w:val="18"/>
        </w:rPr>
        <w:t xml:space="preserve">Er is ook extra ingezet op goede voorlichting voor kiezers, gemeenten en stembureaumedewerkers. Via de website elkestemtelt.nl, sociale media en een uitlegvideo is uitgelegd hoe de </w:t>
      </w:r>
      <w:r w:rsidRPr="00210BAB">
        <w:rPr>
          <w:rFonts w:ascii="Verdana" w:hAnsi="Verdana"/>
          <w:sz w:val="18"/>
          <w:szCs w:val="18"/>
        </w:rPr>
        <w:t>volmachtprocedure</w:t>
      </w:r>
      <w:r w:rsidRPr="00210BAB">
        <w:rPr>
          <w:rFonts w:ascii="Verdana" w:hAnsi="Verdana"/>
          <w:sz w:val="18"/>
          <w:szCs w:val="18"/>
        </w:rPr>
        <w:t xml:space="preserve"> werkt en dat het initiatief </w:t>
      </w:r>
      <w:r>
        <w:rPr>
          <w:rFonts w:ascii="Verdana" w:hAnsi="Verdana"/>
          <w:sz w:val="18"/>
          <w:szCs w:val="18"/>
        </w:rPr>
        <w:t xml:space="preserve">tot afgeven van een volmacht </w:t>
      </w:r>
      <w:r w:rsidRPr="00210BAB">
        <w:rPr>
          <w:rFonts w:ascii="Verdana" w:hAnsi="Verdana"/>
          <w:sz w:val="18"/>
          <w:szCs w:val="18"/>
        </w:rPr>
        <w:t>altijd bij de kiezer zelf moet liggen.</w:t>
      </w:r>
      <w:r>
        <w:rPr>
          <w:rFonts w:ascii="Verdana" w:hAnsi="Verdana"/>
          <w:sz w:val="18"/>
          <w:szCs w:val="18"/>
        </w:rPr>
        <w:br/>
      </w:r>
    </w:p>
    <w:p w:rsidRPr="00210BAB" w:rsidR="00391C27" w:rsidP="00391C27" w14:paraId="0CD6BA5F" w14:textId="77777777">
      <w:pPr>
        <w:pStyle w:val="NoSpacing"/>
        <w:rPr>
          <w:rFonts w:ascii="Verdana" w:hAnsi="Verdana"/>
          <w:sz w:val="18"/>
          <w:szCs w:val="18"/>
        </w:rPr>
      </w:pPr>
      <w:r>
        <w:rPr>
          <w:rFonts w:ascii="Verdana" w:hAnsi="Verdana"/>
          <w:sz w:val="18"/>
          <w:szCs w:val="18"/>
        </w:rPr>
        <w:t>Aanvullend betrek ik</w:t>
      </w:r>
      <w:r w:rsidRPr="00210BAB">
        <w:rPr>
          <w:rFonts w:ascii="Verdana" w:hAnsi="Verdana"/>
          <w:sz w:val="18"/>
          <w:szCs w:val="18"/>
        </w:rPr>
        <w:t xml:space="preserve"> de casus Gorinchem bij de evaluatie van de verkiezingen, om te beoordelen of aanvullende aanpassingen nodig zijn. Daarbij geldt dat elke maatregel zorgvuldig moet worden afgewogen: beperkingen </w:t>
      </w:r>
      <w:r>
        <w:rPr>
          <w:rFonts w:ascii="Verdana" w:hAnsi="Verdana"/>
          <w:sz w:val="18"/>
          <w:szCs w:val="18"/>
        </w:rPr>
        <w:t>van de mogelijkheid om bij</w:t>
      </w:r>
      <w:r w:rsidRPr="00210BAB">
        <w:rPr>
          <w:rFonts w:ascii="Verdana" w:hAnsi="Verdana"/>
          <w:sz w:val="18"/>
          <w:szCs w:val="18"/>
        </w:rPr>
        <w:t xml:space="preserve"> volmacht</w:t>
      </w:r>
      <w:r>
        <w:rPr>
          <w:rFonts w:ascii="Verdana" w:hAnsi="Verdana"/>
          <w:sz w:val="18"/>
          <w:szCs w:val="18"/>
        </w:rPr>
        <w:t xml:space="preserve"> te stemmen</w:t>
      </w:r>
      <w:r w:rsidRPr="00210BAB">
        <w:rPr>
          <w:rFonts w:ascii="Verdana" w:hAnsi="Verdana"/>
          <w:sz w:val="18"/>
          <w:szCs w:val="18"/>
        </w:rPr>
        <w:t xml:space="preserve"> kunnen de toegankelijkheid van de verkiezingen beïnvloeden, vooral voor kiezers die echt niet zelf kunnen stemmen. Dit belang wordt altijd meegewogen.</w:t>
      </w:r>
    </w:p>
    <w:p w:rsidR="00391C27" w:rsidP="00391C27" w14:paraId="24B8982B" w14:textId="77777777">
      <w:pPr>
        <w:pStyle w:val="NoSpacing"/>
        <w:rPr>
          <w:rFonts w:ascii="Verdana" w:hAnsi="Verdana"/>
          <w:sz w:val="18"/>
          <w:szCs w:val="18"/>
        </w:rPr>
      </w:pPr>
    </w:p>
    <w:p w:rsidR="00DE4158" w:rsidP="00391C27" w14:paraId="58B2724D" w14:textId="77777777">
      <w:pPr>
        <w:pStyle w:val="NoSpacing"/>
        <w:rPr>
          <w:rFonts w:ascii="Verdana" w:hAnsi="Verdana"/>
          <w:sz w:val="18"/>
          <w:szCs w:val="18"/>
        </w:rPr>
      </w:pPr>
    </w:p>
    <w:p w:rsidRPr="00304480" w:rsidR="00DE4158" w:rsidP="00391C27" w14:paraId="50D7D527" w14:textId="77777777">
      <w:pPr>
        <w:pStyle w:val="NoSpacing"/>
        <w:rPr>
          <w:rFonts w:ascii="Verdana" w:hAnsi="Verdana"/>
          <w:sz w:val="18"/>
          <w:szCs w:val="18"/>
        </w:rPr>
      </w:pPr>
    </w:p>
    <w:p w:rsidRPr="00304480" w:rsidR="00391C27" w:rsidP="00391C27" w14:paraId="03192990" w14:textId="77777777">
      <w:pPr>
        <w:pStyle w:val="NoSpacing"/>
        <w:rPr>
          <w:rFonts w:ascii="Verdana" w:hAnsi="Verdana"/>
          <w:sz w:val="18"/>
          <w:szCs w:val="18"/>
        </w:rPr>
      </w:pPr>
      <w:r w:rsidRPr="00304480">
        <w:rPr>
          <w:rFonts w:ascii="Verdana" w:hAnsi="Verdana"/>
          <w:sz w:val="18"/>
          <w:szCs w:val="18"/>
        </w:rPr>
        <w:t>[1] NOS, 30 maart 2026, 'Nederland stemt vaak per volmacht: 'Zwakte in ons verkiezingsproces''</w:t>
      </w:r>
    </w:p>
    <w:p w:rsidRPr="00304480" w:rsidR="00391C27" w:rsidP="00391C27" w14:paraId="775C3E78" w14:textId="77777777">
      <w:pPr>
        <w:pStyle w:val="NoSpacing"/>
        <w:rPr>
          <w:rFonts w:ascii="Verdana" w:hAnsi="Verdana"/>
          <w:sz w:val="18"/>
          <w:szCs w:val="18"/>
        </w:rPr>
      </w:pPr>
      <w:r w:rsidRPr="00304480">
        <w:rPr>
          <w:rFonts w:ascii="Verdana" w:hAnsi="Verdana"/>
          <w:sz w:val="18"/>
          <w:szCs w:val="18"/>
        </w:rPr>
        <w:t>(</w:t>
      </w:r>
      <w:hyperlink w:history="1" r:id="rId7">
        <w:r w:rsidRPr="00304480">
          <w:rPr>
            <w:rStyle w:val="Hyperlink"/>
            <w:rFonts w:ascii="Verdana" w:hAnsi="Verdana"/>
            <w:sz w:val="18"/>
            <w:szCs w:val="18"/>
          </w:rPr>
          <w:t>https://nos.nl/artikel/2608347-nederland-stemt-vaak-per-volmacht-zwakte-in-ons-verkiezingsproces</w:t>
        </w:r>
      </w:hyperlink>
      <w:r w:rsidRPr="00304480">
        <w:rPr>
          <w:rFonts w:ascii="Verdana" w:hAnsi="Verdana"/>
          <w:sz w:val="18"/>
          <w:szCs w:val="18"/>
        </w:rPr>
        <w:t>).</w:t>
      </w:r>
      <w:r>
        <w:rPr>
          <w:rFonts w:ascii="Verdana" w:hAnsi="Verdana"/>
          <w:sz w:val="18"/>
          <w:szCs w:val="18"/>
        </w:rPr>
        <w:t xml:space="preserve"> </w:t>
      </w:r>
    </w:p>
    <w:p w:rsidRPr="00304480" w:rsidR="00391C27" w:rsidP="00391C27" w14:paraId="28D5748A" w14:textId="77777777">
      <w:pPr>
        <w:pStyle w:val="NoSpacing"/>
        <w:rPr>
          <w:rFonts w:ascii="Verdana" w:hAnsi="Verdana"/>
          <w:sz w:val="18"/>
          <w:szCs w:val="18"/>
        </w:rPr>
      </w:pPr>
    </w:p>
    <w:p w:rsidR="00391C27" w14:paraId="1FE48EC1" w14:textId="77777777"/>
    <w:p w:rsidR="00E774E3" w14:paraId="1E453391" w14:textId="77777777"/>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74E3" w14:paraId="219A083B"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471C" w14:paraId="37059F4E" w14:textId="77777777">
      <w:pPr>
        <w:spacing w:line="240" w:lineRule="auto"/>
      </w:pPr>
      <w:r>
        <w:separator/>
      </w:r>
    </w:p>
  </w:footnote>
  <w:footnote w:type="continuationSeparator" w:id="1">
    <w:p w:rsidR="00C5471C" w14:paraId="0F8088F7" w14:textId="77777777">
      <w:pPr>
        <w:spacing w:line="240" w:lineRule="auto"/>
      </w:pPr>
      <w:r>
        <w:continuationSeparator/>
      </w:r>
    </w:p>
  </w:footnote>
  <w:footnote w:id="2">
    <w:p w:rsidR="0060703E" w:rsidP="0060703E" w14:paraId="186630FF" w14:textId="77777777">
      <w:pPr>
        <w:pStyle w:val="FootnoteText"/>
      </w:pPr>
      <w:r w:rsidRPr="001D0926">
        <w:rPr>
          <w:rStyle w:val="FootnoteReference"/>
          <w:sz w:val="18"/>
          <w:szCs w:val="18"/>
        </w:rPr>
        <w:footnoteRef/>
      </w:r>
      <w:r w:rsidRPr="001D0926">
        <w:rPr>
          <w:sz w:val="18"/>
          <w:szCs w:val="18"/>
        </w:rPr>
        <w:t xml:space="preserve"> Zie:</w:t>
      </w:r>
      <w:r>
        <w:t xml:space="preserve"> </w:t>
      </w:r>
      <w:r w:rsidRPr="00A9769B">
        <w:rPr>
          <w:sz w:val="18"/>
          <w:szCs w:val="18"/>
        </w:rPr>
        <w:t>https://www.kiesraad.nl/documenten/2015/06/12/onderzoek-strafbepalingen-in-kieswet-en-wetboek-van-strafrecht</w:t>
      </w:r>
      <w:r>
        <w:t xml:space="preserve"> </w:t>
      </w:r>
    </w:p>
  </w:footnote>
  <w:footnote w:id="3">
    <w:p w:rsidR="00543FC1" w14:paraId="23725BC3" w14:textId="77777777">
      <w:pPr>
        <w:pStyle w:val="FootnoteText"/>
      </w:pPr>
      <w:r w:rsidRPr="00543FC1">
        <w:rPr>
          <w:rStyle w:val="FootnoteReference"/>
          <w:sz w:val="18"/>
          <w:szCs w:val="18"/>
        </w:rPr>
        <w:footnoteRef/>
      </w:r>
      <w:r w:rsidRPr="00543FC1">
        <w:rPr>
          <w:sz w:val="18"/>
          <w:szCs w:val="18"/>
        </w:rPr>
        <w:t xml:space="preserve"> In de evaluatie is deze informatie uitgevraagd onder een panel dat representatief is voor de kiesgerechtigde Nederlandse bevolking, wat betreft de achtergrondkenmerken leeftijd, geslacht, opleidingsniveau en regio.</w:t>
      </w:r>
    </w:p>
  </w:footnote>
  <w:footnote w:id="4">
    <w:p w:rsidR="009F71F1" w:rsidP="009F71F1" w14:paraId="7537195C" w14:textId="77777777">
      <w:pPr>
        <w:pStyle w:val="FootnoteText"/>
      </w:pPr>
      <w:r>
        <w:rPr>
          <w:rStyle w:val="FootnoteReference"/>
        </w:rPr>
        <w:footnoteRef/>
      </w:r>
      <w:r>
        <w:t xml:space="preserve"> </w:t>
      </w:r>
      <w:hyperlink r:id="rId1" w:history="1">
        <w:r w:rsidRPr="005632B9">
          <w:rPr>
            <w:rStyle w:val="Hyperlink"/>
            <w:sz w:val="18"/>
            <w:szCs w:val="18"/>
          </w:rPr>
          <w:t>IPSOS I&amp;O: Ervaring kiesgerechtigden bij Europees Parlementsverkiezing 2024</w:t>
        </w:r>
      </w:hyperlink>
    </w:p>
  </w:footnote>
  <w:footnote w:id="5">
    <w:p w:rsidR="00543FC1" w:rsidP="00543FC1" w14:paraId="5DD4D03D" w14:textId="77777777">
      <w:pPr>
        <w:pStyle w:val="FootnoteText"/>
      </w:pPr>
      <w:r>
        <w:rPr>
          <w:rStyle w:val="FootnoteReference"/>
        </w:rPr>
        <w:footnoteRef/>
      </w:r>
      <w:r>
        <w:t xml:space="preserve"> </w:t>
      </w:r>
      <w:hyperlink r:id="rId2" w:history="1">
        <w:r w:rsidRPr="005632B9">
          <w:rPr>
            <w:rStyle w:val="Hyperlink"/>
            <w:sz w:val="18"/>
            <w:szCs w:val="18"/>
          </w:rPr>
          <w:t>IPSOS I&amp;O: Ervaring kiesgerechtigden bij Tweede Kamerverkiezing 2023</w:t>
        </w:r>
      </w:hyperlink>
    </w:p>
  </w:footnote>
  <w:footnote w:id="6">
    <w:p w:rsidR="00DE4158" w14:paraId="48458AB4" w14:textId="77777777">
      <w:pPr>
        <w:pStyle w:val="FootnoteText"/>
      </w:pPr>
      <w:r>
        <w:rPr>
          <w:rStyle w:val="FootnoteReference"/>
        </w:rPr>
        <w:footnoteRef/>
      </w:r>
      <w:r>
        <w:t xml:space="preserve"> </w:t>
      </w:r>
      <w:r w:rsidRPr="006854A5">
        <w:rPr>
          <w:sz w:val="18"/>
          <w:szCs w:val="18"/>
        </w:rPr>
        <w:t>Wet vervroegd stemmen in het stemlokaal, Vervroegd stemmen in het stemlokaal, Kamerstukken II, 2022/23, 36047,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74E3" w14:paraId="3E3F3F5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774E3" w14:textId="77777777">
                          <w:pPr>
                            <w:pStyle w:val="Referentiegegevensbold"/>
                          </w:pPr>
                          <w:r>
                            <w:t>DGOBDR</w:t>
                          </w:r>
                        </w:p>
                        <w:p w:rsidR="00E774E3" w14:textId="77777777">
                          <w:pPr>
                            <w:pStyle w:val="Referentiegegevens"/>
                          </w:pPr>
                          <w:r>
                            <w:t>Democratie en Bestuur</w:t>
                          </w:r>
                        </w:p>
                        <w:p w:rsidR="00E774E3" w14:textId="77777777">
                          <w:pPr>
                            <w:pStyle w:val="WitregelW2"/>
                          </w:pPr>
                        </w:p>
                        <w:p w:rsidR="00E774E3" w14:textId="77777777">
                          <w:pPr>
                            <w:pStyle w:val="Referentiegegevensbold"/>
                          </w:pPr>
                          <w:r>
                            <w:t>Datum</w:t>
                          </w:r>
                        </w:p>
                        <w:p w:rsidR="00FF3588" w14:textId="2EF07D19">
                          <w:pPr>
                            <w:pStyle w:val="Referentiegegevens"/>
                          </w:pPr>
                        </w:p>
                        <w:p w:rsidR="00E774E3" w14:textId="77777777">
                          <w:pPr>
                            <w:pStyle w:val="WitregelW1"/>
                          </w:pPr>
                        </w:p>
                        <w:p w:rsidR="00E774E3" w14:textId="77777777">
                          <w:pPr>
                            <w:pStyle w:val="Referentiegegevensbold"/>
                          </w:pPr>
                          <w:r>
                            <w:t>Onze referentie</w:t>
                          </w:r>
                        </w:p>
                        <w:p w:rsidR="00FF3588" w14:textId="77777777">
                          <w:pPr>
                            <w:pStyle w:val="Referentiegegevens"/>
                          </w:pPr>
                          <w:r>
                            <w:fldChar w:fldCharType="begin"/>
                          </w:r>
                          <w:r>
                            <w:instrText xml:space="preserve"> DOCPROPERTY  "Kenmerk"  \* MERGEFORMAT </w:instrText>
                          </w:r>
                          <w:r>
                            <w:fldChar w:fldCharType="separate"/>
                          </w:r>
                          <w:r w:rsidR="00086AE2">
                            <w:t>2026-0000165872</w:t>
                          </w:r>
                          <w:r w:rsidR="00086AE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774E3" w14:paraId="6C2CD7AF" w14:textId="77777777">
                    <w:pPr>
                      <w:pStyle w:val="Referentiegegevensbold"/>
                    </w:pPr>
                    <w:r>
                      <w:t>DGOBDR</w:t>
                    </w:r>
                  </w:p>
                  <w:p w:rsidR="00E774E3" w14:paraId="0F5B38AF" w14:textId="77777777">
                    <w:pPr>
                      <w:pStyle w:val="Referentiegegevens"/>
                    </w:pPr>
                    <w:r>
                      <w:t>Democratie en Bestuur</w:t>
                    </w:r>
                  </w:p>
                  <w:p w:rsidR="00E774E3" w14:paraId="399A3876" w14:textId="77777777">
                    <w:pPr>
                      <w:pStyle w:val="WitregelW2"/>
                    </w:pPr>
                  </w:p>
                  <w:p w:rsidR="00E774E3" w14:paraId="6C74EB1E" w14:textId="77777777">
                    <w:pPr>
                      <w:pStyle w:val="Referentiegegevensbold"/>
                    </w:pPr>
                    <w:r>
                      <w:t>Datum</w:t>
                    </w:r>
                  </w:p>
                  <w:p w:rsidR="00FF3588" w14:paraId="5C6CDF73" w14:textId="2EF07D19">
                    <w:pPr>
                      <w:pStyle w:val="Referentiegegevens"/>
                    </w:pPr>
                  </w:p>
                  <w:p w:rsidR="00E774E3" w14:paraId="57C51ADD" w14:textId="77777777">
                    <w:pPr>
                      <w:pStyle w:val="WitregelW1"/>
                    </w:pPr>
                  </w:p>
                  <w:p w:rsidR="00E774E3" w14:paraId="3FA47331" w14:textId="77777777">
                    <w:pPr>
                      <w:pStyle w:val="Referentiegegevensbold"/>
                    </w:pPr>
                    <w:r>
                      <w:t>Onze referentie</w:t>
                    </w:r>
                  </w:p>
                  <w:p w:rsidR="00FF3588" w14:paraId="22E3EFA7" w14:textId="77777777">
                    <w:pPr>
                      <w:pStyle w:val="Referentiegegevens"/>
                    </w:pPr>
                    <w:r>
                      <w:fldChar w:fldCharType="begin"/>
                    </w:r>
                    <w:r>
                      <w:instrText xml:space="preserve"> DOCPROPERTY  "Kenmerk"  \* MERGEFORMAT </w:instrText>
                    </w:r>
                    <w:r>
                      <w:fldChar w:fldCharType="separate"/>
                    </w:r>
                    <w:r w:rsidR="00086AE2">
                      <w:t>2026-0000165872</w:t>
                    </w:r>
                    <w:r w:rsidR="00086AE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91C27"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91C27" w14:paraId="0EBE36C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F358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F3588" w14:paraId="009754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74E3" w14:paraId="37C715C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774E3" w14:textId="77777777">
                          <w:r>
                            <w:t>Aan de Voorzitter van de Tweede Kamer der Staten-Generaal</w:t>
                          </w:r>
                        </w:p>
                        <w:p w:rsidR="00E774E3" w14:textId="77777777">
                          <w:r>
                            <w:t>Postbus 20018</w:t>
                          </w:r>
                        </w:p>
                        <w:p w:rsidR="00E774E3" w14:textId="77777777">
                          <w:r>
                            <w:t>2500 EA  DEN HAAG</w:t>
                          </w:r>
                        </w:p>
                        <w:p w:rsidR="00E774E3"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774E3" w14:paraId="79957DB9" w14:textId="77777777">
                    <w:r>
                      <w:t>Aan de Voorzitter van de Tweede Kamer der Staten-Generaal</w:t>
                    </w:r>
                  </w:p>
                  <w:p w:rsidR="00E774E3" w14:paraId="77052B8C" w14:textId="77777777">
                    <w:r>
                      <w:t>Postbus 20018</w:t>
                    </w:r>
                  </w:p>
                  <w:p w:rsidR="00E774E3" w14:paraId="1C64981E" w14:textId="77777777">
                    <w:r>
                      <w:t>2500 EA  DEN HAAG</w:t>
                    </w:r>
                  </w:p>
                  <w:p w:rsidR="00E774E3" w14:paraId="5A2C6CEC"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71500"/>
                      </a:xfrm>
                      <a:prstGeom prst="rect">
                        <a:avLst/>
                      </a:prstGeom>
                      <a:noFill/>
                    </wps:spPr>
                    <wps:txbx>
                      <w:txbxContent>
                        <w:tbl>
                          <w:tblPr>
                            <w:tblW w:w="0" w:type="auto"/>
                            <w:tblInd w:w="-120" w:type="dxa"/>
                            <w:tblLayout w:type="fixed"/>
                            <w:tblLook w:val="07E0"/>
                          </w:tblPr>
                          <w:tblGrid>
                            <w:gridCol w:w="1140"/>
                            <w:gridCol w:w="5918"/>
                          </w:tblGrid>
                          <w:tr w14:paraId="7AC3417D" w14:textId="77777777">
                            <w:tblPrEx>
                              <w:tblW w:w="0" w:type="auto"/>
                              <w:tblInd w:w="-120" w:type="dxa"/>
                              <w:tblLayout w:type="fixed"/>
                              <w:tblLook w:val="07E0"/>
                            </w:tblPrEx>
                            <w:trPr>
                              <w:trHeight w:val="240"/>
                            </w:trPr>
                            <w:tc>
                              <w:tcPr>
                                <w:tcW w:w="1140" w:type="dxa"/>
                              </w:tcPr>
                              <w:p w:rsidR="00E774E3" w14:textId="77777777">
                                <w:r>
                                  <w:t>Datum</w:t>
                                </w:r>
                              </w:p>
                            </w:tc>
                            <w:tc>
                              <w:tcPr>
                                <w:tcW w:w="5918" w:type="dxa"/>
                              </w:tcPr>
                              <w:p w:rsidR="00FF3588" w14:textId="14723EE1">
                                <w:r>
                                  <w:t>23 april</w:t>
                                </w:r>
                              </w:p>
                            </w:tc>
                          </w:tr>
                          <w:tr w14:paraId="032135EA" w14:textId="77777777">
                            <w:tblPrEx>
                              <w:tblW w:w="0" w:type="auto"/>
                              <w:tblInd w:w="-120" w:type="dxa"/>
                              <w:tblLayout w:type="fixed"/>
                              <w:tblLook w:val="07E0"/>
                            </w:tblPrEx>
                            <w:trPr>
                              <w:trHeight w:val="240"/>
                            </w:trPr>
                            <w:tc>
                              <w:tcPr>
                                <w:tcW w:w="1140" w:type="dxa"/>
                              </w:tcPr>
                              <w:p w:rsidR="00E774E3" w14:textId="77777777">
                                <w:r>
                                  <w:t>Betreft</w:t>
                                </w:r>
                              </w:p>
                            </w:tc>
                            <w:bookmarkStart w:id="5" w:name="_Hlk227854433"/>
                            <w:tc>
                              <w:tcPr>
                                <w:tcW w:w="5918" w:type="dxa"/>
                              </w:tcPr>
                              <w:p w:rsidR="00FF3588" w14:textId="77777777">
                                <w:r>
                                  <w:fldChar w:fldCharType="begin"/>
                                </w:r>
                                <w:r>
                                  <w:instrText xml:space="preserve"> DOCPROPERTY  "Onderwerp"  \* MERGEFORMAT </w:instrText>
                                </w:r>
                                <w:r>
                                  <w:fldChar w:fldCharType="separate"/>
                                </w:r>
                                <w:r w:rsidR="00086AE2">
                                  <w:t>Beantwoording Kamervragen over kwetsbaarheden in het verkiezingsproces</w:t>
                                </w:r>
                                <w:r>
                                  <w:fldChar w:fldCharType="end"/>
                                </w:r>
                                <w:r>
                                  <w:t xml:space="preserve"> bij stemmen per volmacht</w:t>
                                </w:r>
                                <w:bookmarkEnd w:id="5"/>
                              </w:p>
                            </w:tc>
                          </w:tr>
                        </w:tbl>
                        <w:p w:rsidR="00391C27"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5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AC3417C" w14:textId="77777777">
                      <w:tblPrEx>
                        <w:tblW w:w="0" w:type="auto"/>
                        <w:tblInd w:w="-120" w:type="dxa"/>
                        <w:tblLayout w:type="fixed"/>
                        <w:tblLook w:val="07E0"/>
                      </w:tblPrEx>
                      <w:trPr>
                        <w:trHeight w:val="240"/>
                      </w:trPr>
                      <w:tc>
                        <w:tcPr>
                          <w:tcW w:w="1140" w:type="dxa"/>
                        </w:tcPr>
                        <w:p w:rsidR="00E774E3" w14:paraId="50370288" w14:textId="77777777">
                          <w:r>
                            <w:t>Datum</w:t>
                          </w:r>
                        </w:p>
                      </w:tc>
                      <w:tc>
                        <w:tcPr>
                          <w:tcW w:w="5918" w:type="dxa"/>
                        </w:tcPr>
                        <w:p w:rsidR="00FF3588" w14:paraId="6968F671" w14:textId="14723EE1">
                          <w:r>
                            <w:t>23 april</w:t>
                          </w:r>
                        </w:p>
                      </w:tc>
                    </w:tr>
                    <w:tr w14:paraId="032135E9" w14:textId="77777777">
                      <w:tblPrEx>
                        <w:tblW w:w="0" w:type="auto"/>
                        <w:tblInd w:w="-120" w:type="dxa"/>
                        <w:tblLayout w:type="fixed"/>
                        <w:tblLook w:val="07E0"/>
                      </w:tblPrEx>
                      <w:trPr>
                        <w:trHeight w:val="240"/>
                      </w:trPr>
                      <w:tc>
                        <w:tcPr>
                          <w:tcW w:w="1140" w:type="dxa"/>
                        </w:tcPr>
                        <w:p w:rsidR="00E774E3" w14:paraId="2FB43C97" w14:textId="77777777">
                          <w:r>
                            <w:t>Betreft</w:t>
                          </w:r>
                        </w:p>
                      </w:tc>
                      <w:bookmarkStart w:id="5" w:name="_Hlk227854433"/>
                      <w:tc>
                        <w:tcPr>
                          <w:tcW w:w="5918" w:type="dxa"/>
                        </w:tcPr>
                        <w:p w:rsidR="00FF3588" w14:paraId="30854127" w14:textId="77777777">
                          <w:r>
                            <w:fldChar w:fldCharType="begin"/>
                          </w:r>
                          <w:r>
                            <w:instrText xml:space="preserve"> DOCPROPERTY  "Onderwerp"  \* MERGEFORMAT </w:instrText>
                          </w:r>
                          <w:r>
                            <w:fldChar w:fldCharType="separate"/>
                          </w:r>
                          <w:r w:rsidR="00086AE2">
                            <w:t>Beantwoording Kamervragen over kwetsbaarheden in het verkiezingsproces</w:t>
                          </w:r>
                          <w:r>
                            <w:fldChar w:fldCharType="end"/>
                          </w:r>
                          <w:r>
                            <w:t xml:space="preserve"> bij stemmen per volmacht</w:t>
                          </w:r>
                          <w:bookmarkEnd w:id="5"/>
                        </w:p>
                      </w:tc>
                    </w:tr>
                  </w:tbl>
                  <w:p w:rsidR="00391C27" w14:paraId="2C1DDCB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774E3" w14:textId="77777777">
                          <w:pPr>
                            <w:pStyle w:val="Referentiegegevensbold"/>
                          </w:pPr>
                          <w:r>
                            <w:t>DGOBDR</w:t>
                          </w:r>
                        </w:p>
                        <w:p w:rsidR="00E774E3" w14:textId="77777777">
                          <w:pPr>
                            <w:pStyle w:val="Referentiegegevens"/>
                          </w:pPr>
                          <w:r>
                            <w:t>Democratie en Bestuur</w:t>
                          </w:r>
                        </w:p>
                        <w:p w:rsidR="00E774E3" w14:textId="77777777">
                          <w:pPr>
                            <w:pStyle w:val="WitregelW1"/>
                          </w:pPr>
                        </w:p>
                        <w:p w:rsidR="00E774E3" w14:textId="77777777">
                          <w:pPr>
                            <w:pStyle w:val="Referentiegegevens"/>
                          </w:pPr>
                          <w:r>
                            <w:t>Turfmarkt 147</w:t>
                          </w:r>
                        </w:p>
                        <w:p w:rsidR="00E774E3" w14:textId="77777777">
                          <w:pPr>
                            <w:pStyle w:val="Referentiegegevens"/>
                          </w:pPr>
                          <w:r>
                            <w:t>2511 DP Den Haag</w:t>
                          </w:r>
                        </w:p>
                        <w:p w:rsidR="00E774E3" w14:textId="77777777">
                          <w:pPr>
                            <w:pStyle w:val="Referentiegegevens"/>
                          </w:pPr>
                          <w:r>
                            <w:t>Postbus 20011</w:t>
                          </w:r>
                        </w:p>
                        <w:p w:rsidR="00E774E3" w14:textId="77777777">
                          <w:pPr>
                            <w:pStyle w:val="Referentiegegevens"/>
                          </w:pPr>
                          <w:r>
                            <w:t>2500 EA  Den Haag</w:t>
                          </w:r>
                        </w:p>
                        <w:p w:rsidR="00E774E3" w14:textId="77777777">
                          <w:pPr>
                            <w:pStyle w:val="WitregelW2"/>
                          </w:pPr>
                        </w:p>
                        <w:p w:rsidR="00E774E3" w14:textId="77777777">
                          <w:pPr>
                            <w:pStyle w:val="Referentiegegevensbold"/>
                          </w:pPr>
                          <w:r>
                            <w:t>Onze referentie</w:t>
                          </w:r>
                        </w:p>
                        <w:bookmarkStart w:id="6" w:name="_Hlk227854418"/>
                        <w:p w:rsidR="00FF3588" w14:textId="77777777">
                          <w:pPr>
                            <w:pStyle w:val="Referentiegegevens"/>
                          </w:pPr>
                          <w:r>
                            <w:fldChar w:fldCharType="begin"/>
                          </w:r>
                          <w:r>
                            <w:instrText xml:space="preserve"> DOCPROPERTY  "Kenmerk"  \* MERGEFORMAT </w:instrText>
                          </w:r>
                          <w:r>
                            <w:fldChar w:fldCharType="separate"/>
                          </w:r>
                          <w:r w:rsidR="00086AE2">
                            <w:t>2026-0000165872</w:t>
                          </w:r>
                          <w:r>
                            <w:fldChar w:fldCharType="end"/>
                          </w:r>
                        </w:p>
                        <w:bookmarkEnd w:id="6"/>
                        <w:p w:rsidR="00E774E3" w14:textId="77777777">
                          <w:pPr>
                            <w:pStyle w:val="WitregelW1"/>
                          </w:pPr>
                        </w:p>
                        <w:p w:rsidR="00E774E3" w14:textId="77777777">
                          <w:pPr>
                            <w:pStyle w:val="Referentiegegevensbold"/>
                          </w:pPr>
                          <w:r>
                            <w:t>Bijlage(n)</w:t>
                          </w:r>
                        </w:p>
                        <w:p w:rsidR="00E774E3" w14:textId="77777777">
                          <w:pPr>
                            <w:pStyle w:val="Referentiegegevens"/>
                          </w:pPr>
                          <w:r>
                            <w:t>0</w:t>
                          </w:r>
                        </w:p>
                        <w:p w:rsidR="00E774E3" w14:textId="77777777">
                          <w:pPr>
                            <w:pStyle w:val="WitregelW2"/>
                          </w:pPr>
                        </w:p>
                        <w:p w:rsidR="00E774E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774E3" w14:paraId="515679B7" w14:textId="77777777">
                    <w:pPr>
                      <w:pStyle w:val="Referentiegegevensbold"/>
                    </w:pPr>
                    <w:r>
                      <w:t>DGOBDR</w:t>
                    </w:r>
                  </w:p>
                  <w:p w:rsidR="00E774E3" w14:paraId="7D884103" w14:textId="77777777">
                    <w:pPr>
                      <w:pStyle w:val="Referentiegegevens"/>
                    </w:pPr>
                    <w:r>
                      <w:t>Democratie en Bestuur</w:t>
                    </w:r>
                  </w:p>
                  <w:p w:rsidR="00E774E3" w14:paraId="6F3300A1" w14:textId="77777777">
                    <w:pPr>
                      <w:pStyle w:val="WitregelW1"/>
                    </w:pPr>
                  </w:p>
                  <w:p w:rsidR="00E774E3" w14:paraId="12AC1A1A" w14:textId="77777777">
                    <w:pPr>
                      <w:pStyle w:val="Referentiegegevens"/>
                    </w:pPr>
                    <w:r>
                      <w:t>Turfmarkt 147</w:t>
                    </w:r>
                  </w:p>
                  <w:p w:rsidR="00E774E3" w14:paraId="6F72036D" w14:textId="77777777">
                    <w:pPr>
                      <w:pStyle w:val="Referentiegegevens"/>
                    </w:pPr>
                    <w:r>
                      <w:t>2511 DP Den Haag</w:t>
                    </w:r>
                  </w:p>
                  <w:p w:rsidR="00E774E3" w14:paraId="03FA5E58" w14:textId="77777777">
                    <w:pPr>
                      <w:pStyle w:val="Referentiegegevens"/>
                    </w:pPr>
                    <w:r>
                      <w:t>Postbus 20011</w:t>
                    </w:r>
                  </w:p>
                  <w:p w:rsidR="00E774E3" w14:paraId="3701FF41" w14:textId="77777777">
                    <w:pPr>
                      <w:pStyle w:val="Referentiegegevens"/>
                    </w:pPr>
                    <w:r>
                      <w:t>2500 EA  Den Haag</w:t>
                    </w:r>
                  </w:p>
                  <w:p w:rsidR="00E774E3" w14:paraId="62AA3DAC" w14:textId="77777777">
                    <w:pPr>
                      <w:pStyle w:val="WitregelW2"/>
                    </w:pPr>
                  </w:p>
                  <w:p w:rsidR="00E774E3" w14:paraId="380CE041" w14:textId="77777777">
                    <w:pPr>
                      <w:pStyle w:val="Referentiegegevensbold"/>
                    </w:pPr>
                    <w:r>
                      <w:t>Onze referentie</w:t>
                    </w:r>
                  </w:p>
                  <w:bookmarkStart w:id="6" w:name="_Hlk227854418"/>
                  <w:p w:rsidR="00FF3588" w14:paraId="6103DF40" w14:textId="77777777">
                    <w:pPr>
                      <w:pStyle w:val="Referentiegegevens"/>
                    </w:pPr>
                    <w:r>
                      <w:fldChar w:fldCharType="begin"/>
                    </w:r>
                    <w:r>
                      <w:instrText xml:space="preserve"> DOCPROPERTY  "Kenmerk"  \* MERGEFORMAT </w:instrText>
                    </w:r>
                    <w:r>
                      <w:fldChar w:fldCharType="separate"/>
                    </w:r>
                    <w:r w:rsidR="00086AE2">
                      <w:t>2026-0000165872</w:t>
                    </w:r>
                    <w:r>
                      <w:fldChar w:fldCharType="end"/>
                    </w:r>
                  </w:p>
                  <w:bookmarkEnd w:id="6"/>
                  <w:p w:rsidR="00E774E3" w14:paraId="6C987895" w14:textId="77777777">
                    <w:pPr>
                      <w:pStyle w:val="WitregelW1"/>
                    </w:pPr>
                  </w:p>
                  <w:p w:rsidR="00E774E3" w14:paraId="3056E045" w14:textId="77777777">
                    <w:pPr>
                      <w:pStyle w:val="Referentiegegevensbold"/>
                    </w:pPr>
                    <w:r>
                      <w:t>Bijlage(n)</w:t>
                    </w:r>
                  </w:p>
                  <w:p w:rsidR="00E774E3" w14:paraId="0FE67F86" w14:textId="77777777">
                    <w:pPr>
                      <w:pStyle w:val="Referentiegegevens"/>
                    </w:pPr>
                    <w:r>
                      <w:t>0</w:t>
                    </w:r>
                  </w:p>
                  <w:p w:rsidR="00E774E3" w14:paraId="18B703F6" w14:textId="77777777">
                    <w:pPr>
                      <w:pStyle w:val="WitregelW2"/>
                    </w:pPr>
                  </w:p>
                  <w:p w:rsidR="00E774E3" w14:paraId="401FA46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91C2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91C27" w14:paraId="2F1AC68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F358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F3588" w14:paraId="2CCD8B1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774E3" w14:textId="77777777">
                          <w:pPr>
                            <w:spacing w:line="240" w:lineRule="auto"/>
                          </w:pPr>
                          <w:r>
                            <w:rPr>
                              <w:noProof/>
                            </w:rPr>
                            <w:drawing>
                              <wp:inline distT="0" distB="0" distL="0" distR="0">
                                <wp:extent cx="467995" cy="1583865"/>
                                <wp:effectExtent l="0" t="0" r="0" b="0"/>
                                <wp:docPr id="178525268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8525268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774E3" w14:paraId="5CC7653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774E3" w14:textId="77777777">
                          <w:pPr>
                            <w:spacing w:line="240" w:lineRule="auto"/>
                          </w:pPr>
                          <w:r>
                            <w:rPr>
                              <w:noProof/>
                            </w:rPr>
                            <w:drawing>
                              <wp:inline distT="0" distB="0" distL="0" distR="0">
                                <wp:extent cx="2339975" cy="1582834"/>
                                <wp:effectExtent l="0" t="0" r="0" b="0"/>
                                <wp:docPr id="31704422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1704422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774E3" w14:paraId="18F8489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774E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774E3" w14:paraId="3AF72C2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46C0C9D"/>
    <w:multiLevelType w:val="multilevel"/>
    <w:tmpl w:val="0AF9A72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09C549A"/>
    <w:multiLevelType w:val="hybridMultilevel"/>
    <w:tmpl w:val="B576F3A8"/>
    <w:lvl w:ilvl="0">
      <w:start w:val="11"/>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4D6505"/>
    <w:multiLevelType w:val="multilevel"/>
    <w:tmpl w:val="37053DE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3389F092"/>
    <w:multiLevelType w:val="multilevel"/>
    <w:tmpl w:val="28A8688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51D0D691"/>
    <w:multiLevelType w:val="multilevel"/>
    <w:tmpl w:val="CF60980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06604610">
    <w:abstractNumId w:val="0"/>
  </w:num>
  <w:num w:numId="2" w16cid:durableId="751704289">
    <w:abstractNumId w:val="3"/>
  </w:num>
  <w:num w:numId="3" w16cid:durableId="747001466">
    <w:abstractNumId w:val="2"/>
  </w:num>
  <w:num w:numId="4" w16cid:durableId="1981183695">
    <w:abstractNumId w:val="4"/>
  </w:num>
  <w:num w:numId="5" w16cid:durableId="890112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E3"/>
    <w:rsid w:val="00086AE2"/>
    <w:rsid w:val="00093F30"/>
    <w:rsid w:val="00134438"/>
    <w:rsid w:val="001400FD"/>
    <w:rsid w:val="00165389"/>
    <w:rsid w:val="001A193F"/>
    <w:rsid w:val="001B3121"/>
    <w:rsid w:val="001D0926"/>
    <w:rsid w:val="001D79C2"/>
    <w:rsid w:val="00210BAB"/>
    <w:rsid w:val="0023421B"/>
    <w:rsid w:val="002354D8"/>
    <w:rsid w:val="00301032"/>
    <w:rsid w:val="00304480"/>
    <w:rsid w:val="00311527"/>
    <w:rsid w:val="00364556"/>
    <w:rsid w:val="00372397"/>
    <w:rsid w:val="00391C27"/>
    <w:rsid w:val="003D4AD3"/>
    <w:rsid w:val="003F6CD8"/>
    <w:rsid w:val="00471E3F"/>
    <w:rsid w:val="00490FD3"/>
    <w:rsid w:val="004F4D6C"/>
    <w:rsid w:val="00543FC1"/>
    <w:rsid w:val="005543B0"/>
    <w:rsid w:val="0055545D"/>
    <w:rsid w:val="005632B9"/>
    <w:rsid w:val="00563301"/>
    <w:rsid w:val="00590F1B"/>
    <w:rsid w:val="00597868"/>
    <w:rsid w:val="005F7903"/>
    <w:rsid w:val="0060256D"/>
    <w:rsid w:val="0060703E"/>
    <w:rsid w:val="00636783"/>
    <w:rsid w:val="006854A5"/>
    <w:rsid w:val="006C727B"/>
    <w:rsid w:val="00711151"/>
    <w:rsid w:val="0071346E"/>
    <w:rsid w:val="007202CA"/>
    <w:rsid w:val="00727D72"/>
    <w:rsid w:val="0077441C"/>
    <w:rsid w:val="00777673"/>
    <w:rsid w:val="007965B7"/>
    <w:rsid w:val="007B25E4"/>
    <w:rsid w:val="0082278E"/>
    <w:rsid w:val="00833FDD"/>
    <w:rsid w:val="008B7B2B"/>
    <w:rsid w:val="008F4DF3"/>
    <w:rsid w:val="00906D78"/>
    <w:rsid w:val="00944D8C"/>
    <w:rsid w:val="00966BF1"/>
    <w:rsid w:val="009A2824"/>
    <w:rsid w:val="009D3520"/>
    <w:rsid w:val="009D5386"/>
    <w:rsid w:val="009D5ECB"/>
    <w:rsid w:val="009F71F1"/>
    <w:rsid w:val="00A9769B"/>
    <w:rsid w:val="00AC3345"/>
    <w:rsid w:val="00AC57A6"/>
    <w:rsid w:val="00B4517B"/>
    <w:rsid w:val="00B703E2"/>
    <w:rsid w:val="00BC7F2E"/>
    <w:rsid w:val="00BD7218"/>
    <w:rsid w:val="00C5471C"/>
    <w:rsid w:val="00CD7C6E"/>
    <w:rsid w:val="00D37BAD"/>
    <w:rsid w:val="00DA0BC8"/>
    <w:rsid w:val="00DE4158"/>
    <w:rsid w:val="00E17179"/>
    <w:rsid w:val="00E40382"/>
    <w:rsid w:val="00E668C3"/>
    <w:rsid w:val="00E71031"/>
    <w:rsid w:val="00E774E3"/>
    <w:rsid w:val="00E83112"/>
    <w:rsid w:val="00F0673B"/>
    <w:rsid w:val="00F42192"/>
    <w:rsid w:val="00FF3588"/>
    <w:rsid w:val="00FF69A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A696731"/>
  <w15:docId w15:val="{FC3C18B4-264E-413C-BDC3-9694FA05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91C27"/>
    <w:pPr>
      <w:tabs>
        <w:tab w:val="center" w:pos="4536"/>
        <w:tab w:val="right" w:pos="9072"/>
      </w:tabs>
      <w:spacing w:line="240" w:lineRule="auto"/>
    </w:pPr>
  </w:style>
  <w:style w:type="character" w:customStyle="1" w:styleId="KoptekstChar">
    <w:name w:val="Koptekst Char"/>
    <w:basedOn w:val="DefaultParagraphFont"/>
    <w:link w:val="Header"/>
    <w:uiPriority w:val="99"/>
    <w:rsid w:val="00391C27"/>
    <w:rPr>
      <w:rFonts w:ascii="Verdana" w:hAnsi="Verdana"/>
      <w:color w:val="000000"/>
      <w:sz w:val="18"/>
      <w:szCs w:val="18"/>
    </w:rPr>
  </w:style>
  <w:style w:type="paragraph" w:styleId="Footer">
    <w:name w:val="footer"/>
    <w:basedOn w:val="Normal"/>
    <w:link w:val="VoettekstChar"/>
    <w:uiPriority w:val="99"/>
    <w:unhideWhenUsed/>
    <w:rsid w:val="00391C27"/>
    <w:pPr>
      <w:tabs>
        <w:tab w:val="center" w:pos="4536"/>
        <w:tab w:val="right" w:pos="9072"/>
      </w:tabs>
      <w:spacing w:line="240" w:lineRule="auto"/>
    </w:pPr>
  </w:style>
  <w:style w:type="character" w:customStyle="1" w:styleId="VoettekstChar">
    <w:name w:val="Voettekst Char"/>
    <w:basedOn w:val="DefaultParagraphFont"/>
    <w:link w:val="Footer"/>
    <w:uiPriority w:val="99"/>
    <w:rsid w:val="00391C27"/>
    <w:rPr>
      <w:rFonts w:ascii="Verdana" w:hAnsi="Verdana"/>
      <w:color w:val="000000"/>
      <w:sz w:val="18"/>
      <w:szCs w:val="18"/>
    </w:rPr>
  </w:style>
  <w:style w:type="paragraph" w:styleId="NoSpacing">
    <w:name w:val="No Spacing"/>
    <w:link w:val="GeenafstandChar"/>
    <w:uiPriority w:val="1"/>
    <w:qFormat/>
    <w:rsid w:val="00391C27"/>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GeenafstandChar">
    <w:name w:val="Geen afstand Char"/>
    <w:basedOn w:val="DefaultParagraphFont"/>
    <w:link w:val="NoSpacing"/>
    <w:uiPriority w:val="1"/>
    <w:rsid w:val="00391C27"/>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391C27"/>
    <w:rPr>
      <w:sz w:val="16"/>
      <w:szCs w:val="16"/>
    </w:rPr>
  </w:style>
  <w:style w:type="paragraph" w:styleId="CommentText">
    <w:name w:val="annotation text"/>
    <w:basedOn w:val="Normal"/>
    <w:link w:val="TekstopmerkingChar"/>
    <w:uiPriority w:val="99"/>
    <w:unhideWhenUsed/>
    <w:rsid w:val="00391C2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391C27"/>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CD7C6E"/>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FF69AF"/>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FF69AF"/>
    <w:rPr>
      <w:rFonts w:ascii="Verdana" w:hAnsi="Verdana" w:eastAsiaTheme="minorHAnsi" w:cstheme="minorBidi"/>
      <w:b/>
      <w:bCs/>
      <w:color w:val="000000"/>
      <w:kern w:val="2"/>
      <w:lang w:eastAsia="en-US"/>
      <w14:ligatures w14:val="standardContextual"/>
    </w:rPr>
  </w:style>
  <w:style w:type="paragraph" w:styleId="FootnoteText">
    <w:name w:val="footnote text"/>
    <w:basedOn w:val="Normal"/>
    <w:link w:val="VoetnoottekstChar"/>
    <w:uiPriority w:val="99"/>
    <w:semiHidden/>
    <w:unhideWhenUsed/>
    <w:rsid w:val="001D0926"/>
    <w:pPr>
      <w:spacing w:line="240" w:lineRule="auto"/>
    </w:pPr>
    <w:rPr>
      <w:sz w:val="20"/>
      <w:szCs w:val="20"/>
    </w:rPr>
  </w:style>
  <w:style w:type="character" w:customStyle="1" w:styleId="VoetnoottekstChar">
    <w:name w:val="Voetnoottekst Char"/>
    <w:basedOn w:val="DefaultParagraphFont"/>
    <w:link w:val="FootnoteText"/>
    <w:uiPriority w:val="99"/>
    <w:semiHidden/>
    <w:rsid w:val="001D0926"/>
    <w:rPr>
      <w:rFonts w:ascii="Verdana" w:hAnsi="Verdana"/>
      <w:color w:val="000000"/>
    </w:rPr>
  </w:style>
  <w:style w:type="character" w:styleId="FootnoteReference">
    <w:name w:val="footnote reference"/>
    <w:basedOn w:val="DefaultParagraphFont"/>
    <w:uiPriority w:val="99"/>
    <w:semiHidden/>
    <w:unhideWhenUsed/>
    <w:rsid w:val="001D0926"/>
    <w:rPr>
      <w:vertAlign w:val="superscript"/>
    </w:rPr>
  </w:style>
  <w:style w:type="character" w:styleId="UnresolvedMention">
    <w:name w:val="Unresolved Mention"/>
    <w:basedOn w:val="DefaultParagraphFont"/>
    <w:uiPriority w:val="99"/>
    <w:semiHidden/>
    <w:unhideWhenUsed/>
    <w:rsid w:val="001D0926"/>
    <w:rPr>
      <w:color w:val="605E5C"/>
      <w:shd w:val="clear" w:color="auto" w:fill="E1DFDD"/>
    </w:rPr>
  </w:style>
  <w:style w:type="character" w:styleId="FollowedHyperlink">
    <w:name w:val="FollowedHyperlink"/>
    <w:basedOn w:val="DefaultParagraphFont"/>
    <w:uiPriority w:val="99"/>
    <w:semiHidden/>
    <w:unhideWhenUsed/>
    <w:rsid w:val="009A28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nos.nl/artikel/2608347-nederland-stemt-vaak-per-volmacht-zwakte-in-ons-verkiezingsproces"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4/09/02/ervaring-kiesgerechtigden-bij-europees-parlementsverkiezing-2024" TargetMode="External" /><Relationship Id="rId2" Type="http://schemas.openxmlformats.org/officeDocument/2006/relationships/hyperlink" Target="https://www.kennisopenbaarbestuur.nl/site/binaries/site-content/collections/documents/2024/05/30/evaluatie-tweede-kamerverkiezing-22-11-2023/IO+Research++Onderzoek+kiezers+TK+2023.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1762</ap:Words>
  <ap:Characters>9692</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kwetsbaarheden in het verkiezingsproces</vt:lpstr>
    </vt:vector>
  </ap:TitlesOfParts>
  <ap:LinksUpToDate>false</ap:LinksUpToDate>
  <ap:CharactersWithSpaces>11432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2026-04-23T14:34:00.0000000Z</dcterms:created>
  <dcterms:modified xsi:type="dcterms:W3CDTF">2026-04-23T14:34:00.0000000Z</dcterms:modified>
  <dc:creator/>
  <lastModifiedBy/>
  <dc:description>------------------------</dc:description>
  <dc:subject/>
  <keywords/>
  <version/>
  <category/>
</coreProperties>
</file>