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CB6" w:rsidRDefault="001856D0" w14:paraId="390A1FF4" w14:textId="77777777">
      <w:pPr>
        <w:autoSpaceDE w:val="0"/>
        <w:autoSpaceDN w:val="0"/>
        <w:adjustRightInd w:val="0"/>
        <w:spacing w:before="0" w:after="0"/>
        <w:ind w:left="1416" w:hanging="1371"/>
        <w:rPr>
          <w:b/>
          <w:bCs/>
          <w:sz w:val="23"/>
          <w:szCs w:val="23"/>
        </w:rPr>
      </w:pPr>
      <w:r>
        <w:rPr>
          <w:b/>
          <w:bCs/>
          <w:sz w:val="23"/>
          <w:szCs w:val="23"/>
        </w:rPr>
        <w:t>32404</w:t>
      </w:r>
      <w:r>
        <w:rPr>
          <w:b/>
          <w:bCs/>
          <w:sz w:val="23"/>
          <w:szCs w:val="23"/>
        </w:rPr>
        <w:tab/>
        <w:t>Programma hoogfrequent spoorvervoer</w:t>
      </w:r>
    </w:p>
    <w:p w:rsidR="002C3CB6" w:rsidRDefault="002C3CB6" w14:paraId="5478A23D" w14:textId="77777777">
      <w:pPr>
        <w:autoSpaceDE w:val="0"/>
        <w:autoSpaceDN w:val="0"/>
        <w:adjustRightInd w:val="0"/>
        <w:spacing w:before="0" w:after="0"/>
        <w:ind w:left="1416" w:hanging="1371"/>
        <w:rPr>
          <w:b/>
        </w:rPr>
      </w:pPr>
    </w:p>
    <w:p w:rsidR="002C3CB6" w:rsidRDefault="001856D0" w14:paraId="32F4ECC1" w14:textId="77777777">
      <w:pPr>
        <w:rPr>
          <w:b/>
        </w:rPr>
      </w:pPr>
      <w:r>
        <w:rPr>
          <w:b/>
        </w:rPr>
        <w:t xml:space="preserve">nr. </w:t>
      </w:r>
      <w:r>
        <w:rPr>
          <w:b/>
        </w:rPr>
        <w:tab/>
      </w:r>
      <w:r>
        <w:rPr>
          <w:b/>
        </w:rPr>
        <w:tab/>
        <w:t>Lijst van vragen en antwoorden</w:t>
      </w:r>
    </w:p>
    <w:p w:rsidR="002C3CB6" w:rsidRDefault="001856D0" w14:paraId="792B85D8" w14:textId="77777777">
      <w:r>
        <w:tab/>
      </w:r>
      <w:r>
        <w:tab/>
      </w:r>
    </w:p>
    <w:p w:rsidR="002C3CB6" w:rsidRDefault="001856D0" w14:paraId="15BAB897" w14:textId="77777777">
      <w:pPr>
        <w:ind w:left="702" w:firstLine="708"/>
        <w:rPr>
          <w:i/>
        </w:rPr>
      </w:pPr>
      <w:r>
        <w:t xml:space="preserve">Vastgesteld </w:t>
      </w:r>
      <w:r>
        <w:rPr>
          <w:i/>
        </w:rPr>
        <w:t>(wordt door griffie ingevuld als antwoorden er zijn)</w:t>
      </w:r>
    </w:p>
    <w:p w:rsidRPr="009149B2" w:rsidR="002C3CB6" w:rsidP="009149B2" w:rsidRDefault="001856D0" w14:paraId="37483BEB" w14:textId="2D97EF70">
      <w:pPr>
        <w:ind w:left="1410"/>
        <w:rPr>
          <w:b/>
        </w:rPr>
      </w:pPr>
      <w:r>
        <w:t xml:space="preserve">De vaste commissie voor </w:t>
      </w:r>
      <w:r w:rsidR="00855DCA">
        <w:t>Infrastructuur en Waterstaat</w:t>
      </w:r>
      <w:r>
        <w:t xml:space="preserve"> heeft een aantal vragen voorgelegd aan de </w:t>
      </w:r>
      <w:r w:rsidR="00855DCA">
        <w:t>staatssecretaris van Infrastructuur en Waterstaat</w:t>
      </w:r>
      <w:r>
        <w:t xml:space="preserve"> over de</w:t>
      </w:r>
      <w:r w:rsidR="00855DCA">
        <w:t xml:space="preserve"> </w:t>
      </w:r>
      <w:r>
        <w:rPr>
          <w:b/>
        </w:rPr>
        <w:t>V</w:t>
      </w:r>
      <w:r w:rsidRPr="12F9ACDC">
        <w:rPr>
          <w:b/>
          <w:bCs/>
        </w:rPr>
        <w:t>eertiende voortgangsrapportage Programma Hoogfrequent Spoorvervoer (PHS) over de tweede helft van 2025</w:t>
      </w:r>
      <w:r>
        <w:t xml:space="preserve"> (</w:t>
      </w:r>
      <w:r w:rsidR="00855DCA">
        <w:t xml:space="preserve">Kamerstuk </w:t>
      </w:r>
      <w:r>
        <w:t>32404, nr. 132).</w:t>
      </w:r>
    </w:p>
    <w:p w:rsidR="00855DCA" w:rsidRDefault="00855DCA" w14:paraId="421F4565" w14:textId="77777777">
      <w:pPr>
        <w:ind w:left="1410"/>
      </w:pPr>
    </w:p>
    <w:p w:rsidR="002C3CB6" w:rsidRDefault="001856D0" w14:paraId="692F6FA6" w14:textId="28CBE4F7">
      <w:pPr>
        <w:ind w:left="1410"/>
      </w:pPr>
      <w:r>
        <w:t xml:space="preserve">De </w:t>
      </w:r>
      <w:r w:rsidR="00855DCA">
        <w:t>vragen zijn op 23 april 2026 aan de staatssecretaris</w:t>
      </w:r>
      <w:r w:rsidR="420BD7D5">
        <w:t xml:space="preserve"> van Infrastructuur en Waterstaat</w:t>
      </w:r>
      <w:r w:rsidR="00855DCA">
        <w:t xml:space="preserve"> gezonden en bij brief van … beantwoord.</w:t>
      </w:r>
    </w:p>
    <w:p w:rsidR="002C3CB6" w:rsidRDefault="002C3CB6" w14:paraId="5BDB25DE" w14:textId="77777777">
      <w:pPr>
        <w:spacing w:before="0" w:after="0"/>
      </w:pPr>
    </w:p>
    <w:p w:rsidR="002C3CB6" w:rsidRDefault="001856D0" w14:paraId="0148AB71" w14:textId="77777777">
      <w:pPr>
        <w:spacing w:before="0" w:after="0"/>
        <w:ind w:left="703" w:firstLine="709"/>
      </w:pPr>
      <w:r>
        <w:t xml:space="preserve">Voorzitter van de commissie, </w:t>
      </w:r>
    </w:p>
    <w:p w:rsidR="002C3CB6" w:rsidRDefault="001856D0" w14:paraId="5BE5AFD8" w14:textId="5883340D">
      <w:pPr>
        <w:spacing w:before="0" w:after="0"/>
      </w:pPr>
      <w:r>
        <w:tab/>
      </w:r>
      <w:r>
        <w:tab/>
      </w:r>
      <w:proofErr w:type="spellStart"/>
      <w:r w:rsidR="00855DCA">
        <w:t>Huizenga</w:t>
      </w:r>
      <w:proofErr w:type="spellEnd"/>
    </w:p>
    <w:p w:rsidR="002C3CB6" w:rsidRDefault="001856D0" w14:paraId="1597C83D" w14:textId="77777777">
      <w:pPr>
        <w:spacing w:before="0" w:after="0"/>
      </w:pPr>
      <w:r>
        <w:tab/>
      </w:r>
      <w:r>
        <w:tab/>
      </w:r>
    </w:p>
    <w:p w:rsidR="002C3CB6" w:rsidP="0097330A" w:rsidRDefault="00855DCA" w14:paraId="7AE99822" w14:textId="58AA0689">
      <w:pPr>
        <w:spacing w:before="0" w:after="0"/>
        <w:ind w:left="720" w:firstLine="720"/>
      </w:pPr>
      <w:r>
        <w:t>Adjunct-g</w:t>
      </w:r>
      <w:r w:rsidR="001856D0">
        <w:t>riffier van de commissie,</w:t>
      </w:r>
    </w:p>
    <w:p w:rsidR="002C3CB6" w:rsidRDefault="001856D0" w14:paraId="6E7E5798" w14:textId="1A19AAB8">
      <w:pPr>
        <w:spacing w:before="0" w:after="0"/>
      </w:pPr>
      <w:r>
        <w:tab/>
      </w:r>
      <w:r>
        <w:tab/>
      </w:r>
      <w:r w:rsidR="00855DCA">
        <w:t>Van der Graaf</w:t>
      </w:r>
    </w:p>
    <w:p w:rsidR="002C3CB6" w:rsidRDefault="002C3CB6" w14:paraId="7FF35D2C"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C3CB6" w:rsidTr="4D53413E" w14:paraId="4405F442" w14:textId="77777777">
        <w:trPr>
          <w:cantSplit/>
        </w:trPr>
        <w:tc>
          <w:tcPr>
            <w:tcW w:w="567" w:type="dxa"/>
          </w:tcPr>
          <w:p w:rsidR="002C3CB6" w:rsidRDefault="001856D0" w14:paraId="364A6409" w14:textId="77777777">
            <w:bookmarkStart w:name="bmkStartTabel" w:id="0"/>
            <w:bookmarkEnd w:id="0"/>
            <w:r>
              <w:t>Nr</w:t>
            </w:r>
          </w:p>
        </w:tc>
        <w:tc>
          <w:tcPr>
            <w:tcW w:w="6521" w:type="dxa"/>
          </w:tcPr>
          <w:p w:rsidR="002C3CB6" w:rsidRDefault="001856D0" w14:paraId="5EEC7B45" w14:textId="77777777">
            <w:r>
              <w:t>Vraag</w:t>
            </w:r>
          </w:p>
        </w:tc>
        <w:tc>
          <w:tcPr>
            <w:tcW w:w="850" w:type="dxa"/>
          </w:tcPr>
          <w:p w:rsidR="002C3CB6" w:rsidRDefault="001856D0" w14:paraId="3141E347" w14:textId="77777777">
            <w:pPr>
              <w:jc w:val="right"/>
            </w:pPr>
            <w:r>
              <w:t>Bijlage</w:t>
            </w:r>
          </w:p>
        </w:tc>
        <w:tc>
          <w:tcPr>
            <w:tcW w:w="992" w:type="dxa"/>
          </w:tcPr>
          <w:p w:rsidR="002C3CB6" w:rsidP="00E7153D" w:rsidRDefault="001856D0" w14:paraId="47B8F322" w14:textId="77777777">
            <w:pPr>
              <w:jc w:val="right"/>
            </w:pPr>
            <w:r>
              <w:t>Blz. (van)</w:t>
            </w:r>
          </w:p>
        </w:tc>
        <w:tc>
          <w:tcPr>
            <w:tcW w:w="567" w:type="dxa"/>
          </w:tcPr>
          <w:p w:rsidR="002C3CB6" w:rsidP="00E7153D" w:rsidRDefault="001856D0" w14:paraId="1D543F1D" w14:textId="77777777">
            <w:pPr>
              <w:jc w:val="center"/>
            </w:pPr>
            <w:r>
              <w:t>t/m</w:t>
            </w:r>
          </w:p>
        </w:tc>
      </w:tr>
      <w:tr w:rsidR="002C3CB6" w:rsidTr="4D53413E" w14:paraId="5AD55A59" w14:textId="77777777">
        <w:tc>
          <w:tcPr>
            <w:tcW w:w="567" w:type="dxa"/>
          </w:tcPr>
          <w:p w:rsidR="002C3CB6" w:rsidRDefault="001856D0" w14:paraId="33784EB6" w14:textId="77777777">
            <w:r>
              <w:t>1</w:t>
            </w:r>
          </w:p>
        </w:tc>
        <w:tc>
          <w:tcPr>
            <w:tcW w:w="6521" w:type="dxa"/>
          </w:tcPr>
          <w:p w:rsidR="002C3CB6" w:rsidRDefault="001856D0" w14:paraId="29706194" w14:textId="77777777">
            <w:r>
              <w:t>Kan er per corridor een excellijst worden gedeeld met alle bekende afhankelijkheden, risico’s en mitigerende maatregelen?</w:t>
            </w:r>
          </w:p>
        </w:tc>
        <w:tc>
          <w:tcPr>
            <w:tcW w:w="850" w:type="dxa"/>
          </w:tcPr>
          <w:p w:rsidR="002C3CB6" w:rsidRDefault="002C3CB6" w14:paraId="575C2CDA" w14:textId="77777777">
            <w:pPr>
              <w:jc w:val="right"/>
            </w:pPr>
          </w:p>
        </w:tc>
        <w:tc>
          <w:tcPr>
            <w:tcW w:w="992" w:type="dxa"/>
          </w:tcPr>
          <w:p w:rsidR="002C3CB6" w:rsidRDefault="002C3CB6" w14:paraId="063188FB" w14:textId="77777777">
            <w:pPr>
              <w:jc w:val="right"/>
            </w:pPr>
          </w:p>
        </w:tc>
        <w:tc>
          <w:tcPr>
            <w:tcW w:w="567" w:type="dxa"/>
            <w:tcBorders>
              <w:left w:val="nil"/>
            </w:tcBorders>
          </w:tcPr>
          <w:p w:rsidR="002C3CB6" w:rsidRDefault="001856D0" w14:paraId="3560BA3C" w14:textId="77777777">
            <w:pPr>
              <w:jc w:val="right"/>
            </w:pPr>
            <w:r>
              <w:t xml:space="preserve"> </w:t>
            </w:r>
          </w:p>
        </w:tc>
      </w:tr>
      <w:tr w:rsidR="002C3CB6" w:rsidTr="4D53413E" w14:paraId="21A78987" w14:textId="77777777">
        <w:tc>
          <w:tcPr>
            <w:tcW w:w="567" w:type="dxa"/>
          </w:tcPr>
          <w:p w:rsidR="002C3CB6" w:rsidRDefault="001856D0" w14:paraId="45F7FE45" w14:textId="77777777">
            <w:r>
              <w:t>2</w:t>
            </w:r>
          </w:p>
        </w:tc>
        <w:tc>
          <w:tcPr>
            <w:tcW w:w="6521" w:type="dxa"/>
          </w:tcPr>
          <w:p w:rsidR="002C3CB6" w:rsidRDefault="001856D0" w14:paraId="55E27328" w14:textId="35DB68AD">
            <w:r>
              <w:t>Waarom zit er een gat van minimaal 5 jaar tussen het opleveren van de infrastructuur en het daadwerkelijk rijden van de treinen</w:t>
            </w:r>
            <w:r w:rsidR="6A57D8F8">
              <w:t xml:space="preserve">, </w:t>
            </w:r>
            <w:r w:rsidR="76EC574D">
              <w:t>zoals te lezen valt in de tabel op pagina 4, waar staat dat de corridor Alkmaar-Amsterdam volgens ProRail in het tweede kwartaal van 2032 gereed is voor indienststelling, terwijl de tabel op pagina 5 aangeeft dat NS de volledige frequentieverhoging pas na 2037 realiseert</w:t>
            </w:r>
            <w:r>
              <w:t>?</w:t>
            </w:r>
          </w:p>
        </w:tc>
        <w:tc>
          <w:tcPr>
            <w:tcW w:w="850" w:type="dxa"/>
          </w:tcPr>
          <w:p w:rsidR="002C3CB6" w:rsidRDefault="002C3CB6" w14:paraId="6B68BA6B" w14:textId="77777777">
            <w:pPr>
              <w:jc w:val="right"/>
            </w:pPr>
          </w:p>
        </w:tc>
        <w:tc>
          <w:tcPr>
            <w:tcW w:w="992" w:type="dxa"/>
          </w:tcPr>
          <w:p w:rsidR="002C3CB6" w:rsidRDefault="002C3CB6" w14:paraId="2BC48280" w14:textId="77777777">
            <w:pPr>
              <w:jc w:val="right"/>
            </w:pPr>
          </w:p>
        </w:tc>
        <w:tc>
          <w:tcPr>
            <w:tcW w:w="567" w:type="dxa"/>
            <w:tcBorders>
              <w:left w:val="nil"/>
            </w:tcBorders>
          </w:tcPr>
          <w:p w:rsidR="002C3CB6" w:rsidRDefault="001856D0" w14:paraId="2CCF2412" w14:textId="77777777">
            <w:pPr>
              <w:jc w:val="right"/>
            </w:pPr>
            <w:r>
              <w:t xml:space="preserve"> </w:t>
            </w:r>
          </w:p>
        </w:tc>
      </w:tr>
      <w:tr w:rsidR="002C3CB6" w:rsidTr="4D53413E" w14:paraId="222C92B0" w14:textId="77777777">
        <w:tc>
          <w:tcPr>
            <w:tcW w:w="567" w:type="dxa"/>
          </w:tcPr>
          <w:p w:rsidR="002C3CB6" w:rsidRDefault="001856D0" w14:paraId="3353C25B" w14:textId="77777777">
            <w:r>
              <w:t>3</w:t>
            </w:r>
          </w:p>
        </w:tc>
        <w:tc>
          <w:tcPr>
            <w:tcW w:w="6521" w:type="dxa"/>
          </w:tcPr>
          <w:p w:rsidR="002C3CB6" w:rsidP="1052FEBE" w:rsidRDefault="001856D0" w14:paraId="2F53ED62" w14:textId="2B65AF62">
            <w:r>
              <w:t>Wat is de kritieke deadline voor het Zuidasdok om de planning na 2037 niet verder in gevaar te brengen</w:t>
            </w:r>
            <w:r w:rsidR="491970AF">
              <w:t>, gelet op het feit dat de frequentieverhoging Alkmaar-Amsterdam afhankelijk is van de voltooiing van het Zuidasdok</w:t>
            </w:r>
            <w:r>
              <w:t>?</w:t>
            </w:r>
          </w:p>
        </w:tc>
        <w:tc>
          <w:tcPr>
            <w:tcW w:w="850" w:type="dxa"/>
          </w:tcPr>
          <w:p w:rsidR="002C3CB6" w:rsidRDefault="002C3CB6" w14:paraId="41C697A7" w14:textId="77777777">
            <w:pPr>
              <w:jc w:val="right"/>
            </w:pPr>
          </w:p>
        </w:tc>
        <w:tc>
          <w:tcPr>
            <w:tcW w:w="992" w:type="dxa"/>
          </w:tcPr>
          <w:p w:rsidR="002C3CB6" w:rsidRDefault="002C3CB6" w14:paraId="7AB4AD58" w14:textId="77777777">
            <w:pPr>
              <w:jc w:val="right"/>
            </w:pPr>
          </w:p>
        </w:tc>
        <w:tc>
          <w:tcPr>
            <w:tcW w:w="567" w:type="dxa"/>
            <w:tcBorders>
              <w:left w:val="nil"/>
            </w:tcBorders>
          </w:tcPr>
          <w:p w:rsidR="002C3CB6" w:rsidRDefault="001856D0" w14:paraId="006AF458" w14:textId="77777777">
            <w:pPr>
              <w:jc w:val="right"/>
            </w:pPr>
            <w:r>
              <w:t xml:space="preserve"> </w:t>
            </w:r>
          </w:p>
        </w:tc>
      </w:tr>
      <w:tr w:rsidR="002C3CB6" w:rsidTr="4D53413E" w14:paraId="352FD1A2" w14:textId="77777777">
        <w:tc>
          <w:tcPr>
            <w:tcW w:w="567" w:type="dxa"/>
          </w:tcPr>
          <w:p w:rsidR="002C3CB6" w:rsidRDefault="001856D0" w14:paraId="23041EB1" w14:textId="77777777">
            <w:r>
              <w:t>4</w:t>
            </w:r>
          </w:p>
        </w:tc>
        <w:tc>
          <w:tcPr>
            <w:tcW w:w="6521" w:type="dxa"/>
          </w:tcPr>
          <w:p w:rsidR="002C3CB6" w:rsidP="3CE59C14" w:rsidRDefault="001856D0" w14:paraId="701A267B" w14:textId="7706061C">
            <w:r>
              <w:t>Kunt u een voorlopige schatting geven van de omvang van de extra tegenvaller</w:t>
            </w:r>
            <w:r w:rsidR="1AFE2EC8">
              <w:t xml:space="preserve">, </w:t>
            </w:r>
            <w:r w:rsidR="1D5DA764">
              <w:t>gezien de waarschuwing</w:t>
            </w:r>
            <w:r w:rsidR="1AFE2EC8">
              <w:t xml:space="preserve"> dat de korting op de prijsbijstelling 2026 het tekort verder zal doen oplopen,</w:t>
            </w:r>
            <w:r>
              <w:t xml:space="preserve"> bovenop de huidige € 182 miljoen?</w:t>
            </w:r>
          </w:p>
        </w:tc>
        <w:tc>
          <w:tcPr>
            <w:tcW w:w="850" w:type="dxa"/>
          </w:tcPr>
          <w:p w:rsidR="002C3CB6" w:rsidRDefault="002C3CB6" w14:paraId="36432B64" w14:textId="77777777">
            <w:pPr>
              <w:jc w:val="right"/>
            </w:pPr>
          </w:p>
        </w:tc>
        <w:tc>
          <w:tcPr>
            <w:tcW w:w="992" w:type="dxa"/>
          </w:tcPr>
          <w:p w:rsidR="002C3CB6" w:rsidRDefault="002C3CB6" w14:paraId="49E4705F" w14:textId="77777777">
            <w:pPr>
              <w:jc w:val="right"/>
            </w:pPr>
          </w:p>
        </w:tc>
        <w:tc>
          <w:tcPr>
            <w:tcW w:w="567" w:type="dxa"/>
            <w:tcBorders>
              <w:left w:val="nil"/>
            </w:tcBorders>
          </w:tcPr>
          <w:p w:rsidR="002C3CB6" w:rsidRDefault="001856D0" w14:paraId="5BB7CC92" w14:textId="77777777">
            <w:pPr>
              <w:jc w:val="right"/>
            </w:pPr>
            <w:r>
              <w:t xml:space="preserve"> </w:t>
            </w:r>
          </w:p>
        </w:tc>
      </w:tr>
      <w:tr w:rsidR="002C3CB6" w:rsidTr="4D53413E" w14:paraId="5FDB28A6" w14:textId="77777777">
        <w:tc>
          <w:tcPr>
            <w:tcW w:w="567" w:type="dxa"/>
          </w:tcPr>
          <w:p w:rsidR="002C3CB6" w:rsidRDefault="001856D0" w14:paraId="068A1077" w14:textId="77777777">
            <w:r>
              <w:t>5</w:t>
            </w:r>
          </w:p>
        </w:tc>
        <w:tc>
          <w:tcPr>
            <w:tcW w:w="6521" w:type="dxa"/>
          </w:tcPr>
          <w:p w:rsidR="002C3CB6" w:rsidRDefault="001856D0" w14:paraId="79A66C2F" w14:textId="04BD59F7">
            <w:r>
              <w:t xml:space="preserve">Staat </w:t>
            </w:r>
            <w:r w:rsidR="56E886FE">
              <w:t xml:space="preserve">de meevaller van </w:t>
            </w:r>
            <w:r w:rsidR="639094C5">
              <w:t xml:space="preserve">€ </w:t>
            </w:r>
            <w:r w:rsidR="56E886FE">
              <w:t xml:space="preserve">22 miljoen </w:t>
            </w:r>
            <w:r>
              <w:t>nog vrij op de balans van het programma?</w:t>
            </w:r>
          </w:p>
        </w:tc>
        <w:tc>
          <w:tcPr>
            <w:tcW w:w="850" w:type="dxa"/>
          </w:tcPr>
          <w:p w:rsidR="002C3CB6" w:rsidRDefault="002C3CB6" w14:paraId="009147CE" w14:textId="77777777">
            <w:pPr>
              <w:jc w:val="right"/>
            </w:pPr>
          </w:p>
        </w:tc>
        <w:tc>
          <w:tcPr>
            <w:tcW w:w="992" w:type="dxa"/>
          </w:tcPr>
          <w:p w:rsidR="002C3CB6" w:rsidRDefault="002C3CB6" w14:paraId="607C5FB5" w14:textId="77777777">
            <w:pPr>
              <w:jc w:val="right"/>
            </w:pPr>
          </w:p>
        </w:tc>
        <w:tc>
          <w:tcPr>
            <w:tcW w:w="567" w:type="dxa"/>
            <w:tcBorders>
              <w:left w:val="nil"/>
            </w:tcBorders>
          </w:tcPr>
          <w:p w:rsidR="002C3CB6" w:rsidRDefault="001856D0" w14:paraId="1E709399" w14:textId="77777777">
            <w:pPr>
              <w:jc w:val="right"/>
            </w:pPr>
            <w:r>
              <w:t xml:space="preserve"> </w:t>
            </w:r>
          </w:p>
        </w:tc>
      </w:tr>
      <w:tr w:rsidR="002C3CB6" w:rsidTr="4D53413E" w14:paraId="3516EECA" w14:textId="77777777">
        <w:tc>
          <w:tcPr>
            <w:tcW w:w="567" w:type="dxa"/>
          </w:tcPr>
          <w:p w:rsidR="002C3CB6" w:rsidRDefault="001856D0" w14:paraId="75B360DD" w14:textId="77777777">
            <w:r>
              <w:t>6</w:t>
            </w:r>
          </w:p>
        </w:tc>
        <w:tc>
          <w:tcPr>
            <w:tcW w:w="6521" w:type="dxa"/>
          </w:tcPr>
          <w:p w:rsidR="002C3CB6" w:rsidP="65E0FB63" w:rsidRDefault="001856D0" w14:paraId="7D97E216" w14:textId="3D255343">
            <w:r>
              <w:t xml:space="preserve">Hoe denkt </w:t>
            </w:r>
            <w:r w:rsidR="2F910024">
              <w:t xml:space="preserve">u </w:t>
            </w:r>
            <w:r w:rsidR="5E4B96BC">
              <w:t xml:space="preserve">het </w:t>
            </w:r>
            <w:r>
              <w:t>gat van € 49 miljoen</w:t>
            </w:r>
            <w:r w:rsidR="78E1EC24">
              <w:t xml:space="preserve"> (het verschil tussen de risicoreservering in het Mobiliteitsfonds ad € 133 miljoen, terwijl het potentiële tekort inclusief risico's nu op € 182 miljoen wordt geraamd),</w:t>
            </w:r>
            <w:r>
              <w:t xml:space="preserve"> te dichten als de risico's zich daadwerkelijk voordoen?</w:t>
            </w:r>
          </w:p>
        </w:tc>
        <w:tc>
          <w:tcPr>
            <w:tcW w:w="850" w:type="dxa"/>
          </w:tcPr>
          <w:p w:rsidR="002C3CB6" w:rsidRDefault="002C3CB6" w14:paraId="46C96419" w14:textId="77777777">
            <w:pPr>
              <w:jc w:val="right"/>
            </w:pPr>
          </w:p>
        </w:tc>
        <w:tc>
          <w:tcPr>
            <w:tcW w:w="992" w:type="dxa"/>
          </w:tcPr>
          <w:p w:rsidR="002C3CB6" w:rsidRDefault="002C3CB6" w14:paraId="3711E188" w14:textId="77777777">
            <w:pPr>
              <w:jc w:val="right"/>
            </w:pPr>
          </w:p>
        </w:tc>
        <w:tc>
          <w:tcPr>
            <w:tcW w:w="567" w:type="dxa"/>
            <w:tcBorders>
              <w:left w:val="nil"/>
            </w:tcBorders>
          </w:tcPr>
          <w:p w:rsidR="002C3CB6" w:rsidRDefault="001856D0" w14:paraId="4405FF10" w14:textId="77777777">
            <w:pPr>
              <w:jc w:val="right"/>
            </w:pPr>
            <w:r>
              <w:t xml:space="preserve"> </w:t>
            </w:r>
          </w:p>
        </w:tc>
      </w:tr>
      <w:tr w:rsidR="002C3CB6" w:rsidTr="4D53413E" w14:paraId="2B1E5373" w14:textId="77777777">
        <w:tc>
          <w:tcPr>
            <w:tcW w:w="567" w:type="dxa"/>
          </w:tcPr>
          <w:p w:rsidR="002C3CB6" w:rsidRDefault="001856D0" w14:paraId="4BD39D63" w14:textId="77777777">
            <w:r>
              <w:t>7</w:t>
            </w:r>
          </w:p>
        </w:tc>
        <w:tc>
          <w:tcPr>
            <w:tcW w:w="6521" w:type="dxa"/>
          </w:tcPr>
          <w:p w:rsidR="002C3CB6" w:rsidP="77D4250D" w:rsidRDefault="001856D0" w14:paraId="1049CF49" w14:textId="692849FD">
            <w:r>
              <w:t>Hoeveel procent van het goederenvervoer is in de tweede helft van 2025 daadwerkelijk verschoven van de gemengde netten naar de Betuweroute als direct gevolg van PHS-maatregelen</w:t>
            </w:r>
            <w:r w:rsidR="7150852C">
              <w:t>, gelet op het feit dat een doel van PHS de stimulering van de Betuweroute is</w:t>
            </w:r>
            <w:r>
              <w:t>?</w:t>
            </w:r>
          </w:p>
        </w:tc>
        <w:tc>
          <w:tcPr>
            <w:tcW w:w="850" w:type="dxa"/>
          </w:tcPr>
          <w:p w:rsidR="002C3CB6" w:rsidRDefault="002C3CB6" w14:paraId="7AA1E1B5" w14:textId="77777777">
            <w:pPr>
              <w:jc w:val="right"/>
            </w:pPr>
          </w:p>
        </w:tc>
        <w:tc>
          <w:tcPr>
            <w:tcW w:w="992" w:type="dxa"/>
          </w:tcPr>
          <w:p w:rsidR="002C3CB6" w:rsidRDefault="002C3CB6" w14:paraId="2F5CD3D1" w14:textId="77777777">
            <w:pPr>
              <w:jc w:val="right"/>
            </w:pPr>
          </w:p>
        </w:tc>
        <w:tc>
          <w:tcPr>
            <w:tcW w:w="567" w:type="dxa"/>
            <w:tcBorders>
              <w:left w:val="nil"/>
            </w:tcBorders>
          </w:tcPr>
          <w:p w:rsidR="002C3CB6" w:rsidRDefault="001856D0" w14:paraId="1736C488" w14:textId="77777777">
            <w:pPr>
              <w:jc w:val="right"/>
            </w:pPr>
            <w:r>
              <w:t xml:space="preserve"> </w:t>
            </w:r>
          </w:p>
        </w:tc>
      </w:tr>
      <w:tr w:rsidR="002C3CB6" w:rsidTr="4D53413E" w14:paraId="3CD79C18" w14:textId="77777777">
        <w:tc>
          <w:tcPr>
            <w:tcW w:w="567" w:type="dxa"/>
          </w:tcPr>
          <w:p w:rsidR="002C3CB6" w:rsidRDefault="001856D0" w14:paraId="4574258A" w14:textId="77777777">
            <w:r>
              <w:t>8</w:t>
            </w:r>
          </w:p>
        </w:tc>
        <w:tc>
          <w:tcPr>
            <w:tcW w:w="6521" w:type="dxa"/>
          </w:tcPr>
          <w:p w:rsidR="002C3CB6" w:rsidRDefault="001856D0" w14:paraId="13D0F2E8" w14:textId="1F64FE5C">
            <w:r>
              <w:t xml:space="preserve"> Hoe rijmt </w:t>
            </w:r>
            <w:r w:rsidR="3E8F6FBA">
              <w:t>u</w:t>
            </w:r>
            <w:r>
              <w:t xml:space="preserve"> de bewering dat risico's dalen</w:t>
            </w:r>
            <w:r w:rsidR="159B9CE2">
              <w:t>, zoals gesteld in paragraaf 4.7.2 waar staat dat het planningsrisico is gedaald om treinvrije periodes zijn toegekend,</w:t>
            </w:r>
            <w:r>
              <w:t xml:space="preserve"> met het feit dat de reiziger feitelijk bijna twee jaar langer moet wachten op de beloofde verbeteringen</w:t>
            </w:r>
            <w:r w:rsidR="14F23459">
              <w:t xml:space="preserve"> aangezien in paragraaf 4.7.3 te zien is dat de indienststelling van de maatregelen rondom Nijmegen is verschoven van het eerste kwartaal 2027 naar het vierde kwartaal van 2028</w:t>
            </w:r>
            <w:r>
              <w:t>? Wat is de exacte oorzaak dat deze vertraging in 2025 definitief is geworden?</w:t>
            </w:r>
          </w:p>
        </w:tc>
        <w:tc>
          <w:tcPr>
            <w:tcW w:w="850" w:type="dxa"/>
          </w:tcPr>
          <w:p w:rsidR="002C3CB6" w:rsidRDefault="002C3CB6" w14:paraId="5203649A" w14:textId="77777777">
            <w:pPr>
              <w:jc w:val="right"/>
            </w:pPr>
          </w:p>
        </w:tc>
        <w:tc>
          <w:tcPr>
            <w:tcW w:w="992" w:type="dxa"/>
          </w:tcPr>
          <w:p w:rsidR="002C3CB6" w:rsidRDefault="002C3CB6" w14:paraId="67375C3B" w14:textId="77777777">
            <w:pPr>
              <w:jc w:val="right"/>
            </w:pPr>
          </w:p>
        </w:tc>
        <w:tc>
          <w:tcPr>
            <w:tcW w:w="567" w:type="dxa"/>
            <w:tcBorders>
              <w:left w:val="nil"/>
            </w:tcBorders>
          </w:tcPr>
          <w:p w:rsidR="002C3CB6" w:rsidRDefault="001856D0" w14:paraId="51DA400A" w14:textId="77777777">
            <w:pPr>
              <w:jc w:val="right"/>
            </w:pPr>
            <w:r>
              <w:t xml:space="preserve"> </w:t>
            </w:r>
          </w:p>
        </w:tc>
      </w:tr>
      <w:tr w:rsidR="002C3CB6" w:rsidTr="4D53413E" w14:paraId="45469A78" w14:textId="77777777">
        <w:tc>
          <w:tcPr>
            <w:tcW w:w="567" w:type="dxa"/>
          </w:tcPr>
          <w:p w:rsidR="002C3CB6" w:rsidRDefault="001856D0" w14:paraId="368C241A" w14:textId="77777777">
            <w:r>
              <w:t>9</w:t>
            </w:r>
          </w:p>
        </w:tc>
        <w:tc>
          <w:tcPr>
            <w:tcW w:w="6521" w:type="dxa"/>
          </w:tcPr>
          <w:p w:rsidR="002C3CB6" w:rsidP="00AF7F93" w:rsidRDefault="001856D0" w14:paraId="3951DC0D" w14:textId="2F79B66D">
            <w:pPr>
              <w:spacing w:line="259" w:lineRule="auto"/>
            </w:pPr>
            <w:r>
              <w:t>K</w:t>
            </w:r>
            <w:r w:rsidR="02B9CD60">
              <w:t xml:space="preserve">unt u </w:t>
            </w:r>
            <w:r>
              <w:t xml:space="preserve">voor de drie meest vertraagde corridors in deze </w:t>
            </w:r>
            <w:r w:rsidR="6B382400">
              <w:t>veertiende</w:t>
            </w:r>
            <w:r>
              <w:t xml:space="preserve"> </w:t>
            </w:r>
            <w:r w:rsidR="00FD6C52">
              <w:t>voortgangsrapportage</w:t>
            </w:r>
            <w:r>
              <w:t xml:space="preserve"> (waaronder Alkmaar-Amsterdam en Schiphol-Utrecht-Nijmegen) aangeven hoeveel geplande nieuwbouwwoningen direct afhankelijk </w:t>
            </w:r>
            <w:r>
              <w:lastRenderedPageBreak/>
              <w:t xml:space="preserve">zijn van de nu uitgestelde frequentieverhogingen? Welke concrete gesprekken voert </w:t>
            </w:r>
            <w:r w:rsidR="29D3559F">
              <w:t xml:space="preserve">u </w:t>
            </w:r>
            <w:r>
              <w:t>met de minister van Volkshuisvesting om te voorkomen dat deze spoorvertragingen de bouwstroom in de regio stilzetten?</w:t>
            </w:r>
          </w:p>
        </w:tc>
        <w:tc>
          <w:tcPr>
            <w:tcW w:w="850" w:type="dxa"/>
          </w:tcPr>
          <w:p w:rsidR="002C3CB6" w:rsidRDefault="002C3CB6" w14:paraId="1473BA10" w14:textId="77777777">
            <w:pPr>
              <w:jc w:val="right"/>
            </w:pPr>
          </w:p>
        </w:tc>
        <w:tc>
          <w:tcPr>
            <w:tcW w:w="992" w:type="dxa"/>
          </w:tcPr>
          <w:p w:rsidR="002C3CB6" w:rsidRDefault="002C3CB6" w14:paraId="36B5BB66" w14:textId="77777777">
            <w:pPr>
              <w:jc w:val="right"/>
            </w:pPr>
          </w:p>
        </w:tc>
        <w:tc>
          <w:tcPr>
            <w:tcW w:w="567" w:type="dxa"/>
            <w:tcBorders>
              <w:left w:val="nil"/>
            </w:tcBorders>
          </w:tcPr>
          <w:p w:rsidR="002C3CB6" w:rsidRDefault="001856D0" w14:paraId="74E30BBF" w14:textId="77777777">
            <w:pPr>
              <w:jc w:val="right"/>
            </w:pPr>
            <w:r>
              <w:t xml:space="preserve"> </w:t>
            </w:r>
          </w:p>
        </w:tc>
      </w:tr>
      <w:tr w:rsidR="002C3CB6" w:rsidTr="4D53413E" w14:paraId="05DA3656" w14:textId="77777777">
        <w:tc>
          <w:tcPr>
            <w:tcW w:w="567" w:type="dxa"/>
          </w:tcPr>
          <w:p w:rsidR="002C3CB6" w:rsidRDefault="001856D0" w14:paraId="40A0BFA4" w14:textId="77777777">
            <w:r>
              <w:t>10</w:t>
            </w:r>
          </w:p>
        </w:tc>
        <w:tc>
          <w:tcPr>
            <w:tcW w:w="6521" w:type="dxa"/>
          </w:tcPr>
          <w:p w:rsidR="002C3CB6" w:rsidP="0097330A" w:rsidRDefault="001856D0" w14:paraId="71E4CC71" w14:textId="07BD9615">
            <w:pPr>
              <w:spacing w:line="259" w:lineRule="auto"/>
            </w:pPr>
            <w:r>
              <w:t xml:space="preserve">Ziet </w:t>
            </w:r>
            <w:r w:rsidR="5535F360">
              <w:t>u</w:t>
            </w:r>
            <w:r>
              <w:t xml:space="preserve"> mogelijkheden voor tussenoplossingen (zoals kleine seinoptimalisaties) waarmee de frequentie voor de reiziger op dit traject al eerder marginaal verhoogd kan worden, zonder te wachten op de volledige afronding van de Amsterdamse verbouwing</w:t>
            </w:r>
            <w:r w:rsidR="1A280F83">
              <w:t>, aangezien de voortgang op de corridor Alkmaar-Amsterdam volledig gegijzeld is door de vertragingen bij het project Amsterdam Centraal</w:t>
            </w:r>
            <w:r>
              <w:t>?</w:t>
            </w:r>
          </w:p>
        </w:tc>
        <w:tc>
          <w:tcPr>
            <w:tcW w:w="850" w:type="dxa"/>
          </w:tcPr>
          <w:p w:rsidR="002C3CB6" w:rsidRDefault="002C3CB6" w14:paraId="71841165" w14:textId="77777777">
            <w:pPr>
              <w:jc w:val="right"/>
            </w:pPr>
          </w:p>
        </w:tc>
        <w:tc>
          <w:tcPr>
            <w:tcW w:w="992" w:type="dxa"/>
          </w:tcPr>
          <w:p w:rsidR="002C3CB6" w:rsidRDefault="002C3CB6" w14:paraId="729C43C1" w14:textId="77777777">
            <w:pPr>
              <w:jc w:val="right"/>
            </w:pPr>
          </w:p>
        </w:tc>
        <w:tc>
          <w:tcPr>
            <w:tcW w:w="567" w:type="dxa"/>
            <w:tcBorders>
              <w:left w:val="nil"/>
            </w:tcBorders>
          </w:tcPr>
          <w:p w:rsidR="002C3CB6" w:rsidRDefault="001856D0" w14:paraId="6FE02AE3" w14:textId="77777777">
            <w:pPr>
              <w:jc w:val="right"/>
            </w:pPr>
            <w:r>
              <w:t xml:space="preserve"> </w:t>
            </w:r>
          </w:p>
        </w:tc>
      </w:tr>
      <w:tr w:rsidR="002C3CB6" w:rsidTr="4D53413E" w14:paraId="0B20802F" w14:textId="77777777">
        <w:tc>
          <w:tcPr>
            <w:tcW w:w="567" w:type="dxa"/>
          </w:tcPr>
          <w:p w:rsidR="002C3CB6" w:rsidRDefault="001856D0" w14:paraId="1F633C10" w14:textId="77777777">
            <w:r>
              <w:t>11</w:t>
            </w:r>
          </w:p>
        </w:tc>
        <w:tc>
          <w:tcPr>
            <w:tcW w:w="6521" w:type="dxa"/>
          </w:tcPr>
          <w:p w:rsidR="002C3CB6" w:rsidRDefault="001856D0" w14:paraId="3D03FBD8" w14:textId="717C18E2">
            <w:r>
              <w:t>Welke oplossingsrichtingen zijn in beeld voor de situatie in Boxtel en wanneer is er duidelijk</w:t>
            </w:r>
            <w:r w:rsidR="18E2459E">
              <w:t>heid</w:t>
            </w:r>
            <w:r>
              <w:t xml:space="preserve"> of die haalbaar zijn?</w:t>
            </w:r>
          </w:p>
        </w:tc>
        <w:tc>
          <w:tcPr>
            <w:tcW w:w="850" w:type="dxa"/>
          </w:tcPr>
          <w:p w:rsidR="002C3CB6" w:rsidRDefault="002C3CB6" w14:paraId="5CE152A0" w14:textId="77777777">
            <w:pPr>
              <w:jc w:val="right"/>
            </w:pPr>
          </w:p>
        </w:tc>
        <w:tc>
          <w:tcPr>
            <w:tcW w:w="992" w:type="dxa"/>
          </w:tcPr>
          <w:p w:rsidR="002C3CB6" w:rsidRDefault="001856D0" w14:paraId="4B2BB711" w14:textId="77777777">
            <w:pPr>
              <w:jc w:val="right"/>
            </w:pPr>
            <w:r>
              <w:t>2</w:t>
            </w:r>
          </w:p>
        </w:tc>
        <w:tc>
          <w:tcPr>
            <w:tcW w:w="567" w:type="dxa"/>
            <w:tcBorders>
              <w:left w:val="nil"/>
            </w:tcBorders>
          </w:tcPr>
          <w:p w:rsidR="002C3CB6" w:rsidRDefault="001856D0" w14:paraId="671AD313" w14:textId="77777777">
            <w:pPr>
              <w:jc w:val="right"/>
            </w:pPr>
            <w:r>
              <w:t xml:space="preserve"> </w:t>
            </w:r>
          </w:p>
        </w:tc>
      </w:tr>
      <w:tr w:rsidR="002C3CB6" w:rsidTr="4D53413E" w14:paraId="3DC9DB71" w14:textId="77777777">
        <w:tc>
          <w:tcPr>
            <w:tcW w:w="567" w:type="dxa"/>
          </w:tcPr>
          <w:p w:rsidR="002C3CB6" w:rsidRDefault="001856D0" w14:paraId="78E23D59" w14:textId="77777777">
            <w:r>
              <w:t>12</w:t>
            </w:r>
          </w:p>
        </w:tc>
        <w:tc>
          <w:tcPr>
            <w:tcW w:w="6521" w:type="dxa"/>
          </w:tcPr>
          <w:p w:rsidR="002C3CB6" w:rsidP="0097330A" w:rsidRDefault="001856D0" w14:paraId="1A587AF7" w14:textId="46AD6C6F">
            <w:pPr>
              <w:spacing w:line="259" w:lineRule="auto"/>
            </w:pPr>
            <w:r>
              <w:t>Welke mitigerende maatregelen zijn er genomen of worden overwogen</w:t>
            </w:r>
            <w:r w:rsidR="1D6302A0">
              <w:t xml:space="preserve"> te nemen</w:t>
            </w:r>
            <w:r>
              <w:t xml:space="preserve"> om de risico’s samenhangend met de personele schaarste bij aannemers het hoofd te bieden? Kan nader faseren om deze redenen worden voorkomen? Is de schaarste een schaarste in absolute zin (personeel niet voorhanden) of wordt personeel ingezet op andersoortig werk (bijv</w:t>
            </w:r>
            <w:r w:rsidR="004C3D3B">
              <w:t>oorbeeld</w:t>
            </w:r>
            <w:r>
              <w:t xml:space="preserve"> vanwege tekort aan werk en terug te halen als opdrachten ophoog gaan)?</w:t>
            </w:r>
          </w:p>
        </w:tc>
        <w:tc>
          <w:tcPr>
            <w:tcW w:w="850" w:type="dxa"/>
          </w:tcPr>
          <w:p w:rsidR="002C3CB6" w:rsidRDefault="002C3CB6" w14:paraId="4F72247B" w14:textId="77777777">
            <w:pPr>
              <w:jc w:val="right"/>
            </w:pPr>
          </w:p>
        </w:tc>
        <w:tc>
          <w:tcPr>
            <w:tcW w:w="992" w:type="dxa"/>
          </w:tcPr>
          <w:p w:rsidR="002C3CB6" w:rsidRDefault="001856D0" w14:paraId="68EE58D9" w14:textId="77777777">
            <w:pPr>
              <w:jc w:val="right"/>
            </w:pPr>
            <w:r>
              <w:t>2</w:t>
            </w:r>
          </w:p>
        </w:tc>
        <w:tc>
          <w:tcPr>
            <w:tcW w:w="567" w:type="dxa"/>
            <w:tcBorders>
              <w:left w:val="nil"/>
            </w:tcBorders>
          </w:tcPr>
          <w:p w:rsidR="002C3CB6" w:rsidRDefault="001856D0" w14:paraId="1AD378B1" w14:textId="77777777">
            <w:pPr>
              <w:jc w:val="right"/>
            </w:pPr>
            <w:r>
              <w:t xml:space="preserve"> </w:t>
            </w:r>
          </w:p>
        </w:tc>
      </w:tr>
      <w:tr w:rsidR="002C3CB6" w:rsidTr="4D53413E" w14:paraId="44D2089B" w14:textId="77777777">
        <w:tc>
          <w:tcPr>
            <w:tcW w:w="567" w:type="dxa"/>
          </w:tcPr>
          <w:p w:rsidR="002C3CB6" w:rsidRDefault="001856D0" w14:paraId="03F46049" w14:textId="77777777">
            <w:r>
              <w:t>13</w:t>
            </w:r>
          </w:p>
        </w:tc>
        <w:tc>
          <w:tcPr>
            <w:tcW w:w="6521" w:type="dxa"/>
          </w:tcPr>
          <w:p w:rsidR="002C3CB6" w:rsidRDefault="004C3D3B" w14:paraId="511E8904" w14:textId="55C55C4E">
            <w:r>
              <w:t>H</w:t>
            </w:r>
            <w:r w:rsidR="001856D0">
              <w:t>oe kunnen meer treinvrijeperioden worden gecreëerd?</w:t>
            </w:r>
          </w:p>
        </w:tc>
        <w:tc>
          <w:tcPr>
            <w:tcW w:w="850" w:type="dxa"/>
          </w:tcPr>
          <w:p w:rsidR="002C3CB6" w:rsidRDefault="002C3CB6" w14:paraId="1B7B36A5" w14:textId="77777777">
            <w:pPr>
              <w:jc w:val="right"/>
            </w:pPr>
          </w:p>
        </w:tc>
        <w:tc>
          <w:tcPr>
            <w:tcW w:w="992" w:type="dxa"/>
          </w:tcPr>
          <w:p w:rsidR="002C3CB6" w:rsidRDefault="001856D0" w14:paraId="60EC29C3" w14:textId="77777777">
            <w:pPr>
              <w:jc w:val="right"/>
            </w:pPr>
            <w:r>
              <w:t>2</w:t>
            </w:r>
          </w:p>
        </w:tc>
        <w:tc>
          <w:tcPr>
            <w:tcW w:w="567" w:type="dxa"/>
            <w:tcBorders>
              <w:left w:val="nil"/>
            </w:tcBorders>
          </w:tcPr>
          <w:p w:rsidR="002C3CB6" w:rsidRDefault="001856D0" w14:paraId="5F0B052A" w14:textId="77777777">
            <w:pPr>
              <w:jc w:val="right"/>
            </w:pPr>
            <w:r>
              <w:t xml:space="preserve"> </w:t>
            </w:r>
          </w:p>
        </w:tc>
      </w:tr>
      <w:tr w:rsidR="002C3CB6" w:rsidTr="4D53413E" w14:paraId="044AC6D8" w14:textId="77777777">
        <w:tc>
          <w:tcPr>
            <w:tcW w:w="567" w:type="dxa"/>
          </w:tcPr>
          <w:p w:rsidR="002C3CB6" w:rsidRDefault="001856D0" w14:paraId="48A0EECF" w14:textId="77777777">
            <w:r>
              <w:t>14</w:t>
            </w:r>
          </w:p>
        </w:tc>
        <w:tc>
          <w:tcPr>
            <w:tcW w:w="6521" w:type="dxa"/>
          </w:tcPr>
          <w:p w:rsidR="002C3CB6" w:rsidRDefault="001B5972" w14:paraId="60F6667F" w14:textId="6305EF5D">
            <w:r>
              <w:t>H</w:t>
            </w:r>
            <w:r w:rsidR="001856D0">
              <w:t>oe wordt voorkomen dat</w:t>
            </w:r>
            <w:r w:rsidR="6C7626AF">
              <w:t xml:space="preserve"> het</w:t>
            </w:r>
            <w:r w:rsidR="7D0CC946">
              <w:t xml:space="preserve"> </w:t>
            </w:r>
            <w:r w:rsidR="6C7626AF">
              <w:t>European Rail Traffic Management System (</w:t>
            </w:r>
            <w:r w:rsidR="001856D0">
              <w:t>ERTMS</w:t>
            </w:r>
            <w:r w:rsidR="646CC250">
              <w:t>)</w:t>
            </w:r>
            <w:r w:rsidR="001856D0">
              <w:t xml:space="preserve"> de flessenhals van PHS </w:t>
            </w:r>
            <w:r w:rsidR="17A41B25">
              <w:t xml:space="preserve">op de corridors Schiphol-Amsterdam Zuid-Almere-Lelystad </w:t>
            </w:r>
            <w:r w:rsidR="001856D0">
              <w:t>(SAAL</w:t>
            </w:r>
            <w:r w:rsidR="792A1AE3">
              <w:t>)</w:t>
            </w:r>
            <w:r w:rsidR="001856D0">
              <w:t xml:space="preserve"> en Amsterdam – Alkmaar wordt? Kan binnen het ERTMS-programma de prioriteit naar voor PHS relevante trajectdelen worden verlegd? Zo nee, waarom niet? Zo ja, hoe?</w:t>
            </w:r>
          </w:p>
        </w:tc>
        <w:tc>
          <w:tcPr>
            <w:tcW w:w="850" w:type="dxa"/>
          </w:tcPr>
          <w:p w:rsidR="002C3CB6" w:rsidRDefault="002C3CB6" w14:paraId="67C6F42B" w14:textId="77777777">
            <w:pPr>
              <w:jc w:val="right"/>
            </w:pPr>
          </w:p>
        </w:tc>
        <w:tc>
          <w:tcPr>
            <w:tcW w:w="992" w:type="dxa"/>
          </w:tcPr>
          <w:p w:rsidR="002C3CB6" w:rsidRDefault="001856D0" w14:paraId="56921440" w14:textId="77777777">
            <w:pPr>
              <w:jc w:val="right"/>
            </w:pPr>
            <w:r>
              <w:t>2</w:t>
            </w:r>
          </w:p>
        </w:tc>
        <w:tc>
          <w:tcPr>
            <w:tcW w:w="567" w:type="dxa"/>
            <w:tcBorders>
              <w:left w:val="nil"/>
            </w:tcBorders>
          </w:tcPr>
          <w:p w:rsidR="002C3CB6" w:rsidRDefault="001856D0" w14:paraId="3D1FB40A" w14:textId="77777777">
            <w:pPr>
              <w:jc w:val="right"/>
            </w:pPr>
            <w:r>
              <w:t xml:space="preserve"> </w:t>
            </w:r>
          </w:p>
        </w:tc>
      </w:tr>
      <w:tr w:rsidR="002C3CB6" w:rsidTr="4D53413E" w14:paraId="34571643" w14:textId="77777777">
        <w:tc>
          <w:tcPr>
            <w:tcW w:w="567" w:type="dxa"/>
          </w:tcPr>
          <w:p w:rsidR="002C3CB6" w:rsidRDefault="001856D0" w14:paraId="43BAEC77" w14:textId="77777777">
            <w:r>
              <w:t>15</w:t>
            </w:r>
          </w:p>
        </w:tc>
        <w:tc>
          <w:tcPr>
            <w:tcW w:w="6521" w:type="dxa"/>
          </w:tcPr>
          <w:p w:rsidR="002C3CB6" w:rsidP="0097330A" w:rsidRDefault="001856D0" w14:paraId="750E5A35" w14:textId="5312D25E">
            <w:pPr>
              <w:spacing w:line="259" w:lineRule="auto"/>
            </w:pPr>
            <w:r>
              <w:t>Wat wordt met ‘komende tijd’</w:t>
            </w:r>
            <w:r w:rsidR="5A8D5B5F">
              <w:t xml:space="preserve"> in de zin </w:t>
            </w:r>
            <w:r w:rsidRPr="0BD2B2D7" w:rsidR="5A8D5B5F">
              <w:rPr>
                <w:i/>
                <w:iCs/>
              </w:rPr>
              <w:t>“Komende tijd wordt bezien hoe budget en prognose dichter bij elkaar kunnen worden gebracht.”</w:t>
            </w:r>
            <w:r w:rsidR="1BFBA34F">
              <w:t xml:space="preserve"> </w:t>
            </w:r>
            <w:r>
              <w:t xml:space="preserve">bedoeld? Voor het zomerreces? Of bij de </w:t>
            </w:r>
            <w:r w:rsidR="274AB868">
              <w:t>vijftiend</w:t>
            </w:r>
            <w:r>
              <w:t xml:space="preserve">e </w:t>
            </w:r>
            <w:r w:rsidR="001D734D">
              <w:t>voortgangs</w:t>
            </w:r>
            <w:r>
              <w:t>rapportage?</w:t>
            </w:r>
          </w:p>
        </w:tc>
        <w:tc>
          <w:tcPr>
            <w:tcW w:w="850" w:type="dxa"/>
          </w:tcPr>
          <w:p w:rsidR="002C3CB6" w:rsidRDefault="002C3CB6" w14:paraId="42A7A04F" w14:textId="77777777">
            <w:pPr>
              <w:jc w:val="right"/>
            </w:pPr>
          </w:p>
        </w:tc>
        <w:tc>
          <w:tcPr>
            <w:tcW w:w="992" w:type="dxa"/>
          </w:tcPr>
          <w:p w:rsidR="002C3CB6" w:rsidRDefault="001856D0" w14:paraId="33BDD6AF" w14:textId="77777777">
            <w:pPr>
              <w:jc w:val="right"/>
            </w:pPr>
            <w:r>
              <w:t>3</w:t>
            </w:r>
          </w:p>
        </w:tc>
        <w:tc>
          <w:tcPr>
            <w:tcW w:w="567" w:type="dxa"/>
            <w:tcBorders>
              <w:left w:val="nil"/>
            </w:tcBorders>
          </w:tcPr>
          <w:p w:rsidR="002C3CB6" w:rsidRDefault="001856D0" w14:paraId="14E1C534" w14:textId="77777777">
            <w:pPr>
              <w:jc w:val="right"/>
            </w:pPr>
            <w:r>
              <w:t xml:space="preserve"> </w:t>
            </w:r>
          </w:p>
        </w:tc>
      </w:tr>
      <w:tr w:rsidR="002C3CB6" w:rsidTr="4D53413E" w14:paraId="241AF6A3" w14:textId="77777777">
        <w:tc>
          <w:tcPr>
            <w:tcW w:w="567" w:type="dxa"/>
          </w:tcPr>
          <w:p w:rsidR="002C3CB6" w:rsidRDefault="001856D0" w14:paraId="0BFDCEED" w14:textId="77777777">
            <w:r>
              <w:t>16</w:t>
            </w:r>
          </w:p>
        </w:tc>
        <w:tc>
          <w:tcPr>
            <w:tcW w:w="6521" w:type="dxa"/>
          </w:tcPr>
          <w:p w:rsidR="002C3CB6" w:rsidRDefault="001856D0" w14:paraId="22F8119F" w14:textId="77777777">
            <w:r>
              <w:t>Kan voor de zeven projecten in een overzichtelijke tabel worden weergegeven hoe groot de potentiële financiële tekorten per project op dit moment zijn?</w:t>
            </w:r>
          </w:p>
        </w:tc>
        <w:tc>
          <w:tcPr>
            <w:tcW w:w="850" w:type="dxa"/>
          </w:tcPr>
          <w:p w:rsidR="002C3CB6" w:rsidRDefault="002C3CB6" w14:paraId="21C8CB18" w14:textId="77777777">
            <w:pPr>
              <w:jc w:val="right"/>
            </w:pPr>
          </w:p>
        </w:tc>
        <w:tc>
          <w:tcPr>
            <w:tcW w:w="992" w:type="dxa"/>
          </w:tcPr>
          <w:p w:rsidR="002C3CB6" w:rsidRDefault="001856D0" w14:paraId="2F241264" w14:textId="77777777">
            <w:pPr>
              <w:jc w:val="right"/>
            </w:pPr>
            <w:r>
              <w:t>9</w:t>
            </w:r>
          </w:p>
        </w:tc>
        <w:tc>
          <w:tcPr>
            <w:tcW w:w="567" w:type="dxa"/>
            <w:tcBorders>
              <w:left w:val="nil"/>
            </w:tcBorders>
          </w:tcPr>
          <w:p w:rsidR="002C3CB6" w:rsidRDefault="001856D0" w14:paraId="15E2426C" w14:textId="77777777">
            <w:pPr>
              <w:jc w:val="right"/>
            </w:pPr>
            <w:r>
              <w:t xml:space="preserve"> </w:t>
            </w:r>
          </w:p>
        </w:tc>
      </w:tr>
      <w:tr w:rsidR="002C3CB6" w:rsidTr="4D53413E" w14:paraId="12630B56" w14:textId="77777777">
        <w:tc>
          <w:tcPr>
            <w:tcW w:w="567" w:type="dxa"/>
          </w:tcPr>
          <w:p w:rsidR="002C3CB6" w:rsidRDefault="001856D0" w14:paraId="3974970B" w14:textId="77777777">
            <w:r>
              <w:t>17</w:t>
            </w:r>
          </w:p>
        </w:tc>
        <w:tc>
          <w:tcPr>
            <w:tcW w:w="6521" w:type="dxa"/>
          </w:tcPr>
          <w:p w:rsidR="002C3CB6" w:rsidRDefault="001D734D" w14:paraId="48D353F1" w14:textId="352A0D7A">
            <w:r>
              <w:t>H</w:t>
            </w:r>
            <w:r w:rsidR="001856D0">
              <w:t xml:space="preserve">oe hebben </w:t>
            </w:r>
            <w:r>
              <w:t>het ministerie van Infrastructuur en Waterstaat</w:t>
            </w:r>
            <w:r w:rsidR="001856D0">
              <w:t xml:space="preserve"> en ProRail het geconstateerde verloop begin 2025 opgevangen?</w:t>
            </w:r>
          </w:p>
        </w:tc>
        <w:tc>
          <w:tcPr>
            <w:tcW w:w="850" w:type="dxa"/>
          </w:tcPr>
          <w:p w:rsidR="002C3CB6" w:rsidRDefault="002C3CB6" w14:paraId="6E48214F" w14:textId="77777777">
            <w:pPr>
              <w:jc w:val="right"/>
            </w:pPr>
          </w:p>
        </w:tc>
        <w:tc>
          <w:tcPr>
            <w:tcW w:w="992" w:type="dxa"/>
          </w:tcPr>
          <w:p w:rsidR="002C3CB6" w:rsidRDefault="001856D0" w14:paraId="6032CEF4" w14:textId="77777777">
            <w:pPr>
              <w:jc w:val="right"/>
            </w:pPr>
            <w:r>
              <w:t>12</w:t>
            </w:r>
          </w:p>
        </w:tc>
        <w:tc>
          <w:tcPr>
            <w:tcW w:w="567" w:type="dxa"/>
            <w:tcBorders>
              <w:left w:val="nil"/>
            </w:tcBorders>
          </w:tcPr>
          <w:p w:rsidR="002C3CB6" w:rsidRDefault="001856D0" w14:paraId="183A5F34" w14:textId="77777777">
            <w:pPr>
              <w:jc w:val="right"/>
            </w:pPr>
            <w:r>
              <w:t xml:space="preserve"> </w:t>
            </w:r>
          </w:p>
        </w:tc>
      </w:tr>
      <w:tr w:rsidR="002C3CB6" w:rsidTr="4D53413E" w14:paraId="024377AD" w14:textId="77777777">
        <w:tc>
          <w:tcPr>
            <w:tcW w:w="567" w:type="dxa"/>
          </w:tcPr>
          <w:p w:rsidR="002C3CB6" w:rsidRDefault="001856D0" w14:paraId="7CB6939E" w14:textId="77777777">
            <w:r>
              <w:t>18</w:t>
            </w:r>
          </w:p>
        </w:tc>
        <w:tc>
          <w:tcPr>
            <w:tcW w:w="6521" w:type="dxa"/>
          </w:tcPr>
          <w:p w:rsidR="002C3CB6" w:rsidRDefault="001D734D" w14:paraId="034A0924" w14:textId="63E6DECF">
            <w:r>
              <w:t>H</w:t>
            </w:r>
            <w:r w:rsidR="001856D0">
              <w:t>oe beheerst u de capaciteit van de bouwmanager in aanvulling op de ondersteuning?</w:t>
            </w:r>
          </w:p>
        </w:tc>
        <w:tc>
          <w:tcPr>
            <w:tcW w:w="850" w:type="dxa"/>
          </w:tcPr>
          <w:p w:rsidR="002C3CB6" w:rsidRDefault="002C3CB6" w14:paraId="4A4D5D8E" w14:textId="77777777">
            <w:pPr>
              <w:jc w:val="right"/>
            </w:pPr>
          </w:p>
        </w:tc>
        <w:tc>
          <w:tcPr>
            <w:tcW w:w="992" w:type="dxa"/>
          </w:tcPr>
          <w:p w:rsidR="002C3CB6" w:rsidRDefault="001856D0" w14:paraId="150AE243" w14:textId="77777777">
            <w:pPr>
              <w:jc w:val="right"/>
            </w:pPr>
            <w:r>
              <w:t>12</w:t>
            </w:r>
          </w:p>
        </w:tc>
        <w:tc>
          <w:tcPr>
            <w:tcW w:w="567" w:type="dxa"/>
            <w:tcBorders>
              <w:left w:val="nil"/>
            </w:tcBorders>
          </w:tcPr>
          <w:p w:rsidR="002C3CB6" w:rsidRDefault="001856D0" w14:paraId="5D96EE5E" w14:textId="77777777">
            <w:pPr>
              <w:jc w:val="right"/>
            </w:pPr>
            <w:r>
              <w:t xml:space="preserve"> </w:t>
            </w:r>
          </w:p>
        </w:tc>
      </w:tr>
      <w:tr w:rsidR="002C3CB6" w:rsidTr="4D53413E" w14:paraId="2B61A066" w14:textId="77777777">
        <w:tc>
          <w:tcPr>
            <w:tcW w:w="567" w:type="dxa"/>
          </w:tcPr>
          <w:p w:rsidR="002C3CB6" w:rsidRDefault="001856D0" w14:paraId="7152CE0F" w14:textId="77777777">
            <w:r>
              <w:t>19</w:t>
            </w:r>
          </w:p>
        </w:tc>
        <w:tc>
          <w:tcPr>
            <w:tcW w:w="6521" w:type="dxa"/>
          </w:tcPr>
          <w:p w:rsidR="002C3CB6" w:rsidRDefault="004D5638" w14:paraId="10B807B8" w14:textId="6426ED2E">
            <w:r>
              <w:t>H</w:t>
            </w:r>
            <w:r w:rsidR="001856D0">
              <w:t>oe gaat u naar de toekomst om met de rol van de kwaliteitsmanager en de manager projectbeheersing die nu bij één en dezelfde persoon zijn belegd?</w:t>
            </w:r>
          </w:p>
        </w:tc>
        <w:tc>
          <w:tcPr>
            <w:tcW w:w="850" w:type="dxa"/>
          </w:tcPr>
          <w:p w:rsidR="002C3CB6" w:rsidRDefault="002C3CB6" w14:paraId="7F0CE865" w14:textId="77777777">
            <w:pPr>
              <w:jc w:val="right"/>
            </w:pPr>
          </w:p>
        </w:tc>
        <w:tc>
          <w:tcPr>
            <w:tcW w:w="992" w:type="dxa"/>
          </w:tcPr>
          <w:p w:rsidR="002C3CB6" w:rsidRDefault="001856D0" w14:paraId="2D3C60A1" w14:textId="77777777">
            <w:pPr>
              <w:jc w:val="right"/>
            </w:pPr>
            <w:r>
              <w:t>12</w:t>
            </w:r>
          </w:p>
        </w:tc>
        <w:tc>
          <w:tcPr>
            <w:tcW w:w="567" w:type="dxa"/>
            <w:tcBorders>
              <w:left w:val="nil"/>
            </w:tcBorders>
          </w:tcPr>
          <w:p w:rsidR="002C3CB6" w:rsidRDefault="001856D0" w14:paraId="0053D6BC" w14:textId="77777777">
            <w:pPr>
              <w:jc w:val="right"/>
            </w:pPr>
            <w:r>
              <w:t xml:space="preserve"> </w:t>
            </w:r>
          </w:p>
        </w:tc>
      </w:tr>
      <w:tr w:rsidR="002C3CB6" w:rsidTr="4D53413E" w14:paraId="44E21CD6" w14:textId="77777777">
        <w:tc>
          <w:tcPr>
            <w:tcW w:w="567" w:type="dxa"/>
          </w:tcPr>
          <w:p w:rsidR="002C3CB6" w:rsidRDefault="001856D0" w14:paraId="5B532213" w14:textId="77777777">
            <w:r>
              <w:t>20</w:t>
            </w:r>
          </w:p>
        </w:tc>
        <w:tc>
          <w:tcPr>
            <w:tcW w:w="6521" w:type="dxa"/>
          </w:tcPr>
          <w:p w:rsidR="002C3CB6" w:rsidRDefault="004D5638" w14:paraId="1F4F23E6" w14:textId="33111540">
            <w:r>
              <w:t>O</w:t>
            </w:r>
            <w:r w:rsidR="001856D0">
              <w:t>p welke termijn zullen handmatige processen bij ProRail tot het verleden behoren?</w:t>
            </w:r>
          </w:p>
        </w:tc>
        <w:tc>
          <w:tcPr>
            <w:tcW w:w="850" w:type="dxa"/>
          </w:tcPr>
          <w:p w:rsidR="002C3CB6" w:rsidRDefault="002C3CB6" w14:paraId="3A20DEBC" w14:textId="77777777">
            <w:pPr>
              <w:jc w:val="right"/>
            </w:pPr>
          </w:p>
        </w:tc>
        <w:tc>
          <w:tcPr>
            <w:tcW w:w="992" w:type="dxa"/>
          </w:tcPr>
          <w:p w:rsidR="002C3CB6" w:rsidRDefault="001856D0" w14:paraId="1A0DA445" w14:textId="77777777">
            <w:pPr>
              <w:jc w:val="right"/>
            </w:pPr>
            <w:r>
              <w:t>12</w:t>
            </w:r>
          </w:p>
        </w:tc>
        <w:tc>
          <w:tcPr>
            <w:tcW w:w="567" w:type="dxa"/>
            <w:tcBorders>
              <w:left w:val="nil"/>
            </w:tcBorders>
          </w:tcPr>
          <w:p w:rsidR="002C3CB6" w:rsidRDefault="001856D0" w14:paraId="1863B9F8" w14:textId="77777777">
            <w:pPr>
              <w:jc w:val="right"/>
            </w:pPr>
            <w:r>
              <w:t xml:space="preserve"> </w:t>
            </w:r>
          </w:p>
        </w:tc>
      </w:tr>
      <w:tr w:rsidR="002C3CB6" w:rsidTr="4D53413E" w14:paraId="70F24DA9" w14:textId="77777777">
        <w:tc>
          <w:tcPr>
            <w:tcW w:w="567" w:type="dxa"/>
          </w:tcPr>
          <w:p w:rsidR="002C3CB6" w:rsidRDefault="001856D0" w14:paraId="31790AFF" w14:textId="77777777">
            <w:r>
              <w:t>21</w:t>
            </w:r>
          </w:p>
        </w:tc>
        <w:tc>
          <w:tcPr>
            <w:tcW w:w="6521" w:type="dxa"/>
          </w:tcPr>
          <w:p w:rsidR="002C3CB6" w:rsidRDefault="004D5638" w14:paraId="0BA79688" w14:textId="2AEE8419">
            <w:r>
              <w:t>H</w:t>
            </w:r>
            <w:r w:rsidR="001856D0">
              <w:t>oe borgt u naar de toekomst toe dat de opvolging van bevindingen uit de bevindingenlijst te allen tijde voortvarend is?</w:t>
            </w:r>
          </w:p>
        </w:tc>
        <w:tc>
          <w:tcPr>
            <w:tcW w:w="850" w:type="dxa"/>
          </w:tcPr>
          <w:p w:rsidR="002C3CB6" w:rsidRDefault="002C3CB6" w14:paraId="3746943B" w14:textId="77777777">
            <w:pPr>
              <w:jc w:val="right"/>
            </w:pPr>
          </w:p>
        </w:tc>
        <w:tc>
          <w:tcPr>
            <w:tcW w:w="992" w:type="dxa"/>
          </w:tcPr>
          <w:p w:rsidR="002C3CB6" w:rsidRDefault="001856D0" w14:paraId="29B17772" w14:textId="77777777">
            <w:pPr>
              <w:jc w:val="right"/>
            </w:pPr>
            <w:r>
              <w:t>13</w:t>
            </w:r>
          </w:p>
        </w:tc>
        <w:tc>
          <w:tcPr>
            <w:tcW w:w="567" w:type="dxa"/>
            <w:tcBorders>
              <w:left w:val="nil"/>
            </w:tcBorders>
          </w:tcPr>
          <w:p w:rsidR="002C3CB6" w:rsidRDefault="001856D0" w14:paraId="18402C5B" w14:textId="77777777">
            <w:pPr>
              <w:jc w:val="right"/>
            </w:pPr>
            <w:r>
              <w:t xml:space="preserve"> </w:t>
            </w:r>
          </w:p>
        </w:tc>
      </w:tr>
      <w:tr w:rsidR="002C3CB6" w:rsidTr="4D53413E" w14:paraId="6A1854D3" w14:textId="77777777">
        <w:tc>
          <w:tcPr>
            <w:tcW w:w="567" w:type="dxa"/>
          </w:tcPr>
          <w:p w:rsidR="002C3CB6" w:rsidRDefault="001856D0" w14:paraId="1A9A4BDA" w14:textId="77777777">
            <w:r>
              <w:t>22</w:t>
            </w:r>
          </w:p>
        </w:tc>
        <w:tc>
          <w:tcPr>
            <w:tcW w:w="6521" w:type="dxa"/>
          </w:tcPr>
          <w:p w:rsidR="002C3CB6" w:rsidRDefault="004D5638" w14:paraId="2C5C9CA0" w14:textId="141D430F">
            <w:r>
              <w:t>H</w:t>
            </w:r>
            <w:r w:rsidR="001856D0">
              <w:t>oe borgt u naar de toekomst toe dat risicomanagemen</w:t>
            </w:r>
            <w:r w:rsidR="009E1098">
              <w:t>t</w:t>
            </w:r>
            <w:r w:rsidR="001856D0">
              <w:t xml:space="preserve"> cycli te allen tijde volledig worden doorlopen?</w:t>
            </w:r>
          </w:p>
        </w:tc>
        <w:tc>
          <w:tcPr>
            <w:tcW w:w="850" w:type="dxa"/>
          </w:tcPr>
          <w:p w:rsidR="002C3CB6" w:rsidRDefault="002C3CB6" w14:paraId="77F162F7" w14:textId="77777777">
            <w:pPr>
              <w:jc w:val="right"/>
            </w:pPr>
          </w:p>
        </w:tc>
        <w:tc>
          <w:tcPr>
            <w:tcW w:w="992" w:type="dxa"/>
          </w:tcPr>
          <w:p w:rsidR="002C3CB6" w:rsidRDefault="001856D0" w14:paraId="026E8A75" w14:textId="77777777">
            <w:pPr>
              <w:jc w:val="right"/>
            </w:pPr>
            <w:r>
              <w:t>13</w:t>
            </w:r>
          </w:p>
        </w:tc>
        <w:tc>
          <w:tcPr>
            <w:tcW w:w="567" w:type="dxa"/>
            <w:tcBorders>
              <w:left w:val="nil"/>
            </w:tcBorders>
          </w:tcPr>
          <w:p w:rsidR="002C3CB6" w:rsidRDefault="001856D0" w14:paraId="65C24D32" w14:textId="77777777">
            <w:pPr>
              <w:jc w:val="right"/>
            </w:pPr>
            <w:r>
              <w:t xml:space="preserve"> </w:t>
            </w:r>
          </w:p>
        </w:tc>
      </w:tr>
      <w:tr w:rsidR="002C3CB6" w:rsidTr="4D53413E" w14:paraId="034D4580" w14:textId="77777777">
        <w:tc>
          <w:tcPr>
            <w:tcW w:w="567" w:type="dxa"/>
          </w:tcPr>
          <w:p w:rsidR="002C3CB6" w:rsidRDefault="001856D0" w14:paraId="427B1571" w14:textId="77777777">
            <w:r>
              <w:t>23</w:t>
            </w:r>
          </w:p>
        </w:tc>
        <w:tc>
          <w:tcPr>
            <w:tcW w:w="6521" w:type="dxa"/>
          </w:tcPr>
          <w:p w:rsidR="002C3CB6" w:rsidP="684375F3" w:rsidRDefault="001856D0" w14:paraId="06F27462" w14:textId="023A0E4B">
            <w:pPr>
              <w:spacing w:line="259" w:lineRule="auto"/>
            </w:pPr>
            <w:r>
              <w:t>Wanneer zijn effect en ontwikkeling wel te kwantificeren</w:t>
            </w:r>
            <w:r w:rsidR="5B40EDED">
              <w:t xml:space="preserve">, gelet op het feit dat randvoorwaarden en afhankelijkheden hoog zijn (Alkmaar-Amsterdam van </w:t>
            </w:r>
            <w:proofErr w:type="spellStart"/>
            <w:r w:rsidR="5B40EDED">
              <w:t>Zuidasdok</w:t>
            </w:r>
            <w:proofErr w:type="spellEnd"/>
            <w:r w:rsidR="5B40EDED">
              <w:t>, 3e perron Amsterdam-Zuid en verplaatsen internationale treinen; SAAL weer van ERTMS)</w:t>
            </w:r>
            <w:r>
              <w:t>? Wanneer is wel duidelijk wanneer ERTMS wordt gerealiseerd op deze corridors? Kan (feitelijk) deze prioriteit omhoog?</w:t>
            </w:r>
          </w:p>
        </w:tc>
        <w:tc>
          <w:tcPr>
            <w:tcW w:w="850" w:type="dxa"/>
          </w:tcPr>
          <w:p w:rsidR="002C3CB6" w:rsidRDefault="002C3CB6" w14:paraId="1E678F66" w14:textId="77777777">
            <w:pPr>
              <w:jc w:val="right"/>
            </w:pPr>
          </w:p>
        </w:tc>
        <w:tc>
          <w:tcPr>
            <w:tcW w:w="992" w:type="dxa"/>
          </w:tcPr>
          <w:p w:rsidR="002C3CB6" w:rsidRDefault="001856D0" w14:paraId="05F4ED96" w14:textId="77777777">
            <w:pPr>
              <w:jc w:val="right"/>
            </w:pPr>
            <w:r>
              <w:t>14</w:t>
            </w:r>
          </w:p>
        </w:tc>
        <w:tc>
          <w:tcPr>
            <w:tcW w:w="567" w:type="dxa"/>
            <w:tcBorders>
              <w:left w:val="nil"/>
            </w:tcBorders>
          </w:tcPr>
          <w:p w:rsidR="002C3CB6" w:rsidRDefault="001856D0" w14:paraId="204B4971" w14:textId="77777777">
            <w:pPr>
              <w:jc w:val="right"/>
            </w:pPr>
            <w:r>
              <w:t xml:space="preserve"> </w:t>
            </w:r>
          </w:p>
        </w:tc>
      </w:tr>
      <w:tr w:rsidR="002C3CB6" w:rsidTr="4D53413E" w14:paraId="108D0077" w14:textId="77777777">
        <w:tc>
          <w:tcPr>
            <w:tcW w:w="567" w:type="dxa"/>
          </w:tcPr>
          <w:p w:rsidR="002C3CB6" w:rsidRDefault="001856D0" w14:paraId="467003FC" w14:textId="77777777">
            <w:r>
              <w:t>24</w:t>
            </w:r>
          </w:p>
        </w:tc>
        <w:tc>
          <w:tcPr>
            <w:tcW w:w="6521" w:type="dxa"/>
          </w:tcPr>
          <w:p w:rsidR="002C3CB6" w:rsidRDefault="00215576" w14:paraId="5255B523" w14:textId="40A5093D">
            <w:r>
              <w:t>O</w:t>
            </w:r>
            <w:r w:rsidR="001856D0">
              <w:t>p welke termijn zal duidelijk zijn hoe in de toekomst getoetst gaa</w:t>
            </w:r>
            <w:r>
              <w:t>t</w:t>
            </w:r>
            <w:r w:rsidR="001856D0">
              <w:t xml:space="preserve"> worden of aan alle CRS-eisen is voldaan en hoe die wordt vastgelegd?</w:t>
            </w:r>
          </w:p>
        </w:tc>
        <w:tc>
          <w:tcPr>
            <w:tcW w:w="850" w:type="dxa"/>
          </w:tcPr>
          <w:p w:rsidR="002C3CB6" w:rsidRDefault="002C3CB6" w14:paraId="3D12E159" w14:textId="77777777">
            <w:pPr>
              <w:jc w:val="right"/>
            </w:pPr>
          </w:p>
        </w:tc>
        <w:tc>
          <w:tcPr>
            <w:tcW w:w="992" w:type="dxa"/>
          </w:tcPr>
          <w:p w:rsidR="002C3CB6" w:rsidRDefault="001856D0" w14:paraId="185BE0D0" w14:textId="77777777">
            <w:pPr>
              <w:jc w:val="right"/>
            </w:pPr>
            <w:r>
              <w:t>14</w:t>
            </w:r>
          </w:p>
        </w:tc>
        <w:tc>
          <w:tcPr>
            <w:tcW w:w="567" w:type="dxa"/>
            <w:tcBorders>
              <w:left w:val="nil"/>
            </w:tcBorders>
          </w:tcPr>
          <w:p w:rsidR="002C3CB6" w:rsidRDefault="001856D0" w14:paraId="17CC37FF" w14:textId="77777777">
            <w:pPr>
              <w:jc w:val="right"/>
            </w:pPr>
            <w:r>
              <w:t xml:space="preserve"> </w:t>
            </w:r>
          </w:p>
        </w:tc>
      </w:tr>
      <w:tr w:rsidR="002C3CB6" w:rsidTr="4D53413E" w14:paraId="6463F074" w14:textId="77777777">
        <w:tc>
          <w:tcPr>
            <w:tcW w:w="567" w:type="dxa"/>
          </w:tcPr>
          <w:p w:rsidR="002C3CB6" w:rsidRDefault="001856D0" w14:paraId="0C578C02" w14:textId="77777777">
            <w:r>
              <w:t>25</w:t>
            </w:r>
          </w:p>
        </w:tc>
        <w:tc>
          <w:tcPr>
            <w:tcW w:w="6521" w:type="dxa"/>
          </w:tcPr>
          <w:p w:rsidR="002C3CB6" w:rsidRDefault="001E0B41" w14:paraId="15A2D3BD" w14:textId="03AC4774">
            <w:r>
              <w:t>H</w:t>
            </w:r>
            <w:r w:rsidR="001856D0">
              <w:t xml:space="preserve">oe gaat u borgen dat de afstemming genoemd onder het </w:t>
            </w:r>
            <w:r>
              <w:t>kopje</w:t>
            </w:r>
            <w:r w:rsidR="001856D0">
              <w:t xml:space="preserve"> ‘uitvoering subsidieregeling’ </w:t>
            </w:r>
            <w:r>
              <w:t xml:space="preserve">van het accountantsrapport </w:t>
            </w:r>
            <w:r w:rsidR="001856D0">
              <w:t>wel volledig zichtbaar heeft plaatsgevonden?</w:t>
            </w:r>
          </w:p>
        </w:tc>
        <w:tc>
          <w:tcPr>
            <w:tcW w:w="850" w:type="dxa"/>
          </w:tcPr>
          <w:p w:rsidR="002C3CB6" w:rsidRDefault="002C3CB6" w14:paraId="22A1B72E" w14:textId="77777777">
            <w:pPr>
              <w:jc w:val="right"/>
            </w:pPr>
          </w:p>
        </w:tc>
        <w:tc>
          <w:tcPr>
            <w:tcW w:w="992" w:type="dxa"/>
          </w:tcPr>
          <w:p w:rsidR="002C3CB6" w:rsidRDefault="001856D0" w14:paraId="30FD180F" w14:textId="77777777">
            <w:pPr>
              <w:jc w:val="right"/>
            </w:pPr>
            <w:r>
              <w:t>14</w:t>
            </w:r>
          </w:p>
        </w:tc>
        <w:tc>
          <w:tcPr>
            <w:tcW w:w="567" w:type="dxa"/>
            <w:tcBorders>
              <w:left w:val="nil"/>
            </w:tcBorders>
          </w:tcPr>
          <w:p w:rsidR="002C3CB6" w:rsidRDefault="001856D0" w14:paraId="7890C1B3" w14:textId="77777777">
            <w:pPr>
              <w:jc w:val="right"/>
            </w:pPr>
            <w:r>
              <w:t xml:space="preserve"> </w:t>
            </w:r>
          </w:p>
        </w:tc>
      </w:tr>
      <w:tr w:rsidR="002C3CB6" w:rsidTr="4D53413E" w14:paraId="0177344A" w14:textId="77777777">
        <w:tc>
          <w:tcPr>
            <w:tcW w:w="567" w:type="dxa"/>
          </w:tcPr>
          <w:p w:rsidR="002C3CB6" w:rsidRDefault="001856D0" w14:paraId="690C78DD" w14:textId="77777777">
            <w:r>
              <w:lastRenderedPageBreak/>
              <w:t>26</w:t>
            </w:r>
          </w:p>
        </w:tc>
        <w:tc>
          <w:tcPr>
            <w:tcW w:w="6521" w:type="dxa"/>
          </w:tcPr>
          <w:p w:rsidR="002C3CB6" w:rsidRDefault="001E0B41" w14:paraId="1E85B79D" w14:textId="097682FB">
            <w:r>
              <w:t>W</w:t>
            </w:r>
            <w:r w:rsidR="001856D0">
              <w:t xml:space="preserve">anneer </w:t>
            </w:r>
            <w:r>
              <w:t>stemt</w:t>
            </w:r>
            <w:r w:rsidR="001856D0">
              <w:t xml:space="preserve"> u met de Kamer </w:t>
            </w:r>
            <w:r>
              <w:t>af</w:t>
            </w:r>
            <w:r w:rsidR="001856D0">
              <w:t xml:space="preserve"> wat de omvang en diepgang van de informatieverstrekking m</w:t>
            </w:r>
            <w:r w:rsidR="0068754F">
              <w:t>et betrekking tot</w:t>
            </w:r>
            <w:r w:rsidR="001856D0">
              <w:t xml:space="preserve"> de po</w:t>
            </w:r>
            <w:r w:rsidR="0068754F">
              <w:t>s</w:t>
            </w:r>
            <w:r w:rsidR="001856D0">
              <w:t>t onvoorzien en aanbestedingsresultaten dient te zijn?</w:t>
            </w:r>
          </w:p>
        </w:tc>
        <w:tc>
          <w:tcPr>
            <w:tcW w:w="850" w:type="dxa"/>
          </w:tcPr>
          <w:p w:rsidR="002C3CB6" w:rsidRDefault="002C3CB6" w14:paraId="0AE1C925" w14:textId="77777777">
            <w:pPr>
              <w:jc w:val="right"/>
            </w:pPr>
          </w:p>
        </w:tc>
        <w:tc>
          <w:tcPr>
            <w:tcW w:w="992" w:type="dxa"/>
          </w:tcPr>
          <w:p w:rsidR="002C3CB6" w:rsidRDefault="001856D0" w14:paraId="12EE5262" w14:textId="77777777">
            <w:pPr>
              <w:jc w:val="right"/>
            </w:pPr>
            <w:r>
              <w:t>15</w:t>
            </w:r>
          </w:p>
        </w:tc>
        <w:tc>
          <w:tcPr>
            <w:tcW w:w="567" w:type="dxa"/>
            <w:tcBorders>
              <w:left w:val="nil"/>
            </w:tcBorders>
          </w:tcPr>
          <w:p w:rsidR="002C3CB6" w:rsidRDefault="001856D0" w14:paraId="5BDB2715" w14:textId="77777777">
            <w:pPr>
              <w:jc w:val="right"/>
            </w:pPr>
            <w:r>
              <w:t xml:space="preserve"> </w:t>
            </w:r>
          </w:p>
        </w:tc>
      </w:tr>
      <w:tr w:rsidR="002C3CB6" w:rsidTr="4D53413E" w14:paraId="4789F15F" w14:textId="77777777">
        <w:tc>
          <w:tcPr>
            <w:tcW w:w="567" w:type="dxa"/>
          </w:tcPr>
          <w:p w:rsidR="002C3CB6" w:rsidRDefault="001856D0" w14:paraId="551D9E53" w14:textId="77777777">
            <w:r>
              <w:t>27</w:t>
            </w:r>
          </w:p>
        </w:tc>
        <w:tc>
          <w:tcPr>
            <w:tcW w:w="6521" w:type="dxa"/>
          </w:tcPr>
          <w:p w:rsidR="002C3CB6" w:rsidRDefault="001856D0" w14:paraId="6C4FACC5" w14:textId="48581DD8">
            <w:r>
              <w:t>Welke maatregel is ingevoerd om herhaling van ontijdige aanlevering van relevante informatie te voorkomen?</w:t>
            </w:r>
          </w:p>
        </w:tc>
        <w:tc>
          <w:tcPr>
            <w:tcW w:w="850" w:type="dxa"/>
          </w:tcPr>
          <w:p w:rsidR="002C3CB6" w:rsidRDefault="002C3CB6" w14:paraId="47A3E5F8" w14:textId="77777777">
            <w:pPr>
              <w:jc w:val="right"/>
            </w:pPr>
          </w:p>
        </w:tc>
        <w:tc>
          <w:tcPr>
            <w:tcW w:w="992" w:type="dxa"/>
          </w:tcPr>
          <w:p w:rsidR="002C3CB6" w:rsidRDefault="001856D0" w14:paraId="75BA4437" w14:textId="77777777">
            <w:pPr>
              <w:jc w:val="right"/>
            </w:pPr>
            <w:r>
              <w:t>17</w:t>
            </w:r>
          </w:p>
        </w:tc>
        <w:tc>
          <w:tcPr>
            <w:tcW w:w="567" w:type="dxa"/>
            <w:tcBorders>
              <w:left w:val="nil"/>
            </w:tcBorders>
          </w:tcPr>
          <w:p w:rsidR="002C3CB6" w:rsidRDefault="001856D0" w14:paraId="05D7EC1E" w14:textId="77777777">
            <w:pPr>
              <w:jc w:val="right"/>
            </w:pPr>
            <w:r>
              <w:t xml:space="preserve"> </w:t>
            </w:r>
          </w:p>
        </w:tc>
      </w:tr>
      <w:tr w:rsidR="002C3CB6" w:rsidTr="4D53413E" w14:paraId="4D1A35AB" w14:textId="77777777">
        <w:tc>
          <w:tcPr>
            <w:tcW w:w="567" w:type="dxa"/>
          </w:tcPr>
          <w:p w:rsidR="002C3CB6" w:rsidRDefault="001856D0" w14:paraId="11FDA560" w14:textId="77777777">
            <w:r>
              <w:t>28</w:t>
            </w:r>
          </w:p>
        </w:tc>
        <w:tc>
          <w:tcPr>
            <w:tcW w:w="6521" w:type="dxa"/>
          </w:tcPr>
          <w:p w:rsidR="002C3CB6" w:rsidRDefault="0068754F" w14:paraId="4ABE21E0" w14:textId="59E69DD5">
            <w:r>
              <w:t>W</w:t>
            </w:r>
            <w:r w:rsidR="001856D0">
              <w:t>aarom loopt project Guisweg niet mee – althans qua planning en voorbereiding – met de AA-corridor</w:t>
            </w:r>
            <w:r w:rsidR="42C84D73">
              <w:t>,</w:t>
            </w:r>
            <w:r w:rsidR="001856D0">
              <w:t xml:space="preserve"> als de Guisweg-overgang zo belangrijk is om hoogfrequent te kunnen rijden?</w:t>
            </w:r>
          </w:p>
        </w:tc>
        <w:tc>
          <w:tcPr>
            <w:tcW w:w="850" w:type="dxa"/>
          </w:tcPr>
          <w:p w:rsidR="002C3CB6" w:rsidRDefault="002C3CB6" w14:paraId="7B266B95" w14:textId="77777777">
            <w:pPr>
              <w:jc w:val="right"/>
            </w:pPr>
          </w:p>
        </w:tc>
        <w:tc>
          <w:tcPr>
            <w:tcW w:w="992" w:type="dxa"/>
          </w:tcPr>
          <w:p w:rsidR="002C3CB6" w:rsidRDefault="001856D0" w14:paraId="0BFA31D6" w14:textId="77777777">
            <w:pPr>
              <w:jc w:val="right"/>
            </w:pPr>
            <w:r>
              <w:t>22</w:t>
            </w:r>
          </w:p>
        </w:tc>
        <w:tc>
          <w:tcPr>
            <w:tcW w:w="567" w:type="dxa"/>
            <w:tcBorders>
              <w:left w:val="nil"/>
            </w:tcBorders>
          </w:tcPr>
          <w:p w:rsidR="002C3CB6" w:rsidRDefault="001856D0" w14:paraId="18569837" w14:textId="77777777">
            <w:pPr>
              <w:jc w:val="right"/>
            </w:pPr>
            <w:r>
              <w:t xml:space="preserve"> </w:t>
            </w:r>
          </w:p>
        </w:tc>
      </w:tr>
      <w:tr w:rsidR="002C3CB6" w:rsidTr="4D53413E" w14:paraId="3847FC11" w14:textId="77777777">
        <w:tc>
          <w:tcPr>
            <w:tcW w:w="567" w:type="dxa"/>
          </w:tcPr>
          <w:p w:rsidR="002C3CB6" w:rsidRDefault="001856D0" w14:paraId="0189CA1A" w14:textId="77777777">
            <w:r>
              <w:t>29</w:t>
            </w:r>
          </w:p>
        </w:tc>
        <w:tc>
          <w:tcPr>
            <w:tcW w:w="6521" w:type="dxa"/>
          </w:tcPr>
          <w:p w:rsidR="002C3CB6" w:rsidRDefault="0068754F" w14:paraId="1E1AE6EB" w14:textId="49409C65">
            <w:r>
              <w:t>W</w:t>
            </w:r>
            <w:r w:rsidR="001856D0">
              <w:t>aarom is er nog geen beeld bij baanstabiliteit en netcongestie</w:t>
            </w:r>
            <w:r w:rsidR="4DB31D5A">
              <w:t>,</w:t>
            </w:r>
            <w:r w:rsidR="001856D0">
              <w:t xml:space="preserve"> als dat randvoorwaardelijke factoren zijn om hoogfrequent te kunnen rijden op de AA-corridor?</w:t>
            </w:r>
          </w:p>
        </w:tc>
        <w:tc>
          <w:tcPr>
            <w:tcW w:w="850" w:type="dxa"/>
          </w:tcPr>
          <w:p w:rsidR="002C3CB6" w:rsidRDefault="002C3CB6" w14:paraId="091983F1" w14:textId="77777777">
            <w:pPr>
              <w:jc w:val="right"/>
            </w:pPr>
          </w:p>
        </w:tc>
        <w:tc>
          <w:tcPr>
            <w:tcW w:w="992" w:type="dxa"/>
          </w:tcPr>
          <w:p w:rsidR="002C3CB6" w:rsidRDefault="001856D0" w14:paraId="32E766DE" w14:textId="77777777">
            <w:pPr>
              <w:jc w:val="right"/>
            </w:pPr>
            <w:r>
              <w:t>22</w:t>
            </w:r>
          </w:p>
        </w:tc>
        <w:tc>
          <w:tcPr>
            <w:tcW w:w="567" w:type="dxa"/>
            <w:tcBorders>
              <w:left w:val="nil"/>
            </w:tcBorders>
          </w:tcPr>
          <w:p w:rsidR="002C3CB6" w:rsidRDefault="001856D0" w14:paraId="72621837" w14:textId="77777777">
            <w:pPr>
              <w:jc w:val="right"/>
            </w:pPr>
            <w:r>
              <w:t xml:space="preserve"> </w:t>
            </w:r>
          </w:p>
        </w:tc>
      </w:tr>
      <w:tr w:rsidR="002C3CB6" w:rsidTr="4D53413E" w14:paraId="5F5B5069" w14:textId="77777777">
        <w:tc>
          <w:tcPr>
            <w:tcW w:w="567" w:type="dxa"/>
          </w:tcPr>
          <w:p w:rsidR="002C3CB6" w:rsidRDefault="001856D0" w14:paraId="3C9DE0A2" w14:textId="77777777">
            <w:r>
              <w:t>30</w:t>
            </w:r>
          </w:p>
        </w:tc>
        <w:tc>
          <w:tcPr>
            <w:tcW w:w="6521" w:type="dxa"/>
          </w:tcPr>
          <w:p w:rsidR="002C3CB6" w:rsidRDefault="001856D0" w14:paraId="0FBF7322" w14:textId="405B9385">
            <w:r>
              <w:t>Wat als de PHS-maatregelen niet voor 2029 gereed zijn</w:t>
            </w:r>
            <w:r w:rsidR="080B3F8B">
              <w:t xml:space="preserve">, gelet op het feit dat in de voortgangsrapportage te lezen valt: </w:t>
            </w:r>
            <w:r w:rsidRPr="5B588712" w:rsidR="080B3F8B">
              <w:rPr>
                <w:i/>
                <w:iCs/>
              </w:rPr>
              <w:t>“Uitvoering van de PHS-maatregelen op de corridor zijn voorzien tot 2029. Daarna dient de uitrol van ERTMS plaats te vinden om meer treinen op de SAAL-corridor te kunnen laten rijden.”</w:t>
            </w:r>
            <w:r>
              <w:t>? Is dan enkel het effect dat ERTMS late</w:t>
            </w:r>
            <w:r w:rsidR="0068754F">
              <w:t>r</w:t>
            </w:r>
            <w:r>
              <w:t xml:space="preserve"> wordt aangelegd? In welke mate zijn alle PHS-maatregelen randvoorwaardelijk, ook voor ERTMS?</w:t>
            </w:r>
          </w:p>
        </w:tc>
        <w:tc>
          <w:tcPr>
            <w:tcW w:w="850" w:type="dxa"/>
          </w:tcPr>
          <w:p w:rsidR="002C3CB6" w:rsidRDefault="002C3CB6" w14:paraId="3EB08F62" w14:textId="77777777">
            <w:pPr>
              <w:jc w:val="right"/>
            </w:pPr>
          </w:p>
        </w:tc>
        <w:tc>
          <w:tcPr>
            <w:tcW w:w="992" w:type="dxa"/>
          </w:tcPr>
          <w:p w:rsidR="002C3CB6" w:rsidRDefault="001856D0" w14:paraId="167966A4" w14:textId="77777777">
            <w:pPr>
              <w:jc w:val="right"/>
            </w:pPr>
            <w:r>
              <w:t>31</w:t>
            </w:r>
          </w:p>
        </w:tc>
        <w:tc>
          <w:tcPr>
            <w:tcW w:w="567" w:type="dxa"/>
            <w:tcBorders>
              <w:left w:val="nil"/>
            </w:tcBorders>
          </w:tcPr>
          <w:p w:rsidR="002C3CB6" w:rsidRDefault="001856D0" w14:paraId="4A63525B" w14:textId="77777777">
            <w:pPr>
              <w:jc w:val="right"/>
            </w:pPr>
            <w:r>
              <w:t xml:space="preserve"> </w:t>
            </w:r>
          </w:p>
        </w:tc>
      </w:tr>
      <w:tr w:rsidR="002C3CB6" w:rsidTr="4D53413E" w14:paraId="52212852" w14:textId="77777777">
        <w:tc>
          <w:tcPr>
            <w:tcW w:w="567" w:type="dxa"/>
          </w:tcPr>
          <w:p w:rsidR="002C3CB6" w:rsidRDefault="001856D0" w14:paraId="4D28C6CD" w14:textId="77777777">
            <w:r>
              <w:t>31</w:t>
            </w:r>
          </w:p>
        </w:tc>
        <w:tc>
          <w:tcPr>
            <w:tcW w:w="6521" w:type="dxa"/>
          </w:tcPr>
          <w:p w:rsidR="002C3CB6" w:rsidRDefault="001856D0" w14:paraId="305F8D93" w14:textId="393EF7B7">
            <w:r>
              <w:t xml:space="preserve">Is voor de </w:t>
            </w:r>
            <w:r w:rsidR="75059EF9">
              <w:t>SAAL-</w:t>
            </w:r>
            <w:r>
              <w:t>corridor de realisatie van extra treinen conform dienstregelingsmodel II maakbaar zodra ERTMS wel is gerealiseerd</w:t>
            </w:r>
            <w:r w:rsidR="65CC1401">
              <w:t>,</w:t>
            </w:r>
            <w:r>
              <w:t xml:space="preserve"> of zijn er op dit moment nog andere onzekerheden? </w:t>
            </w:r>
            <w:r w:rsidR="00717058">
              <w:t>Indien</w:t>
            </w:r>
            <w:r>
              <w:t xml:space="preserve"> er nog andere onzekerheden zijn: welke zijn dat en hoe groot is de kans dat deze optreden?</w:t>
            </w:r>
          </w:p>
        </w:tc>
        <w:tc>
          <w:tcPr>
            <w:tcW w:w="850" w:type="dxa"/>
          </w:tcPr>
          <w:p w:rsidR="002C3CB6" w:rsidRDefault="002C3CB6" w14:paraId="5CC717D8" w14:textId="77777777">
            <w:pPr>
              <w:jc w:val="right"/>
            </w:pPr>
          </w:p>
        </w:tc>
        <w:tc>
          <w:tcPr>
            <w:tcW w:w="992" w:type="dxa"/>
          </w:tcPr>
          <w:p w:rsidR="002C3CB6" w:rsidRDefault="001856D0" w14:paraId="5CEA9255" w14:textId="77777777">
            <w:pPr>
              <w:jc w:val="right"/>
            </w:pPr>
            <w:r>
              <w:t>31</w:t>
            </w:r>
          </w:p>
        </w:tc>
        <w:tc>
          <w:tcPr>
            <w:tcW w:w="567" w:type="dxa"/>
            <w:tcBorders>
              <w:left w:val="nil"/>
            </w:tcBorders>
          </w:tcPr>
          <w:p w:rsidR="002C3CB6" w:rsidRDefault="001856D0" w14:paraId="2DFCB10E" w14:textId="77777777">
            <w:pPr>
              <w:jc w:val="right"/>
            </w:pPr>
            <w:r>
              <w:t xml:space="preserve"> </w:t>
            </w:r>
          </w:p>
        </w:tc>
      </w:tr>
      <w:tr w:rsidR="002C3CB6" w:rsidTr="4D53413E" w14:paraId="56C34CE8" w14:textId="77777777">
        <w:tc>
          <w:tcPr>
            <w:tcW w:w="567" w:type="dxa"/>
          </w:tcPr>
          <w:p w:rsidR="002C3CB6" w:rsidRDefault="001856D0" w14:paraId="5D14C181" w14:textId="77777777">
            <w:r>
              <w:t>32</w:t>
            </w:r>
          </w:p>
        </w:tc>
        <w:tc>
          <w:tcPr>
            <w:tcW w:w="6521" w:type="dxa"/>
          </w:tcPr>
          <w:p w:rsidR="002C3CB6" w:rsidRDefault="001856D0" w14:paraId="00506B67" w14:textId="079BE6CC">
            <w:r>
              <w:t>Welke alternatieve verbeteringen voor de bereikbaarheid worden onderzocht voor de SAAL-corridor</w:t>
            </w:r>
            <w:r w:rsidR="02BE3D9B">
              <w:t>,</w:t>
            </w:r>
            <w:r>
              <w:t xml:space="preserve"> nu de komst van ERTMS vooralsnog onzeker is?</w:t>
            </w:r>
          </w:p>
        </w:tc>
        <w:tc>
          <w:tcPr>
            <w:tcW w:w="850" w:type="dxa"/>
          </w:tcPr>
          <w:p w:rsidR="002C3CB6" w:rsidRDefault="002C3CB6" w14:paraId="2834F35C" w14:textId="77777777">
            <w:pPr>
              <w:jc w:val="right"/>
            </w:pPr>
          </w:p>
        </w:tc>
        <w:tc>
          <w:tcPr>
            <w:tcW w:w="992" w:type="dxa"/>
          </w:tcPr>
          <w:p w:rsidR="002C3CB6" w:rsidRDefault="001856D0" w14:paraId="1268D8F5" w14:textId="77777777">
            <w:pPr>
              <w:jc w:val="right"/>
            </w:pPr>
            <w:r>
              <w:t>31</w:t>
            </w:r>
          </w:p>
        </w:tc>
        <w:tc>
          <w:tcPr>
            <w:tcW w:w="567" w:type="dxa"/>
            <w:tcBorders>
              <w:left w:val="nil"/>
            </w:tcBorders>
          </w:tcPr>
          <w:p w:rsidR="002C3CB6" w:rsidRDefault="001856D0" w14:paraId="5B57EA45" w14:textId="77777777">
            <w:pPr>
              <w:jc w:val="right"/>
            </w:pPr>
            <w:r>
              <w:t xml:space="preserve"> </w:t>
            </w:r>
          </w:p>
        </w:tc>
      </w:tr>
      <w:tr w:rsidR="002C3CB6" w:rsidTr="4D53413E" w14:paraId="65E7F67F" w14:textId="77777777">
        <w:tc>
          <w:tcPr>
            <w:tcW w:w="567" w:type="dxa"/>
          </w:tcPr>
          <w:p w:rsidR="002C3CB6" w:rsidRDefault="001856D0" w14:paraId="1D6A3314" w14:textId="77777777">
            <w:r>
              <w:t>33</w:t>
            </w:r>
          </w:p>
        </w:tc>
        <w:tc>
          <w:tcPr>
            <w:tcW w:w="6521" w:type="dxa"/>
          </w:tcPr>
          <w:p w:rsidR="002C3CB6" w:rsidRDefault="001856D0" w14:paraId="0E365518" w14:textId="25AF644F">
            <w:r>
              <w:t xml:space="preserve">Klopt het dat dienstregelingsmodel II al een versobering is van </w:t>
            </w:r>
            <w:r w:rsidR="0A721966">
              <w:t xml:space="preserve">de </w:t>
            </w:r>
            <w:r>
              <w:t xml:space="preserve">oorspronkelijke plannen omdat de gewenste dienstregeling met de oorspronkelijk voorziene infrastructuuruitbreidingen niet haalbaar </w:t>
            </w:r>
            <w:r w:rsidR="63DCBA46">
              <w:t>was</w:t>
            </w:r>
            <w:r>
              <w:t>?</w:t>
            </w:r>
          </w:p>
        </w:tc>
        <w:tc>
          <w:tcPr>
            <w:tcW w:w="850" w:type="dxa"/>
          </w:tcPr>
          <w:p w:rsidR="002C3CB6" w:rsidRDefault="002C3CB6" w14:paraId="556B307E" w14:textId="77777777">
            <w:pPr>
              <w:jc w:val="right"/>
            </w:pPr>
          </w:p>
        </w:tc>
        <w:tc>
          <w:tcPr>
            <w:tcW w:w="992" w:type="dxa"/>
          </w:tcPr>
          <w:p w:rsidR="002C3CB6" w:rsidRDefault="001856D0" w14:paraId="0C302326" w14:textId="77777777">
            <w:pPr>
              <w:jc w:val="right"/>
            </w:pPr>
            <w:r>
              <w:t>31</w:t>
            </w:r>
          </w:p>
        </w:tc>
        <w:tc>
          <w:tcPr>
            <w:tcW w:w="567" w:type="dxa"/>
            <w:tcBorders>
              <w:left w:val="nil"/>
            </w:tcBorders>
          </w:tcPr>
          <w:p w:rsidR="002C3CB6" w:rsidRDefault="001856D0" w14:paraId="2DC12652" w14:textId="77777777">
            <w:pPr>
              <w:jc w:val="right"/>
            </w:pPr>
            <w:r>
              <w:t xml:space="preserve"> </w:t>
            </w:r>
          </w:p>
        </w:tc>
      </w:tr>
      <w:tr w:rsidR="002C3CB6" w:rsidTr="4D53413E" w14:paraId="2C28B375" w14:textId="77777777">
        <w:tc>
          <w:tcPr>
            <w:tcW w:w="567" w:type="dxa"/>
          </w:tcPr>
          <w:p w:rsidR="002C3CB6" w:rsidRDefault="001856D0" w14:paraId="0EE856C2" w14:textId="77777777">
            <w:r>
              <w:t>34</w:t>
            </w:r>
          </w:p>
        </w:tc>
        <w:tc>
          <w:tcPr>
            <w:tcW w:w="6521" w:type="dxa"/>
          </w:tcPr>
          <w:p w:rsidR="002C3CB6" w:rsidRDefault="001856D0" w14:paraId="0255042E" w14:textId="77777777">
            <w:r>
              <w:t>Klopt het dat het uiteindelijk voorgestelde dienstregelingsmodel II uitgaat van een lager budget voor infrastructuurinvesteringen en dat in dit model II de rechtstreekse intercity's vanuit Amersfoort en Almere naar Amsterdam Centraal verdwijnen?</w:t>
            </w:r>
          </w:p>
        </w:tc>
        <w:tc>
          <w:tcPr>
            <w:tcW w:w="850" w:type="dxa"/>
          </w:tcPr>
          <w:p w:rsidR="002C3CB6" w:rsidRDefault="002C3CB6" w14:paraId="128E18ED" w14:textId="77777777">
            <w:pPr>
              <w:jc w:val="right"/>
            </w:pPr>
          </w:p>
        </w:tc>
        <w:tc>
          <w:tcPr>
            <w:tcW w:w="992" w:type="dxa"/>
          </w:tcPr>
          <w:p w:rsidR="002C3CB6" w:rsidRDefault="001856D0" w14:paraId="705F0920" w14:textId="77777777">
            <w:pPr>
              <w:jc w:val="right"/>
            </w:pPr>
            <w:r>
              <w:t>31</w:t>
            </w:r>
          </w:p>
        </w:tc>
        <w:tc>
          <w:tcPr>
            <w:tcW w:w="567" w:type="dxa"/>
            <w:tcBorders>
              <w:left w:val="nil"/>
            </w:tcBorders>
          </w:tcPr>
          <w:p w:rsidR="002C3CB6" w:rsidRDefault="001856D0" w14:paraId="08EDF6FB" w14:textId="77777777">
            <w:pPr>
              <w:jc w:val="right"/>
            </w:pPr>
            <w:r>
              <w:t xml:space="preserve"> </w:t>
            </w:r>
          </w:p>
        </w:tc>
      </w:tr>
      <w:tr w:rsidR="002C3CB6" w:rsidTr="4D53413E" w14:paraId="38B270A3" w14:textId="77777777">
        <w:tc>
          <w:tcPr>
            <w:tcW w:w="567" w:type="dxa"/>
          </w:tcPr>
          <w:p w:rsidR="002C3CB6" w:rsidRDefault="001856D0" w14:paraId="307952CA" w14:textId="77777777">
            <w:r>
              <w:t>35</w:t>
            </w:r>
          </w:p>
        </w:tc>
        <w:tc>
          <w:tcPr>
            <w:tcW w:w="6521" w:type="dxa"/>
          </w:tcPr>
          <w:p w:rsidR="002C3CB6" w:rsidRDefault="001856D0" w14:paraId="3969ED92" w14:textId="6793D9AC">
            <w:r>
              <w:t xml:space="preserve">Kunt u aangeven wat indicatief de reistijdverlenging is voor reizigers die nu nog met een </w:t>
            </w:r>
            <w:r w:rsidR="0396149E">
              <w:t>i</w:t>
            </w:r>
            <w:r>
              <w:t>ntercity vanaf Amsterdam Centraal naar Almere en Amersfoort reizen</w:t>
            </w:r>
            <w:r w:rsidR="61E851A6">
              <w:t>,</w:t>
            </w:r>
            <w:r>
              <w:t xml:space="preserve"> en hoeveel reizigers hierdoor per dag getroffen worden?</w:t>
            </w:r>
          </w:p>
        </w:tc>
        <w:tc>
          <w:tcPr>
            <w:tcW w:w="850" w:type="dxa"/>
          </w:tcPr>
          <w:p w:rsidR="002C3CB6" w:rsidRDefault="002C3CB6" w14:paraId="2FCBB9E1" w14:textId="77777777">
            <w:pPr>
              <w:jc w:val="right"/>
            </w:pPr>
          </w:p>
        </w:tc>
        <w:tc>
          <w:tcPr>
            <w:tcW w:w="992" w:type="dxa"/>
          </w:tcPr>
          <w:p w:rsidR="002C3CB6" w:rsidRDefault="001856D0" w14:paraId="35A6BD4A" w14:textId="77777777">
            <w:pPr>
              <w:jc w:val="right"/>
            </w:pPr>
            <w:r>
              <w:t>31</w:t>
            </w:r>
          </w:p>
        </w:tc>
        <w:tc>
          <w:tcPr>
            <w:tcW w:w="567" w:type="dxa"/>
            <w:tcBorders>
              <w:left w:val="nil"/>
            </w:tcBorders>
          </w:tcPr>
          <w:p w:rsidR="002C3CB6" w:rsidRDefault="001856D0" w14:paraId="58B87D79" w14:textId="77777777">
            <w:pPr>
              <w:jc w:val="right"/>
            </w:pPr>
            <w:r>
              <w:t xml:space="preserve"> </w:t>
            </w:r>
          </w:p>
        </w:tc>
      </w:tr>
      <w:tr w:rsidR="002C3CB6" w:rsidTr="4D53413E" w14:paraId="0BF21872" w14:textId="77777777">
        <w:tc>
          <w:tcPr>
            <w:tcW w:w="567" w:type="dxa"/>
          </w:tcPr>
          <w:p w:rsidR="002C3CB6" w:rsidRDefault="001856D0" w14:paraId="3097E359" w14:textId="77777777">
            <w:r>
              <w:t>36</w:t>
            </w:r>
          </w:p>
        </w:tc>
        <w:tc>
          <w:tcPr>
            <w:tcW w:w="6521" w:type="dxa"/>
          </w:tcPr>
          <w:p w:rsidR="002C3CB6" w:rsidRDefault="001856D0" w14:paraId="4DF9A7C5" w14:textId="77777777">
            <w:r>
              <w:t>Gaat u in het kader van de zoektocht naar alternatieve maatregelen nu opnieuw naar infrastructuurmaatregelen kijken nu voor de tweede keer in tien jaar tijd de beoogde dienstregeling op de SAAL-corridor voorlopig niet maakbaar blijkt en deze dienstregeling ook reistijd verlenging betekent voor veel reizigers?</w:t>
            </w:r>
          </w:p>
        </w:tc>
        <w:tc>
          <w:tcPr>
            <w:tcW w:w="850" w:type="dxa"/>
          </w:tcPr>
          <w:p w:rsidR="002C3CB6" w:rsidRDefault="002C3CB6" w14:paraId="7DA6139E" w14:textId="77777777">
            <w:pPr>
              <w:jc w:val="right"/>
            </w:pPr>
          </w:p>
        </w:tc>
        <w:tc>
          <w:tcPr>
            <w:tcW w:w="992" w:type="dxa"/>
          </w:tcPr>
          <w:p w:rsidR="002C3CB6" w:rsidRDefault="001856D0" w14:paraId="674B998B" w14:textId="77777777">
            <w:pPr>
              <w:jc w:val="right"/>
            </w:pPr>
            <w:r>
              <w:t>31</w:t>
            </w:r>
          </w:p>
        </w:tc>
        <w:tc>
          <w:tcPr>
            <w:tcW w:w="567" w:type="dxa"/>
            <w:tcBorders>
              <w:left w:val="nil"/>
            </w:tcBorders>
          </w:tcPr>
          <w:p w:rsidR="002C3CB6" w:rsidRDefault="001856D0" w14:paraId="5A4E6128" w14:textId="77777777">
            <w:pPr>
              <w:jc w:val="right"/>
            </w:pPr>
            <w:r>
              <w:t xml:space="preserve"> </w:t>
            </w:r>
          </w:p>
        </w:tc>
      </w:tr>
      <w:tr w:rsidR="002C3CB6" w:rsidTr="4D53413E" w14:paraId="0C8214DC" w14:textId="77777777">
        <w:tc>
          <w:tcPr>
            <w:tcW w:w="567" w:type="dxa"/>
          </w:tcPr>
          <w:p w:rsidR="002C3CB6" w:rsidRDefault="001856D0" w14:paraId="61A089E1" w14:textId="77777777">
            <w:r>
              <w:t>37</w:t>
            </w:r>
          </w:p>
        </w:tc>
        <w:tc>
          <w:tcPr>
            <w:tcW w:w="6521" w:type="dxa"/>
          </w:tcPr>
          <w:p w:rsidR="002C3CB6" w:rsidRDefault="001856D0" w14:paraId="66D66CFB" w14:textId="77777777">
            <w:r>
              <w:t>Hoe groot is de opgave voor het nemen van extra infrastructuurmaatregelen om de invoering van ERTMS op de SAAL-corridor mogelijk te maken, en met welke middelen wordt deze opgave gefinancierd?</w:t>
            </w:r>
          </w:p>
        </w:tc>
        <w:tc>
          <w:tcPr>
            <w:tcW w:w="850" w:type="dxa"/>
          </w:tcPr>
          <w:p w:rsidR="002C3CB6" w:rsidRDefault="002C3CB6" w14:paraId="4B1FB6C5" w14:textId="77777777">
            <w:pPr>
              <w:jc w:val="right"/>
            </w:pPr>
          </w:p>
        </w:tc>
        <w:tc>
          <w:tcPr>
            <w:tcW w:w="992" w:type="dxa"/>
          </w:tcPr>
          <w:p w:rsidR="002C3CB6" w:rsidRDefault="001856D0" w14:paraId="1AB37863" w14:textId="77777777">
            <w:pPr>
              <w:jc w:val="right"/>
            </w:pPr>
            <w:r>
              <w:t>33</w:t>
            </w:r>
          </w:p>
        </w:tc>
        <w:tc>
          <w:tcPr>
            <w:tcW w:w="567" w:type="dxa"/>
            <w:tcBorders>
              <w:left w:val="nil"/>
            </w:tcBorders>
          </w:tcPr>
          <w:p w:rsidR="002C3CB6" w:rsidRDefault="001856D0" w14:paraId="721E391D" w14:textId="77777777">
            <w:pPr>
              <w:jc w:val="right"/>
            </w:pPr>
            <w:r>
              <w:t xml:space="preserve"> </w:t>
            </w:r>
          </w:p>
        </w:tc>
      </w:tr>
      <w:tr w:rsidR="00265227" w:rsidTr="4D53413E" w14:paraId="64FB8A97" w14:textId="77777777">
        <w:tc>
          <w:tcPr>
            <w:tcW w:w="567" w:type="dxa"/>
          </w:tcPr>
          <w:p w:rsidR="00265227" w:rsidRDefault="00265227" w14:paraId="2238EB9F" w14:textId="15685A0A">
            <w:r>
              <w:t>38</w:t>
            </w:r>
          </w:p>
        </w:tc>
        <w:tc>
          <w:tcPr>
            <w:tcW w:w="6521" w:type="dxa"/>
          </w:tcPr>
          <w:p w:rsidR="00265227" w:rsidRDefault="006D1612" w14:paraId="7CB407CD" w14:textId="18210300">
            <w:r w:rsidRPr="006D1612">
              <w:t>Welke tussentijdse oplossingen zijn inmiddels gevonden voor de vertraging van het maatregelenpakket in Boxtel?</w:t>
            </w:r>
          </w:p>
        </w:tc>
        <w:tc>
          <w:tcPr>
            <w:tcW w:w="850" w:type="dxa"/>
          </w:tcPr>
          <w:p w:rsidR="00265227" w:rsidRDefault="00265227" w14:paraId="219C49E5" w14:textId="77777777">
            <w:pPr>
              <w:jc w:val="right"/>
            </w:pPr>
          </w:p>
        </w:tc>
        <w:tc>
          <w:tcPr>
            <w:tcW w:w="992" w:type="dxa"/>
          </w:tcPr>
          <w:p w:rsidR="00265227" w:rsidRDefault="00265227" w14:paraId="03CBAAF0" w14:textId="77777777">
            <w:pPr>
              <w:jc w:val="right"/>
            </w:pPr>
          </w:p>
        </w:tc>
        <w:tc>
          <w:tcPr>
            <w:tcW w:w="567" w:type="dxa"/>
            <w:tcBorders>
              <w:left w:val="nil"/>
            </w:tcBorders>
          </w:tcPr>
          <w:p w:rsidR="00265227" w:rsidRDefault="00265227" w14:paraId="37697D60" w14:textId="77777777">
            <w:pPr>
              <w:jc w:val="right"/>
            </w:pPr>
          </w:p>
        </w:tc>
      </w:tr>
      <w:tr w:rsidR="00265227" w:rsidTr="4D53413E" w14:paraId="30D70205" w14:textId="77777777">
        <w:tc>
          <w:tcPr>
            <w:tcW w:w="567" w:type="dxa"/>
          </w:tcPr>
          <w:p w:rsidR="00265227" w:rsidRDefault="003C681C" w14:paraId="6D331BAB" w14:textId="27CE01CC">
            <w:r>
              <w:t>39</w:t>
            </w:r>
          </w:p>
        </w:tc>
        <w:tc>
          <w:tcPr>
            <w:tcW w:w="6521" w:type="dxa"/>
          </w:tcPr>
          <w:p w:rsidR="00265227" w:rsidRDefault="009C48E3" w14:paraId="5CB96EF3" w14:textId="689F4D04">
            <w:r w:rsidRPr="009C48E3">
              <w:t>In hoeverre zijn de huidige planningen robuust, gegeven de afhankelijkheden van externe ontwikkelingen zoals vergunningverlening en samenhang met andere projecten?</w:t>
            </w:r>
          </w:p>
        </w:tc>
        <w:tc>
          <w:tcPr>
            <w:tcW w:w="850" w:type="dxa"/>
          </w:tcPr>
          <w:p w:rsidR="00265227" w:rsidRDefault="00265227" w14:paraId="50E2359F" w14:textId="77777777">
            <w:pPr>
              <w:jc w:val="right"/>
            </w:pPr>
          </w:p>
        </w:tc>
        <w:tc>
          <w:tcPr>
            <w:tcW w:w="992" w:type="dxa"/>
          </w:tcPr>
          <w:p w:rsidR="00265227" w:rsidRDefault="00265227" w14:paraId="112FEA55" w14:textId="77777777">
            <w:pPr>
              <w:jc w:val="right"/>
            </w:pPr>
          </w:p>
        </w:tc>
        <w:tc>
          <w:tcPr>
            <w:tcW w:w="567" w:type="dxa"/>
            <w:tcBorders>
              <w:left w:val="nil"/>
            </w:tcBorders>
          </w:tcPr>
          <w:p w:rsidR="00265227" w:rsidRDefault="00265227" w14:paraId="763D82FC" w14:textId="77777777">
            <w:pPr>
              <w:jc w:val="right"/>
            </w:pPr>
          </w:p>
        </w:tc>
      </w:tr>
      <w:tr w:rsidR="00265227" w:rsidTr="4D53413E" w14:paraId="305EFB0F" w14:textId="77777777">
        <w:tc>
          <w:tcPr>
            <w:tcW w:w="567" w:type="dxa"/>
          </w:tcPr>
          <w:p w:rsidR="00265227" w:rsidRDefault="003C681C" w14:paraId="5B5C98CC" w14:textId="7EA60E5D">
            <w:r>
              <w:t>40</w:t>
            </w:r>
          </w:p>
        </w:tc>
        <w:tc>
          <w:tcPr>
            <w:tcW w:w="6521" w:type="dxa"/>
          </w:tcPr>
          <w:p w:rsidR="00265227" w:rsidRDefault="00381AE9" w14:paraId="0A5EBEC7" w14:textId="3ABC8B9C">
            <w:r w:rsidRPr="00381AE9">
              <w:t>Kunnen bij de maatregelen en corridors die afhankelijk zijn van exogene ontwikkelingen, zoals vergunningverlening en procedures bij de Raad van State, de mogelijke gevolgen hiervan voor de planning worden gekwantificeerd, eventueel met een bandbreedte?</w:t>
            </w:r>
          </w:p>
        </w:tc>
        <w:tc>
          <w:tcPr>
            <w:tcW w:w="850" w:type="dxa"/>
          </w:tcPr>
          <w:p w:rsidR="00265227" w:rsidRDefault="00265227" w14:paraId="6FC984A6" w14:textId="77777777">
            <w:pPr>
              <w:jc w:val="right"/>
            </w:pPr>
          </w:p>
        </w:tc>
        <w:tc>
          <w:tcPr>
            <w:tcW w:w="992" w:type="dxa"/>
          </w:tcPr>
          <w:p w:rsidR="00265227" w:rsidRDefault="00265227" w14:paraId="20F2C287" w14:textId="77777777">
            <w:pPr>
              <w:jc w:val="right"/>
            </w:pPr>
          </w:p>
        </w:tc>
        <w:tc>
          <w:tcPr>
            <w:tcW w:w="567" w:type="dxa"/>
            <w:tcBorders>
              <w:left w:val="nil"/>
            </w:tcBorders>
          </w:tcPr>
          <w:p w:rsidR="00265227" w:rsidRDefault="00265227" w14:paraId="1C1D7004" w14:textId="77777777">
            <w:pPr>
              <w:jc w:val="right"/>
            </w:pPr>
          </w:p>
        </w:tc>
      </w:tr>
      <w:tr w:rsidR="00265227" w:rsidTr="4D53413E" w14:paraId="3A04FAD1" w14:textId="77777777">
        <w:tc>
          <w:tcPr>
            <w:tcW w:w="567" w:type="dxa"/>
          </w:tcPr>
          <w:p w:rsidR="00265227" w:rsidRDefault="003C681C" w14:paraId="1D3A57A1" w14:textId="6F743DE9">
            <w:r>
              <w:t>41</w:t>
            </w:r>
          </w:p>
        </w:tc>
        <w:tc>
          <w:tcPr>
            <w:tcW w:w="6521" w:type="dxa"/>
          </w:tcPr>
          <w:p w:rsidR="00265227" w:rsidP="001B0EBF" w:rsidRDefault="001B0EBF" w14:paraId="62407BDA" w14:textId="67F4ADDE">
            <w:r w:rsidRPr="001B0EBF">
              <w:t>In hoeverre zullen de vertragingen bij de PHS-projecten naar verwachting resulteren in vertragingen van de geplande frequentieverhogingen?</w:t>
            </w:r>
          </w:p>
        </w:tc>
        <w:tc>
          <w:tcPr>
            <w:tcW w:w="850" w:type="dxa"/>
          </w:tcPr>
          <w:p w:rsidR="00265227" w:rsidRDefault="00265227" w14:paraId="5EDC3528" w14:textId="77777777">
            <w:pPr>
              <w:jc w:val="right"/>
            </w:pPr>
          </w:p>
        </w:tc>
        <w:tc>
          <w:tcPr>
            <w:tcW w:w="992" w:type="dxa"/>
          </w:tcPr>
          <w:p w:rsidR="00265227" w:rsidRDefault="00265227" w14:paraId="40F02D00" w14:textId="77777777">
            <w:pPr>
              <w:jc w:val="right"/>
            </w:pPr>
          </w:p>
        </w:tc>
        <w:tc>
          <w:tcPr>
            <w:tcW w:w="567" w:type="dxa"/>
            <w:tcBorders>
              <w:left w:val="nil"/>
            </w:tcBorders>
          </w:tcPr>
          <w:p w:rsidR="00265227" w:rsidRDefault="00265227" w14:paraId="58FB414D" w14:textId="77777777">
            <w:pPr>
              <w:jc w:val="right"/>
            </w:pPr>
          </w:p>
        </w:tc>
      </w:tr>
      <w:tr w:rsidR="00265227" w:rsidTr="4D53413E" w14:paraId="2089CBE3" w14:textId="77777777">
        <w:tc>
          <w:tcPr>
            <w:tcW w:w="567" w:type="dxa"/>
          </w:tcPr>
          <w:p w:rsidR="00265227" w:rsidRDefault="003C681C" w14:paraId="1FD9607B" w14:textId="6E2E228C">
            <w:r>
              <w:lastRenderedPageBreak/>
              <w:t>42</w:t>
            </w:r>
          </w:p>
        </w:tc>
        <w:tc>
          <w:tcPr>
            <w:tcW w:w="6521" w:type="dxa"/>
          </w:tcPr>
          <w:p w:rsidR="00265227" w:rsidP="007C09D9" w:rsidRDefault="007C09D9" w14:paraId="71571BEF" w14:textId="02BFA232">
            <w:r w:rsidRPr="007C09D9">
              <w:t>Hoe wordt bepaald of voldoende reizigersvraag bestaat voor frequentieverhoging?</w:t>
            </w:r>
          </w:p>
        </w:tc>
        <w:tc>
          <w:tcPr>
            <w:tcW w:w="850" w:type="dxa"/>
          </w:tcPr>
          <w:p w:rsidR="00265227" w:rsidRDefault="00265227" w14:paraId="35D78414" w14:textId="77777777">
            <w:pPr>
              <w:jc w:val="right"/>
            </w:pPr>
          </w:p>
        </w:tc>
        <w:tc>
          <w:tcPr>
            <w:tcW w:w="992" w:type="dxa"/>
          </w:tcPr>
          <w:p w:rsidR="00265227" w:rsidRDefault="00265227" w14:paraId="27F2CE9B" w14:textId="77777777">
            <w:pPr>
              <w:jc w:val="right"/>
            </w:pPr>
          </w:p>
        </w:tc>
        <w:tc>
          <w:tcPr>
            <w:tcW w:w="567" w:type="dxa"/>
            <w:tcBorders>
              <w:left w:val="nil"/>
            </w:tcBorders>
          </w:tcPr>
          <w:p w:rsidR="00265227" w:rsidRDefault="00265227" w14:paraId="28ECD3E5" w14:textId="77777777">
            <w:pPr>
              <w:jc w:val="right"/>
            </w:pPr>
          </w:p>
        </w:tc>
      </w:tr>
      <w:tr w:rsidR="00265227" w:rsidTr="4D53413E" w14:paraId="4B73BA7E" w14:textId="77777777">
        <w:tc>
          <w:tcPr>
            <w:tcW w:w="567" w:type="dxa"/>
          </w:tcPr>
          <w:p w:rsidR="00265227" w:rsidRDefault="003C681C" w14:paraId="65717E5C" w14:textId="6C41EF14">
            <w:r>
              <w:t>43</w:t>
            </w:r>
          </w:p>
        </w:tc>
        <w:tc>
          <w:tcPr>
            <w:tcW w:w="6521" w:type="dxa"/>
          </w:tcPr>
          <w:p w:rsidR="00265227" w:rsidRDefault="00DE3383" w14:paraId="4E097C5E" w14:textId="1CD9CB25">
            <w:r w:rsidRPr="00DE3383">
              <w:t>Kan voor de corridor Alkmaar-Amsterdam een (relatieve) planning worden opgenomen voor de laatste bouwstap van Amsterdam Centraal vanaf 2037 en de realisatie van de volledige frequentieverhoging?</w:t>
            </w:r>
          </w:p>
        </w:tc>
        <w:tc>
          <w:tcPr>
            <w:tcW w:w="850" w:type="dxa"/>
          </w:tcPr>
          <w:p w:rsidR="00265227" w:rsidRDefault="00265227" w14:paraId="5CF50008" w14:textId="77777777">
            <w:pPr>
              <w:jc w:val="right"/>
            </w:pPr>
          </w:p>
        </w:tc>
        <w:tc>
          <w:tcPr>
            <w:tcW w:w="992" w:type="dxa"/>
          </w:tcPr>
          <w:p w:rsidR="00265227" w:rsidRDefault="00265227" w14:paraId="3E0F2399" w14:textId="77777777">
            <w:pPr>
              <w:jc w:val="right"/>
            </w:pPr>
          </w:p>
        </w:tc>
        <w:tc>
          <w:tcPr>
            <w:tcW w:w="567" w:type="dxa"/>
            <w:tcBorders>
              <w:left w:val="nil"/>
            </w:tcBorders>
          </w:tcPr>
          <w:p w:rsidR="00265227" w:rsidRDefault="00265227" w14:paraId="65D5859D" w14:textId="77777777">
            <w:pPr>
              <w:jc w:val="right"/>
            </w:pPr>
          </w:p>
        </w:tc>
      </w:tr>
      <w:tr w:rsidR="00265227" w:rsidTr="4D53413E" w14:paraId="36988A7D" w14:textId="77777777">
        <w:tc>
          <w:tcPr>
            <w:tcW w:w="567" w:type="dxa"/>
          </w:tcPr>
          <w:p w:rsidR="00265227" w:rsidRDefault="003C681C" w14:paraId="3E57B8F5" w14:textId="4B933346">
            <w:r>
              <w:t>44</w:t>
            </w:r>
          </w:p>
        </w:tc>
        <w:tc>
          <w:tcPr>
            <w:tcW w:w="6521" w:type="dxa"/>
          </w:tcPr>
          <w:p w:rsidR="00265227" w:rsidP="00F640B6" w:rsidRDefault="00F640B6" w14:paraId="465F72E2" w14:textId="304BCDBF">
            <w:r w:rsidRPr="00F640B6">
              <w:t xml:space="preserve">Wat zijn de actuele verwachtingen voor de inbouw van ERTMS op de </w:t>
            </w:r>
            <w:r w:rsidR="68794980">
              <w:t>SAAL-</w:t>
            </w:r>
            <w:r w:rsidRPr="00F640B6">
              <w:t>corridor ?</w:t>
            </w:r>
          </w:p>
        </w:tc>
        <w:tc>
          <w:tcPr>
            <w:tcW w:w="850" w:type="dxa"/>
          </w:tcPr>
          <w:p w:rsidR="00265227" w:rsidRDefault="00265227" w14:paraId="56C726CF" w14:textId="77777777">
            <w:pPr>
              <w:jc w:val="right"/>
            </w:pPr>
          </w:p>
        </w:tc>
        <w:tc>
          <w:tcPr>
            <w:tcW w:w="992" w:type="dxa"/>
          </w:tcPr>
          <w:p w:rsidR="00265227" w:rsidRDefault="00265227" w14:paraId="3128C3D1" w14:textId="77777777">
            <w:pPr>
              <w:jc w:val="right"/>
            </w:pPr>
          </w:p>
        </w:tc>
        <w:tc>
          <w:tcPr>
            <w:tcW w:w="567" w:type="dxa"/>
            <w:tcBorders>
              <w:left w:val="nil"/>
            </w:tcBorders>
          </w:tcPr>
          <w:p w:rsidR="00265227" w:rsidRDefault="00265227" w14:paraId="03ED02FE" w14:textId="77777777">
            <w:pPr>
              <w:jc w:val="right"/>
            </w:pPr>
          </w:p>
        </w:tc>
      </w:tr>
      <w:tr w:rsidR="00B47734" w:rsidTr="4D53413E" w14:paraId="0C3825C6" w14:textId="77777777">
        <w:tc>
          <w:tcPr>
            <w:tcW w:w="567" w:type="dxa"/>
          </w:tcPr>
          <w:p w:rsidR="00B47734" w:rsidRDefault="003C681C" w14:paraId="4B214C21" w14:textId="7BDAD609">
            <w:r>
              <w:t>45</w:t>
            </w:r>
          </w:p>
        </w:tc>
        <w:tc>
          <w:tcPr>
            <w:tcW w:w="6521" w:type="dxa"/>
          </w:tcPr>
          <w:p w:rsidRPr="00F640B6" w:rsidR="00B47734" w:rsidP="00F259F5" w:rsidRDefault="00F259F5" w14:paraId="57726428" w14:textId="46CE67D0">
            <w:r w:rsidRPr="00F259F5">
              <w:t xml:space="preserve">Zullen de frequentieverhogingen op de SAAL-corridor worden gerealiseerd voor 2033? </w:t>
            </w:r>
          </w:p>
        </w:tc>
        <w:tc>
          <w:tcPr>
            <w:tcW w:w="850" w:type="dxa"/>
          </w:tcPr>
          <w:p w:rsidR="00B47734" w:rsidRDefault="00B47734" w14:paraId="5A792806" w14:textId="77777777">
            <w:pPr>
              <w:jc w:val="right"/>
            </w:pPr>
          </w:p>
        </w:tc>
        <w:tc>
          <w:tcPr>
            <w:tcW w:w="992" w:type="dxa"/>
          </w:tcPr>
          <w:p w:rsidR="00B47734" w:rsidRDefault="00B47734" w14:paraId="750151AE" w14:textId="77777777">
            <w:pPr>
              <w:jc w:val="right"/>
            </w:pPr>
          </w:p>
        </w:tc>
        <w:tc>
          <w:tcPr>
            <w:tcW w:w="567" w:type="dxa"/>
            <w:tcBorders>
              <w:left w:val="nil"/>
            </w:tcBorders>
          </w:tcPr>
          <w:p w:rsidR="00B47734" w:rsidRDefault="00B47734" w14:paraId="4EA788CE" w14:textId="77777777">
            <w:pPr>
              <w:jc w:val="right"/>
            </w:pPr>
          </w:p>
        </w:tc>
      </w:tr>
      <w:tr w:rsidR="00B47734" w:rsidTr="4D53413E" w14:paraId="059AE8F5" w14:textId="77777777">
        <w:tc>
          <w:tcPr>
            <w:tcW w:w="567" w:type="dxa"/>
          </w:tcPr>
          <w:p w:rsidR="00B47734" w:rsidRDefault="003C681C" w14:paraId="4B0E129C" w14:textId="065051AE">
            <w:r>
              <w:t>46</w:t>
            </w:r>
          </w:p>
        </w:tc>
        <w:tc>
          <w:tcPr>
            <w:tcW w:w="6521" w:type="dxa"/>
          </w:tcPr>
          <w:p w:rsidRPr="00F640B6" w:rsidR="00B47734" w:rsidP="00BD7919" w:rsidRDefault="00BD7919" w14:paraId="75ECC435" w14:textId="0F01AE4B">
            <w:r w:rsidRPr="00BD7919">
              <w:t>Hoeveel treinen kunnen zonder inbouw van ERTMS op de SAAL-corridor gaan rijden, na afronding van de overige maatregelen?</w:t>
            </w:r>
          </w:p>
        </w:tc>
        <w:tc>
          <w:tcPr>
            <w:tcW w:w="850" w:type="dxa"/>
          </w:tcPr>
          <w:p w:rsidR="00B47734" w:rsidRDefault="00B47734" w14:paraId="173027C8" w14:textId="77777777">
            <w:pPr>
              <w:jc w:val="right"/>
            </w:pPr>
          </w:p>
        </w:tc>
        <w:tc>
          <w:tcPr>
            <w:tcW w:w="992" w:type="dxa"/>
          </w:tcPr>
          <w:p w:rsidR="00B47734" w:rsidRDefault="00B47734" w14:paraId="2D72E751" w14:textId="77777777">
            <w:pPr>
              <w:jc w:val="right"/>
            </w:pPr>
          </w:p>
        </w:tc>
        <w:tc>
          <w:tcPr>
            <w:tcW w:w="567" w:type="dxa"/>
            <w:tcBorders>
              <w:left w:val="nil"/>
            </w:tcBorders>
          </w:tcPr>
          <w:p w:rsidR="00B47734" w:rsidRDefault="00B47734" w14:paraId="2C20E917" w14:textId="77777777">
            <w:pPr>
              <w:jc w:val="right"/>
            </w:pPr>
          </w:p>
        </w:tc>
      </w:tr>
      <w:tr w:rsidR="00B47734" w:rsidTr="4D53413E" w14:paraId="47893E91" w14:textId="77777777">
        <w:tc>
          <w:tcPr>
            <w:tcW w:w="567" w:type="dxa"/>
          </w:tcPr>
          <w:p w:rsidR="00B47734" w:rsidRDefault="003C681C" w14:paraId="5FFCA523" w14:textId="6A105203">
            <w:r>
              <w:t>47</w:t>
            </w:r>
          </w:p>
        </w:tc>
        <w:tc>
          <w:tcPr>
            <w:tcW w:w="6521" w:type="dxa"/>
          </w:tcPr>
          <w:p w:rsidRPr="00F640B6" w:rsidR="00B47734" w:rsidP="00E565C3" w:rsidRDefault="00E565C3" w14:paraId="7A5816F6" w14:textId="46C8B21D">
            <w:r w:rsidRPr="00E565C3">
              <w:t>Wat is het verwachte effect voor het programma PHS van de korting op de prijsbijstelling tranche 2026 bij de eerste suppletoire begrotingen 2026?</w:t>
            </w:r>
          </w:p>
        </w:tc>
        <w:tc>
          <w:tcPr>
            <w:tcW w:w="850" w:type="dxa"/>
          </w:tcPr>
          <w:p w:rsidR="00B47734" w:rsidRDefault="00B47734" w14:paraId="2075E71C" w14:textId="77777777">
            <w:pPr>
              <w:jc w:val="right"/>
            </w:pPr>
          </w:p>
        </w:tc>
        <w:tc>
          <w:tcPr>
            <w:tcW w:w="992" w:type="dxa"/>
          </w:tcPr>
          <w:p w:rsidR="00B47734" w:rsidRDefault="00B47734" w14:paraId="662FEDDE" w14:textId="77777777">
            <w:pPr>
              <w:jc w:val="right"/>
            </w:pPr>
          </w:p>
        </w:tc>
        <w:tc>
          <w:tcPr>
            <w:tcW w:w="567" w:type="dxa"/>
            <w:tcBorders>
              <w:left w:val="nil"/>
            </w:tcBorders>
          </w:tcPr>
          <w:p w:rsidR="00B47734" w:rsidRDefault="00B47734" w14:paraId="57C54F8A" w14:textId="77777777">
            <w:pPr>
              <w:jc w:val="right"/>
            </w:pPr>
          </w:p>
        </w:tc>
      </w:tr>
      <w:tr w:rsidR="00B47734" w:rsidTr="4D53413E" w14:paraId="2B0B6984" w14:textId="77777777">
        <w:tc>
          <w:tcPr>
            <w:tcW w:w="567" w:type="dxa"/>
          </w:tcPr>
          <w:p w:rsidR="00B47734" w:rsidRDefault="003C681C" w14:paraId="4EB1722E" w14:textId="6C95B860">
            <w:r>
              <w:t>48</w:t>
            </w:r>
          </w:p>
        </w:tc>
        <w:tc>
          <w:tcPr>
            <w:tcW w:w="6521" w:type="dxa"/>
          </w:tcPr>
          <w:p w:rsidRPr="00F640B6" w:rsidR="00B47734" w:rsidP="00F640B6" w:rsidRDefault="006D2440" w14:paraId="08761E83" w14:textId="057863A2">
            <w:r w:rsidRPr="00547463">
              <w:t>Hoe wordt de stijging van het potentiële budgettekort vanwege de kortingen op de prijsbijstellingen in 2025 en 2026 op de Mobiliteitsfondsbegroting opgelost?</w:t>
            </w:r>
            <w:r w:rsidR="002853DA">
              <w:t xml:space="preserve"> </w:t>
            </w:r>
            <w:r w:rsidRPr="002853DA" w:rsidR="002853DA">
              <w:t>Wordt hiervoor budget van andere projecten en programma’s overgeheveld?</w:t>
            </w:r>
          </w:p>
        </w:tc>
        <w:tc>
          <w:tcPr>
            <w:tcW w:w="850" w:type="dxa"/>
          </w:tcPr>
          <w:p w:rsidR="00B47734" w:rsidRDefault="00B47734" w14:paraId="367D4C3A" w14:textId="77777777">
            <w:pPr>
              <w:jc w:val="right"/>
            </w:pPr>
          </w:p>
        </w:tc>
        <w:tc>
          <w:tcPr>
            <w:tcW w:w="992" w:type="dxa"/>
          </w:tcPr>
          <w:p w:rsidR="00B47734" w:rsidRDefault="00B47734" w14:paraId="7FE20F3A" w14:textId="77777777">
            <w:pPr>
              <w:jc w:val="right"/>
            </w:pPr>
          </w:p>
        </w:tc>
        <w:tc>
          <w:tcPr>
            <w:tcW w:w="567" w:type="dxa"/>
            <w:tcBorders>
              <w:left w:val="nil"/>
            </w:tcBorders>
          </w:tcPr>
          <w:p w:rsidR="00B47734" w:rsidRDefault="00B47734" w14:paraId="1E6F3330" w14:textId="77777777">
            <w:pPr>
              <w:jc w:val="right"/>
            </w:pPr>
          </w:p>
        </w:tc>
      </w:tr>
      <w:tr w:rsidR="00B47734" w:rsidTr="4D53413E" w14:paraId="5270929D" w14:textId="77777777">
        <w:tc>
          <w:tcPr>
            <w:tcW w:w="567" w:type="dxa"/>
          </w:tcPr>
          <w:p w:rsidR="00B47734" w:rsidRDefault="003C681C" w14:paraId="50E4FD6E" w14:textId="16D26353">
            <w:r>
              <w:t>49</w:t>
            </w:r>
          </w:p>
        </w:tc>
        <w:tc>
          <w:tcPr>
            <w:tcW w:w="6521" w:type="dxa"/>
          </w:tcPr>
          <w:p w:rsidRPr="00F640B6" w:rsidR="00B47734" w:rsidP="00642C7A" w:rsidRDefault="00642C7A" w14:paraId="7BDB574C" w14:textId="08A41537">
            <w:r w:rsidRPr="00642C7A">
              <w:t xml:space="preserve">Wordt met de stijging van de exogene risico’s door toename van een indexeringstekort gedoeld op het verschil tussen de hogere kostenstijgingen in de GWW-sector </w:t>
            </w:r>
            <w:r w:rsidR="7E9438FE">
              <w:t xml:space="preserve">(Grond-, Weg- en Waterbouw) </w:t>
            </w:r>
            <w:r w:rsidRPr="00642C7A">
              <w:t xml:space="preserve">en de prijsbijstelling op basis van de </w:t>
            </w:r>
            <w:r w:rsidR="7025B22C">
              <w:t>i</w:t>
            </w:r>
            <w:r w:rsidRPr="00642C7A">
              <w:t>ndex bruto overheidsinvesteringen (IBOI)? Welke maatregelen worden genomen om de gevolgen hiervan te beperken?</w:t>
            </w:r>
          </w:p>
        </w:tc>
        <w:tc>
          <w:tcPr>
            <w:tcW w:w="850" w:type="dxa"/>
          </w:tcPr>
          <w:p w:rsidR="00B47734" w:rsidRDefault="00B47734" w14:paraId="28B105DB" w14:textId="77777777">
            <w:pPr>
              <w:jc w:val="right"/>
            </w:pPr>
          </w:p>
        </w:tc>
        <w:tc>
          <w:tcPr>
            <w:tcW w:w="992" w:type="dxa"/>
          </w:tcPr>
          <w:p w:rsidR="00B47734" w:rsidRDefault="00B47734" w14:paraId="2A3A7727" w14:textId="77777777">
            <w:pPr>
              <w:jc w:val="right"/>
            </w:pPr>
          </w:p>
        </w:tc>
        <w:tc>
          <w:tcPr>
            <w:tcW w:w="567" w:type="dxa"/>
            <w:tcBorders>
              <w:left w:val="nil"/>
            </w:tcBorders>
          </w:tcPr>
          <w:p w:rsidR="00B47734" w:rsidRDefault="00B47734" w14:paraId="1FF9EFC8" w14:textId="77777777">
            <w:pPr>
              <w:jc w:val="right"/>
            </w:pPr>
          </w:p>
        </w:tc>
      </w:tr>
      <w:tr w:rsidR="00B47734" w:rsidTr="4D53413E" w14:paraId="7DE62FC0" w14:textId="77777777">
        <w:tc>
          <w:tcPr>
            <w:tcW w:w="567" w:type="dxa"/>
          </w:tcPr>
          <w:p w:rsidR="00B47734" w:rsidRDefault="003C681C" w14:paraId="45D83ABA" w14:textId="49F601B4">
            <w:r>
              <w:t>50</w:t>
            </w:r>
          </w:p>
        </w:tc>
        <w:tc>
          <w:tcPr>
            <w:tcW w:w="6521" w:type="dxa"/>
          </w:tcPr>
          <w:p w:rsidRPr="00F640B6" w:rsidR="00B47734" w:rsidP="0025129C" w:rsidRDefault="0025129C" w14:paraId="1351B934" w14:textId="11716A3D">
            <w:r w:rsidRPr="0025129C">
              <w:t>Welke actuele maatregelen worden genomen om het belangrijkste risico voor PHS, de toenemende personele schaarste bij aannemers in de spoorsector, te beheersen?</w:t>
            </w:r>
          </w:p>
        </w:tc>
        <w:tc>
          <w:tcPr>
            <w:tcW w:w="850" w:type="dxa"/>
          </w:tcPr>
          <w:p w:rsidR="00B47734" w:rsidRDefault="00B47734" w14:paraId="413ACC3E" w14:textId="77777777">
            <w:pPr>
              <w:jc w:val="right"/>
            </w:pPr>
          </w:p>
        </w:tc>
        <w:tc>
          <w:tcPr>
            <w:tcW w:w="992" w:type="dxa"/>
          </w:tcPr>
          <w:p w:rsidR="00B47734" w:rsidRDefault="00B47734" w14:paraId="07BA43E3" w14:textId="77777777">
            <w:pPr>
              <w:jc w:val="right"/>
            </w:pPr>
          </w:p>
        </w:tc>
        <w:tc>
          <w:tcPr>
            <w:tcW w:w="567" w:type="dxa"/>
            <w:tcBorders>
              <w:left w:val="nil"/>
            </w:tcBorders>
          </w:tcPr>
          <w:p w:rsidR="00B47734" w:rsidRDefault="00B47734" w14:paraId="0FCB1B62" w14:textId="77777777">
            <w:pPr>
              <w:jc w:val="right"/>
            </w:pPr>
          </w:p>
        </w:tc>
      </w:tr>
      <w:tr w:rsidR="00B47734" w:rsidTr="4D53413E" w14:paraId="023E75B2" w14:textId="77777777">
        <w:tc>
          <w:tcPr>
            <w:tcW w:w="567" w:type="dxa"/>
          </w:tcPr>
          <w:p w:rsidR="00B47734" w:rsidRDefault="003C681C" w14:paraId="442C99C4" w14:textId="51757C99">
            <w:r>
              <w:t>51</w:t>
            </w:r>
          </w:p>
        </w:tc>
        <w:tc>
          <w:tcPr>
            <w:tcW w:w="6521" w:type="dxa"/>
          </w:tcPr>
          <w:p w:rsidRPr="00F640B6" w:rsidR="00B47734" w:rsidP="0040350C" w:rsidRDefault="0040350C" w14:paraId="7E13D7A1" w14:textId="45012D2E">
            <w:r w:rsidRPr="0040350C">
              <w:t>Kunnen in volgende voortgangsrapportages de risico’s voor de planning en de financiën concreter worden gekwantificeerd, waarbij de inschattingen van de kans van optreden en de impact daarvan in tijd en geld in tabelvorm worden weergegeven?</w:t>
            </w:r>
          </w:p>
        </w:tc>
        <w:tc>
          <w:tcPr>
            <w:tcW w:w="850" w:type="dxa"/>
          </w:tcPr>
          <w:p w:rsidR="00B47734" w:rsidRDefault="00B47734" w14:paraId="5A443D1D" w14:textId="77777777">
            <w:pPr>
              <w:jc w:val="right"/>
            </w:pPr>
          </w:p>
        </w:tc>
        <w:tc>
          <w:tcPr>
            <w:tcW w:w="992" w:type="dxa"/>
          </w:tcPr>
          <w:p w:rsidR="00B47734" w:rsidRDefault="00B47734" w14:paraId="06E964AB" w14:textId="77777777">
            <w:pPr>
              <w:jc w:val="right"/>
            </w:pPr>
          </w:p>
        </w:tc>
        <w:tc>
          <w:tcPr>
            <w:tcW w:w="567" w:type="dxa"/>
            <w:tcBorders>
              <w:left w:val="nil"/>
            </w:tcBorders>
          </w:tcPr>
          <w:p w:rsidR="00B47734" w:rsidRDefault="00B47734" w14:paraId="42C7B383" w14:textId="77777777">
            <w:pPr>
              <w:jc w:val="right"/>
            </w:pPr>
          </w:p>
        </w:tc>
      </w:tr>
      <w:tr w:rsidR="00A32EE2" w:rsidTr="4D53413E" w14:paraId="622EFB58" w14:textId="77777777">
        <w:tc>
          <w:tcPr>
            <w:tcW w:w="567" w:type="dxa"/>
          </w:tcPr>
          <w:p w:rsidR="00A32EE2" w:rsidRDefault="003C681C" w14:paraId="28841590" w14:textId="7BCFAF25">
            <w:r>
              <w:t>52</w:t>
            </w:r>
          </w:p>
        </w:tc>
        <w:tc>
          <w:tcPr>
            <w:tcW w:w="6521" w:type="dxa"/>
          </w:tcPr>
          <w:p w:rsidRPr="00F640B6" w:rsidR="00A32EE2" w:rsidP="003D74AA" w:rsidRDefault="003D74AA" w14:paraId="6E3BEF3B" w14:textId="42AFDE93">
            <w:r w:rsidRPr="003D74AA">
              <w:t>Neemt u alle aanbevelingen van de Auditdienst Rijk onverkort over? Zo nee, op welke punten niet en waarom niet?</w:t>
            </w:r>
          </w:p>
        </w:tc>
        <w:tc>
          <w:tcPr>
            <w:tcW w:w="850" w:type="dxa"/>
          </w:tcPr>
          <w:p w:rsidR="00A32EE2" w:rsidRDefault="00A32EE2" w14:paraId="0C5593F0" w14:textId="77777777">
            <w:pPr>
              <w:jc w:val="right"/>
            </w:pPr>
          </w:p>
        </w:tc>
        <w:tc>
          <w:tcPr>
            <w:tcW w:w="992" w:type="dxa"/>
          </w:tcPr>
          <w:p w:rsidR="00A32EE2" w:rsidRDefault="00A32EE2" w14:paraId="4A190812" w14:textId="77777777">
            <w:pPr>
              <w:jc w:val="right"/>
            </w:pPr>
          </w:p>
        </w:tc>
        <w:tc>
          <w:tcPr>
            <w:tcW w:w="567" w:type="dxa"/>
            <w:tcBorders>
              <w:left w:val="nil"/>
            </w:tcBorders>
          </w:tcPr>
          <w:p w:rsidR="00A32EE2" w:rsidRDefault="00A32EE2" w14:paraId="3D5788FC" w14:textId="77777777">
            <w:pPr>
              <w:jc w:val="right"/>
            </w:pPr>
          </w:p>
        </w:tc>
      </w:tr>
    </w:tbl>
    <w:p w:rsidR="002C3CB6" w:rsidRDefault="002C3CB6" w14:paraId="7566F131" w14:textId="77777777"/>
    <w:p w:rsidR="00B47734" w:rsidRDefault="00B47734" w14:paraId="2699D90B" w14:textId="77777777"/>
    <w:p w:rsidR="00B47734" w:rsidRDefault="00B47734" w14:paraId="012C4738" w14:textId="77777777"/>
    <w:sectPr w:rsidR="00B47734"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DDF7" w14:textId="77777777" w:rsidR="00542B28" w:rsidRDefault="00542B28">
      <w:pPr>
        <w:spacing w:before="0" w:after="0"/>
      </w:pPr>
      <w:r>
        <w:separator/>
      </w:r>
    </w:p>
  </w:endnote>
  <w:endnote w:type="continuationSeparator" w:id="0">
    <w:p w14:paraId="007E6F12" w14:textId="77777777" w:rsidR="00542B28" w:rsidRDefault="00542B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F694" w14:textId="77777777" w:rsidR="002C3CB6" w:rsidRDefault="002C3C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E351" w14:textId="77777777" w:rsidR="002C3CB6" w:rsidRDefault="001856D0">
    <w:pPr>
      <w:pStyle w:val="Voettekst"/>
    </w:pPr>
    <w:r>
      <w:t xml:space="preserve">Totaallijst feitelijke vragen Veertiende voortgangsrapportage (VGR) Programma Hoogfrequent Spoorvervoer (PHS) over de tweede helft van 2025 (32404-132)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0B16" w14:textId="77777777" w:rsidR="002C3CB6" w:rsidRDefault="002C3C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F3D3" w14:textId="77777777" w:rsidR="00542B28" w:rsidRDefault="00542B28">
      <w:pPr>
        <w:spacing w:before="0" w:after="0"/>
      </w:pPr>
      <w:r>
        <w:separator/>
      </w:r>
    </w:p>
  </w:footnote>
  <w:footnote w:type="continuationSeparator" w:id="0">
    <w:p w14:paraId="083AA7A2" w14:textId="77777777" w:rsidR="00542B28" w:rsidRDefault="00542B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34A1" w14:textId="77777777" w:rsidR="002C3CB6" w:rsidRDefault="002C3C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7909" w14:textId="77777777" w:rsidR="002C3CB6" w:rsidRDefault="002C3C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F5B2" w14:textId="77777777" w:rsidR="002C3CB6" w:rsidRDefault="002C3C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534"/>
    <w:multiLevelType w:val="hybridMultilevel"/>
    <w:tmpl w:val="18E6AAF0"/>
    <w:lvl w:ilvl="0" w:tplc="CB806EB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634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F91"/>
    <w:rsid w:val="000153F6"/>
    <w:rsid w:val="00023C5D"/>
    <w:rsid w:val="00090510"/>
    <w:rsid w:val="001856D0"/>
    <w:rsid w:val="001A47AF"/>
    <w:rsid w:val="001A56AB"/>
    <w:rsid w:val="001B0EBF"/>
    <w:rsid w:val="001B5972"/>
    <w:rsid w:val="001D734D"/>
    <w:rsid w:val="001E0B41"/>
    <w:rsid w:val="00215576"/>
    <w:rsid w:val="0025129C"/>
    <w:rsid w:val="00265227"/>
    <w:rsid w:val="002853DA"/>
    <w:rsid w:val="002C1F33"/>
    <w:rsid w:val="002C3CB6"/>
    <w:rsid w:val="00325AA5"/>
    <w:rsid w:val="00381AE9"/>
    <w:rsid w:val="003C681C"/>
    <w:rsid w:val="003D44DD"/>
    <w:rsid w:val="003D74AA"/>
    <w:rsid w:val="0040350C"/>
    <w:rsid w:val="00446400"/>
    <w:rsid w:val="004C3D3B"/>
    <w:rsid w:val="004D5638"/>
    <w:rsid w:val="00542B28"/>
    <w:rsid w:val="005543A7"/>
    <w:rsid w:val="00642C7A"/>
    <w:rsid w:val="0068754F"/>
    <w:rsid w:val="006D1612"/>
    <w:rsid w:val="006D2440"/>
    <w:rsid w:val="00717058"/>
    <w:rsid w:val="007C09D9"/>
    <w:rsid w:val="00855DCA"/>
    <w:rsid w:val="00894624"/>
    <w:rsid w:val="009149B2"/>
    <w:rsid w:val="00966595"/>
    <w:rsid w:val="0097330A"/>
    <w:rsid w:val="009C48E3"/>
    <w:rsid w:val="009E1098"/>
    <w:rsid w:val="00A32EE2"/>
    <w:rsid w:val="00A713CF"/>
    <w:rsid w:val="00A77C3E"/>
    <w:rsid w:val="00AF7F93"/>
    <w:rsid w:val="00B47734"/>
    <w:rsid w:val="00B915EC"/>
    <w:rsid w:val="00BD7919"/>
    <w:rsid w:val="00C96DC7"/>
    <w:rsid w:val="00CE322A"/>
    <w:rsid w:val="00DD2D2D"/>
    <w:rsid w:val="00DE3383"/>
    <w:rsid w:val="00E565C3"/>
    <w:rsid w:val="00E7153D"/>
    <w:rsid w:val="00F259F5"/>
    <w:rsid w:val="00F640B6"/>
    <w:rsid w:val="00FB5C79"/>
    <w:rsid w:val="00FD6C52"/>
    <w:rsid w:val="02B9CD60"/>
    <w:rsid w:val="02BE3D9B"/>
    <w:rsid w:val="0396149E"/>
    <w:rsid w:val="05D415F5"/>
    <w:rsid w:val="060910E0"/>
    <w:rsid w:val="080B3F8B"/>
    <w:rsid w:val="0A721966"/>
    <w:rsid w:val="0BD2B2D7"/>
    <w:rsid w:val="1052FEBE"/>
    <w:rsid w:val="1204C058"/>
    <w:rsid w:val="12F9ACDC"/>
    <w:rsid w:val="14F23459"/>
    <w:rsid w:val="159B9CE2"/>
    <w:rsid w:val="17A41B25"/>
    <w:rsid w:val="18E2459E"/>
    <w:rsid w:val="19636328"/>
    <w:rsid w:val="19A2254D"/>
    <w:rsid w:val="19F2BB3F"/>
    <w:rsid w:val="1A280F83"/>
    <w:rsid w:val="1AFE2EC8"/>
    <w:rsid w:val="1BFBA34F"/>
    <w:rsid w:val="1CF21BFC"/>
    <w:rsid w:val="1D57B13F"/>
    <w:rsid w:val="1D5DA764"/>
    <w:rsid w:val="1D6302A0"/>
    <w:rsid w:val="20199C54"/>
    <w:rsid w:val="22DD5F07"/>
    <w:rsid w:val="274AB868"/>
    <w:rsid w:val="29D3559F"/>
    <w:rsid w:val="2C3572C1"/>
    <w:rsid w:val="2F910024"/>
    <w:rsid w:val="332FD53E"/>
    <w:rsid w:val="3917D25A"/>
    <w:rsid w:val="3BC51E17"/>
    <w:rsid w:val="3CE59C14"/>
    <w:rsid w:val="3E8F6FBA"/>
    <w:rsid w:val="418D21FB"/>
    <w:rsid w:val="420BD7D5"/>
    <w:rsid w:val="42C84D73"/>
    <w:rsid w:val="431E09DA"/>
    <w:rsid w:val="491970AF"/>
    <w:rsid w:val="4B85C479"/>
    <w:rsid w:val="4D53413E"/>
    <w:rsid w:val="4DB31D5A"/>
    <w:rsid w:val="50BA329D"/>
    <w:rsid w:val="5535F360"/>
    <w:rsid w:val="56E886FE"/>
    <w:rsid w:val="5A8D5B5F"/>
    <w:rsid w:val="5B2C4811"/>
    <w:rsid w:val="5B40EDED"/>
    <w:rsid w:val="5B492C79"/>
    <w:rsid w:val="5B588712"/>
    <w:rsid w:val="5BA9E1C5"/>
    <w:rsid w:val="5E4B96BC"/>
    <w:rsid w:val="61438FE0"/>
    <w:rsid w:val="61E851A6"/>
    <w:rsid w:val="639094C5"/>
    <w:rsid w:val="63DCBA46"/>
    <w:rsid w:val="646CC250"/>
    <w:rsid w:val="64C33F4E"/>
    <w:rsid w:val="65CC1401"/>
    <w:rsid w:val="65E0FB63"/>
    <w:rsid w:val="684375F3"/>
    <w:rsid w:val="68794980"/>
    <w:rsid w:val="6A57D8F8"/>
    <w:rsid w:val="6B097C54"/>
    <w:rsid w:val="6B1C4C6C"/>
    <w:rsid w:val="6B382400"/>
    <w:rsid w:val="6C7626AF"/>
    <w:rsid w:val="7025B22C"/>
    <w:rsid w:val="7150852C"/>
    <w:rsid w:val="73E39B7F"/>
    <w:rsid w:val="75059EF9"/>
    <w:rsid w:val="76EC574D"/>
    <w:rsid w:val="7734A597"/>
    <w:rsid w:val="77D4250D"/>
    <w:rsid w:val="789819C1"/>
    <w:rsid w:val="78E1EC24"/>
    <w:rsid w:val="792A1AE3"/>
    <w:rsid w:val="7A449C6F"/>
    <w:rsid w:val="7A9A06B1"/>
    <w:rsid w:val="7AED7776"/>
    <w:rsid w:val="7D0CC946"/>
    <w:rsid w:val="7E943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63D637"/>
  <w15:docId w15:val="{D5682511-151D-46C8-9D64-F063FBE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97330A"/>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1798</ap:Words>
  <ap:Characters>9893</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2026-04-23T14:01:00.0000000Z</dcterms:created>
  <dcterms:modified xsi:type="dcterms:W3CDTF">2026-04-23T14:01:00.0000000Z</dcterms:modified>
  <contentStatus>Definitief</contentStatus>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c25c498b-0d9c-49a0-903e-bf8ae617acf7</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MarkAsFinal">
    <vt:bool>true</vt:bool>
  </property>
</Properties>
</file>