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2660E41" w14:textId="77777777">
        <w:tc>
          <w:tcPr>
            <w:tcW w:w="8717" w:type="dxa"/>
            <w:gridSpan w:val="2"/>
            <w:tcBorders>
              <w:top w:val="nil"/>
              <w:left w:val="nil"/>
              <w:bottom w:val="nil"/>
              <w:right w:val="nil"/>
            </w:tcBorders>
            <w:vAlign w:val="center"/>
          </w:tcPr>
          <w:p w:rsidR="00470846" w:rsidP="00FB349A" w:rsidRDefault="00470846" w14:paraId="7E9DEB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B52CBE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48562BE" w14:textId="77777777">
        <w:trPr>
          <w:cantSplit/>
        </w:trPr>
        <w:tc>
          <w:tcPr>
            <w:tcW w:w="10348" w:type="dxa"/>
            <w:gridSpan w:val="3"/>
            <w:tcBorders>
              <w:top w:val="single" w:color="auto" w:sz="4" w:space="0"/>
              <w:left w:val="nil"/>
              <w:bottom w:val="nil"/>
              <w:right w:val="nil"/>
            </w:tcBorders>
          </w:tcPr>
          <w:p w:rsidR="00470846" w:rsidP="00F9022B" w:rsidRDefault="00833C90" w14:paraId="203D8E3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1A412AF" w14:textId="77777777">
        <w:trPr>
          <w:cantSplit/>
        </w:trPr>
        <w:tc>
          <w:tcPr>
            <w:tcW w:w="10348" w:type="dxa"/>
            <w:gridSpan w:val="3"/>
            <w:tcBorders>
              <w:top w:val="nil"/>
              <w:left w:val="nil"/>
              <w:bottom w:val="nil"/>
              <w:right w:val="nil"/>
            </w:tcBorders>
          </w:tcPr>
          <w:p w:rsidR="00470846" w:rsidP="00F8109A" w:rsidRDefault="00470846" w14:paraId="3C29FB8D" w14:textId="77777777">
            <w:pPr>
              <w:pStyle w:val="Amendement"/>
              <w:tabs>
                <w:tab w:val="clear" w:pos="3310"/>
                <w:tab w:val="clear" w:pos="3600"/>
              </w:tabs>
              <w:rPr>
                <w:rFonts w:ascii="Times New Roman" w:hAnsi="Times New Roman"/>
                <w:b w:val="0"/>
              </w:rPr>
            </w:pPr>
          </w:p>
        </w:tc>
      </w:tr>
      <w:tr w:rsidR="00470846" w:rsidTr="00FB349A" w14:paraId="4EE6558D" w14:textId="77777777">
        <w:trPr>
          <w:cantSplit/>
        </w:trPr>
        <w:tc>
          <w:tcPr>
            <w:tcW w:w="10348" w:type="dxa"/>
            <w:gridSpan w:val="3"/>
            <w:tcBorders>
              <w:top w:val="nil"/>
              <w:left w:val="nil"/>
              <w:bottom w:val="single" w:color="auto" w:sz="4" w:space="0"/>
              <w:right w:val="nil"/>
            </w:tcBorders>
          </w:tcPr>
          <w:p w:rsidR="00470846" w:rsidP="00F8109A" w:rsidRDefault="00470846" w14:paraId="7E6DA1D5" w14:textId="77777777">
            <w:pPr>
              <w:pStyle w:val="Amendement"/>
              <w:tabs>
                <w:tab w:val="clear" w:pos="3310"/>
                <w:tab w:val="clear" w:pos="3600"/>
              </w:tabs>
              <w:rPr>
                <w:rFonts w:ascii="Times New Roman" w:hAnsi="Times New Roman"/>
              </w:rPr>
            </w:pPr>
          </w:p>
        </w:tc>
      </w:tr>
      <w:tr w:rsidR="00470846" w:rsidTr="00FB349A" w14:paraId="39BF8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6CCEB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437A81" w14:textId="77777777">
            <w:pPr>
              <w:suppressAutoHyphens/>
              <w:rPr>
                <w:rFonts w:ascii="Times New Roman" w:hAnsi="Times New Roman"/>
                <w:b/>
              </w:rPr>
            </w:pPr>
          </w:p>
        </w:tc>
      </w:tr>
      <w:tr w:rsidR="00470846" w:rsidTr="00FB349A" w14:paraId="5084E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F327F" w14:paraId="035A43D3" w14:textId="1C662B51">
            <w:pPr>
              <w:pStyle w:val="Amendement"/>
              <w:tabs>
                <w:tab w:val="clear" w:pos="3310"/>
                <w:tab w:val="clear" w:pos="3600"/>
              </w:tabs>
              <w:rPr>
                <w:rFonts w:ascii="Times New Roman" w:hAnsi="Times New Roman"/>
              </w:rPr>
            </w:pPr>
            <w:r>
              <w:rPr>
                <w:rFonts w:ascii="Times New Roman" w:hAnsi="Times New Roman"/>
              </w:rPr>
              <w:t>36 915 VII</w:t>
            </w:r>
          </w:p>
        </w:tc>
        <w:tc>
          <w:tcPr>
            <w:tcW w:w="7654" w:type="dxa"/>
            <w:gridSpan w:val="2"/>
          </w:tcPr>
          <w:p w:rsidRPr="001F327F" w:rsidR="00470846" w:rsidP="001F327F" w:rsidRDefault="001F327F" w14:paraId="38E8A814" w14:textId="38C10199">
            <w:pPr>
              <w:rPr>
                <w:rFonts w:ascii="Times New Roman" w:hAnsi="Times New Roman"/>
                <w:b/>
                <w:bCs/>
                <w:szCs w:val="24"/>
              </w:rPr>
            </w:pPr>
            <w:r w:rsidRPr="001F327F">
              <w:rPr>
                <w:rFonts w:ascii="Times New Roman" w:hAnsi="Times New Roman"/>
                <w:b/>
                <w:bCs/>
                <w:szCs w:val="24"/>
              </w:rPr>
              <w:t>Wijziging van de begrotingsstaten van het Ministerie van Binnenlandse Zaken en Koninkrijksrelaties (VII) voor het jaar 2026 (wijziging samenhangende met de Voorjaarsnota)</w:t>
            </w:r>
          </w:p>
        </w:tc>
      </w:tr>
      <w:tr w:rsidR="00470846" w:rsidTr="00FB349A" w14:paraId="2226E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3EA5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E0EE67" w14:textId="77777777">
            <w:pPr>
              <w:pStyle w:val="Amendement"/>
              <w:tabs>
                <w:tab w:val="clear" w:pos="3310"/>
                <w:tab w:val="clear" w:pos="3600"/>
              </w:tabs>
              <w:rPr>
                <w:rFonts w:ascii="Times New Roman" w:hAnsi="Times New Roman"/>
              </w:rPr>
            </w:pPr>
          </w:p>
        </w:tc>
      </w:tr>
      <w:tr w:rsidR="00470846" w:rsidTr="00FB349A" w14:paraId="7E223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CB1BF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FBBA2D" w14:textId="77777777">
            <w:pPr>
              <w:pStyle w:val="Amendement"/>
              <w:tabs>
                <w:tab w:val="clear" w:pos="3310"/>
                <w:tab w:val="clear" w:pos="3600"/>
              </w:tabs>
              <w:rPr>
                <w:rFonts w:ascii="Times New Roman" w:hAnsi="Times New Roman"/>
              </w:rPr>
            </w:pPr>
          </w:p>
        </w:tc>
      </w:tr>
      <w:tr w:rsidR="00470846" w:rsidTr="00FB349A" w14:paraId="32D02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C1B937" w14:textId="3AECDCE1">
            <w:pPr>
              <w:pStyle w:val="Amendement"/>
              <w:tabs>
                <w:tab w:val="clear" w:pos="3310"/>
                <w:tab w:val="clear" w:pos="3600"/>
              </w:tabs>
              <w:rPr>
                <w:rFonts w:ascii="Times New Roman" w:hAnsi="Times New Roman"/>
              </w:rPr>
            </w:pPr>
            <w:r>
              <w:rPr>
                <w:rFonts w:ascii="Times New Roman" w:hAnsi="Times New Roman"/>
              </w:rPr>
              <w:t xml:space="preserve">Nr. </w:t>
            </w:r>
            <w:r w:rsidR="00A33408">
              <w:rPr>
                <w:rFonts w:ascii="Times New Roman" w:hAnsi="Times New Roman"/>
                <w:caps/>
              </w:rPr>
              <w:t>6</w:t>
            </w:r>
          </w:p>
        </w:tc>
        <w:tc>
          <w:tcPr>
            <w:tcW w:w="7654" w:type="dxa"/>
            <w:gridSpan w:val="2"/>
          </w:tcPr>
          <w:p w:rsidRPr="001A2A63" w:rsidR="00470846" w:rsidP="00FB349A" w:rsidRDefault="00470846" w14:paraId="22EB2AA7" w14:textId="4BC08CF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33408">
              <w:rPr>
                <w:rFonts w:ascii="Times New Roman" w:hAnsi="Times New Roman"/>
                <w:caps/>
              </w:rPr>
              <w:t>de leden</w:t>
            </w:r>
            <w:r w:rsidRPr="001A2A63">
              <w:rPr>
                <w:rFonts w:ascii="Times New Roman" w:hAnsi="Times New Roman"/>
                <w:caps/>
              </w:rPr>
              <w:t xml:space="preserve"> </w:t>
            </w:r>
            <w:r w:rsidR="001F327F">
              <w:rPr>
                <w:rFonts w:ascii="Times New Roman" w:hAnsi="Times New Roman"/>
                <w:caps/>
              </w:rPr>
              <w:t>dassen</w:t>
            </w:r>
            <w:r w:rsidR="00A33408">
              <w:rPr>
                <w:rFonts w:ascii="Times New Roman" w:hAnsi="Times New Roman"/>
                <w:caps/>
              </w:rPr>
              <w:t xml:space="preserve"> en struijs</w:t>
            </w:r>
          </w:p>
        </w:tc>
      </w:tr>
      <w:tr w:rsidR="00470846" w:rsidTr="00FB349A" w14:paraId="524F6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C551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3AA2B64" w14:textId="4697145A">
            <w:pPr>
              <w:pStyle w:val="Amendement"/>
              <w:tabs>
                <w:tab w:val="clear" w:pos="3310"/>
                <w:tab w:val="clear" w:pos="3600"/>
              </w:tabs>
              <w:rPr>
                <w:rFonts w:ascii="Times New Roman" w:hAnsi="Times New Roman"/>
              </w:rPr>
            </w:pPr>
            <w:r>
              <w:rPr>
                <w:rFonts w:ascii="Times New Roman" w:hAnsi="Times New Roman"/>
                <w:b w:val="0"/>
              </w:rPr>
              <w:t xml:space="preserve">Ontvangen </w:t>
            </w:r>
            <w:r w:rsidR="00A33408">
              <w:rPr>
                <w:rFonts w:ascii="Times New Roman" w:hAnsi="Times New Roman"/>
                <w:b w:val="0"/>
              </w:rPr>
              <w:t>23 april 2026</w:t>
            </w:r>
          </w:p>
        </w:tc>
      </w:tr>
      <w:tr w:rsidR="00470846" w:rsidTr="00FB349A" w14:paraId="55FD8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74A5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7F03A67" w14:textId="77777777">
            <w:pPr>
              <w:pStyle w:val="Amendement"/>
              <w:tabs>
                <w:tab w:val="clear" w:pos="3310"/>
                <w:tab w:val="clear" w:pos="3600"/>
              </w:tabs>
              <w:rPr>
                <w:rFonts w:ascii="Times New Roman" w:hAnsi="Times New Roman"/>
                <w:b w:val="0"/>
              </w:rPr>
            </w:pPr>
          </w:p>
        </w:tc>
      </w:tr>
      <w:tr w:rsidR="009E6185" w:rsidTr="00FB349A" w14:paraId="23C05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AA1943A" w14:textId="2688381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33408">
              <w:rPr>
                <w:rFonts w:ascii="Times New Roman" w:hAnsi="Times New Roman"/>
                <w:b w:val="0"/>
              </w:rPr>
              <w:t>n</w:t>
            </w:r>
            <w:r>
              <w:rPr>
                <w:rFonts w:ascii="Times New Roman" w:hAnsi="Times New Roman"/>
                <w:b w:val="0"/>
              </w:rPr>
              <w:t xml:space="preserve"> stel</w:t>
            </w:r>
            <w:r w:rsidR="00A33408">
              <w:rPr>
                <w:rFonts w:ascii="Times New Roman" w:hAnsi="Times New Roman"/>
                <w:b w:val="0"/>
              </w:rPr>
              <w:t>len</w:t>
            </w:r>
            <w:r>
              <w:rPr>
                <w:rFonts w:ascii="Times New Roman" w:hAnsi="Times New Roman"/>
                <w:b w:val="0"/>
              </w:rPr>
              <w:t xml:space="preserve"> het volgende amendement voor:</w:t>
            </w:r>
          </w:p>
        </w:tc>
      </w:tr>
      <w:tr w:rsidR="00470846" w:rsidTr="00FB349A" w14:paraId="6B753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15962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52DDC9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E55824"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87309F5" w14:textId="77777777">
      <w:pPr>
        <w:rPr>
          <w:rFonts w:ascii="Times New Roman" w:hAnsi="Times New Roman"/>
        </w:rPr>
      </w:pPr>
    </w:p>
    <w:p w:rsidRPr="004D4BCF" w:rsidR="00470846" w:rsidP="00FB349A" w:rsidRDefault="00470846" w14:paraId="7051F4A3" w14:textId="77777777">
      <w:pPr>
        <w:rPr>
          <w:rFonts w:ascii="Times New Roman" w:hAnsi="Times New Roman"/>
        </w:rPr>
      </w:pPr>
      <w:r w:rsidRPr="004D4BCF">
        <w:rPr>
          <w:rFonts w:ascii="Times New Roman" w:hAnsi="Times New Roman"/>
        </w:rPr>
        <w:t>I</w:t>
      </w:r>
    </w:p>
    <w:p w:rsidRPr="004D4BCF" w:rsidR="00470846" w:rsidP="00FB349A" w:rsidRDefault="00470846" w14:paraId="1322FC24" w14:textId="77777777">
      <w:pPr>
        <w:rPr>
          <w:rFonts w:ascii="Times New Roman" w:hAnsi="Times New Roman"/>
        </w:rPr>
      </w:pPr>
    </w:p>
    <w:p w:rsidRPr="004D4BCF" w:rsidR="00DC7F15" w:rsidP="00DC7F15" w:rsidRDefault="00DC7F15" w14:paraId="24D28E7A" w14:textId="202537F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w:t>
      </w:r>
      <w:r w:rsidRPr="004D4BCF">
        <w:rPr>
          <w:rFonts w:ascii="Times New Roman" w:hAnsi="Times New Roman"/>
          <w:b/>
        </w:rPr>
        <w:t xml:space="preserve"> </w:t>
      </w:r>
      <w:r w:rsidRPr="00DC7F15">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FF39FCE" w14:textId="77777777">
      <w:pPr>
        <w:rPr>
          <w:rFonts w:ascii="Times New Roman" w:hAnsi="Times New Roman"/>
        </w:rPr>
      </w:pPr>
    </w:p>
    <w:p w:rsidR="00470846" w:rsidP="00FB349A" w:rsidRDefault="00470846" w14:paraId="40469AFF" w14:textId="77777777">
      <w:pPr>
        <w:rPr>
          <w:rFonts w:ascii="Times New Roman" w:hAnsi="Times New Roman"/>
        </w:rPr>
      </w:pPr>
      <w:r w:rsidRPr="004D4BCF">
        <w:rPr>
          <w:rFonts w:ascii="Times New Roman" w:hAnsi="Times New Roman"/>
        </w:rPr>
        <w:t>II</w:t>
      </w:r>
    </w:p>
    <w:p w:rsidRPr="004D4BCF" w:rsidR="00DC7F15" w:rsidP="00FB349A" w:rsidRDefault="00DC7F15" w14:paraId="4861DF94" w14:textId="77777777">
      <w:pPr>
        <w:rPr>
          <w:rFonts w:ascii="Times New Roman" w:hAnsi="Times New Roman"/>
        </w:rPr>
      </w:pPr>
    </w:p>
    <w:p w:rsidRPr="004D4BCF" w:rsidR="00470846" w:rsidP="00DC7F15" w:rsidRDefault="00DC7F15" w14:paraId="6FB4F789" w14:textId="4E42C65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6</w:t>
      </w:r>
      <w:r w:rsidRPr="004D4BCF">
        <w:rPr>
          <w:rFonts w:ascii="Times New Roman" w:hAnsi="Times New Roman"/>
          <w:b/>
        </w:rPr>
        <w:t xml:space="preserve"> </w:t>
      </w:r>
      <w:r w:rsidRPr="001F327F">
        <w:rPr>
          <w:rFonts w:ascii="Times New Roman" w:hAnsi="Times New Roman"/>
          <w:b/>
        </w:rPr>
        <w:t>Overheidsdienstverlening en informatiesamenleving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250</w:t>
      </w:r>
      <w:r>
        <w:rPr>
          <w:rFonts w:ascii="Times New Roman" w:hAnsi="Times New Roman"/>
        </w:rPr>
        <w:t xml:space="preserve"> (x € 1.</w:t>
      </w:r>
      <w:r w:rsidRPr="004D4BCF">
        <w:rPr>
          <w:rFonts w:ascii="Times New Roman" w:hAnsi="Times New Roman"/>
        </w:rPr>
        <w:t>000).</w:t>
      </w:r>
    </w:p>
    <w:p w:rsidRPr="004D4BCF" w:rsidR="00470846" w:rsidP="00FB349A" w:rsidRDefault="00470846" w14:paraId="04A52CA1" w14:textId="77777777">
      <w:pPr>
        <w:rPr>
          <w:rFonts w:ascii="Times New Roman" w:hAnsi="Times New Roman"/>
        </w:rPr>
      </w:pPr>
    </w:p>
    <w:p w:rsidRPr="004D4BCF" w:rsidR="00470846" w:rsidP="00FB349A" w:rsidRDefault="00470846" w14:paraId="4FADDA61" w14:textId="77777777">
      <w:pPr>
        <w:rPr>
          <w:rFonts w:ascii="Times New Roman" w:hAnsi="Times New Roman"/>
          <w:b/>
        </w:rPr>
      </w:pPr>
      <w:r w:rsidRPr="004D4BCF">
        <w:rPr>
          <w:rFonts w:ascii="Times New Roman" w:hAnsi="Times New Roman"/>
          <w:b/>
        </w:rPr>
        <w:t>Toelichting</w:t>
      </w:r>
    </w:p>
    <w:p w:rsidR="00A33408" w:rsidP="00FB349A" w:rsidRDefault="00A33408" w14:paraId="72ED825B" w14:textId="77777777">
      <w:pPr>
        <w:rPr>
          <w:rFonts w:ascii="Times New Roman" w:hAnsi="Times New Roman"/>
        </w:rPr>
      </w:pPr>
    </w:p>
    <w:p w:rsidR="00557F98" w:rsidP="00FB349A" w:rsidRDefault="00682585" w14:paraId="0D4557B5" w14:textId="52DC9283">
      <w:pPr>
        <w:rPr>
          <w:rFonts w:ascii="Times New Roman" w:hAnsi="Times New Roman"/>
        </w:rPr>
      </w:pPr>
      <w:r>
        <w:rPr>
          <w:rFonts w:ascii="Times New Roman" w:hAnsi="Times New Roman"/>
        </w:rPr>
        <w:t xml:space="preserve">Dit amendement </w:t>
      </w:r>
      <w:r w:rsidR="006C7B37">
        <w:rPr>
          <w:rFonts w:ascii="Times New Roman" w:hAnsi="Times New Roman"/>
        </w:rPr>
        <w:t>regelt middelen voor de financiering van</w:t>
      </w:r>
      <w:r>
        <w:rPr>
          <w:rFonts w:ascii="Times New Roman" w:hAnsi="Times New Roman"/>
        </w:rPr>
        <w:t xml:space="preserve"> een onderzoek naar de kosten van discriminatie op Nederlands niveau. </w:t>
      </w:r>
      <w:r w:rsidR="006C7B37">
        <w:rPr>
          <w:rFonts w:ascii="Times New Roman" w:hAnsi="Times New Roman"/>
        </w:rPr>
        <w:t>Een soortgelijk onderzoek is op Europees niveau uitgevoerd</w:t>
      </w:r>
      <w:r w:rsidR="00663198">
        <w:rPr>
          <w:rFonts w:ascii="Times New Roman" w:hAnsi="Times New Roman"/>
        </w:rPr>
        <w:t xml:space="preserve"> door d</w:t>
      </w:r>
      <w:r w:rsidRPr="00663198" w:rsidR="00663198">
        <w:rPr>
          <w:rFonts w:ascii="Times New Roman" w:hAnsi="Times New Roman"/>
        </w:rPr>
        <w:t>e Organisatie voor Economische Samenwerking en Ontwikkeling</w:t>
      </w:r>
      <w:r w:rsidR="00663198">
        <w:rPr>
          <w:rFonts w:ascii="Times New Roman" w:hAnsi="Times New Roman"/>
        </w:rPr>
        <w:t xml:space="preserve"> (OESO) in 2025 en kwam tot de conclusie dat discriminatie de Europese Unie jaarlijks €12.7 miljard kost</w:t>
      </w:r>
      <w:r w:rsidR="00D956F7">
        <w:rPr>
          <w:rFonts w:ascii="Times New Roman" w:hAnsi="Times New Roman"/>
        </w:rPr>
        <w:t xml:space="preserve">. </w:t>
      </w:r>
      <w:r w:rsidR="00663198">
        <w:rPr>
          <w:rFonts w:ascii="Times New Roman" w:hAnsi="Times New Roman"/>
        </w:rPr>
        <w:t>Dat onderzoek heeft uitgelicht dat discriminatie op basis van onder andere etniciteit, leeftijd, geloof en gender kunnen zorgen voor verhoogde risico’s op werkloosheid en slechte gezondheid. Beide gevolgen van discriminatie kunnen dus leiden naar gemiste inkomsten en een verslechterde arbeidsmarkt</w:t>
      </w:r>
      <w:r w:rsidR="00D956F7">
        <w:rPr>
          <w:rFonts w:ascii="Times New Roman" w:hAnsi="Times New Roman"/>
        </w:rPr>
        <w:t>.</w:t>
      </w:r>
      <w:r w:rsidR="00163D6E">
        <w:rPr>
          <w:rFonts w:ascii="Times New Roman" w:hAnsi="Times New Roman"/>
        </w:rPr>
        <w:t xml:space="preserve"> </w:t>
      </w:r>
    </w:p>
    <w:p w:rsidR="00557F98" w:rsidP="00FB349A" w:rsidRDefault="00557F98" w14:paraId="6A461FAD" w14:textId="77777777">
      <w:pPr>
        <w:rPr>
          <w:rFonts w:ascii="Times New Roman" w:hAnsi="Times New Roman"/>
        </w:rPr>
      </w:pPr>
    </w:p>
    <w:p w:rsidR="00D956F7" w:rsidP="00FB349A" w:rsidRDefault="00D956F7" w14:paraId="213DAE32" w14:textId="38428070">
      <w:pPr>
        <w:rPr>
          <w:rFonts w:ascii="Times New Roman" w:hAnsi="Times New Roman"/>
        </w:rPr>
      </w:pPr>
      <w:r>
        <w:rPr>
          <w:rFonts w:ascii="Times New Roman" w:hAnsi="Times New Roman"/>
        </w:rPr>
        <w:t xml:space="preserve">Leeftijd- en genderdiscriminatie worden het vaakst gerapporteerd in Europa, </w:t>
      </w:r>
      <w:r w:rsidR="00D703F7">
        <w:rPr>
          <w:rFonts w:ascii="Times New Roman" w:hAnsi="Times New Roman"/>
        </w:rPr>
        <w:t xml:space="preserve">op de voet </w:t>
      </w:r>
      <w:r>
        <w:rPr>
          <w:rFonts w:ascii="Times New Roman" w:hAnsi="Times New Roman"/>
        </w:rPr>
        <w:t xml:space="preserve">gevolgd door etniciteit en huidskleur. Dit laat zien dat het spectrum </w:t>
      </w:r>
      <w:r w:rsidR="00D703F7">
        <w:rPr>
          <w:rFonts w:ascii="Times New Roman" w:hAnsi="Times New Roman"/>
        </w:rPr>
        <w:t>groot</w:t>
      </w:r>
      <w:r>
        <w:rPr>
          <w:rFonts w:ascii="Times New Roman" w:hAnsi="Times New Roman"/>
        </w:rPr>
        <w:t xml:space="preserve"> is en breed geworteld </w:t>
      </w:r>
      <w:r w:rsidR="00D703F7">
        <w:rPr>
          <w:rFonts w:ascii="Times New Roman" w:hAnsi="Times New Roman"/>
        </w:rPr>
        <w:t xml:space="preserve">is </w:t>
      </w:r>
      <w:r>
        <w:rPr>
          <w:rFonts w:ascii="Times New Roman" w:hAnsi="Times New Roman"/>
        </w:rPr>
        <w:t xml:space="preserve">in onze maatschappij en arbeidsmarkt. </w:t>
      </w:r>
    </w:p>
    <w:p w:rsidR="00663198" w:rsidP="00FB349A" w:rsidRDefault="00663198" w14:paraId="42C366B1" w14:textId="77777777">
      <w:pPr>
        <w:rPr>
          <w:rFonts w:ascii="Times New Roman" w:hAnsi="Times New Roman"/>
        </w:rPr>
      </w:pPr>
    </w:p>
    <w:p w:rsidRPr="00623A36" w:rsidR="001F327F" w:rsidP="00FB349A" w:rsidRDefault="00663198" w14:paraId="0C65F002" w14:textId="4139218B">
      <w:pPr>
        <w:rPr>
          <w:rFonts w:ascii="Times New Roman" w:hAnsi="Times New Roman"/>
        </w:rPr>
      </w:pPr>
      <w:r>
        <w:rPr>
          <w:rFonts w:ascii="Times New Roman" w:hAnsi="Times New Roman"/>
        </w:rPr>
        <w:t>Indieners zijn van mening dat niemand gediscrimineerd mag worden</w:t>
      </w:r>
      <w:r w:rsidR="00623A36">
        <w:rPr>
          <w:rFonts w:ascii="Times New Roman" w:hAnsi="Times New Roman"/>
        </w:rPr>
        <w:t>.</w:t>
      </w:r>
      <w:r>
        <w:rPr>
          <w:rFonts w:ascii="Times New Roman" w:hAnsi="Times New Roman"/>
        </w:rPr>
        <w:t xml:space="preserve"> </w:t>
      </w:r>
      <w:r w:rsidR="00623A36">
        <w:rPr>
          <w:rFonts w:ascii="Times New Roman" w:hAnsi="Times New Roman"/>
        </w:rPr>
        <w:t>Het tegengaan van discriminatie zal dan ook leiden tot een gezondere maatschappij</w:t>
      </w:r>
      <w:r w:rsidR="00D956F7">
        <w:rPr>
          <w:rFonts w:ascii="Times New Roman" w:hAnsi="Times New Roman"/>
        </w:rPr>
        <w:t>, hogere participatie</w:t>
      </w:r>
      <w:r w:rsidR="00623A36">
        <w:rPr>
          <w:rFonts w:ascii="Times New Roman" w:hAnsi="Times New Roman"/>
        </w:rPr>
        <w:t xml:space="preserve"> en verbeterde arbeidsmarkt. Om dat te kunnen doen dient door de Nationaal Coördinator Discriminatie en Racisme (NCDR) eerst een onderzoek uitgevoerd worden naar de kosten van discriminatie in Nederland. Dat onderzoek zal een verdieping op Nederlands niveau moeten vormen van het OESO-onderzoek. </w:t>
      </w:r>
      <w:r w:rsidRPr="00623A36" w:rsidR="001F327F">
        <w:rPr>
          <w:rFonts w:ascii="Times New Roman" w:hAnsi="Times New Roman"/>
        </w:rPr>
        <w:t xml:space="preserve">De dekking </w:t>
      </w:r>
      <w:r w:rsidR="00623A36">
        <w:rPr>
          <w:rFonts w:ascii="Times New Roman" w:hAnsi="Times New Roman"/>
        </w:rPr>
        <w:t xml:space="preserve">voor dit amendement </w:t>
      </w:r>
      <w:r w:rsidRPr="00623A36" w:rsidR="001F327F">
        <w:rPr>
          <w:rFonts w:ascii="Times New Roman" w:hAnsi="Times New Roman"/>
        </w:rPr>
        <w:t xml:space="preserve">wordt gevonden </w:t>
      </w:r>
      <w:r w:rsidR="00623A36">
        <w:rPr>
          <w:rFonts w:ascii="Times New Roman" w:hAnsi="Times New Roman"/>
        </w:rPr>
        <w:t xml:space="preserve">binnen de begroting van het ministerie van Binnenlandse Zaken </w:t>
      </w:r>
      <w:r w:rsidRPr="00623A36" w:rsidR="001F327F">
        <w:rPr>
          <w:rFonts w:ascii="Times New Roman" w:hAnsi="Times New Roman"/>
        </w:rPr>
        <w:t>op artikel 6.2 op de BiZa begroting Nationale Veiligheid, onder het kopje informatiesamenleving.</w:t>
      </w:r>
    </w:p>
    <w:p w:rsidRPr="008C2D85" w:rsidR="001A2A63" w:rsidP="00FB349A" w:rsidRDefault="001A2A63" w14:paraId="760FCF9B" w14:textId="77777777">
      <w:pPr>
        <w:rPr>
          <w:rFonts w:ascii="Times New Roman" w:hAnsi="Times New Roman"/>
        </w:rPr>
      </w:pPr>
    </w:p>
    <w:p w:rsidR="001A2A63" w:rsidP="00FB349A" w:rsidRDefault="001F327F" w14:paraId="579C68A4" w14:textId="551F50DE">
      <w:pPr>
        <w:rPr>
          <w:rFonts w:ascii="Times New Roman" w:hAnsi="Times New Roman"/>
        </w:rPr>
      </w:pPr>
      <w:r>
        <w:rPr>
          <w:rFonts w:ascii="Times New Roman" w:hAnsi="Times New Roman"/>
        </w:rPr>
        <w:t>Dassen</w:t>
      </w:r>
    </w:p>
    <w:p w:rsidRPr="008C2D85" w:rsidR="00163D6E" w:rsidP="00FB349A" w:rsidRDefault="00163D6E" w14:paraId="75E64F7F" w14:textId="5FFE5E5A">
      <w:pPr>
        <w:rPr>
          <w:rFonts w:ascii="Times New Roman" w:hAnsi="Times New Roman"/>
        </w:rPr>
      </w:pPr>
      <w:proofErr w:type="spellStart"/>
      <w:r>
        <w:rPr>
          <w:rFonts w:ascii="Times New Roman" w:hAnsi="Times New Roman"/>
        </w:rPr>
        <w:t>Struijs</w:t>
      </w:r>
      <w:proofErr w:type="spellEnd"/>
    </w:p>
    <w:sectPr w:rsidRPr="008C2D85" w:rsidR="00163D6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9F9F" w14:textId="77777777" w:rsidR="006B27D5" w:rsidRDefault="006B27D5">
      <w:pPr>
        <w:spacing w:line="20" w:lineRule="exact"/>
      </w:pPr>
    </w:p>
  </w:endnote>
  <w:endnote w:type="continuationSeparator" w:id="0">
    <w:p w14:paraId="124225B7" w14:textId="77777777" w:rsidR="006B27D5" w:rsidRDefault="006B27D5">
      <w:pPr>
        <w:pStyle w:val="Amendement"/>
      </w:pPr>
      <w:r>
        <w:rPr>
          <w:b w:val="0"/>
        </w:rPr>
        <w:t xml:space="preserve"> </w:t>
      </w:r>
    </w:p>
  </w:endnote>
  <w:endnote w:type="continuationNotice" w:id="1">
    <w:p w14:paraId="3254478D" w14:textId="77777777" w:rsidR="006B27D5" w:rsidRDefault="006B27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2803" w14:textId="77777777" w:rsidR="006B27D5" w:rsidRDefault="006B27D5">
      <w:pPr>
        <w:pStyle w:val="Amendement"/>
      </w:pPr>
      <w:r>
        <w:rPr>
          <w:b w:val="0"/>
        </w:rPr>
        <w:separator/>
      </w:r>
    </w:p>
  </w:footnote>
  <w:footnote w:type="continuationSeparator" w:id="0">
    <w:p w14:paraId="42BA8EAD" w14:textId="77777777" w:rsidR="006B27D5" w:rsidRDefault="006B2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7F"/>
    <w:rsid w:val="0003016F"/>
    <w:rsid w:val="00052244"/>
    <w:rsid w:val="000C6F39"/>
    <w:rsid w:val="0011770C"/>
    <w:rsid w:val="00120827"/>
    <w:rsid w:val="00146E70"/>
    <w:rsid w:val="00147903"/>
    <w:rsid w:val="00163D6E"/>
    <w:rsid w:val="00173380"/>
    <w:rsid w:val="001A2A63"/>
    <w:rsid w:val="001A5AFF"/>
    <w:rsid w:val="001A6B5A"/>
    <w:rsid w:val="001A73D3"/>
    <w:rsid w:val="001C562D"/>
    <w:rsid w:val="001E2226"/>
    <w:rsid w:val="001F327F"/>
    <w:rsid w:val="001F7334"/>
    <w:rsid w:val="002569BB"/>
    <w:rsid w:val="003050FF"/>
    <w:rsid w:val="003D4FB9"/>
    <w:rsid w:val="003E5927"/>
    <w:rsid w:val="0040041A"/>
    <w:rsid w:val="00417365"/>
    <w:rsid w:val="00470846"/>
    <w:rsid w:val="0047650D"/>
    <w:rsid w:val="004B2AE2"/>
    <w:rsid w:val="004C2A57"/>
    <w:rsid w:val="004D4BCF"/>
    <w:rsid w:val="0050154A"/>
    <w:rsid w:val="00557F98"/>
    <w:rsid w:val="005C554B"/>
    <w:rsid w:val="005E482A"/>
    <w:rsid w:val="00623A36"/>
    <w:rsid w:val="006425F4"/>
    <w:rsid w:val="00646211"/>
    <w:rsid w:val="00663198"/>
    <w:rsid w:val="00682585"/>
    <w:rsid w:val="006B27D5"/>
    <w:rsid w:val="006C7B37"/>
    <w:rsid w:val="00736284"/>
    <w:rsid w:val="00741EB2"/>
    <w:rsid w:val="007958E0"/>
    <w:rsid w:val="00833C90"/>
    <w:rsid w:val="008467BE"/>
    <w:rsid w:val="00854DAE"/>
    <w:rsid w:val="00867688"/>
    <w:rsid w:val="008819B7"/>
    <w:rsid w:val="008B1CDA"/>
    <w:rsid w:val="008C2D85"/>
    <w:rsid w:val="00926C70"/>
    <w:rsid w:val="009347C2"/>
    <w:rsid w:val="00974B27"/>
    <w:rsid w:val="009E6185"/>
    <w:rsid w:val="00A1221C"/>
    <w:rsid w:val="00A33408"/>
    <w:rsid w:val="00A50770"/>
    <w:rsid w:val="00B24FC7"/>
    <w:rsid w:val="00B37F45"/>
    <w:rsid w:val="00B62FD4"/>
    <w:rsid w:val="00B6508A"/>
    <w:rsid w:val="00BD6436"/>
    <w:rsid w:val="00BE1B3C"/>
    <w:rsid w:val="00C26FAB"/>
    <w:rsid w:val="00C370AE"/>
    <w:rsid w:val="00C5415C"/>
    <w:rsid w:val="00C74FE3"/>
    <w:rsid w:val="00C850D6"/>
    <w:rsid w:val="00CC0433"/>
    <w:rsid w:val="00D43ADE"/>
    <w:rsid w:val="00D703F7"/>
    <w:rsid w:val="00D733D3"/>
    <w:rsid w:val="00D818D9"/>
    <w:rsid w:val="00D956F7"/>
    <w:rsid w:val="00D961CF"/>
    <w:rsid w:val="00DB5D3B"/>
    <w:rsid w:val="00DC7F15"/>
    <w:rsid w:val="00DD08D8"/>
    <w:rsid w:val="00E47054"/>
    <w:rsid w:val="00E86F6D"/>
    <w:rsid w:val="00E96167"/>
    <w:rsid w:val="00E97D0D"/>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6E192"/>
  <w15:docId w15:val="{D83FAD32-767E-494A-B630-D190E5D1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355</ap:Words>
  <ap:Characters>1958</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2026-04-15T13:13:00.0000000Z</lastPrinted>
  <dcterms:created xsi:type="dcterms:W3CDTF">2026-04-23T13:48:00.0000000Z</dcterms:created>
  <dcterms:modified xsi:type="dcterms:W3CDTF">2026-04-23T13:48:00.0000000Z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