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B89" w:rsidR="007B598F" w:rsidP="007B598F" w:rsidRDefault="00D25FDA" w14:paraId="384F49EE" w14:textId="0FE33B49">
      <w:pPr>
        <w:ind w:left="0"/>
        <w:rPr>
          <w:b/>
        </w:rPr>
      </w:pPr>
      <w:r>
        <w:rPr>
          <w:b/>
        </w:rPr>
        <w:t>3</w:t>
      </w:r>
      <w:r w:rsidR="000E1115">
        <w:rPr>
          <w:b/>
        </w:rPr>
        <w:t>6</w:t>
      </w:r>
      <w:r w:rsidR="00ED0A65">
        <w:rPr>
          <w:b/>
        </w:rPr>
        <w:t xml:space="preserve"> </w:t>
      </w:r>
      <w:r w:rsidR="000E1115">
        <w:rPr>
          <w:b/>
        </w:rPr>
        <w:t>825</w:t>
      </w:r>
      <w:r>
        <w:rPr>
          <w:b/>
        </w:rPr>
        <w:tab/>
      </w:r>
      <w:r>
        <w:rPr>
          <w:b/>
        </w:rPr>
        <w:tab/>
      </w:r>
      <w:r w:rsidRPr="00D30B89">
        <w:rPr>
          <w:b/>
        </w:rPr>
        <w:t>Wijziging van de Wet</w:t>
      </w:r>
      <w:r w:rsidR="00E216D2">
        <w:rPr>
          <w:b/>
        </w:rPr>
        <w:t xml:space="preserve"> </w:t>
      </w:r>
      <w:r w:rsidRPr="007C10E4" w:rsidR="00E216D2">
        <w:rPr>
          <w:b/>
          <w:bCs/>
          <w:szCs w:val="18"/>
        </w:rPr>
        <w:t>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7C10E4" w:rsidR="00E216D2">
        <w:rPr>
          <w:b/>
          <w:bCs/>
          <w:szCs w:val="18"/>
        </w:rPr>
        <w:t>PbEU</w:t>
      </w:r>
      <w:proofErr w:type="spellEnd"/>
      <w:r w:rsidRPr="007C10E4" w:rsidR="00E216D2">
        <w:rPr>
          <w:b/>
          <w:bCs/>
          <w:szCs w:val="18"/>
        </w:rPr>
        <w:t xml:space="preserve"> 2011, L 88)</w:t>
      </w:r>
    </w:p>
    <w:p w:rsidR="007B598F" w:rsidP="007B598F" w:rsidRDefault="007B598F" w14:paraId="54D3F5D1" w14:textId="77777777">
      <w:pPr>
        <w:ind w:left="0"/>
        <w:rPr>
          <w:b/>
        </w:rPr>
      </w:pPr>
    </w:p>
    <w:p w:rsidRPr="00D30B89" w:rsidR="007B598F" w:rsidP="007B598F" w:rsidRDefault="007B598F" w14:paraId="628A4244" w14:textId="77777777">
      <w:pPr>
        <w:ind w:left="0"/>
        <w:rPr>
          <w:b/>
        </w:rPr>
      </w:pPr>
    </w:p>
    <w:p w:rsidRPr="00E16078" w:rsidR="007B598F" w:rsidP="007B598F" w:rsidRDefault="00D25FDA" w14:paraId="6D1D27C2" w14:textId="77777777">
      <w:pPr>
        <w:ind w:left="0"/>
        <w:rPr>
          <w:b/>
          <w:caps/>
        </w:rPr>
      </w:pPr>
      <w:r w:rsidRPr="00E16078">
        <w:rPr>
          <w:b/>
          <w:caps/>
        </w:rPr>
        <w:t>Nota van wijziging</w:t>
      </w:r>
    </w:p>
    <w:p w:rsidR="007B598F" w:rsidP="007B598F" w:rsidRDefault="007B598F" w14:paraId="128B1D63" w14:textId="77777777">
      <w:pPr>
        <w:ind w:left="0"/>
        <w:rPr>
          <w:b/>
        </w:rPr>
      </w:pPr>
    </w:p>
    <w:p w:rsidR="007B598F" w:rsidP="007B598F" w:rsidRDefault="007B598F" w14:paraId="7DF3259E" w14:textId="77777777">
      <w:pPr>
        <w:ind w:left="0"/>
        <w:rPr>
          <w:b/>
        </w:rPr>
      </w:pPr>
    </w:p>
    <w:p w:rsidR="00E216D2" w:rsidP="00E216D2" w:rsidRDefault="00E216D2" w14:paraId="5F7A0D9A" w14:textId="618F93CB">
      <w:pPr>
        <w:ind w:right="1701"/>
        <w:rPr>
          <w:b/>
          <w:bCs/>
        </w:rPr>
      </w:pPr>
      <w:r>
        <w:t>Artikel I, onderdeel B, van het voorstel van wet wordt als volgt gewijzigd:</w:t>
      </w:r>
      <w:r>
        <w:br/>
      </w:r>
      <w:r>
        <w:br/>
        <w:t>1. In het voorgestelde artikel 15o, vierde lid, wordt na ‘Bij’ ingevoegd ‘ of krachtens’.</w:t>
      </w:r>
      <w:r>
        <w:br/>
      </w:r>
      <w:r>
        <w:br/>
        <w:t xml:space="preserve">2. In het voorgestelde artikel 15s, tweede lid, wordt ‘maximaal’ vervangen door ‘ten minste’. </w:t>
      </w:r>
      <w:r>
        <w:br/>
      </w:r>
      <w:r>
        <w:br/>
      </w:r>
      <w:r>
        <w:br/>
      </w:r>
      <w:r w:rsidR="00D2757A">
        <w:t xml:space="preserve"> </w:t>
      </w:r>
      <w:r>
        <w:br/>
      </w:r>
      <w:r>
        <w:br/>
      </w:r>
    </w:p>
    <w:p w:rsidRPr="000413D0" w:rsidR="00E216D2" w:rsidP="00E216D2" w:rsidRDefault="00E216D2" w14:paraId="6868A881" w14:textId="77777777">
      <w:pPr>
        <w:ind w:right="1701"/>
        <w:rPr>
          <w:b/>
          <w:bCs/>
        </w:rPr>
      </w:pPr>
      <w:r>
        <w:rPr>
          <w:b/>
          <w:bCs/>
        </w:rPr>
        <w:br w:type="column"/>
      </w:r>
    </w:p>
    <w:p w:rsidR="00E216D2" w:rsidP="00E216D2" w:rsidRDefault="00E216D2" w14:paraId="12155BB8" w14:textId="77777777">
      <w:pPr>
        <w:ind w:left="0" w:right="1701"/>
        <w:rPr>
          <w:b/>
          <w:bCs/>
        </w:rPr>
      </w:pPr>
      <w:r>
        <w:rPr>
          <w:b/>
          <w:bCs/>
        </w:rPr>
        <w:t>Toelichting</w:t>
      </w:r>
    </w:p>
    <w:p w:rsidR="00373E51" w:rsidP="00373E51" w:rsidRDefault="00E216D2" w14:paraId="6BEFDE2A" w14:textId="418D4684">
      <w:pPr>
        <w:ind w:left="0"/>
      </w:pPr>
      <w:r>
        <w:t>Deze nota van wijziging past het wetsvoorstel op twee punten aan.</w:t>
      </w:r>
      <w:r>
        <w:br/>
      </w:r>
      <w:r>
        <w:br/>
      </w:r>
      <w:r w:rsidRPr="00C65727">
        <w:rPr>
          <w:u w:val="single"/>
        </w:rPr>
        <w:t>Delegatiegrondslag</w:t>
      </w:r>
      <w:r>
        <w:br/>
        <w:t xml:space="preserve">Bij het schrijven van de ministeriële regeling, waarin ter uitvoering van het wetsvoorstel wordt geregeld welke gegevens het NCPeH-NL kan verwerken wanneer het een patiëntsamenvatting uit een andere lidstaat ontvangt, is gebleken dat de delegatiegrondslag in het voorgestelde artikel 15o, vierde lid, van het wetsvoorstel zich beperkt tot het stellen van nadere regels bij algemene maatregel van bestuur. Echter omdat wordt verwezen naar een door de EC opgestelde Guideline on </w:t>
      </w:r>
      <w:proofErr w:type="spellStart"/>
      <w:r>
        <w:t>Patient</w:t>
      </w:r>
      <w:proofErr w:type="spellEnd"/>
      <w:r>
        <w:t xml:space="preserve"> Summary, die via de website van de EC te raadplegen is, is het wenselijk dat bij een update of wijziging in de verwijzing deze snel kan worden aangepast. Het niveau van een algemene maatregel is daarvoor ongeschikt. Met deze nota van wijziging wordt de bepaling aldus aangepast dat het stellen van nadere regels ook bij ministeriële regeling is toegestaan. </w:t>
      </w:r>
      <w:r>
        <w:br/>
      </w:r>
      <w:r>
        <w:br/>
      </w:r>
      <w:r w:rsidRPr="0035618C">
        <w:rPr>
          <w:u w:val="single"/>
        </w:rPr>
        <w:t>Bewaartermijn loggegevens</w:t>
      </w:r>
      <w:r>
        <w:br/>
        <w:t xml:space="preserve">Met de in het voorgestelde artikel 15s, tweede lid, opgenomen bewaartermijn is bedoeld aan te sluiten bij de bewaartermijn die ingevolge het Besluit vaststelling bewaartermijn </w:t>
      </w:r>
      <w:proofErr w:type="spellStart"/>
      <w:r>
        <w:t>logging</w:t>
      </w:r>
      <w:proofErr w:type="spellEnd"/>
      <w:r>
        <w:t xml:space="preserve"> geldt voor zorgaanbieders die</w:t>
      </w:r>
      <w:r w:rsidRPr="0035618C">
        <w:t xml:space="preserve"> een zorginformatiesysteem </w:t>
      </w:r>
      <w:r>
        <w:t xml:space="preserve">of </w:t>
      </w:r>
      <w:r w:rsidRPr="0035618C">
        <w:t>elektronisch uitwisselingssysteem </w:t>
      </w:r>
      <w:r>
        <w:t xml:space="preserve">gebruiken, te weten een bewaartermijn van ten minste vijf jaar. In het wetsvoorstel is evenwel een termijn van </w:t>
      </w:r>
      <w:r w:rsidRPr="009431C5">
        <w:rPr>
          <w:i/>
          <w:iCs/>
        </w:rPr>
        <w:t>maximaal</w:t>
      </w:r>
      <w:r>
        <w:t xml:space="preserve"> vijf jaar opgenomen. Met deze nota van wijziging wordt dit gecorrigeerd.</w:t>
      </w:r>
      <w:r>
        <w:br/>
      </w:r>
      <w:r>
        <w:br/>
      </w:r>
      <w:r w:rsidR="00027477">
        <w:t>De Minister van Langdurige Zorg,</w:t>
      </w:r>
    </w:p>
    <w:p w:rsidR="00EE6C98" w:rsidP="00EE6C98" w:rsidRDefault="00027477" w14:paraId="3B5C0446" w14:textId="6C2AD07D">
      <w:pPr>
        <w:spacing w:line="240" w:lineRule="atLeast"/>
        <w:ind w:left="0"/>
        <w:jc w:val="both"/>
      </w:pPr>
      <w:r>
        <w:t>Jeugd en Sport,</w:t>
      </w:r>
    </w:p>
    <w:p w:rsidR="00027477" w:rsidP="00EE6C98" w:rsidRDefault="00027477" w14:paraId="2E6E0B8C" w14:textId="77777777">
      <w:pPr>
        <w:spacing w:line="240" w:lineRule="atLeast"/>
        <w:ind w:left="0"/>
        <w:jc w:val="both"/>
      </w:pPr>
    </w:p>
    <w:p w:rsidR="00027477" w:rsidP="00EE6C98" w:rsidRDefault="00027477" w14:paraId="601F51D9" w14:textId="77777777">
      <w:pPr>
        <w:spacing w:line="240" w:lineRule="atLeast"/>
        <w:ind w:left="0"/>
        <w:jc w:val="both"/>
      </w:pPr>
    </w:p>
    <w:p w:rsidR="00027477" w:rsidP="00EE6C98" w:rsidRDefault="00027477" w14:paraId="40DECA48" w14:textId="77777777">
      <w:pPr>
        <w:spacing w:line="240" w:lineRule="atLeast"/>
        <w:ind w:left="0"/>
        <w:jc w:val="both"/>
      </w:pPr>
    </w:p>
    <w:p w:rsidR="00027477" w:rsidP="00EE6C98" w:rsidRDefault="00027477" w14:paraId="13634C53" w14:textId="77777777">
      <w:pPr>
        <w:spacing w:line="240" w:lineRule="atLeast"/>
        <w:ind w:left="0"/>
        <w:jc w:val="both"/>
      </w:pPr>
    </w:p>
    <w:p w:rsidRPr="00EE6C98" w:rsidR="00027477" w:rsidP="00EE6C98" w:rsidRDefault="00027477" w14:paraId="694683C6" w14:textId="675709DB">
      <w:pPr>
        <w:spacing w:line="240" w:lineRule="atLeast"/>
        <w:ind w:left="0"/>
        <w:jc w:val="both"/>
        <w:rPr>
          <w:szCs w:val="18"/>
        </w:rPr>
      </w:pPr>
      <w:r>
        <w:t>W.R.C. Sterk</w:t>
      </w:r>
    </w:p>
    <w:p w:rsidR="00EE6C98" w:rsidP="007B598F" w:rsidRDefault="00EE6C98" w14:paraId="541CBF47" w14:textId="77777777">
      <w:pPr>
        <w:ind w:left="0"/>
      </w:pPr>
    </w:p>
    <w:sectPr w:rsidR="00EE6C98" w:rsidSect="000C3868">
      <w:type w:val="continuous"/>
      <w:pgSz w:w="11905" w:h="16837"/>
      <w:pgMar w:top="2665" w:right="2778" w:bottom="1134" w:left="1588" w:header="2721" w:footer="709" w:gutter="0"/>
      <w:cols w:space="708"/>
      <w:docGrid w:linePitch="326"/>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EA0D" w14:textId="77777777" w:rsidR="00864274" w:rsidRDefault="00864274">
      <w:pPr>
        <w:spacing w:line="240" w:lineRule="auto"/>
      </w:pPr>
      <w:r>
        <w:separator/>
      </w:r>
    </w:p>
  </w:endnote>
  <w:endnote w:type="continuationSeparator" w:id="0">
    <w:p w14:paraId="28E86024" w14:textId="77777777" w:rsidR="00864274" w:rsidRDefault="00864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FEFF" w14:textId="77777777" w:rsidR="00864274" w:rsidRDefault="00864274">
      <w:pPr>
        <w:spacing w:line="240" w:lineRule="auto"/>
      </w:pPr>
      <w:r>
        <w:separator/>
      </w:r>
    </w:p>
  </w:footnote>
  <w:footnote w:type="continuationSeparator" w:id="0">
    <w:p w14:paraId="2924F675" w14:textId="77777777" w:rsidR="00864274" w:rsidRDefault="008642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0D8E5666">
      <w:numFmt w:val="bullet"/>
      <w:lvlText w:val=""/>
      <w:lvlJc w:val="left"/>
      <w:pPr>
        <w:ind w:left="720" w:hanging="360"/>
      </w:pPr>
      <w:rPr>
        <w:rFonts w:ascii="Wingdings" w:eastAsia="DejaVu Sans" w:hAnsi="Wingdings" w:cs="Lohit Hindi" w:hint="default"/>
      </w:rPr>
    </w:lvl>
    <w:lvl w:ilvl="1" w:tplc="09D2F900" w:tentative="1">
      <w:start w:val="1"/>
      <w:numFmt w:val="bullet"/>
      <w:lvlText w:val="o"/>
      <w:lvlJc w:val="left"/>
      <w:pPr>
        <w:ind w:left="1440" w:hanging="360"/>
      </w:pPr>
      <w:rPr>
        <w:rFonts w:ascii="Courier New" w:hAnsi="Courier New" w:cs="Courier New" w:hint="default"/>
      </w:rPr>
    </w:lvl>
    <w:lvl w:ilvl="2" w:tplc="3E5CC1C8" w:tentative="1">
      <w:start w:val="1"/>
      <w:numFmt w:val="bullet"/>
      <w:lvlText w:val=""/>
      <w:lvlJc w:val="left"/>
      <w:pPr>
        <w:ind w:left="2160" w:hanging="360"/>
      </w:pPr>
      <w:rPr>
        <w:rFonts w:ascii="Wingdings" w:hAnsi="Wingdings" w:hint="default"/>
      </w:rPr>
    </w:lvl>
    <w:lvl w:ilvl="3" w:tplc="B30EB142" w:tentative="1">
      <w:start w:val="1"/>
      <w:numFmt w:val="bullet"/>
      <w:lvlText w:val=""/>
      <w:lvlJc w:val="left"/>
      <w:pPr>
        <w:ind w:left="2880" w:hanging="360"/>
      </w:pPr>
      <w:rPr>
        <w:rFonts w:ascii="Symbol" w:hAnsi="Symbol" w:hint="default"/>
      </w:rPr>
    </w:lvl>
    <w:lvl w:ilvl="4" w:tplc="E0360A94" w:tentative="1">
      <w:start w:val="1"/>
      <w:numFmt w:val="bullet"/>
      <w:lvlText w:val="o"/>
      <w:lvlJc w:val="left"/>
      <w:pPr>
        <w:ind w:left="3600" w:hanging="360"/>
      </w:pPr>
      <w:rPr>
        <w:rFonts w:ascii="Courier New" w:hAnsi="Courier New" w:cs="Courier New" w:hint="default"/>
      </w:rPr>
    </w:lvl>
    <w:lvl w:ilvl="5" w:tplc="466C1E90" w:tentative="1">
      <w:start w:val="1"/>
      <w:numFmt w:val="bullet"/>
      <w:lvlText w:val=""/>
      <w:lvlJc w:val="left"/>
      <w:pPr>
        <w:ind w:left="4320" w:hanging="360"/>
      </w:pPr>
      <w:rPr>
        <w:rFonts w:ascii="Wingdings" w:hAnsi="Wingdings" w:hint="default"/>
      </w:rPr>
    </w:lvl>
    <w:lvl w:ilvl="6" w:tplc="D8665578" w:tentative="1">
      <w:start w:val="1"/>
      <w:numFmt w:val="bullet"/>
      <w:lvlText w:val=""/>
      <w:lvlJc w:val="left"/>
      <w:pPr>
        <w:ind w:left="5040" w:hanging="360"/>
      </w:pPr>
      <w:rPr>
        <w:rFonts w:ascii="Symbol" w:hAnsi="Symbol" w:hint="default"/>
      </w:rPr>
    </w:lvl>
    <w:lvl w:ilvl="7" w:tplc="66DCA5D0" w:tentative="1">
      <w:start w:val="1"/>
      <w:numFmt w:val="bullet"/>
      <w:lvlText w:val="o"/>
      <w:lvlJc w:val="left"/>
      <w:pPr>
        <w:ind w:left="5760" w:hanging="360"/>
      </w:pPr>
      <w:rPr>
        <w:rFonts w:ascii="Courier New" w:hAnsi="Courier New" w:cs="Courier New" w:hint="default"/>
      </w:rPr>
    </w:lvl>
    <w:lvl w:ilvl="8" w:tplc="A5F05112" w:tentative="1">
      <w:start w:val="1"/>
      <w:numFmt w:val="bullet"/>
      <w:lvlText w:val=""/>
      <w:lvlJc w:val="left"/>
      <w:pPr>
        <w:ind w:left="6480" w:hanging="360"/>
      </w:pPr>
      <w:rPr>
        <w:rFonts w:ascii="Wingdings" w:hAnsi="Wingdings" w:hint="default"/>
      </w:rPr>
    </w:lvl>
  </w:abstractNum>
  <w:abstractNum w:abstractNumId="1" w15:restartNumberingAfterBreak="0">
    <w:nsid w:val="6E630C98"/>
    <w:multiLevelType w:val="hybridMultilevel"/>
    <w:tmpl w:val="9926CB24"/>
    <w:lvl w:ilvl="0" w:tplc="3F9EF5DA">
      <w:start w:val="1"/>
      <w:numFmt w:val="bullet"/>
      <w:lvlText w:val=""/>
      <w:lvlJc w:val="left"/>
      <w:pPr>
        <w:ind w:left="1145" w:hanging="360"/>
      </w:pPr>
      <w:rPr>
        <w:rFonts w:ascii="Symbol" w:hAnsi="Symbol" w:hint="default"/>
      </w:rPr>
    </w:lvl>
    <w:lvl w:ilvl="1" w:tplc="71A2C3EE" w:tentative="1">
      <w:start w:val="1"/>
      <w:numFmt w:val="bullet"/>
      <w:lvlText w:val="o"/>
      <w:lvlJc w:val="left"/>
      <w:pPr>
        <w:ind w:left="1865" w:hanging="360"/>
      </w:pPr>
      <w:rPr>
        <w:rFonts w:ascii="Courier New" w:hAnsi="Courier New" w:cs="Courier New" w:hint="default"/>
      </w:rPr>
    </w:lvl>
    <w:lvl w:ilvl="2" w:tplc="156044D0" w:tentative="1">
      <w:start w:val="1"/>
      <w:numFmt w:val="bullet"/>
      <w:lvlText w:val=""/>
      <w:lvlJc w:val="left"/>
      <w:pPr>
        <w:ind w:left="2585" w:hanging="360"/>
      </w:pPr>
      <w:rPr>
        <w:rFonts w:ascii="Wingdings" w:hAnsi="Wingdings" w:hint="default"/>
      </w:rPr>
    </w:lvl>
    <w:lvl w:ilvl="3" w:tplc="3B6E5F08" w:tentative="1">
      <w:start w:val="1"/>
      <w:numFmt w:val="bullet"/>
      <w:lvlText w:val=""/>
      <w:lvlJc w:val="left"/>
      <w:pPr>
        <w:ind w:left="3305" w:hanging="360"/>
      </w:pPr>
      <w:rPr>
        <w:rFonts w:ascii="Symbol" w:hAnsi="Symbol" w:hint="default"/>
      </w:rPr>
    </w:lvl>
    <w:lvl w:ilvl="4" w:tplc="095A0012" w:tentative="1">
      <w:start w:val="1"/>
      <w:numFmt w:val="bullet"/>
      <w:lvlText w:val="o"/>
      <w:lvlJc w:val="left"/>
      <w:pPr>
        <w:ind w:left="4025" w:hanging="360"/>
      </w:pPr>
      <w:rPr>
        <w:rFonts w:ascii="Courier New" w:hAnsi="Courier New" w:cs="Courier New" w:hint="default"/>
      </w:rPr>
    </w:lvl>
    <w:lvl w:ilvl="5" w:tplc="328A3DE8" w:tentative="1">
      <w:start w:val="1"/>
      <w:numFmt w:val="bullet"/>
      <w:lvlText w:val=""/>
      <w:lvlJc w:val="left"/>
      <w:pPr>
        <w:ind w:left="4745" w:hanging="360"/>
      </w:pPr>
      <w:rPr>
        <w:rFonts w:ascii="Wingdings" w:hAnsi="Wingdings" w:hint="default"/>
      </w:rPr>
    </w:lvl>
    <w:lvl w:ilvl="6" w:tplc="47E0E4B2" w:tentative="1">
      <w:start w:val="1"/>
      <w:numFmt w:val="bullet"/>
      <w:lvlText w:val=""/>
      <w:lvlJc w:val="left"/>
      <w:pPr>
        <w:ind w:left="5465" w:hanging="360"/>
      </w:pPr>
      <w:rPr>
        <w:rFonts w:ascii="Symbol" w:hAnsi="Symbol" w:hint="default"/>
      </w:rPr>
    </w:lvl>
    <w:lvl w:ilvl="7" w:tplc="2884D6EC" w:tentative="1">
      <w:start w:val="1"/>
      <w:numFmt w:val="bullet"/>
      <w:lvlText w:val="o"/>
      <w:lvlJc w:val="left"/>
      <w:pPr>
        <w:ind w:left="6185" w:hanging="360"/>
      </w:pPr>
      <w:rPr>
        <w:rFonts w:ascii="Courier New" w:hAnsi="Courier New" w:cs="Courier New" w:hint="default"/>
      </w:rPr>
    </w:lvl>
    <w:lvl w:ilvl="8" w:tplc="DC14A5BC" w:tentative="1">
      <w:start w:val="1"/>
      <w:numFmt w:val="bullet"/>
      <w:lvlText w:val=""/>
      <w:lvlJc w:val="left"/>
      <w:pPr>
        <w:ind w:left="6905" w:hanging="360"/>
      </w:pPr>
      <w:rPr>
        <w:rFonts w:ascii="Wingdings" w:hAnsi="Wingdings" w:hint="default"/>
      </w:rPr>
    </w:lvl>
  </w:abstractNum>
  <w:abstractNum w:abstractNumId="2" w15:restartNumberingAfterBreak="0">
    <w:nsid w:val="747E6770"/>
    <w:multiLevelType w:val="hybridMultilevel"/>
    <w:tmpl w:val="1C789C1E"/>
    <w:lvl w:ilvl="0" w:tplc="41BAF9C8">
      <w:start w:val="1"/>
      <w:numFmt w:val="bullet"/>
      <w:lvlText w:val=""/>
      <w:lvlJc w:val="left"/>
      <w:pPr>
        <w:ind w:left="1145" w:hanging="360"/>
      </w:pPr>
      <w:rPr>
        <w:rFonts w:ascii="Symbol" w:hAnsi="Symbol" w:hint="default"/>
      </w:rPr>
    </w:lvl>
    <w:lvl w:ilvl="1" w:tplc="12465020" w:tentative="1">
      <w:start w:val="1"/>
      <w:numFmt w:val="bullet"/>
      <w:lvlText w:val="o"/>
      <w:lvlJc w:val="left"/>
      <w:pPr>
        <w:ind w:left="1865" w:hanging="360"/>
      </w:pPr>
      <w:rPr>
        <w:rFonts w:ascii="Courier New" w:hAnsi="Courier New" w:cs="Courier New" w:hint="default"/>
      </w:rPr>
    </w:lvl>
    <w:lvl w:ilvl="2" w:tplc="393E640A" w:tentative="1">
      <w:start w:val="1"/>
      <w:numFmt w:val="bullet"/>
      <w:lvlText w:val=""/>
      <w:lvlJc w:val="left"/>
      <w:pPr>
        <w:ind w:left="2585" w:hanging="360"/>
      </w:pPr>
      <w:rPr>
        <w:rFonts w:ascii="Wingdings" w:hAnsi="Wingdings" w:hint="default"/>
      </w:rPr>
    </w:lvl>
    <w:lvl w:ilvl="3" w:tplc="4BAA1492" w:tentative="1">
      <w:start w:val="1"/>
      <w:numFmt w:val="bullet"/>
      <w:lvlText w:val=""/>
      <w:lvlJc w:val="left"/>
      <w:pPr>
        <w:ind w:left="3305" w:hanging="360"/>
      </w:pPr>
      <w:rPr>
        <w:rFonts w:ascii="Symbol" w:hAnsi="Symbol" w:hint="default"/>
      </w:rPr>
    </w:lvl>
    <w:lvl w:ilvl="4" w:tplc="6BA2B14A" w:tentative="1">
      <w:start w:val="1"/>
      <w:numFmt w:val="bullet"/>
      <w:lvlText w:val="o"/>
      <w:lvlJc w:val="left"/>
      <w:pPr>
        <w:ind w:left="4025" w:hanging="360"/>
      </w:pPr>
      <w:rPr>
        <w:rFonts w:ascii="Courier New" w:hAnsi="Courier New" w:cs="Courier New" w:hint="default"/>
      </w:rPr>
    </w:lvl>
    <w:lvl w:ilvl="5" w:tplc="E614519C" w:tentative="1">
      <w:start w:val="1"/>
      <w:numFmt w:val="bullet"/>
      <w:lvlText w:val=""/>
      <w:lvlJc w:val="left"/>
      <w:pPr>
        <w:ind w:left="4745" w:hanging="360"/>
      </w:pPr>
      <w:rPr>
        <w:rFonts w:ascii="Wingdings" w:hAnsi="Wingdings" w:hint="default"/>
      </w:rPr>
    </w:lvl>
    <w:lvl w:ilvl="6" w:tplc="447E0262" w:tentative="1">
      <w:start w:val="1"/>
      <w:numFmt w:val="bullet"/>
      <w:lvlText w:val=""/>
      <w:lvlJc w:val="left"/>
      <w:pPr>
        <w:ind w:left="5465" w:hanging="360"/>
      </w:pPr>
      <w:rPr>
        <w:rFonts w:ascii="Symbol" w:hAnsi="Symbol" w:hint="default"/>
      </w:rPr>
    </w:lvl>
    <w:lvl w:ilvl="7" w:tplc="C566794A" w:tentative="1">
      <w:start w:val="1"/>
      <w:numFmt w:val="bullet"/>
      <w:lvlText w:val="o"/>
      <w:lvlJc w:val="left"/>
      <w:pPr>
        <w:ind w:left="6185" w:hanging="360"/>
      </w:pPr>
      <w:rPr>
        <w:rFonts w:ascii="Courier New" w:hAnsi="Courier New" w:cs="Courier New" w:hint="default"/>
      </w:rPr>
    </w:lvl>
    <w:lvl w:ilvl="8" w:tplc="A746C11C" w:tentative="1">
      <w:start w:val="1"/>
      <w:numFmt w:val="bullet"/>
      <w:lvlText w:val=""/>
      <w:lvlJc w:val="left"/>
      <w:pPr>
        <w:ind w:left="6905" w:hanging="360"/>
      </w:pPr>
      <w:rPr>
        <w:rFonts w:ascii="Wingdings" w:hAnsi="Wingdings" w:hint="default"/>
      </w:rPr>
    </w:lvl>
  </w:abstractNum>
  <w:num w:numId="1" w16cid:durableId="545915380">
    <w:abstractNumId w:val="0"/>
  </w:num>
  <w:num w:numId="2" w16cid:durableId="1759868339">
    <w:abstractNumId w:val="2"/>
  </w:num>
  <w:num w:numId="3" w16cid:durableId="26230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4"/>
    <w:rsid w:val="0000369C"/>
    <w:rsid w:val="000125A5"/>
    <w:rsid w:val="00027477"/>
    <w:rsid w:val="00031CDC"/>
    <w:rsid w:val="00047035"/>
    <w:rsid w:val="00073316"/>
    <w:rsid w:val="00086A86"/>
    <w:rsid w:val="0009400F"/>
    <w:rsid w:val="000C3868"/>
    <w:rsid w:val="000C395F"/>
    <w:rsid w:val="000D49D9"/>
    <w:rsid w:val="000E1115"/>
    <w:rsid w:val="000E1EFC"/>
    <w:rsid w:val="000F09F4"/>
    <w:rsid w:val="001642E8"/>
    <w:rsid w:val="001664F4"/>
    <w:rsid w:val="0017535E"/>
    <w:rsid w:val="00183557"/>
    <w:rsid w:val="001A29D8"/>
    <w:rsid w:val="001A34DC"/>
    <w:rsid w:val="002B6792"/>
    <w:rsid w:val="002E76A6"/>
    <w:rsid w:val="00345ECC"/>
    <w:rsid w:val="0036413D"/>
    <w:rsid w:val="00371EAE"/>
    <w:rsid w:val="00373E51"/>
    <w:rsid w:val="0037475A"/>
    <w:rsid w:val="00391EB5"/>
    <w:rsid w:val="004071D2"/>
    <w:rsid w:val="004118BB"/>
    <w:rsid w:val="00433DD8"/>
    <w:rsid w:val="00465C97"/>
    <w:rsid w:val="00465FD4"/>
    <w:rsid w:val="0047513E"/>
    <w:rsid w:val="004B4AAA"/>
    <w:rsid w:val="004C5642"/>
    <w:rsid w:val="004E38A0"/>
    <w:rsid w:val="004E7BFC"/>
    <w:rsid w:val="005547BD"/>
    <w:rsid w:val="00585210"/>
    <w:rsid w:val="005A15AA"/>
    <w:rsid w:val="005A2062"/>
    <w:rsid w:val="006017B4"/>
    <w:rsid w:val="0061330A"/>
    <w:rsid w:val="00636C25"/>
    <w:rsid w:val="00660409"/>
    <w:rsid w:val="00681F09"/>
    <w:rsid w:val="006B391D"/>
    <w:rsid w:val="0071728E"/>
    <w:rsid w:val="00724B0A"/>
    <w:rsid w:val="007A234B"/>
    <w:rsid w:val="007B598F"/>
    <w:rsid w:val="007C12BE"/>
    <w:rsid w:val="008041D8"/>
    <w:rsid w:val="008235E9"/>
    <w:rsid w:val="00831DEE"/>
    <w:rsid w:val="00832FDA"/>
    <w:rsid w:val="00847358"/>
    <w:rsid w:val="00861450"/>
    <w:rsid w:val="00864274"/>
    <w:rsid w:val="00896965"/>
    <w:rsid w:val="009344A8"/>
    <w:rsid w:val="009574CC"/>
    <w:rsid w:val="009736F3"/>
    <w:rsid w:val="0098636D"/>
    <w:rsid w:val="009A3BF4"/>
    <w:rsid w:val="009A4844"/>
    <w:rsid w:val="009E649B"/>
    <w:rsid w:val="00A1092D"/>
    <w:rsid w:val="00A24F93"/>
    <w:rsid w:val="00A3589D"/>
    <w:rsid w:val="00A73559"/>
    <w:rsid w:val="00AB72EA"/>
    <w:rsid w:val="00AC2380"/>
    <w:rsid w:val="00AC6306"/>
    <w:rsid w:val="00B028D9"/>
    <w:rsid w:val="00B41006"/>
    <w:rsid w:val="00B47063"/>
    <w:rsid w:val="00BB6870"/>
    <w:rsid w:val="00BC133F"/>
    <w:rsid w:val="00BD5248"/>
    <w:rsid w:val="00BE6260"/>
    <w:rsid w:val="00BF3005"/>
    <w:rsid w:val="00BF6FF6"/>
    <w:rsid w:val="00C14B63"/>
    <w:rsid w:val="00C52EC8"/>
    <w:rsid w:val="00CB2FA0"/>
    <w:rsid w:val="00CC099E"/>
    <w:rsid w:val="00D25FDA"/>
    <w:rsid w:val="00D2757A"/>
    <w:rsid w:val="00D30B89"/>
    <w:rsid w:val="00D8762E"/>
    <w:rsid w:val="00DE5D39"/>
    <w:rsid w:val="00DF55A9"/>
    <w:rsid w:val="00E1574D"/>
    <w:rsid w:val="00E16078"/>
    <w:rsid w:val="00E216D2"/>
    <w:rsid w:val="00E306C4"/>
    <w:rsid w:val="00E30721"/>
    <w:rsid w:val="00E90432"/>
    <w:rsid w:val="00EB6756"/>
    <w:rsid w:val="00ED0A65"/>
    <w:rsid w:val="00EE5380"/>
    <w:rsid w:val="00EE6C98"/>
    <w:rsid w:val="00F10A23"/>
    <w:rsid w:val="00F40DAA"/>
    <w:rsid w:val="00F72AF9"/>
    <w:rsid w:val="00F82D8A"/>
    <w:rsid w:val="00FF0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BF4"/>
    <w:pPr>
      <w:spacing w:line="240" w:lineRule="exact"/>
      <w:ind w:left="425"/>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C3868"/>
    <w:pPr>
      <w:keepNext/>
      <w:spacing w:before="240" w:after="120"/>
    </w:pPr>
    <w:rPr>
      <w:rFonts w:ascii="Arial" w:hAnsi="Arial"/>
      <w:sz w:val="28"/>
      <w:szCs w:val="28"/>
    </w:rPr>
  </w:style>
  <w:style w:type="paragraph" w:customStyle="1" w:styleId="Textbody">
    <w:name w:val="Text body"/>
    <w:basedOn w:val="Standaard"/>
    <w:rsid w:val="000C3868"/>
    <w:pPr>
      <w:spacing w:after="120"/>
    </w:pPr>
  </w:style>
  <w:style w:type="paragraph" w:styleId="Lijst">
    <w:name w:val="List"/>
    <w:basedOn w:val="Textbody"/>
    <w:rsid w:val="000C3868"/>
  </w:style>
  <w:style w:type="paragraph" w:customStyle="1" w:styleId="Caption1">
    <w:name w:val="Caption1"/>
    <w:basedOn w:val="Standaard"/>
    <w:rsid w:val="000C3868"/>
    <w:pPr>
      <w:suppressLineNumbers/>
      <w:spacing w:before="120" w:after="120"/>
    </w:pPr>
    <w:rPr>
      <w:i/>
      <w:iCs/>
      <w:sz w:val="24"/>
    </w:rPr>
  </w:style>
  <w:style w:type="paragraph" w:customStyle="1" w:styleId="Index">
    <w:name w:val="Index"/>
    <w:basedOn w:val="Standaard"/>
    <w:rsid w:val="000C3868"/>
    <w:pPr>
      <w:suppressLineNumbers/>
    </w:pPr>
  </w:style>
  <w:style w:type="paragraph" w:customStyle="1" w:styleId="Heading11">
    <w:name w:val="Heading 11"/>
    <w:basedOn w:val="Heading"/>
    <w:next w:val="Textbody"/>
    <w:rsid w:val="000C3868"/>
    <w:pPr>
      <w:pageBreakBefore/>
      <w:spacing w:before="340" w:after="170"/>
      <w:ind w:left="-850"/>
    </w:pPr>
    <w:rPr>
      <w:b/>
      <w:bCs/>
      <w:sz w:val="40"/>
    </w:rPr>
  </w:style>
  <w:style w:type="paragraph" w:customStyle="1" w:styleId="Heading21">
    <w:name w:val="Heading 21"/>
    <w:basedOn w:val="Heading"/>
    <w:next w:val="Textbody"/>
    <w:rsid w:val="000C3868"/>
    <w:pPr>
      <w:spacing w:before="340" w:after="170"/>
      <w:ind w:left="-850"/>
    </w:pPr>
    <w:rPr>
      <w:b/>
      <w:bCs/>
      <w:i/>
      <w:iCs/>
      <w:sz w:val="32"/>
    </w:rPr>
  </w:style>
  <w:style w:type="paragraph" w:customStyle="1" w:styleId="Heading31">
    <w:name w:val="Heading 31"/>
    <w:basedOn w:val="Heading"/>
    <w:next w:val="Textbody"/>
    <w:rsid w:val="000C3868"/>
    <w:pPr>
      <w:spacing w:before="340" w:after="170"/>
      <w:ind w:left="-850"/>
    </w:pPr>
    <w:rPr>
      <w:b/>
      <w:bCs/>
    </w:rPr>
  </w:style>
  <w:style w:type="paragraph" w:styleId="Titel">
    <w:name w:val="Title"/>
    <w:basedOn w:val="Heading"/>
    <w:next w:val="Ondertitel"/>
    <w:rsid w:val="000C3868"/>
    <w:rPr>
      <w:b/>
      <w:bCs/>
      <w:sz w:val="48"/>
      <w:szCs w:val="36"/>
    </w:rPr>
  </w:style>
  <w:style w:type="paragraph" w:styleId="Ondertitel">
    <w:name w:val="Subtitle"/>
    <w:basedOn w:val="Heading"/>
    <w:next w:val="Textbody"/>
    <w:rsid w:val="000C3868"/>
    <w:pPr>
      <w:jc w:val="center"/>
    </w:pPr>
    <w:rPr>
      <w:i/>
      <w:iCs/>
    </w:rPr>
  </w:style>
  <w:style w:type="paragraph" w:customStyle="1" w:styleId="ContentsHeading">
    <w:name w:val="Contents Heading"/>
    <w:basedOn w:val="Heading"/>
    <w:rsid w:val="000C3868"/>
    <w:pPr>
      <w:suppressLineNumbers/>
    </w:pPr>
    <w:rPr>
      <w:b/>
      <w:bCs/>
      <w:sz w:val="36"/>
      <w:szCs w:val="32"/>
    </w:rPr>
  </w:style>
  <w:style w:type="paragraph" w:customStyle="1" w:styleId="Contents1">
    <w:name w:val="Contents 1"/>
    <w:basedOn w:val="Index"/>
    <w:rsid w:val="000C3868"/>
    <w:pPr>
      <w:tabs>
        <w:tab w:val="right" w:leader="dot" w:pos="9637"/>
      </w:tabs>
      <w:spacing w:before="170"/>
    </w:pPr>
    <w:rPr>
      <w:sz w:val="26"/>
    </w:rPr>
  </w:style>
  <w:style w:type="paragraph" w:customStyle="1" w:styleId="Contents2">
    <w:name w:val="Contents 2"/>
    <w:basedOn w:val="Index"/>
    <w:rsid w:val="000C3868"/>
    <w:pPr>
      <w:tabs>
        <w:tab w:val="right" w:leader="dot" w:pos="9637"/>
      </w:tabs>
      <w:spacing w:before="57"/>
      <w:ind w:left="283"/>
    </w:pPr>
  </w:style>
  <w:style w:type="paragraph" w:customStyle="1" w:styleId="Contents3">
    <w:name w:val="Contents 3"/>
    <w:basedOn w:val="Index"/>
    <w:rsid w:val="000C3868"/>
    <w:pPr>
      <w:tabs>
        <w:tab w:val="right" w:leader="dot" w:pos="9921"/>
      </w:tabs>
      <w:ind w:left="850"/>
    </w:pPr>
  </w:style>
  <w:style w:type="paragraph" w:customStyle="1" w:styleId="TableContents">
    <w:name w:val="Table Contents"/>
    <w:basedOn w:val="Standaard"/>
    <w:rsid w:val="000C3868"/>
    <w:pPr>
      <w:suppressLineNumbers/>
    </w:pPr>
  </w:style>
  <w:style w:type="paragraph" w:customStyle="1" w:styleId="Huisstijl-Retouradres">
    <w:name w:val="Huisstijl - Retouradres"/>
    <w:basedOn w:val="Standaard"/>
    <w:next w:val="Huisstijl-Rubricering"/>
    <w:rsid w:val="000C3868"/>
    <w:pPr>
      <w:spacing w:after="283" w:line="180" w:lineRule="exact"/>
    </w:pPr>
    <w:rPr>
      <w:sz w:val="13"/>
    </w:rPr>
  </w:style>
  <w:style w:type="paragraph" w:customStyle="1" w:styleId="Huisstijl-Rubricering">
    <w:name w:val="Huisstijl - Rubricering"/>
    <w:basedOn w:val="Standaard"/>
    <w:next w:val="Huisstijl-Toezendgegevens"/>
    <w:rsid w:val="000C3868"/>
    <w:pPr>
      <w:spacing w:line="180" w:lineRule="exact"/>
    </w:pPr>
    <w:rPr>
      <w:b/>
      <w:sz w:val="13"/>
    </w:rPr>
  </w:style>
  <w:style w:type="paragraph" w:customStyle="1" w:styleId="Huisstijl-Toezendgegevens">
    <w:name w:val="Huisstijl - Toezendgegevens"/>
    <w:basedOn w:val="Standaard"/>
    <w:rsid w:val="000C3868"/>
    <w:pPr>
      <w:ind w:left="0"/>
    </w:pPr>
  </w:style>
  <w:style w:type="paragraph" w:customStyle="1" w:styleId="Huisstijl-Datumenbetreft">
    <w:name w:val="Huisstijl - Datum en betreft"/>
    <w:basedOn w:val="Standaard"/>
    <w:rsid w:val="000C3868"/>
    <w:pPr>
      <w:tabs>
        <w:tab w:val="left" w:pos="1117"/>
      </w:tabs>
    </w:pPr>
  </w:style>
  <w:style w:type="paragraph" w:customStyle="1" w:styleId="Huisstijl-Aanhef">
    <w:name w:val="Huisstijl - Aanhef"/>
    <w:basedOn w:val="Standaard"/>
    <w:rsid w:val="000C3868"/>
    <w:pPr>
      <w:spacing w:before="20" w:after="240"/>
    </w:pPr>
  </w:style>
  <w:style w:type="paragraph" w:customStyle="1" w:styleId="Huisstijl-Slotzin">
    <w:name w:val="Huisstijl - Slotzin"/>
    <w:basedOn w:val="Standaard"/>
    <w:next w:val="Huisstijl-Ondertekening"/>
    <w:rsid w:val="000C3868"/>
    <w:pPr>
      <w:spacing w:before="240"/>
    </w:pPr>
  </w:style>
  <w:style w:type="paragraph" w:customStyle="1" w:styleId="Header1">
    <w:name w:val="Header1"/>
    <w:basedOn w:val="Standaard"/>
    <w:rsid w:val="000C3868"/>
    <w:pPr>
      <w:suppressLineNumbers/>
      <w:tabs>
        <w:tab w:val="center" w:pos="3742"/>
        <w:tab w:val="right" w:pos="7484"/>
      </w:tabs>
    </w:pPr>
  </w:style>
  <w:style w:type="paragraph" w:customStyle="1" w:styleId="Framecontents">
    <w:name w:val="Frame contents"/>
    <w:basedOn w:val="Textbody"/>
    <w:rsid w:val="000C3868"/>
  </w:style>
  <w:style w:type="paragraph" w:customStyle="1" w:styleId="Huisstijl-Afzendgegevenskop">
    <w:name w:val="Huisstijl - Afzendgegevens kop"/>
    <w:basedOn w:val="Standaard"/>
    <w:rsid w:val="000C3868"/>
    <w:pPr>
      <w:spacing w:line="180" w:lineRule="exact"/>
      <w:ind w:left="0"/>
    </w:pPr>
    <w:rPr>
      <w:b/>
      <w:sz w:val="13"/>
    </w:rPr>
  </w:style>
  <w:style w:type="paragraph" w:customStyle="1" w:styleId="Huisstijl-Afzendgegevens">
    <w:name w:val="Huisstijl - Afzendgegevens"/>
    <w:basedOn w:val="Standaard"/>
    <w:rsid w:val="000C3868"/>
    <w:pPr>
      <w:tabs>
        <w:tab w:val="left" w:pos="170"/>
      </w:tabs>
      <w:spacing w:line="180" w:lineRule="exact"/>
      <w:ind w:left="0"/>
    </w:pPr>
    <w:rPr>
      <w:sz w:val="13"/>
    </w:rPr>
  </w:style>
  <w:style w:type="paragraph" w:customStyle="1" w:styleId="Huisstijl-AfzendgegevensW1">
    <w:name w:val="Huisstijl - Afzendgegevens W1"/>
    <w:basedOn w:val="Huisstijl-Afzendgegevens"/>
    <w:rsid w:val="000C3868"/>
    <w:pPr>
      <w:spacing w:before="90"/>
    </w:pPr>
  </w:style>
  <w:style w:type="paragraph" w:customStyle="1" w:styleId="Huisstijl-ReferentiegegevenskopW1">
    <w:name w:val="Huisstijl - Referentiegegevens kop W1"/>
    <w:basedOn w:val="Standaard"/>
    <w:next w:val="Huisstijl-Referentiegegevens"/>
    <w:rsid w:val="000C3868"/>
    <w:pPr>
      <w:spacing w:before="90" w:line="180" w:lineRule="exact"/>
      <w:ind w:left="0"/>
    </w:pPr>
    <w:rPr>
      <w:b/>
      <w:sz w:val="13"/>
    </w:rPr>
  </w:style>
  <w:style w:type="paragraph" w:customStyle="1" w:styleId="Huisstijl-Referentiegegevens">
    <w:name w:val="Huisstijl - Referentiegegevens"/>
    <w:basedOn w:val="Standaard"/>
    <w:rsid w:val="000C3868"/>
    <w:pPr>
      <w:spacing w:line="180" w:lineRule="exact"/>
      <w:ind w:left="0"/>
    </w:pPr>
    <w:rPr>
      <w:sz w:val="13"/>
    </w:rPr>
  </w:style>
  <w:style w:type="paragraph" w:customStyle="1" w:styleId="Huisstijl-ReferentiegegevenskopW2">
    <w:name w:val="Huisstijl - Referentiegegevens kop W2"/>
    <w:basedOn w:val="Standaard"/>
    <w:next w:val="Huisstijl-Referentiegegevens"/>
    <w:rsid w:val="000C3868"/>
    <w:pPr>
      <w:spacing w:before="270" w:line="180" w:lineRule="exact"/>
      <w:ind w:left="0"/>
    </w:pPr>
    <w:rPr>
      <w:b/>
      <w:sz w:val="13"/>
    </w:rPr>
  </w:style>
  <w:style w:type="paragraph" w:customStyle="1" w:styleId="Huisstijl-Algemenevoorwaarden">
    <w:name w:val="Huisstijl - Algemene voorwaarden"/>
    <w:basedOn w:val="Standaard"/>
    <w:rsid w:val="000C3868"/>
    <w:pPr>
      <w:spacing w:before="90" w:line="180" w:lineRule="exact"/>
      <w:ind w:left="0"/>
    </w:pPr>
    <w:rPr>
      <w:i/>
      <w:sz w:val="13"/>
    </w:rPr>
  </w:style>
  <w:style w:type="paragraph" w:customStyle="1" w:styleId="Huisstijl-Ondertekening">
    <w:name w:val="Huisstijl - Ondertekening"/>
    <w:basedOn w:val="Standaard"/>
    <w:next w:val="Huisstijl-Ondertekeningvervolg"/>
    <w:rsid w:val="000C3868"/>
  </w:style>
  <w:style w:type="paragraph" w:customStyle="1" w:styleId="Huisstijl-Ondertekeningvervolg">
    <w:name w:val="Huisstijl - Ondertekening vervolg"/>
    <w:basedOn w:val="Huisstijl-Ondertekening"/>
    <w:rsid w:val="000C3868"/>
    <w:rPr>
      <w:i/>
    </w:rPr>
  </w:style>
  <w:style w:type="paragraph" w:customStyle="1" w:styleId="Footer1">
    <w:name w:val="Footer1"/>
    <w:basedOn w:val="Standaard"/>
    <w:rsid w:val="000C3868"/>
    <w:pPr>
      <w:suppressLineNumbers/>
      <w:tabs>
        <w:tab w:val="center" w:pos="3742"/>
        <w:tab w:val="right" w:pos="7484"/>
      </w:tabs>
    </w:pPr>
  </w:style>
  <w:style w:type="paragraph" w:customStyle="1" w:styleId="Huisstijl-Paginanummer">
    <w:name w:val="Huisstijl - Paginanummer"/>
    <w:basedOn w:val="Standaard"/>
    <w:rsid w:val="000C3868"/>
    <w:pPr>
      <w:spacing w:line="240" w:lineRule="auto"/>
      <w:ind w:left="0"/>
    </w:pPr>
    <w:rPr>
      <w:sz w:val="13"/>
    </w:rPr>
  </w:style>
  <w:style w:type="character" w:customStyle="1" w:styleId="Placeholder">
    <w:name w:val="Placeholder"/>
    <w:rsid w:val="000C3868"/>
    <w:rPr>
      <w:smallCaps/>
      <w:color w:val="008080"/>
      <w:u w:val="dotted"/>
    </w:rPr>
  </w:style>
  <w:style w:type="character" w:customStyle="1" w:styleId="NumberingSymbols">
    <w:name w:val="Numbering Symbols"/>
    <w:rsid w:val="000C3868"/>
    <w:rPr>
      <w:rFonts w:ascii="Verdana" w:hAnsi="Verdana"/>
      <w:sz w:val="18"/>
    </w:rPr>
  </w:style>
  <w:style w:type="character" w:customStyle="1" w:styleId="BulletSymbols">
    <w:name w:val="Bullet Symbols"/>
    <w:rsid w:val="000C3868"/>
    <w:rPr>
      <w:rFonts w:ascii="Verdana" w:eastAsia="OpenSymbol" w:hAnsi="Verdana" w:cs="OpenSymbol"/>
      <w:sz w:val="26"/>
    </w:rPr>
  </w:style>
  <w:style w:type="character" w:customStyle="1" w:styleId="Huisstijl-Aankruisvakken">
    <w:name w:val="Huisstijl - Aankruisvakken"/>
    <w:rsid w:val="000C3868"/>
    <w:rPr>
      <w:rFonts w:ascii="Verdana" w:hAnsi="Verdana"/>
      <w:sz w:val="26"/>
    </w:rPr>
  </w:style>
  <w:style w:type="paragraph" w:styleId="Koptekst">
    <w:name w:val="header"/>
    <w:basedOn w:val="Standaard"/>
    <w:link w:val="KoptekstChar"/>
    <w:uiPriority w:val="99"/>
    <w:unhideWhenUsed/>
    <w:rsid w:val="000C3868"/>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C3868"/>
    <w:rPr>
      <w:rFonts w:cs="Mangal"/>
      <w:szCs w:val="21"/>
    </w:rPr>
  </w:style>
  <w:style w:type="paragraph" w:styleId="Voettekst">
    <w:name w:val="footer"/>
    <w:basedOn w:val="Standaard"/>
    <w:link w:val="VoettekstChar"/>
    <w:uiPriority w:val="99"/>
    <w:unhideWhenUsed/>
    <w:rsid w:val="000C386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C3868"/>
    <w:rPr>
      <w:rFonts w:cs="Mangal"/>
      <w:szCs w:val="21"/>
    </w:rPr>
  </w:style>
  <w:style w:type="paragraph" w:styleId="Ballontekst">
    <w:name w:val="Balloon Text"/>
    <w:basedOn w:val="Standaard"/>
    <w:link w:val="BallontekstChar"/>
    <w:uiPriority w:val="99"/>
    <w:semiHidden/>
    <w:unhideWhenUsed/>
    <w:rsid w:val="000C3868"/>
    <w:rPr>
      <w:rFonts w:ascii="Tahoma" w:hAnsi="Tahoma" w:cs="Mangal"/>
      <w:sz w:val="16"/>
      <w:szCs w:val="14"/>
    </w:rPr>
  </w:style>
  <w:style w:type="character" w:customStyle="1" w:styleId="BallontekstChar">
    <w:name w:val="Ballontekst Char"/>
    <w:basedOn w:val="Standaardalinea-lettertype"/>
    <w:link w:val="Ballontekst"/>
    <w:uiPriority w:val="99"/>
    <w:semiHidden/>
    <w:rsid w:val="000C3868"/>
    <w:rPr>
      <w:rFonts w:ascii="Tahoma" w:hAnsi="Tahoma" w:cs="Mangal"/>
      <w:sz w:val="16"/>
      <w:szCs w:val="14"/>
    </w:rPr>
  </w:style>
  <w:style w:type="paragraph" w:customStyle="1" w:styleId="Huisstijl-AfzendgegevenskopW1">
    <w:name w:val="Huisstijl - Afzendgegevens kop W1"/>
    <w:basedOn w:val="Huisstijl-Afzendgegevenskop"/>
    <w:qFormat/>
    <w:rsid w:val="000C3868"/>
    <w:pPr>
      <w:spacing w:before="90"/>
    </w:pPr>
  </w:style>
  <w:style w:type="paragraph" w:customStyle="1" w:styleId="Huisstijl-AfzendgegevensC">
    <w:name w:val="Huisstijl - Afzendgegevens C"/>
    <w:basedOn w:val="Huisstijl-Afzendgegevens"/>
    <w:qFormat/>
    <w:rsid w:val="000C3868"/>
    <w:rPr>
      <w:i/>
    </w:rPr>
  </w:style>
  <w:style w:type="paragraph" w:customStyle="1" w:styleId="Huisstijl-AfzendgegevensMdtn">
    <w:name w:val="Huisstijl - Afzendgegevens Mdtn"/>
    <w:basedOn w:val="Huisstijl-Afzendgegevens"/>
    <w:qFormat/>
    <w:rsid w:val="000C3868"/>
    <w:pPr>
      <w:tabs>
        <w:tab w:val="clear" w:pos="170"/>
        <w:tab w:val="left" w:pos="482"/>
      </w:tabs>
    </w:pPr>
  </w:style>
  <w:style w:type="paragraph" w:customStyle="1" w:styleId="Huisstijl-Ondertekeningvervolgtitel">
    <w:name w:val="Huisstijl - Ondertekening vervolg titel"/>
    <w:basedOn w:val="Huisstijl-Ondertekeningvervolg"/>
    <w:qFormat/>
    <w:rsid w:val="000C3868"/>
    <w:rPr>
      <w:i w:val="0"/>
      <w:noProof/>
    </w:rPr>
  </w:style>
  <w:style w:type="table" w:styleId="Tabelraster">
    <w:name w:val="Table Grid"/>
    <w:basedOn w:val="Standaardtabel"/>
    <w:uiPriority w:val="59"/>
    <w:rsid w:val="000C38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Standaardalinea-lettertype"/>
    <w:rsid w:val="000C3868"/>
  </w:style>
  <w:style w:type="paragraph" w:styleId="HTML-voorafopgemaakt">
    <w:name w:val="HTML Preformatted"/>
    <w:basedOn w:val="Standaard"/>
    <w:link w:val="HTML-voorafopgemaaktChar"/>
    <w:uiPriority w:val="99"/>
    <w:semiHidden/>
    <w:unhideWhenUsed/>
    <w:rsid w:val="000C3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nl-NL" w:bidi="ar-SA"/>
    </w:rPr>
  </w:style>
  <w:style w:type="character" w:customStyle="1" w:styleId="HTML-voorafopgemaaktChar">
    <w:name w:val="HTML - vooraf opgemaakt Char"/>
    <w:basedOn w:val="Standaardalinea-lettertype"/>
    <w:link w:val="HTML-voorafopgemaakt"/>
    <w:uiPriority w:val="99"/>
    <w:semiHidden/>
    <w:rsid w:val="000C3868"/>
    <w:rPr>
      <w:rFonts w:ascii="Courier New" w:eastAsia="Times New Roman" w:hAnsi="Courier New" w:cs="Courier New"/>
      <w:kern w:val="0"/>
      <w:sz w:val="20"/>
      <w:szCs w:val="20"/>
      <w:lang w:val="nl-NL" w:eastAsia="nl-NL" w:bidi="ar-SA"/>
    </w:rPr>
  </w:style>
  <w:style w:type="paragraph" w:customStyle="1" w:styleId="broodtekst">
    <w:name w:val="broodtekst"/>
    <w:basedOn w:val="Standaard"/>
    <w:rsid w:val="000C3868"/>
    <w:pPr>
      <w:widowControl/>
      <w:suppressAutoHyphens w:val="0"/>
      <w:autoSpaceDN/>
      <w:spacing w:line="240" w:lineRule="atLeast"/>
      <w:textAlignment w:val="auto"/>
    </w:pPr>
    <w:rPr>
      <w:rFonts w:eastAsia="Times New Roman" w:cs="Times New Roman"/>
      <w:kern w:val="0"/>
      <w:lang w:eastAsia="nl-NL" w:bidi="ar-SA"/>
    </w:rPr>
  </w:style>
  <w:style w:type="paragraph" w:customStyle="1" w:styleId="Huisstijl-Kopje">
    <w:name w:val="Huisstijl - Kopje"/>
    <w:basedOn w:val="broodtekst"/>
    <w:qFormat/>
    <w:rsid w:val="000C3868"/>
    <w:pPr>
      <w:tabs>
        <w:tab w:val="left" w:pos="426"/>
      </w:tabs>
      <w:ind w:left="0"/>
    </w:pPr>
    <w:rPr>
      <w:b/>
      <w:bCs/>
      <w:noProof/>
    </w:rPr>
  </w:style>
  <w:style w:type="paragraph" w:styleId="Lijstalinea">
    <w:name w:val="List Paragraph"/>
    <w:basedOn w:val="Standaard"/>
    <w:uiPriority w:val="34"/>
    <w:qFormat/>
    <w:rsid w:val="000C3868"/>
    <w:pPr>
      <w:ind w:left="720"/>
      <w:contextualSpacing/>
    </w:pPr>
    <w:rPr>
      <w:rFonts w:cs="Mangal"/>
    </w:rPr>
  </w:style>
  <w:style w:type="paragraph" w:customStyle="1" w:styleId="Huisstijl-Gegevenskop">
    <w:name w:val="Huisstijl - Gegevens kop"/>
    <w:basedOn w:val="Standaard"/>
    <w:qFormat/>
    <w:rsid w:val="000C3868"/>
    <w:pPr>
      <w:ind w:left="0"/>
    </w:pPr>
    <w:rPr>
      <w:sz w:val="13"/>
    </w:rPr>
  </w:style>
  <w:style w:type="paragraph" w:customStyle="1" w:styleId="Huisstijl-Gegevens">
    <w:name w:val="Huisstijl - Gegevens"/>
    <w:basedOn w:val="Huisstijl-Gegevenskop"/>
    <w:qFormat/>
    <w:rsid w:val="000C386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322</ap:Words>
  <ap:Characters>1776</ap:Characters>
  <ap:DocSecurity>0</ap:DocSecurity>
  <ap:Lines>14</ap:Lines>
  <ap:Paragraphs>4</ap:Paragraphs>
  <ap:ScaleCrop>false</ap:ScaleCrop>
  <ap:LinksUpToDate>false</ap:LinksUpToDate>
  <ap:CharactersWithSpaces>2094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2026-04-22T15:03:00.0000000Z</dcterms:created>
  <dcterms:modified xsi:type="dcterms:W3CDTF">2026-04-22T15:03:00.0000000Z</dcterms:modified>
  <dc:creator/>
  <dc:description>------------------------</dc:description>
  <dc:subject/>
  <dc:title/>
  <keywords/>
  <version/>
  <category/>
</coreProperties>
</file>