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3C7407" w:rsidP="003C7407" w14:paraId="7BCD8E89" w14:textId="77777777"/>
    <w:p w:rsidR="00B762E0" w:rsidP="00B762E0" w14:paraId="5607F68A" w14:textId="77777777">
      <w:r>
        <w:t xml:space="preserve">Mede namens de staatssecretaris van Financiën als medefondsbeheerder, deel ik met u het advies van de Vereniging van Nederlandse Gemeenten (VNG) aangaande de Herziening verdeling gemeentefonds per 1 januari 2027, zie bijlage. </w:t>
      </w:r>
    </w:p>
    <w:p w:rsidR="00B762E0" w:rsidP="00B762E0" w14:paraId="0A89E4ED" w14:textId="77777777"/>
    <w:p w:rsidR="00B762E0" w:rsidP="00B762E0" w14:paraId="672014F0" w14:textId="77777777">
      <w:r>
        <w:t>Uw Kamer is op 1 april jl. geïnformeerd over het advies van de Raad voor het Openbaar Bestuur (ROB) aangaande de Herziening verdeling gemeentefonds per 1 januari 2027</w:t>
      </w:r>
      <w:r>
        <w:rPr>
          <w:rStyle w:val="FootnoteReference"/>
        </w:rPr>
        <w:footnoteReference w:id="2"/>
      </w:r>
      <w:r w:rsidRPr="3EA0CE45">
        <w:t>.</w:t>
      </w:r>
    </w:p>
    <w:p w:rsidR="00B762E0" w:rsidP="00B762E0" w14:paraId="54D027E8" w14:textId="77777777"/>
    <w:p w:rsidR="00B762E0" w:rsidP="00B762E0" w14:paraId="5097DEA0" w14:textId="77777777">
      <w:r>
        <w:t xml:space="preserve">Op basis van de adviezen van de ROB en de VNG zullen we als fondsbeheerders een definitief besluit nemen over de herziening per 1 januari 2027. </w:t>
      </w:r>
    </w:p>
    <w:p w:rsidR="00B762E0" w:rsidP="00B762E0" w14:paraId="6D4476D1" w14:textId="77777777"/>
    <w:p w:rsidR="00B762E0" w:rsidP="00B762E0" w14:paraId="768F0FD5" w14:textId="1571BA7A">
      <w:r>
        <w:t xml:space="preserve">Als fondsbeheerders realiseren we ons dat het van belang is dat middelen in het gemeentefonds op transparante wijze worden verdeeld op basis van objectieve criteria (kostenoriëntatie), met daarbij oog voor de leefwereld. Bij het maken van een afweging over de herziening van de verdeling, zullen de adviezen van de ROB en de VNG zwaarwegend zijn.  </w:t>
      </w:r>
    </w:p>
    <w:p w:rsidR="00B762E0" w:rsidP="00B762E0" w14:paraId="695F4B66" w14:textId="77777777"/>
    <w:p w:rsidR="00D41BF7" w:rsidP="00D41BF7" w14:paraId="1C31ADBE" w14:textId="3B946633">
      <w:r>
        <w:t>De VNG geeft daarnaast in haar advies aan dat op korte termijn vervolgonderzoek is gewenst. Ze geeft in haar advies ook aan bereid te zijn mee te denken over de opzet van het vervolgonderzoek en de vormgeving van een ordentelijk proces. Hierover is mijn ministerie reeds ambtelijk met de VNG in gesprek.</w:t>
      </w:r>
    </w:p>
    <w:p w:rsidR="00B762E0" w:rsidP="00B762E0" w14:paraId="2E4DCCB9" w14:textId="7BAF6AA1"/>
    <w:p w:rsidR="00B762E0" w:rsidP="00B762E0" w14:paraId="79B3B27D" w14:textId="2031793D">
      <w:r>
        <w:t xml:space="preserve">De VNG vraagt ons als fondsbeheerders om snel een besluit te nemen over het verdeelmodel en het </w:t>
      </w:r>
      <w:r>
        <w:t>ingroeipad</w:t>
      </w:r>
      <w:r>
        <w:t xml:space="preserve"> voor 2027 en de jaren daarna. Het uiteindelijke besluit vraagt een zorgvuldige politiek-bestuurlijke weging. We realiseren ons als fondsbeheerders dat, zoals de VNG schrijft snelle duidelijkheid voor gemeenten van groot belang voor het kunnen opstellen van de begroting van volgend jaar, mede met het oog op lopende lokale coalitieonderhandelingen. We zijn dan ook voornemens beide Kamers medio mei te informeren over ons besluit aangaande aanpassingen aan het model, het </w:t>
      </w:r>
      <w:r>
        <w:t>ingroeipad</w:t>
      </w:r>
      <w:r>
        <w:t xml:space="preserve"> en hoe te komen tot een ordentelijk proces voor het vervolgtraject.</w:t>
      </w:r>
    </w:p>
    <w:p w:rsidR="003C7407" w:rsidP="003C7407" w14:paraId="2D23F456" w14:textId="77777777"/>
    <w:p w:rsidR="003C7407" w:rsidP="003C7407" w14:paraId="57615983" w14:textId="632075B9">
      <w:r>
        <w:br/>
      </w:r>
      <w:r>
        <w:br/>
      </w:r>
      <w:r>
        <w:br/>
      </w:r>
      <w:r>
        <w:br/>
      </w:r>
      <w:r w:rsidR="3EA0CE45">
        <w:t>Eenzelfde brief is ook aan de Eerste Kamer gezonden.</w:t>
      </w:r>
    </w:p>
    <w:p w:rsidR="003C7407" w:rsidP="003C7407" w14:paraId="4CB3E15D" w14:textId="77777777">
      <w:r>
        <w:t xml:space="preserve"> </w:t>
      </w:r>
    </w:p>
    <w:p w:rsidR="003C7407" w:rsidP="003C7407" w14:paraId="2BD98068" w14:textId="77777777">
      <w:r>
        <w:t xml:space="preserve"> </w:t>
      </w:r>
    </w:p>
    <w:p w:rsidR="003C7407" w:rsidP="008F51E8" w14:paraId="521FE488" w14:textId="14E0ED7B">
      <w:pPr>
        <w:spacing w:line="240" w:lineRule="auto"/>
      </w:pPr>
      <w:r>
        <w:t>De minister van Binnenlandse Zaken en Koninkrijksrelaties,</w:t>
      </w:r>
    </w:p>
    <w:p w:rsidR="003C7407" w:rsidP="003C7407" w14:paraId="2C8F0B93" w14:textId="77777777"/>
    <w:p w:rsidR="003C7407" w:rsidP="003C7407" w14:paraId="06BBDBE6" w14:textId="77777777">
      <w:r>
        <w:t xml:space="preserve"> </w:t>
      </w:r>
    </w:p>
    <w:p w:rsidR="003C7407" w:rsidP="003C7407" w14:paraId="6FEFC3B2" w14:textId="77777777">
      <w:r>
        <w:t xml:space="preserve"> </w:t>
      </w:r>
    </w:p>
    <w:p w:rsidR="003C7407" w:rsidP="003C7407" w14:paraId="5C3365E5" w14:textId="77777777">
      <w:r>
        <w:t xml:space="preserve"> </w:t>
      </w:r>
    </w:p>
    <w:p w:rsidR="003C7407" w:rsidP="003C7407" w14:paraId="3AD8E120" w14:textId="77777777">
      <w:r>
        <w:t xml:space="preserve"> </w:t>
      </w:r>
    </w:p>
    <w:p w:rsidR="00F26699" w:rsidP="003C7407" w14:paraId="4A4D4169" w14:textId="2D4167C9">
      <w:r>
        <w:t>Pieter Heerma</w:t>
      </w:r>
    </w:p>
    <w:p w:rsidR="00F26699" w14:paraId="4A4D416D" w14:textId="77777777">
      <w:pPr>
        <w:pStyle w:val="WitregelW1bodytekst"/>
      </w:pPr>
    </w:p>
    <w:p w:rsidR="00F26699" w14:paraId="4A4D416E" w14:textId="77777777"/>
    <w:p w:rsidR="00F26699" w14:paraId="4A4D416F" w14:textId="77777777"/>
    <w:p w:rsidR="00F26699" w14:paraId="4A4D4170" w14:textId="77777777"/>
    <w:p w:rsidR="00F26699" w14:paraId="4A4D4171" w14:textId="77777777"/>
    <w:p w:rsidR="00F26699" w14:paraId="4A4D4172" w14:textId="77777777"/>
    <w:p w:rsidR="00F26699" w14:paraId="4A4D4173" w14:textId="77777777"/>
    <w:p w:rsidR="00F26699" w14:paraId="4A4D4174"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53FB" w14:paraId="54A2D9B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6699" w14:paraId="4A4D4176"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53FB" w14:paraId="6C1DADC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C7407" w14:paraId="4A4D4179" w14:textId="77777777">
      <w:pPr>
        <w:spacing w:line="240" w:lineRule="auto"/>
      </w:pPr>
      <w:r>
        <w:separator/>
      </w:r>
    </w:p>
  </w:footnote>
  <w:footnote w:type="continuationSeparator" w:id="1">
    <w:p w:rsidR="003C7407" w14:paraId="4A4D417B" w14:textId="77777777">
      <w:pPr>
        <w:spacing w:line="240" w:lineRule="auto"/>
      </w:pPr>
      <w:r>
        <w:continuationSeparator/>
      </w:r>
    </w:p>
  </w:footnote>
  <w:footnote w:id="2">
    <w:p w:rsidR="00B762E0" w:rsidP="00B762E0" w14:paraId="7DD36B14" w14:textId="77777777">
      <w:pPr>
        <w:pStyle w:val="FootnoteText"/>
      </w:pPr>
      <w:r>
        <w:rPr>
          <w:rStyle w:val="FootnoteReference"/>
        </w:rPr>
        <w:footnoteRef/>
      </w:r>
      <w:r w:rsidRPr="003C7407">
        <w:rPr>
          <w:sz w:val="16"/>
          <w:szCs w:val="16"/>
        </w:rPr>
        <w:t xml:space="preserve"> Tweede Kamer, vergaderjaar 2025-2026, 36800 B, nr. </w:t>
      </w:r>
      <w:r>
        <w:rPr>
          <w:sz w:val="16"/>
          <w:szCs w:val="16"/>
        </w:rPr>
        <w:t>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53FB" w14:paraId="2543B58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6699" w14:paraId="4A4D4175"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3C7407"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3C7407" w14:paraId="4A4D41C6"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26699" w14:textId="77777777">
                          <w:pPr>
                            <w:pStyle w:val="Referentiegegevensbold"/>
                          </w:pPr>
                          <w:r>
                            <w:t xml:space="preserve">DG Openbaar Bestuur &amp; </w:t>
                          </w:r>
                          <w:r>
                            <w:t>Democr</w:t>
                          </w:r>
                          <w:r>
                            <w:t xml:space="preserve"> Rechtsstaat</w:t>
                          </w:r>
                        </w:p>
                        <w:p w:rsidR="00F26699" w14:textId="77777777">
                          <w:pPr>
                            <w:pStyle w:val="Referentiegegevens"/>
                          </w:pPr>
                          <w:r>
                            <w:t xml:space="preserve">DGOBDR-BFR-Bekostiging </w:t>
                          </w:r>
                          <w:r>
                            <w:t>Binnenl</w:t>
                          </w:r>
                          <w:r>
                            <w:t>. Bestuur</w:t>
                          </w:r>
                        </w:p>
                        <w:p w:rsidR="00F26699" w14:textId="77777777">
                          <w:pPr>
                            <w:pStyle w:val="WitregelW2"/>
                          </w:pPr>
                        </w:p>
                        <w:p w:rsidR="00F26699" w14:textId="77777777">
                          <w:pPr>
                            <w:pStyle w:val="WitregelW1"/>
                          </w:pPr>
                        </w:p>
                        <w:p w:rsidR="00F26699" w14:textId="77777777">
                          <w:pPr>
                            <w:pStyle w:val="Referentiegegevensbold"/>
                          </w:pPr>
                          <w:r>
                            <w:t>Onze referentie</w:t>
                          </w:r>
                        </w:p>
                        <w:p w:rsidR="006B3BA4" w14:textId="1FE36F72">
                          <w:pPr>
                            <w:pStyle w:val="Referentiegegevens"/>
                          </w:pPr>
                          <w:r>
                            <w:fldChar w:fldCharType="begin"/>
                          </w:r>
                          <w:r>
                            <w:instrText xml:space="preserve"> DOCPROPERTY  "Kenmerk"  \* MERGEFORMAT </w:instrText>
                          </w:r>
                          <w:r>
                            <w:fldChar w:fldCharType="separate"/>
                          </w:r>
                          <w:r>
                            <w:t>2026-0000183281</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F26699" w14:paraId="4A4D41B3" w14:textId="77777777">
                    <w:pPr>
                      <w:pStyle w:val="Referentiegegevensbold"/>
                    </w:pPr>
                    <w:r>
                      <w:t xml:space="preserve">DG Openbaar Bestuur &amp; </w:t>
                    </w:r>
                    <w:r>
                      <w:t>Democr</w:t>
                    </w:r>
                    <w:r>
                      <w:t xml:space="preserve"> Rechtsstaat</w:t>
                    </w:r>
                  </w:p>
                  <w:p w:rsidR="00F26699" w14:paraId="4A4D41B4" w14:textId="77777777">
                    <w:pPr>
                      <w:pStyle w:val="Referentiegegevens"/>
                    </w:pPr>
                    <w:r>
                      <w:t xml:space="preserve">DGOBDR-BFR-Bekostiging </w:t>
                    </w:r>
                    <w:r>
                      <w:t>Binnenl</w:t>
                    </w:r>
                    <w:r>
                      <w:t>. Bestuur</w:t>
                    </w:r>
                  </w:p>
                  <w:p w:rsidR="00F26699" w14:paraId="4A4D41B5" w14:textId="77777777">
                    <w:pPr>
                      <w:pStyle w:val="WitregelW2"/>
                    </w:pPr>
                  </w:p>
                  <w:p w:rsidR="00F26699" w14:paraId="4A4D41B8" w14:textId="77777777">
                    <w:pPr>
                      <w:pStyle w:val="WitregelW1"/>
                    </w:pPr>
                  </w:p>
                  <w:p w:rsidR="00F26699" w14:paraId="4A4D41B9" w14:textId="77777777">
                    <w:pPr>
                      <w:pStyle w:val="Referentiegegevensbold"/>
                    </w:pPr>
                    <w:r>
                      <w:t>Onze referentie</w:t>
                    </w:r>
                  </w:p>
                  <w:p w:rsidR="006B3BA4" w14:paraId="4117FB07" w14:textId="1FE36F72">
                    <w:pPr>
                      <w:pStyle w:val="Referentiegegevens"/>
                    </w:pPr>
                    <w:r>
                      <w:fldChar w:fldCharType="begin"/>
                    </w:r>
                    <w:r>
                      <w:instrText xml:space="preserve"> DOCPROPERTY  "Kenmerk"  \* MERGEFORMAT </w:instrText>
                    </w:r>
                    <w:r>
                      <w:fldChar w:fldCharType="separate"/>
                    </w:r>
                    <w:r>
                      <w:t>2026-0000183281</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C7407"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3C7407" w14:paraId="4A4D41C9"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6B3BA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6B3BA4" w14:paraId="1AB744E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6699" w14:paraId="4A4D4177"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F26699" w14:textId="77777777">
                          <w:pPr>
                            <w:spacing w:line="240" w:lineRule="auto"/>
                          </w:pPr>
                          <w:r>
                            <w:rPr>
                              <w:noProof/>
                            </w:rPr>
                            <w:drawing>
                              <wp:inline distT="0" distB="0" distL="0" distR="0">
                                <wp:extent cx="467995" cy="1583865"/>
                                <wp:effectExtent l="0" t="0" r="0" b="0"/>
                                <wp:docPr id="211453177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11453177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F26699" w14:paraId="4A4D4191"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F26699" w14:textId="77777777">
                          <w:pPr>
                            <w:spacing w:line="240" w:lineRule="auto"/>
                          </w:pPr>
                          <w:r>
                            <w:rPr>
                              <w:noProof/>
                            </w:rPr>
                            <w:drawing>
                              <wp:inline distT="0" distB="0" distL="0" distR="0">
                                <wp:extent cx="2339975" cy="1582834"/>
                                <wp:effectExtent l="0" t="0" r="0" b="0"/>
                                <wp:docPr id="1555522330"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555522330"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F26699" w14:paraId="4A4D4192"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26699"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F26699" w14:paraId="4A4D4193"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F26699" w14:textId="77777777">
                          <w:r>
                            <w:t>Aan de Voorzitter van de Tweede Kamer der Staten-Generaal</w:t>
                          </w:r>
                        </w:p>
                        <w:p w:rsidR="00F26699" w14:textId="77777777">
                          <w:r>
                            <w:t>Postbus 20018</w:t>
                          </w:r>
                        </w:p>
                        <w:p w:rsidR="00F26699"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F26699" w14:paraId="4A4D4194" w14:textId="77777777">
                    <w:r>
                      <w:t>Aan de Voorzitter van de Tweede Kamer der Staten-Generaal</w:t>
                    </w:r>
                  </w:p>
                  <w:p w:rsidR="00F26699" w14:paraId="4A4D4195" w14:textId="77777777">
                    <w:r>
                      <w:t>Postbus 20018</w:t>
                    </w:r>
                  </w:p>
                  <w:p w:rsidR="00F26699" w14:paraId="4A4D4196"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1009650</wp:posOffset>
              </wp:positionH>
              <wp:positionV relativeFrom="paragraph">
                <wp:posOffset>3352800</wp:posOffset>
              </wp:positionV>
              <wp:extent cx="4778375" cy="5143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8375" cy="514350"/>
                      </a:xfrm>
                      <a:prstGeom prst="rect">
                        <a:avLst/>
                      </a:prstGeom>
                      <a:noFill/>
                    </wps:spPr>
                    <wps:txbx>
                      <w:txbxContent>
                        <w:tbl>
                          <w:tblPr>
                            <w:tblW w:w="0" w:type="auto"/>
                            <w:tblInd w:w="-120" w:type="dxa"/>
                            <w:tblLayout w:type="fixed"/>
                            <w:tblLook w:val="07E0"/>
                          </w:tblPr>
                          <w:tblGrid>
                            <w:gridCol w:w="1140"/>
                            <w:gridCol w:w="5918"/>
                          </w:tblGrid>
                          <w:tr w14:paraId="4A4D419A" w14:textId="77777777">
                            <w:tblPrEx>
                              <w:tblW w:w="0" w:type="auto"/>
                              <w:tblInd w:w="-120" w:type="dxa"/>
                              <w:tblLayout w:type="fixed"/>
                              <w:tblLook w:val="07E0"/>
                            </w:tblPrEx>
                            <w:trPr>
                              <w:trHeight w:val="240"/>
                            </w:trPr>
                            <w:tc>
                              <w:tcPr>
                                <w:tcW w:w="1140" w:type="dxa"/>
                              </w:tcPr>
                              <w:p w:rsidR="00F26699" w14:textId="77777777">
                                <w:r>
                                  <w:t>Datum</w:t>
                                </w:r>
                              </w:p>
                            </w:tc>
                            <w:tc>
                              <w:tcPr>
                                <w:tcW w:w="5918" w:type="dxa"/>
                              </w:tcPr>
                              <w:p w:rsidR="00DC61DE" w14:textId="55344EA4">
                                <w:r>
                                  <w:t>22 april 2026</w:t>
                                </w:r>
                              </w:p>
                            </w:tc>
                          </w:tr>
                          <w:tr w14:paraId="4A4D419D" w14:textId="77777777">
                            <w:tblPrEx>
                              <w:tblW w:w="0" w:type="auto"/>
                              <w:tblInd w:w="-120" w:type="dxa"/>
                              <w:tblLayout w:type="fixed"/>
                              <w:tblLook w:val="07E0"/>
                            </w:tblPrEx>
                            <w:trPr>
                              <w:trHeight w:val="240"/>
                            </w:trPr>
                            <w:tc>
                              <w:tcPr>
                                <w:tcW w:w="1140" w:type="dxa"/>
                              </w:tcPr>
                              <w:p w:rsidR="00F26699" w14:textId="77777777">
                                <w:r>
                                  <w:t>Betreft</w:t>
                                </w:r>
                              </w:p>
                            </w:tc>
                            <w:tc>
                              <w:tcPr>
                                <w:tcW w:w="5918" w:type="dxa"/>
                              </w:tcPr>
                              <w:p w:rsidR="006B3BA4" w14:textId="27C222A3">
                                <w:r>
                                  <w:fldChar w:fldCharType="begin"/>
                                </w:r>
                                <w:r>
                                  <w:instrText xml:space="preserve"> DOCPROPERTY  "Onderwerp"  \* MERGEFORMAT </w:instrText>
                                </w:r>
                                <w:r>
                                  <w:fldChar w:fldCharType="separate"/>
                                </w:r>
                                <w:r>
                                  <w:t>Advies VNG Herziening verdeling gemeentefonds per 1 januari 2027</w:t>
                                </w:r>
                                <w:r>
                                  <w:fldChar w:fldCharType="end"/>
                                </w:r>
                              </w:p>
                            </w:tc>
                          </w:tr>
                        </w:tbl>
                        <w:p w:rsidR="003C7407"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1670fa0c-13cb-45ec-92be-ef1f34d237c5" o:spid="_x0000_s2057" type="#_x0000_t202" style="width:376.25pt;height:40.5pt;margin-top:264pt;margin-left:79.5pt;mso-height-percent:0;mso-height-relative:margin;mso-position-horizontal-relative:page;mso-width-percent:0;mso-width-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4A4D4199" w14:textId="77777777">
                      <w:tblPrEx>
                        <w:tblW w:w="0" w:type="auto"/>
                        <w:tblInd w:w="-120" w:type="dxa"/>
                        <w:tblLayout w:type="fixed"/>
                        <w:tblLook w:val="07E0"/>
                      </w:tblPrEx>
                      <w:trPr>
                        <w:trHeight w:val="240"/>
                      </w:trPr>
                      <w:tc>
                        <w:tcPr>
                          <w:tcW w:w="1140" w:type="dxa"/>
                        </w:tcPr>
                        <w:p w:rsidR="00F26699" w14:paraId="4A4D4197" w14:textId="77777777">
                          <w:r>
                            <w:t>Datum</w:t>
                          </w:r>
                        </w:p>
                      </w:tc>
                      <w:tc>
                        <w:tcPr>
                          <w:tcW w:w="5918" w:type="dxa"/>
                        </w:tcPr>
                        <w:p w:rsidR="00DC61DE" w14:paraId="4AD6734B" w14:textId="55344EA4">
                          <w:r>
                            <w:t>22 april 2026</w:t>
                          </w:r>
                        </w:p>
                      </w:tc>
                    </w:tr>
                    <w:tr w14:paraId="4A4D419C" w14:textId="77777777">
                      <w:tblPrEx>
                        <w:tblW w:w="0" w:type="auto"/>
                        <w:tblInd w:w="-120" w:type="dxa"/>
                        <w:tblLayout w:type="fixed"/>
                        <w:tblLook w:val="07E0"/>
                      </w:tblPrEx>
                      <w:trPr>
                        <w:trHeight w:val="240"/>
                      </w:trPr>
                      <w:tc>
                        <w:tcPr>
                          <w:tcW w:w="1140" w:type="dxa"/>
                        </w:tcPr>
                        <w:p w:rsidR="00F26699" w14:paraId="4A4D419A" w14:textId="77777777">
                          <w:r>
                            <w:t>Betreft</w:t>
                          </w:r>
                        </w:p>
                      </w:tc>
                      <w:tc>
                        <w:tcPr>
                          <w:tcW w:w="5918" w:type="dxa"/>
                        </w:tcPr>
                        <w:p w:rsidR="006B3BA4" w14:paraId="3643B4D0" w14:textId="27C222A3">
                          <w:r>
                            <w:fldChar w:fldCharType="begin"/>
                          </w:r>
                          <w:r>
                            <w:instrText xml:space="preserve"> DOCPROPERTY  "Onderwerp"  \* MERGEFORMAT </w:instrText>
                          </w:r>
                          <w:r>
                            <w:fldChar w:fldCharType="separate"/>
                          </w:r>
                          <w:r>
                            <w:t>Advies VNG Herziening verdeling gemeentefonds per 1 januari 2027</w:t>
                          </w:r>
                          <w:r>
                            <w:fldChar w:fldCharType="end"/>
                          </w:r>
                        </w:p>
                      </w:tc>
                    </w:tr>
                  </w:tbl>
                  <w:p w:rsidR="003C7407" w14:paraId="4A4D41C0"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26699" w14:textId="77777777">
                          <w:pPr>
                            <w:pStyle w:val="Referentiegegevensbold"/>
                          </w:pPr>
                          <w:r>
                            <w:t xml:space="preserve">DG Openbaar Bestuur &amp; </w:t>
                          </w:r>
                          <w:r>
                            <w:t>Democr</w:t>
                          </w:r>
                          <w:r>
                            <w:t xml:space="preserve"> Rechtsstaat</w:t>
                          </w:r>
                        </w:p>
                        <w:p w:rsidR="00F26699" w14:textId="77777777">
                          <w:pPr>
                            <w:pStyle w:val="Referentiegegevens"/>
                          </w:pPr>
                          <w:r>
                            <w:t xml:space="preserve">DGOBDR-BFR-Bekostiging </w:t>
                          </w:r>
                          <w:r>
                            <w:t>Binnenl</w:t>
                          </w:r>
                          <w:r>
                            <w:t>. Bestuur</w:t>
                          </w:r>
                        </w:p>
                        <w:p w:rsidR="00F26699" w14:textId="77777777">
                          <w:pPr>
                            <w:pStyle w:val="WitregelW1"/>
                          </w:pPr>
                        </w:p>
                        <w:p w:rsidR="00F26699" w14:textId="77777777">
                          <w:pPr>
                            <w:pStyle w:val="Referentiegegevens"/>
                          </w:pPr>
                          <w:r>
                            <w:t>Turfmarkt 147</w:t>
                          </w:r>
                        </w:p>
                        <w:p w:rsidR="00F26699" w14:textId="77777777">
                          <w:pPr>
                            <w:pStyle w:val="Referentiegegevens"/>
                          </w:pPr>
                          <w:r>
                            <w:t>2511 DP Den Haag</w:t>
                          </w:r>
                        </w:p>
                        <w:p w:rsidR="00F26699" w14:textId="77777777">
                          <w:pPr>
                            <w:pStyle w:val="Referentiegegevens"/>
                          </w:pPr>
                          <w:r>
                            <w:t>Postbus 20011</w:t>
                          </w:r>
                        </w:p>
                        <w:p w:rsidR="00F26699" w14:textId="77777777">
                          <w:pPr>
                            <w:pStyle w:val="Referentiegegevens"/>
                          </w:pPr>
                          <w:r>
                            <w:t>2500 EA  Den Haag</w:t>
                          </w:r>
                        </w:p>
                        <w:p w:rsidR="00F26699" w14:textId="77777777">
                          <w:pPr>
                            <w:pStyle w:val="WitregelW1"/>
                          </w:pPr>
                        </w:p>
                        <w:p w:rsidR="00F26699" w14:textId="4CC8B0EA">
                          <w:pPr>
                            <w:pStyle w:val="Referentiegegevensbold"/>
                          </w:pPr>
                          <w:r>
                            <w:br/>
                          </w:r>
                          <w:r w:rsidR="003C7407">
                            <w:t>Onze referentie</w:t>
                          </w:r>
                        </w:p>
                        <w:p w:rsidR="006B3BA4" w14:textId="632FA6DE">
                          <w:pPr>
                            <w:pStyle w:val="Referentiegegevens"/>
                          </w:pPr>
                          <w:r>
                            <w:fldChar w:fldCharType="begin"/>
                          </w:r>
                          <w:r>
                            <w:instrText xml:space="preserve"> DOCPROPERTY  "Kenmerk"  \* MERGEFORMAT </w:instrText>
                          </w:r>
                          <w:r>
                            <w:fldChar w:fldCharType="separate"/>
                          </w:r>
                          <w:r>
                            <w:t>2026-0000183281</w:t>
                          </w:r>
                          <w:r>
                            <w:fldChar w:fldCharType="end"/>
                          </w:r>
                        </w:p>
                        <w:p w:rsidR="00F26699" w14:textId="77777777">
                          <w:pPr>
                            <w:pStyle w:val="WitregelW1"/>
                          </w:pPr>
                        </w:p>
                        <w:p w:rsidR="00F26699" w14:textId="77777777">
                          <w:pPr>
                            <w:pStyle w:val="Referentiegegevensbold"/>
                          </w:pPr>
                          <w:r>
                            <w:t>Bijlage(n)</w:t>
                          </w:r>
                        </w:p>
                        <w:p w:rsidR="00F26699" w14:textId="77777777">
                          <w:pPr>
                            <w:pStyle w:val="Referentiegegevens"/>
                          </w:pPr>
                          <w:r>
                            <w:t>1</w:t>
                          </w:r>
                        </w:p>
                        <w:p w:rsidR="00F26699" w14:textId="77777777">
                          <w:pPr>
                            <w:pStyle w:val="WitregelW2"/>
                          </w:pPr>
                        </w:p>
                        <w:p w:rsidR="00F26699"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F26699" w14:paraId="4A4D419D" w14:textId="77777777">
                    <w:pPr>
                      <w:pStyle w:val="Referentiegegevensbold"/>
                    </w:pPr>
                    <w:r>
                      <w:t xml:space="preserve">DG Openbaar Bestuur &amp; </w:t>
                    </w:r>
                    <w:r>
                      <w:t>Democr</w:t>
                    </w:r>
                    <w:r>
                      <w:t xml:space="preserve"> Rechtsstaat</w:t>
                    </w:r>
                  </w:p>
                  <w:p w:rsidR="00F26699" w14:paraId="4A4D419E" w14:textId="77777777">
                    <w:pPr>
                      <w:pStyle w:val="Referentiegegevens"/>
                    </w:pPr>
                    <w:r>
                      <w:t xml:space="preserve">DGOBDR-BFR-Bekostiging </w:t>
                    </w:r>
                    <w:r>
                      <w:t>Binnenl</w:t>
                    </w:r>
                    <w:r>
                      <w:t>. Bestuur</w:t>
                    </w:r>
                  </w:p>
                  <w:p w:rsidR="00F26699" w14:paraId="4A4D419F" w14:textId="77777777">
                    <w:pPr>
                      <w:pStyle w:val="WitregelW1"/>
                    </w:pPr>
                  </w:p>
                  <w:p w:rsidR="00F26699" w14:paraId="4A4D41A0" w14:textId="77777777">
                    <w:pPr>
                      <w:pStyle w:val="Referentiegegevens"/>
                    </w:pPr>
                    <w:r>
                      <w:t>Turfmarkt 147</w:t>
                    </w:r>
                  </w:p>
                  <w:p w:rsidR="00F26699" w14:paraId="4A4D41A1" w14:textId="77777777">
                    <w:pPr>
                      <w:pStyle w:val="Referentiegegevens"/>
                    </w:pPr>
                    <w:r>
                      <w:t>2511 DP Den Haag</w:t>
                    </w:r>
                  </w:p>
                  <w:p w:rsidR="00F26699" w14:paraId="4A4D41A2" w14:textId="77777777">
                    <w:pPr>
                      <w:pStyle w:val="Referentiegegevens"/>
                    </w:pPr>
                    <w:r>
                      <w:t>Postbus 20011</w:t>
                    </w:r>
                  </w:p>
                  <w:p w:rsidR="00F26699" w14:paraId="4A4D41A3" w14:textId="77777777">
                    <w:pPr>
                      <w:pStyle w:val="Referentiegegevens"/>
                    </w:pPr>
                    <w:r>
                      <w:t>2500 EA  Den Haag</w:t>
                    </w:r>
                  </w:p>
                  <w:p w:rsidR="00F26699" w14:paraId="4A4D41A4" w14:textId="77777777">
                    <w:pPr>
                      <w:pStyle w:val="WitregelW1"/>
                    </w:pPr>
                  </w:p>
                  <w:p w:rsidR="00F26699" w14:paraId="4A4D41AB" w14:textId="4CC8B0EA">
                    <w:pPr>
                      <w:pStyle w:val="Referentiegegevensbold"/>
                    </w:pPr>
                    <w:r>
                      <w:br/>
                    </w:r>
                    <w:r w:rsidR="003C7407">
                      <w:t>Onze referentie</w:t>
                    </w:r>
                  </w:p>
                  <w:p w:rsidR="006B3BA4" w14:paraId="479D4034" w14:textId="632FA6DE">
                    <w:pPr>
                      <w:pStyle w:val="Referentiegegevens"/>
                    </w:pPr>
                    <w:r>
                      <w:fldChar w:fldCharType="begin"/>
                    </w:r>
                    <w:r>
                      <w:instrText xml:space="preserve"> DOCPROPERTY  "Kenmerk"  \* MERGEFORMAT </w:instrText>
                    </w:r>
                    <w:r>
                      <w:fldChar w:fldCharType="separate"/>
                    </w:r>
                    <w:r>
                      <w:t>2026-0000183281</w:t>
                    </w:r>
                    <w:r>
                      <w:fldChar w:fldCharType="end"/>
                    </w:r>
                  </w:p>
                  <w:p w:rsidR="00F26699" w14:paraId="4A4D41AD" w14:textId="77777777">
                    <w:pPr>
                      <w:pStyle w:val="WitregelW1"/>
                    </w:pPr>
                  </w:p>
                  <w:p w:rsidR="00F26699" w14:paraId="4A4D41AE" w14:textId="77777777">
                    <w:pPr>
                      <w:pStyle w:val="Referentiegegevensbold"/>
                    </w:pPr>
                    <w:r>
                      <w:t>Bijlage(n)</w:t>
                    </w:r>
                  </w:p>
                  <w:p w:rsidR="00F26699" w14:paraId="4A4D41AF" w14:textId="77777777">
                    <w:pPr>
                      <w:pStyle w:val="Referentiegegevens"/>
                    </w:pPr>
                    <w:r>
                      <w:t>1</w:t>
                    </w:r>
                  </w:p>
                  <w:p w:rsidR="00F26699" w14:paraId="4A4D41B0" w14:textId="77777777">
                    <w:pPr>
                      <w:pStyle w:val="WitregelW2"/>
                    </w:pPr>
                  </w:p>
                  <w:p w:rsidR="00F26699" w14:paraId="4A4D41B1"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6B3BA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6B3BA4" w14:paraId="0E47EE1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C7407"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3C7407" w14:paraId="4A4D41C4"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A167B55"/>
    <w:multiLevelType w:val="multilevel"/>
    <w:tmpl w:val="D183502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A8540DDB"/>
    <w:multiLevelType w:val="multilevel"/>
    <w:tmpl w:val="7C46BFE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2E721E6E"/>
    <w:multiLevelType w:val="multilevel"/>
    <w:tmpl w:val="63858C7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30A7909B"/>
    <w:multiLevelType w:val="multilevel"/>
    <w:tmpl w:val="FFA10289"/>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998071583">
    <w:abstractNumId w:val="2"/>
  </w:num>
  <w:num w:numId="2" w16cid:durableId="1822040281">
    <w:abstractNumId w:val="1"/>
  </w:num>
  <w:num w:numId="3" w16cid:durableId="517429841">
    <w:abstractNumId w:val="0"/>
  </w:num>
  <w:num w:numId="4" w16cid:durableId="576288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699"/>
    <w:rsid w:val="0006712C"/>
    <w:rsid w:val="000C2202"/>
    <w:rsid w:val="00342E01"/>
    <w:rsid w:val="0035255E"/>
    <w:rsid w:val="003C7407"/>
    <w:rsid w:val="003E0454"/>
    <w:rsid w:val="004735D9"/>
    <w:rsid w:val="00497C5D"/>
    <w:rsid w:val="004F3FA7"/>
    <w:rsid w:val="006636BC"/>
    <w:rsid w:val="006B3BA4"/>
    <w:rsid w:val="00781981"/>
    <w:rsid w:val="008153FB"/>
    <w:rsid w:val="008F51E8"/>
    <w:rsid w:val="00905B74"/>
    <w:rsid w:val="0092486D"/>
    <w:rsid w:val="009D381E"/>
    <w:rsid w:val="00AA57FB"/>
    <w:rsid w:val="00AA6509"/>
    <w:rsid w:val="00B10C4F"/>
    <w:rsid w:val="00B762E0"/>
    <w:rsid w:val="00C936D6"/>
    <w:rsid w:val="00C959D4"/>
    <w:rsid w:val="00D06327"/>
    <w:rsid w:val="00D41BF7"/>
    <w:rsid w:val="00D9432D"/>
    <w:rsid w:val="00DC61DE"/>
    <w:rsid w:val="00F26699"/>
    <w:rsid w:val="00F2719F"/>
    <w:rsid w:val="00FC371B"/>
    <w:rsid w:val="00FE2D57"/>
    <w:rsid w:val="00FF3379"/>
    <w:rsid w:val="3EA0CE45"/>
    <w:rsid w:val="52BD0764"/>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A4D4168"/>
  <w15:docId w15:val="{F2650490-D6DF-4A84-9D75-04DB60E15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3C7407"/>
    <w:pPr>
      <w:tabs>
        <w:tab w:val="center" w:pos="4536"/>
        <w:tab w:val="right" w:pos="9072"/>
      </w:tabs>
      <w:spacing w:line="240" w:lineRule="auto"/>
    </w:pPr>
  </w:style>
  <w:style w:type="character" w:customStyle="1" w:styleId="KoptekstChar">
    <w:name w:val="Koptekst Char"/>
    <w:basedOn w:val="DefaultParagraphFont"/>
    <w:link w:val="Header"/>
    <w:uiPriority w:val="99"/>
    <w:rsid w:val="003C7407"/>
    <w:rPr>
      <w:rFonts w:ascii="Verdana" w:hAnsi="Verdana"/>
      <w:color w:val="000000"/>
      <w:sz w:val="18"/>
      <w:szCs w:val="18"/>
    </w:rPr>
  </w:style>
  <w:style w:type="paragraph" w:styleId="Footer">
    <w:name w:val="footer"/>
    <w:basedOn w:val="Normal"/>
    <w:link w:val="VoettekstChar"/>
    <w:uiPriority w:val="99"/>
    <w:unhideWhenUsed/>
    <w:rsid w:val="003C7407"/>
    <w:pPr>
      <w:tabs>
        <w:tab w:val="center" w:pos="4536"/>
        <w:tab w:val="right" w:pos="9072"/>
      </w:tabs>
      <w:spacing w:line="240" w:lineRule="auto"/>
    </w:pPr>
  </w:style>
  <w:style w:type="character" w:customStyle="1" w:styleId="VoettekstChar">
    <w:name w:val="Voettekst Char"/>
    <w:basedOn w:val="DefaultParagraphFont"/>
    <w:link w:val="Footer"/>
    <w:uiPriority w:val="99"/>
    <w:rsid w:val="003C7407"/>
    <w:rPr>
      <w:rFonts w:ascii="Verdana" w:hAnsi="Verdana"/>
      <w:color w:val="000000"/>
      <w:sz w:val="18"/>
      <w:szCs w:val="18"/>
    </w:rPr>
  </w:style>
  <w:style w:type="paragraph" w:styleId="FootnoteText">
    <w:name w:val="footnote text"/>
    <w:basedOn w:val="Normal"/>
    <w:link w:val="VoetnoottekstChar"/>
    <w:uiPriority w:val="99"/>
    <w:semiHidden/>
    <w:unhideWhenUsed/>
    <w:rsid w:val="003C7407"/>
    <w:pPr>
      <w:spacing w:line="240" w:lineRule="auto"/>
    </w:pPr>
    <w:rPr>
      <w:sz w:val="20"/>
      <w:szCs w:val="20"/>
    </w:rPr>
  </w:style>
  <w:style w:type="character" w:customStyle="1" w:styleId="VoetnoottekstChar">
    <w:name w:val="Voetnoottekst Char"/>
    <w:basedOn w:val="DefaultParagraphFont"/>
    <w:link w:val="FootnoteText"/>
    <w:uiPriority w:val="99"/>
    <w:semiHidden/>
    <w:rsid w:val="003C7407"/>
    <w:rPr>
      <w:rFonts w:ascii="Verdana" w:hAnsi="Verdana"/>
      <w:color w:val="000000"/>
    </w:rPr>
  </w:style>
  <w:style w:type="character" w:styleId="FootnoteReference">
    <w:name w:val="footnote reference"/>
    <w:basedOn w:val="DefaultParagraphFont"/>
    <w:uiPriority w:val="99"/>
    <w:semiHidden/>
    <w:unhideWhenUsed/>
    <w:rsid w:val="003C7407"/>
    <w:rPr>
      <w:vertAlign w:val="superscript"/>
    </w:rPr>
  </w:style>
  <w:style w:type="paragraph" w:styleId="CommentText">
    <w:name w:val="annotation text"/>
    <w:basedOn w:val="Normal"/>
    <w:link w:val="TekstopmerkingChar"/>
    <w:uiPriority w:val="99"/>
    <w:semiHidden/>
    <w:unhideWhenUsed/>
    <w:pPr>
      <w:spacing w:line="240" w:lineRule="auto"/>
    </w:pPr>
    <w:rPr>
      <w:sz w:val="20"/>
      <w:szCs w:val="20"/>
    </w:rPr>
  </w:style>
  <w:style w:type="character" w:customStyle="1" w:styleId="TekstopmerkingChar">
    <w:name w:val="Tekst opmerking Char"/>
    <w:basedOn w:val="DefaultParagraphFont"/>
    <w:link w:val="CommentText"/>
    <w:uiPriority w:val="99"/>
    <w:semiHidden/>
    <w:rPr>
      <w:rFonts w:ascii="Verdana" w:hAnsi="Verdana"/>
      <w:color w:val="00000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309</ap:Words>
  <ap:Characters>1701</ap:Characters>
  <ap:DocSecurity>0</ap:DocSecurity>
  <ap:Lines>14</ap:Lines>
  <ap:Paragraphs>4</ap:Paragraphs>
  <ap:ScaleCrop>false</ap:ScaleCrop>
  <ap:LinksUpToDate>false</ap:LinksUpToDate>
  <ap:CharactersWithSpaces>2006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2026-04-22T14:07:00.0000000Z</dcterms:created>
  <dcterms:modified xsi:type="dcterms:W3CDTF">2026-04-22T14:07:00.0000000Z</dcterms:modified>
  <dc:creator/>
  <lastModifiedBy/>
  <dc:description>------------------------</dc:description>
  <dc:subject/>
  <keywords/>
  <version/>
  <category/>
</coreProperties>
</file>