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C849C2A" w14:textId="77777777">
        <w:tc>
          <w:tcPr>
            <w:tcW w:w="8717" w:type="dxa"/>
            <w:gridSpan w:val="2"/>
            <w:tcBorders>
              <w:top w:val="nil"/>
              <w:left w:val="nil"/>
              <w:bottom w:val="nil"/>
              <w:right w:val="nil"/>
            </w:tcBorders>
            <w:vAlign w:val="center"/>
          </w:tcPr>
          <w:p w:rsidR="00470846" w:rsidP="00FB349A" w:rsidRDefault="00470846" w14:paraId="13A8E4F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164A11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59FD6D7" w14:textId="77777777">
        <w:trPr>
          <w:cantSplit/>
        </w:trPr>
        <w:tc>
          <w:tcPr>
            <w:tcW w:w="10348" w:type="dxa"/>
            <w:gridSpan w:val="3"/>
            <w:tcBorders>
              <w:top w:val="single" w:color="auto" w:sz="4" w:space="0"/>
              <w:left w:val="nil"/>
              <w:bottom w:val="nil"/>
              <w:right w:val="nil"/>
            </w:tcBorders>
          </w:tcPr>
          <w:p w:rsidR="00470846" w:rsidP="00F9022B" w:rsidRDefault="00833C90" w14:paraId="2667C29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55611D4" w14:textId="77777777">
        <w:trPr>
          <w:cantSplit/>
        </w:trPr>
        <w:tc>
          <w:tcPr>
            <w:tcW w:w="10348" w:type="dxa"/>
            <w:gridSpan w:val="3"/>
            <w:tcBorders>
              <w:top w:val="nil"/>
              <w:left w:val="nil"/>
              <w:bottom w:val="nil"/>
              <w:right w:val="nil"/>
            </w:tcBorders>
          </w:tcPr>
          <w:p w:rsidR="00470846" w:rsidP="00F8109A" w:rsidRDefault="00470846" w14:paraId="1001EFB8" w14:textId="77777777">
            <w:pPr>
              <w:pStyle w:val="Amendement"/>
              <w:tabs>
                <w:tab w:val="clear" w:pos="3310"/>
                <w:tab w:val="clear" w:pos="3600"/>
              </w:tabs>
              <w:rPr>
                <w:rFonts w:ascii="Times New Roman" w:hAnsi="Times New Roman"/>
                <w:b w:val="0"/>
              </w:rPr>
            </w:pPr>
          </w:p>
        </w:tc>
      </w:tr>
      <w:tr w:rsidR="00470846" w:rsidTr="00FB349A" w14:paraId="31CC9B31" w14:textId="77777777">
        <w:trPr>
          <w:cantSplit/>
        </w:trPr>
        <w:tc>
          <w:tcPr>
            <w:tcW w:w="10348" w:type="dxa"/>
            <w:gridSpan w:val="3"/>
            <w:tcBorders>
              <w:top w:val="nil"/>
              <w:left w:val="nil"/>
              <w:bottom w:val="single" w:color="auto" w:sz="4" w:space="0"/>
              <w:right w:val="nil"/>
            </w:tcBorders>
          </w:tcPr>
          <w:p w:rsidR="00470846" w:rsidP="00F8109A" w:rsidRDefault="00470846" w14:paraId="41F6BD65" w14:textId="77777777">
            <w:pPr>
              <w:pStyle w:val="Amendement"/>
              <w:tabs>
                <w:tab w:val="clear" w:pos="3310"/>
                <w:tab w:val="clear" w:pos="3600"/>
              </w:tabs>
              <w:rPr>
                <w:rFonts w:ascii="Times New Roman" w:hAnsi="Times New Roman"/>
              </w:rPr>
            </w:pPr>
          </w:p>
        </w:tc>
      </w:tr>
      <w:tr w:rsidR="00470846" w:rsidTr="00FB349A" w14:paraId="38737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6A75E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C3AD7BE" w14:textId="77777777">
            <w:pPr>
              <w:suppressAutoHyphens/>
              <w:rPr>
                <w:rFonts w:ascii="Times New Roman" w:hAnsi="Times New Roman"/>
                <w:b/>
              </w:rPr>
            </w:pPr>
          </w:p>
        </w:tc>
      </w:tr>
      <w:tr w:rsidR="00470846" w:rsidTr="00FB349A" w14:paraId="55C61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834F6" w14:paraId="414D11CF" w14:textId="2D2A823E">
            <w:pPr>
              <w:pStyle w:val="Amendement"/>
              <w:tabs>
                <w:tab w:val="clear" w:pos="3310"/>
                <w:tab w:val="clear" w:pos="3600"/>
              </w:tabs>
              <w:rPr>
                <w:rFonts w:ascii="Times New Roman" w:hAnsi="Times New Roman"/>
              </w:rPr>
            </w:pPr>
            <w:r>
              <w:rPr>
                <w:rFonts w:ascii="Times New Roman" w:hAnsi="Times New Roman"/>
              </w:rPr>
              <w:t>36 915 VII</w:t>
            </w:r>
          </w:p>
        </w:tc>
        <w:tc>
          <w:tcPr>
            <w:tcW w:w="7654" w:type="dxa"/>
            <w:gridSpan w:val="2"/>
          </w:tcPr>
          <w:p w:rsidRPr="00A834F6" w:rsidR="00470846" w:rsidP="00A834F6" w:rsidRDefault="00A834F6" w14:paraId="44B102D2" w14:textId="5006C974">
            <w:pPr>
              <w:rPr>
                <w:rFonts w:ascii="Times New Roman" w:hAnsi="Times New Roman"/>
                <w:b/>
                <w:bCs/>
                <w:szCs w:val="24"/>
              </w:rPr>
            </w:pPr>
            <w:r w:rsidRPr="00A834F6">
              <w:rPr>
                <w:rFonts w:ascii="Times New Roman" w:hAnsi="Times New Roman"/>
                <w:b/>
                <w:bCs/>
                <w:szCs w:val="24"/>
              </w:rPr>
              <w:t>Wijziging van de begrotingsstaten van het Ministerie van Binnenlandse Zaken en Koninkrijksrelaties (VII) voor het jaar 2026 (wijziging samenhangende met de Voorjaarsnota)</w:t>
            </w:r>
          </w:p>
        </w:tc>
      </w:tr>
      <w:tr w:rsidR="00470846" w:rsidTr="00FB349A" w14:paraId="37AF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5B822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D9DBEDB" w14:textId="77777777">
            <w:pPr>
              <w:pStyle w:val="Amendement"/>
              <w:tabs>
                <w:tab w:val="clear" w:pos="3310"/>
                <w:tab w:val="clear" w:pos="3600"/>
              </w:tabs>
              <w:rPr>
                <w:rFonts w:ascii="Times New Roman" w:hAnsi="Times New Roman"/>
              </w:rPr>
            </w:pPr>
          </w:p>
        </w:tc>
      </w:tr>
      <w:tr w:rsidR="00470846" w:rsidTr="00FB349A" w14:paraId="2DA52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C54CC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1F0239" w14:textId="77777777">
            <w:pPr>
              <w:pStyle w:val="Amendement"/>
              <w:tabs>
                <w:tab w:val="clear" w:pos="3310"/>
                <w:tab w:val="clear" w:pos="3600"/>
              </w:tabs>
              <w:rPr>
                <w:rFonts w:ascii="Times New Roman" w:hAnsi="Times New Roman"/>
              </w:rPr>
            </w:pPr>
          </w:p>
        </w:tc>
      </w:tr>
      <w:tr w:rsidR="00470846" w:rsidTr="00FB349A" w14:paraId="0DF2F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635D95" w14:textId="2E6CA2C2">
            <w:pPr>
              <w:pStyle w:val="Amendement"/>
              <w:tabs>
                <w:tab w:val="clear" w:pos="3310"/>
                <w:tab w:val="clear" w:pos="3600"/>
              </w:tabs>
              <w:rPr>
                <w:rFonts w:ascii="Times New Roman" w:hAnsi="Times New Roman"/>
              </w:rPr>
            </w:pPr>
            <w:r>
              <w:rPr>
                <w:rFonts w:ascii="Times New Roman" w:hAnsi="Times New Roman"/>
              </w:rPr>
              <w:t xml:space="preserve">Nr. </w:t>
            </w:r>
            <w:r w:rsidR="00EB1B2D">
              <w:rPr>
                <w:rFonts w:ascii="Times New Roman" w:hAnsi="Times New Roman"/>
                <w:caps/>
              </w:rPr>
              <w:t>5</w:t>
            </w:r>
          </w:p>
        </w:tc>
        <w:tc>
          <w:tcPr>
            <w:tcW w:w="7654" w:type="dxa"/>
            <w:gridSpan w:val="2"/>
          </w:tcPr>
          <w:p w:rsidRPr="001A2A63" w:rsidR="00470846" w:rsidP="00FB349A" w:rsidRDefault="00470846" w14:paraId="6309E715" w14:textId="1284170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24C09">
              <w:rPr>
                <w:rFonts w:ascii="Times New Roman" w:hAnsi="Times New Roman"/>
                <w:caps/>
              </w:rPr>
              <w:t>de leden</w:t>
            </w:r>
            <w:r w:rsidRPr="001A2A63">
              <w:rPr>
                <w:rFonts w:ascii="Times New Roman" w:hAnsi="Times New Roman"/>
                <w:caps/>
              </w:rPr>
              <w:t xml:space="preserve"> </w:t>
            </w:r>
            <w:r w:rsidR="007D4C84">
              <w:rPr>
                <w:rFonts w:ascii="Times New Roman" w:hAnsi="Times New Roman"/>
                <w:caps/>
              </w:rPr>
              <w:t>Kei</w:t>
            </w:r>
            <w:r w:rsidR="00E47E37">
              <w:rPr>
                <w:rFonts w:ascii="Times New Roman" w:hAnsi="Times New Roman"/>
                <w:caps/>
              </w:rPr>
              <w:t>J</w:t>
            </w:r>
            <w:r w:rsidR="007D4C84">
              <w:rPr>
                <w:rFonts w:ascii="Times New Roman" w:hAnsi="Times New Roman"/>
                <w:caps/>
              </w:rPr>
              <w:t>zer</w:t>
            </w:r>
            <w:r w:rsidR="00F24C09">
              <w:rPr>
                <w:rFonts w:ascii="Times New Roman" w:hAnsi="Times New Roman"/>
                <w:caps/>
              </w:rPr>
              <w:t xml:space="preserve"> en markuszower</w:t>
            </w:r>
          </w:p>
        </w:tc>
      </w:tr>
      <w:tr w:rsidR="00470846" w:rsidTr="00FB349A" w14:paraId="1BA25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B4DC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1866376" w14:textId="19867EF4">
            <w:pPr>
              <w:pStyle w:val="Amendement"/>
              <w:tabs>
                <w:tab w:val="clear" w:pos="3310"/>
                <w:tab w:val="clear" w:pos="3600"/>
              </w:tabs>
              <w:rPr>
                <w:rFonts w:ascii="Times New Roman" w:hAnsi="Times New Roman"/>
              </w:rPr>
            </w:pPr>
            <w:r>
              <w:rPr>
                <w:rFonts w:ascii="Times New Roman" w:hAnsi="Times New Roman"/>
                <w:b w:val="0"/>
              </w:rPr>
              <w:t xml:space="preserve">Ontvangen </w:t>
            </w:r>
            <w:r w:rsidR="00EB1B2D">
              <w:rPr>
                <w:rFonts w:ascii="Times New Roman" w:hAnsi="Times New Roman"/>
                <w:b w:val="0"/>
              </w:rPr>
              <w:t>22 april 2026</w:t>
            </w:r>
          </w:p>
        </w:tc>
      </w:tr>
      <w:tr w:rsidR="00470846" w:rsidTr="00FB349A" w14:paraId="19B60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D450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1E9138" w14:textId="77777777">
            <w:pPr>
              <w:pStyle w:val="Amendement"/>
              <w:tabs>
                <w:tab w:val="clear" w:pos="3310"/>
                <w:tab w:val="clear" w:pos="3600"/>
              </w:tabs>
              <w:rPr>
                <w:rFonts w:ascii="Times New Roman" w:hAnsi="Times New Roman"/>
                <w:b w:val="0"/>
              </w:rPr>
            </w:pPr>
          </w:p>
        </w:tc>
      </w:tr>
      <w:tr w:rsidR="009E6185" w:rsidTr="00FB349A" w14:paraId="42A72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633F767" w14:textId="3E3171A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24C09">
              <w:rPr>
                <w:rFonts w:ascii="Times New Roman" w:hAnsi="Times New Roman"/>
                <w:b w:val="0"/>
              </w:rPr>
              <w:t>n</w:t>
            </w:r>
            <w:r>
              <w:rPr>
                <w:rFonts w:ascii="Times New Roman" w:hAnsi="Times New Roman"/>
                <w:b w:val="0"/>
              </w:rPr>
              <w:t xml:space="preserve"> stel</w:t>
            </w:r>
            <w:r w:rsidR="00F24C09">
              <w:rPr>
                <w:rFonts w:ascii="Times New Roman" w:hAnsi="Times New Roman"/>
                <w:b w:val="0"/>
              </w:rPr>
              <w:t>len</w:t>
            </w:r>
            <w:r>
              <w:rPr>
                <w:rFonts w:ascii="Times New Roman" w:hAnsi="Times New Roman"/>
                <w:b w:val="0"/>
              </w:rPr>
              <w:t xml:space="preserve"> het volgende amendement voor:</w:t>
            </w:r>
          </w:p>
        </w:tc>
      </w:tr>
      <w:tr w:rsidR="00470846" w:rsidTr="00FB349A" w14:paraId="613B78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F894A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6B5F7F"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783420D" w14:textId="41DDE23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D4C84">
        <w:rPr>
          <w:rFonts w:ascii="Times New Roman" w:hAnsi="Times New Roman"/>
          <w:b/>
        </w:rPr>
        <w:t>15</w:t>
      </w:r>
      <w:r w:rsidRPr="004D4BCF" w:rsidR="001A2A63">
        <w:rPr>
          <w:rFonts w:ascii="Times New Roman" w:hAnsi="Times New Roman"/>
          <w:b/>
        </w:rPr>
        <w:t xml:space="preserve"> </w:t>
      </w:r>
      <w:r w:rsidRPr="007D4C84" w:rsidR="007D4C84">
        <w:rPr>
          <w:rFonts w:ascii="Times New Roman" w:hAnsi="Times New Roman"/>
          <w:b/>
        </w:rPr>
        <w:t xml:space="preserve"> Een veilig Groningen met perspectief</w:t>
      </w:r>
      <w:r w:rsidRPr="004D4BCF" w:rsidR="001A2A63">
        <w:rPr>
          <w:rFonts w:ascii="Times New Roman" w:hAnsi="Times New Roman"/>
        </w:rPr>
        <w:t xml:space="preserve"> </w:t>
      </w:r>
      <w:r w:rsidR="007D4C84">
        <w:rPr>
          <w:rFonts w:ascii="Times New Roman" w:hAnsi="Times New Roman"/>
        </w:rPr>
        <w:t xml:space="preserve">van de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7D4C84">
        <w:rPr>
          <w:rFonts w:ascii="Times New Roman" w:hAnsi="Times New Roman"/>
          <w:b/>
        </w:rPr>
        <w:t>250.000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89EECD" w14:textId="77777777">
      <w:pPr>
        <w:rPr>
          <w:rFonts w:ascii="Times New Roman" w:hAnsi="Times New Roman"/>
        </w:rPr>
      </w:pPr>
    </w:p>
    <w:p w:rsidR="00470846" w:rsidP="00FB349A" w:rsidRDefault="00470846" w14:paraId="7B555F40" w14:textId="77777777">
      <w:pPr>
        <w:rPr>
          <w:rFonts w:ascii="Times New Roman" w:hAnsi="Times New Roman"/>
          <w:b/>
        </w:rPr>
      </w:pPr>
      <w:r w:rsidRPr="004D4BCF">
        <w:rPr>
          <w:rFonts w:ascii="Times New Roman" w:hAnsi="Times New Roman"/>
          <w:b/>
        </w:rPr>
        <w:t>Toelichting</w:t>
      </w:r>
    </w:p>
    <w:p w:rsidRPr="004D4BCF" w:rsidR="00EB1B2D" w:rsidP="00FB349A" w:rsidRDefault="00EB1B2D" w14:paraId="25182247" w14:textId="77777777">
      <w:pPr>
        <w:rPr>
          <w:rFonts w:ascii="Times New Roman" w:hAnsi="Times New Roman"/>
          <w:b/>
        </w:rPr>
      </w:pPr>
    </w:p>
    <w:p w:rsidR="00A834F6" w:rsidP="00A834F6" w:rsidRDefault="00A834F6" w14:paraId="648C7BB4" w14:textId="77777777">
      <w:pPr>
        <w:rPr>
          <w:rFonts w:ascii="Times New Roman" w:hAnsi="Times New Roman"/>
        </w:rPr>
      </w:pPr>
      <w:r w:rsidRPr="00A834F6">
        <w:rPr>
          <w:rFonts w:ascii="Times New Roman" w:hAnsi="Times New Roman"/>
        </w:rPr>
        <w:t>De Voorjaarsnota maakt duidelijk dat de financiële ruimte van de rijksoverheid onder druk staat. Het kabinet ziet zich geconfronteerd met een oplopend begrotingstekort en beperkte budgettaire buffers, terwijl tegelijkertijd de lasten voor huishoudens en ondernemers hoog blijven. Juist in deze situatie is het van belang dat middelen doelmatig worden ingezet en uitgaven tegen het licht worden gehouden.</w:t>
      </w:r>
    </w:p>
    <w:p w:rsidRPr="00A834F6" w:rsidR="00A834F6" w:rsidP="00A834F6" w:rsidRDefault="00A834F6" w14:paraId="132DC177" w14:textId="77777777">
      <w:pPr>
        <w:rPr>
          <w:rFonts w:ascii="Times New Roman" w:hAnsi="Times New Roman"/>
        </w:rPr>
      </w:pPr>
    </w:p>
    <w:p w:rsidR="00A834F6" w:rsidP="00A834F6" w:rsidRDefault="00A834F6" w14:paraId="7C729961" w14:textId="77777777">
      <w:pPr>
        <w:rPr>
          <w:rFonts w:ascii="Times New Roman" w:hAnsi="Times New Roman"/>
        </w:rPr>
      </w:pPr>
      <w:r w:rsidRPr="00A834F6">
        <w:rPr>
          <w:rFonts w:ascii="Times New Roman" w:hAnsi="Times New Roman"/>
        </w:rPr>
        <w:t>Op dit moment worden in Groningen gaswinningslocaties definitief afgesloten door het dichtstorten van gasputten. Van de in totaal 327 gasputten zijn er inmiddels ongeveer 70 definitief gesloten. De totale kosten voor deze operatie zijn geraamd op circa 2 miljard euro. Deze werkzaamheden strekken zich uit over meerdere jaren en kennen een gefaseerde uitvoering.</w:t>
      </w:r>
    </w:p>
    <w:p w:rsidRPr="00A834F6" w:rsidR="00A834F6" w:rsidP="00A834F6" w:rsidRDefault="00A834F6" w14:paraId="553A4702" w14:textId="77777777">
      <w:pPr>
        <w:rPr>
          <w:rFonts w:ascii="Times New Roman" w:hAnsi="Times New Roman"/>
        </w:rPr>
      </w:pPr>
    </w:p>
    <w:p w:rsidRPr="00951902" w:rsidR="00951902" w:rsidP="00F0526D" w:rsidRDefault="00A834F6" w14:paraId="2DB1FB14" w14:textId="7860EFFF">
      <w:pPr>
        <w:rPr>
          <w:rFonts w:ascii="Times New Roman" w:hAnsi="Times New Roman"/>
        </w:rPr>
      </w:pPr>
      <w:r w:rsidRPr="00A834F6">
        <w:rPr>
          <w:rFonts w:ascii="Times New Roman" w:hAnsi="Times New Roman"/>
        </w:rPr>
        <w:t>Gelet op de huidige druk op de rijksbegroting acht</w:t>
      </w:r>
      <w:r w:rsidR="00F24C09">
        <w:rPr>
          <w:rFonts w:ascii="Times New Roman" w:hAnsi="Times New Roman"/>
        </w:rPr>
        <w:t>en</w:t>
      </w:r>
      <w:r w:rsidRPr="00A834F6">
        <w:rPr>
          <w:rFonts w:ascii="Times New Roman" w:hAnsi="Times New Roman"/>
        </w:rPr>
        <w:t xml:space="preserve"> de indiener</w:t>
      </w:r>
      <w:r w:rsidR="00F24C09">
        <w:rPr>
          <w:rFonts w:ascii="Times New Roman" w:hAnsi="Times New Roman"/>
        </w:rPr>
        <w:t>s</w:t>
      </w:r>
      <w:r w:rsidRPr="00A834F6">
        <w:rPr>
          <w:rFonts w:ascii="Times New Roman" w:hAnsi="Times New Roman"/>
        </w:rPr>
        <w:t xml:space="preserve"> het verantwoord en verdedigbaar om deze uitgaven te temporiseren. Door in het begrotingsjaar 2026 € 250 miljoen minder uit te trekken voor het definitief dichtstorten van gasputten, ontstaat ruimte om middelen effectiever in te zetten.</w:t>
      </w:r>
      <w:r w:rsidR="00F0526D">
        <w:rPr>
          <w:rFonts w:ascii="Times New Roman" w:hAnsi="Times New Roman"/>
        </w:rPr>
        <w:t xml:space="preserve"> </w:t>
      </w:r>
      <w:r w:rsidRPr="00951902" w:rsidR="00951902">
        <w:rPr>
          <w:rFonts w:ascii="Times New Roman" w:hAnsi="Times New Roman"/>
        </w:rPr>
        <w:t>Dit la</w:t>
      </w:r>
      <w:r w:rsidR="001E7418">
        <w:rPr>
          <w:rFonts w:ascii="Times New Roman" w:hAnsi="Times New Roman"/>
        </w:rPr>
        <w:t>at</w:t>
      </w:r>
      <w:r w:rsidRPr="00951902" w:rsidR="00951902">
        <w:rPr>
          <w:rFonts w:ascii="Times New Roman" w:hAnsi="Times New Roman"/>
        </w:rPr>
        <w:t xml:space="preserve"> volgens de indiener</w:t>
      </w:r>
      <w:r w:rsidR="001E7418">
        <w:rPr>
          <w:rFonts w:ascii="Times New Roman" w:hAnsi="Times New Roman"/>
        </w:rPr>
        <w:t>s</w:t>
      </w:r>
      <w:r w:rsidRPr="00951902" w:rsidR="00951902">
        <w:rPr>
          <w:rFonts w:ascii="Times New Roman" w:hAnsi="Times New Roman"/>
        </w:rPr>
        <w:t xml:space="preserve"> echter onverlet dat de mogelijkheid om de gaswinning in de toekomst te hervatten hiermee niet wordt beïnvloed. Het al dan niet definitief dichtstorten van gasputten verandert niets aan.</w:t>
      </w:r>
    </w:p>
    <w:p w:rsidRPr="00A834F6" w:rsidR="00A834F6" w:rsidP="00A834F6" w:rsidRDefault="00A834F6" w14:paraId="4DF64B1F" w14:textId="77777777">
      <w:pPr>
        <w:rPr>
          <w:rFonts w:ascii="Times New Roman" w:hAnsi="Times New Roman"/>
        </w:rPr>
      </w:pPr>
    </w:p>
    <w:p w:rsidRPr="008C2D85" w:rsidR="00F0526D" w:rsidP="00A834F6" w:rsidRDefault="00A834F6" w14:paraId="34C8A4A8" w14:textId="1197549E">
      <w:pPr>
        <w:rPr>
          <w:rFonts w:ascii="Times New Roman" w:hAnsi="Times New Roman"/>
        </w:rPr>
      </w:pPr>
      <w:r w:rsidRPr="00A834F6">
        <w:rPr>
          <w:rFonts w:ascii="Times New Roman" w:hAnsi="Times New Roman"/>
        </w:rPr>
        <w:t>De indiener</w:t>
      </w:r>
      <w:r w:rsidR="001E7418">
        <w:rPr>
          <w:rFonts w:ascii="Times New Roman" w:hAnsi="Times New Roman"/>
        </w:rPr>
        <w:t>s</w:t>
      </w:r>
      <w:r w:rsidRPr="00A834F6">
        <w:rPr>
          <w:rFonts w:ascii="Times New Roman" w:hAnsi="Times New Roman"/>
        </w:rPr>
        <w:t xml:space="preserve"> stel</w:t>
      </w:r>
      <w:r w:rsidR="001E7418">
        <w:rPr>
          <w:rFonts w:ascii="Times New Roman" w:hAnsi="Times New Roman"/>
        </w:rPr>
        <w:t>len</w:t>
      </w:r>
      <w:r w:rsidRPr="00A834F6">
        <w:rPr>
          <w:rFonts w:ascii="Times New Roman" w:hAnsi="Times New Roman"/>
        </w:rPr>
        <w:t xml:space="preserve"> voor om deze € 250 miljoen te gebruiken voor een </w:t>
      </w:r>
      <w:r w:rsidR="002F6333">
        <w:rPr>
          <w:rFonts w:ascii="Times New Roman" w:hAnsi="Times New Roman"/>
        </w:rPr>
        <w:t xml:space="preserve">eenjarige </w:t>
      </w:r>
      <w:r w:rsidRPr="00A834F6">
        <w:rPr>
          <w:rFonts w:ascii="Times New Roman" w:hAnsi="Times New Roman"/>
        </w:rPr>
        <w:t>verlaging van</w:t>
      </w:r>
      <w:r w:rsidR="002F6333">
        <w:rPr>
          <w:rFonts w:ascii="Times New Roman" w:hAnsi="Times New Roman"/>
        </w:rPr>
        <w:t xml:space="preserve"> 2,5 cent op</w:t>
      </w:r>
      <w:r w:rsidRPr="00A834F6">
        <w:rPr>
          <w:rFonts w:ascii="Times New Roman" w:hAnsi="Times New Roman"/>
        </w:rPr>
        <w:t xml:space="preserve"> de accijns op brandstof. Deze maatregel zorgt voor directe en voorspelbare lastenverlichting voor huishoudens en ondernemers die afhankelijk zijn van mobiliteit voor werk en dagelijkse activiteiten. Accijnsverlaging werkt aan de voorkant en voorkomt dat burgers achteraf afhankelijk worden van complexe compensatieregelingen.</w:t>
      </w:r>
    </w:p>
    <w:p w:rsidRPr="008C2D85" w:rsidR="001A2A63" w:rsidP="00FB349A" w:rsidRDefault="001A2A63" w14:paraId="5FD60454" w14:textId="77777777">
      <w:pPr>
        <w:rPr>
          <w:rFonts w:ascii="Times New Roman" w:hAnsi="Times New Roman"/>
        </w:rPr>
      </w:pPr>
    </w:p>
    <w:p w:rsidR="001A2A63" w:rsidP="00FB349A" w:rsidRDefault="00A834F6" w14:paraId="3070EA33" w14:textId="7330E8F8">
      <w:pPr>
        <w:rPr>
          <w:rFonts w:ascii="Times New Roman" w:hAnsi="Times New Roman"/>
        </w:rPr>
      </w:pPr>
      <w:r>
        <w:rPr>
          <w:rFonts w:ascii="Times New Roman" w:hAnsi="Times New Roman"/>
        </w:rPr>
        <w:t>Kei</w:t>
      </w:r>
      <w:r w:rsidR="00F0526D">
        <w:rPr>
          <w:rFonts w:ascii="Times New Roman" w:hAnsi="Times New Roman"/>
        </w:rPr>
        <w:t>j</w:t>
      </w:r>
      <w:r>
        <w:rPr>
          <w:rFonts w:ascii="Times New Roman" w:hAnsi="Times New Roman"/>
        </w:rPr>
        <w:t>zer</w:t>
      </w:r>
    </w:p>
    <w:p w:rsidRPr="008C2D85" w:rsidR="00440EF7" w:rsidP="00FB349A" w:rsidRDefault="00440EF7" w14:paraId="66531875" w14:textId="6965CD27">
      <w:pPr>
        <w:rPr>
          <w:rFonts w:ascii="Times New Roman" w:hAnsi="Times New Roman"/>
        </w:rPr>
      </w:pPr>
      <w:r>
        <w:rPr>
          <w:rFonts w:ascii="Times New Roman" w:hAnsi="Times New Roman"/>
        </w:rPr>
        <w:t>Markuszower</w:t>
      </w:r>
    </w:p>
    <w:sectPr w:rsidRPr="008C2D85" w:rsidR="00440EF7"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D15B" w14:textId="77777777" w:rsidR="00B407C3" w:rsidRDefault="00B407C3">
      <w:pPr>
        <w:spacing w:line="20" w:lineRule="exact"/>
      </w:pPr>
    </w:p>
  </w:endnote>
  <w:endnote w:type="continuationSeparator" w:id="0">
    <w:p w14:paraId="5F125FA1" w14:textId="77777777" w:rsidR="00B407C3" w:rsidRDefault="00B407C3">
      <w:pPr>
        <w:pStyle w:val="Amendement"/>
      </w:pPr>
      <w:r>
        <w:rPr>
          <w:b w:val="0"/>
        </w:rPr>
        <w:t xml:space="preserve"> </w:t>
      </w:r>
    </w:p>
  </w:endnote>
  <w:endnote w:type="continuationNotice" w:id="1">
    <w:p w14:paraId="0B564FA4" w14:textId="77777777" w:rsidR="00B407C3" w:rsidRDefault="00B407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E505" w14:textId="77777777" w:rsidR="00B407C3" w:rsidRDefault="00B407C3">
      <w:pPr>
        <w:pStyle w:val="Amendement"/>
      </w:pPr>
      <w:r>
        <w:rPr>
          <w:b w:val="0"/>
        </w:rPr>
        <w:separator/>
      </w:r>
    </w:p>
  </w:footnote>
  <w:footnote w:type="continuationSeparator" w:id="0">
    <w:p w14:paraId="456A524B" w14:textId="77777777" w:rsidR="00B407C3" w:rsidRDefault="00B4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F6"/>
    <w:rsid w:val="0003016F"/>
    <w:rsid w:val="000336EC"/>
    <w:rsid w:val="00052244"/>
    <w:rsid w:val="000A6123"/>
    <w:rsid w:val="000C6F39"/>
    <w:rsid w:val="0011770C"/>
    <w:rsid w:val="00120827"/>
    <w:rsid w:val="00146E70"/>
    <w:rsid w:val="00173380"/>
    <w:rsid w:val="001A2A63"/>
    <w:rsid w:val="001A5AFF"/>
    <w:rsid w:val="001A6B5A"/>
    <w:rsid w:val="001A73D3"/>
    <w:rsid w:val="001C562D"/>
    <w:rsid w:val="001E2226"/>
    <w:rsid w:val="001E7418"/>
    <w:rsid w:val="001F7334"/>
    <w:rsid w:val="002569BB"/>
    <w:rsid w:val="002F6333"/>
    <w:rsid w:val="003050FF"/>
    <w:rsid w:val="003C185A"/>
    <w:rsid w:val="003D4FB9"/>
    <w:rsid w:val="003E5927"/>
    <w:rsid w:val="00417365"/>
    <w:rsid w:val="00440EF7"/>
    <w:rsid w:val="00470846"/>
    <w:rsid w:val="0047650D"/>
    <w:rsid w:val="004B2AE2"/>
    <w:rsid w:val="004C2A57"/>
    <w:rsid w:val="004D4BCF"/>
    <w:rsid w:val="00537E56"/>
    <w:rsid w:val="005C554B"/>
    <w:rsid w:val="005E482A"/>
    <w:rsid w:val="00646211"/>
    <w:rsid w:val="00736284"/>
    <w:rsid w:val="00741EB2"/>
    <w:rsid w:val="007958E0"/>
    <w:rsid w:val="007D4C84"/>
    <w:rsid w:val="007F6E2D"/>
    <w:rsid w:val="00833C90"/>
    <w:rsid w:val="008467BE"/>
    <w:rsid w:val="00854DAE"/>
    <w:rsid w:val="00867688"/>
    <w:rsid w:val="008819B7"/>
    <w:rsid w:val="008C2D85"/>
    <w:rsid w:val="008C6E01"/>
    <w:rsid w:val="00900C30"/>
    <w:rsid w:val="00926C70"/>
    <w:rsid w:val="009347C2"/>
    <w:rsid w:val="00951902"/>
    <w:rsid w:val="009E6185"/>
    <w:rsid w:val="00A1221C"/>
    <w:rsid w:val="00A132ED"/>
    <w:rsid w:val="00A24BB3"/>
    <w:rsid w:val="00A834F6"/>
    <w:rsid w:val="00B24FC7"/>
    <w:rsid w:val="00B37F45"/>
    <w:rsid w:val="00B407C3"/>
    <w:rsid w:val="00B60F10"/>
    <w:rsid w:val="00B6508A"/>
    <w:rsid w:val="00B7356D"/>
    <w:rsid w:val="00B9653F"/>
    <w:rsid w:val="00BD6436"/>
    <w:rsid w:val="00BE1B3C"/>
    <w:rsid w:val="00C26FAB"/>
    <w:rsid w:val="00C370AE"/>
    <w:rsid w:val="00C5415C"/>
    <w:rsid w:val="00C74FE3"/>
    <w:rsid w:val="00C850D6"/>
    <w:rsid w:val="00CC0433"/>
    <w:rsid w:val="00D43ADE"/>
    <w:rsid w:val="00D54A51"/>
    <w:rsid w:val="00D733D3"/>
    <w:rsid w:val="00D7790F"/>
    <w:rsid w:val="00D818D9"/>
    <w:rsid w:val="00D961CF"/>
    <w:rsid w:val="00DB5D3B"/>
    <w:rsid w:val="00DD08D8"/>
    <w:rsid w:val="00E47054"/>
    <w:rsid w:val="00E47E37"/>
    <w:rsid w:val="00E96167"/>
    <w:rsid w:val="00EB1B2D"/>
    <w:rsid w:val="00F0526D"/>
    <w:rsid w:val="00F06146"/>
    <w:rsid w:val="00F2239C"/>
    <w:rsid w:val="00F24C09"/>
    <w:rsid w:val="00F37F6D"/>
    <w:rsid w:val="00F410B4"/>
    <w:rsid w:val="00F8109A"/>
    <w:rsid w:val="00F9022B"/>
    <w:rsid w:val="00F9734C"/>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5C43C"/>
  <w15:docId w15:val="{54119975-A0A5-4593-A93F-DB149186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356</ap:Words>
  <ap:Characters>1964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2026-04-22T14:23:00.0000000Z</dcterms:created>
  <dcterms:modified xsi:type="dcterms:W3CDTF">2026-04-22T14:25:00.0000000Z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