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E96085" w14:paraId="0C64C011" w14:textId="6FD5B4E7">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8E1B87">
        <w:rPr>
          <w:rFonts w:eastAsiaTheme="minorHAnsi"/>
          <w:b/>
          <w:bCs/>
          <w:color w:val="000000"/>
          <w:lang w:eastAsia="en-US"/>
        </w:rPr>
        <w:t>1 332</w:t>
      </w:r>
      <w:r w:rsidR="00E22946">
        <w:rPr>
          <w:rFonts w:eastAsiaTheme="minorHAnsi"/>
          <w:b/>
          <w:bCs/>
          <w:color w:val="000000"/>
          <w:lang w:eastAsia="en-US"/>
        </w:rPr>
        <w:tab/>
      </w:r>
      <w:r w:rsidRPr="008E1B87" w:rsidR="008E1B87">
        <w:rPr>
          <w:rFonts w:eastAsiaTheme="minorHAnsi"/>
          <w:b/>
          <w:bCs/>
          <w:color w:val="000000"/>
          <w:lang w:eastAsia="en-US"/>
        </w:rPr>
        <w:t>Doorlopende Leerlijnen Taal en Rekenen</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588D3F93">
      <w:pPr>
        <w:spacing w:line="276" w:lineRule="auto"/>
        <w:ind w:firstLine="708"/>
        <w:rPr>
          <w:b/>
        </w:rPr>
      </w:pPr>
      <w:r>
        <w:rPr>
          <w:b/>
        </w:rPr>
        <w:tab/>
      </w:r>
      <w:r w:rsidR="00C36D72">
        <w:rPr>
          <w:b/>
        </w:rPr>
        <w:t>Inbreng v</w:t>
      </w:r>
      <w:r>
        <w:rPr>
          <w:b/>
        </w:rPr>
        <w:t>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Pr="006617DE" w:rsidR="003E3CBF" w:rsidP="00ED2AC5" w:rsidRDefault="003E3CBF" w14:paraId="2834936B" w14:textId="095186AF">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2B6D74">
        <w:t>7 april</w:t>
      </w:r>
      <w:r w:rsidR="00E8543F">
        <w:t xml:space="preserve"> 2026</w:t>
      </w:r>
      <w:r w:rsidR="002032A7">
        <w:t xml:space="preserve"> inzake de </w:t>
      </w:r>
      <w:r w:rsidR="00ED2AC5">
        <w:t>n</w:t>
      </w:r>
      <w:r w:rsidRPr="00ED2AC5" w:rsidR="00ED2AC5">
        <w:t>ahang Besluit van 20 maart 2026 tot wijziging van het Uitvoeringsbesluit WVO 2020 in verband met de mogelijkheid van het aanbieden van het praktijkgerichte vak in het havo</w:t>
      </w:r>
      <w:r w:rsidR="00E96085">
        <w:t xml:space="preserve"> (Kamerstuk 3</w:t>
      </w:r>
      <w:r w:rsidR="00E8543F">
        <w:t>1</w:t>
      </w:r>
      <w:r w:rsidR="00ED2AC5">
        <w:t>289</w:t>
      </w:r>
      <w:r w:rsidR="00E96085">
        <w:t xml:space="preserve">, nr. </w:t>
      </w:r>
      <w:r w:rsidR="00ED2AC5">
        <w:t>608</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119A3374">
      <w:pPr>
        <w:spacing w:line="276" w:lineRule="auto"/>
        <w:ind w:left="1416"/>
        <w:outlineLvl w:val="0"/>
      </w:pPr>
      <w:r>
        <w:t>De v</w:t>
      </w:r>
      <w:r w:rsidRPr="006617DE">
        <w:t>oorzitter van de commissie</w:t>
      </w:r>
    </w:p>
    <w:p w:rsidRPr="006617DE" w:rsidR="003E3CBF" w:rsidP="00130B02" w:rsidRDefault="00ED2AC5" w14:paraId="5D28FF2F" w14:textId="7B774976">
      <w:pPr>
        <w:spacing w:line="276" w:lineRule="auto"/>
        <w:ind w:left="1416"/>
      </w:pPr>
      <w:r>
        <w:t>Koorevaar</w:t>
      </w:r>
      <w:r w:rsidR="003E3CBF">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5963EB" w14:paraId="785F18D9" w14:textId="27C9B824">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VVD-fractie</w:t>
      </w:r>
    </w:p>
    <w:p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GroenLinks-PvdA-fractie</w:t>
      </w:r>
    </w:p>
    <w:p w:rsidRPr="006C06E3" w:rsidR="00FF0BD5" w:rsidP="00130B02" w:rsidRDefault="00FF0BD5" w14:paraId="5CFC3F12" w14:textId="52897377">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PVV-fractie</w:t>
      </w:r>
    </w:p>
    <w:p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0F547B" w:rsidP="00130B02" w:rsidRDefault="000F547B" w14:paraId="011544AA" w14:textId="6C8F6EB4">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BBB-fractie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00B47389" w:rsidP="00130B02" w:rsidRDefault="00B47389" w14:paraId="233CDA54" w14:textId="77777777">
      <w:pPr>
        <w:spacing w:line="276" w:lineRule="auto"/>
        <w:rPr>
          <w:b/>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715A33" w:rsidR="00715A33" w:rsidP="002C25A7" w:rsidRDefault="00715A33" w14:paraId="2AE34832" w14:textId="66834D4C">
      <w:pPr>
        <w:pStyle w:val="Default"/>
        <w:spacing w:line="276" w:lineRule="auto"/>
        <w:rPr>
          <w:rFonts w:ascii="Times New Roman" w:hAnsi="Times New Roman" w:cs="Times New Roman"/>
          <w:bCs/>
        </w:rPr>
      </w:pPr>
      <w:r w:rsidRPr="00715A33">
        <w:rPr>
          <w:rFonts w:ascii="Times New Roman" w:hAnsi="Times New Roman" w:cs="Times New Roman"/>
          <w:bCs/>
        </w:rPr>
        <w:t xml:space="preserve">De leden van de D66-fractie hebben met interesse kennisgenomen van het ontwerpbesluit en het advies van de Raad van State in verband met de mogelijkheid van het aanbieden van het praktijkgerichte vak in het havo. Deze leden zijn positief over de mogelijkheid voor leerlingen om voor de vakken </w:t>
      </w:r>
      <w:r w:rsidR="00CA41B1">
        <w:rPr>
          <w:rFonts w:ascii="Times New Roman" w:hAnsi="Times New Roman" w:cs="Times New Roman"/>
          <w:bCs/>
        </w:rPr>
        <w:t>m</w:t>
      </w:r>
      <w:r w:rsidRPr="00715A33">
        <w:rPr>
          <w:rFonts w:ascii="Times New Roman" w:hAnsi="Times New Roman" w:cs="Times New Roman"/>
          <w:bCs/>
        </w:rPr>
        <w:t xml:space="preserve">aatschappij en </w:t>
      </w:r>
      <w:r w:rsidR="00191934">
        <w:rPr>
          <w:rFonts w:ascii="Times New Roman" w:hAnsi="Times New Roman" w:cs="Times New Roman"/>
          <w:bCs/>
        </w:rPr>
        <w:t>t</w:t>
      </w:r>
      <w:r w:rsidRPr="00715A33">
        <w:rPr>
          <w:rFonts w:ascii="Times New Roman" w:hAnsi="Times New Roman" w:cs="Times New Roman"/>
          <w:bCs/>
        </w:rPr>
        <w:t>echnologie te kunnen kiezen bij de havo. De</w:t>
      </w:r>
      <w:r>
        <w:rPr>
          <w:rFonts w:ascii="Times New Roman" w:hAnsi="Times New Roman" w:cs="Times New Roman"/>
          <w:bCs/>
        </w:rPr>
        <w:t>ze</w:t>
      </w:r>
      <w:r w:rsidRPr="00715A33">
        <w:rPr>
          <w:rFonts w:ascii="Times New Roman" w:hAnsi="Times New Roman" w:cs="Times New Roman"/>
          <w:bCs/>
        </w:rPr>
        <w:t xml:space="preserve"> leden vragen of en hoe de ontwikkelingen de komende jaren gevolgd worden betreft de aantallen leerlingen die voor deze vakken kiezen en hoe de Tweede Kamer hierover op de hoogte gehouden wordt</w:t>
      </w:r>
      <w:r>
        <w:rPr>
          <w:rFonts w:ascii="Times New Roman" w:hAnsi="Times New Roman" w:cs="Times New Roman"/>
          <w:bCs/>
        </w:rPr>
        <w:t>.</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7F34DF" w:rsidR="007F34DF" w:rsidP="002C25A7" w:rsidRDefault="007F34DF" w14:paraId="08253FFB" w14:textId="6A6CB5BC">
      <w:pPr>
        <w:pStyle w:val="Default"/>
        <w:spacing w:line="276" w:lineRule="auto"/>
        <w:rPr>
          <w:rFonts w:ascii="Times New Roman" w:hAnsi="Times New Roman" w:cs="Times New Roman"/>
          <w:bCs/>
        </w:rPr>
      </w:pPr>
      <w:r w:rsidRPr="007F34DF">
        <w:rPr>
          <w:rFonts w:ascii="Times New Roman" w:hAnsi="Times New Roman" w:cs="Times New Roman"/>
          <w:bCs/>
        </w:rPr>
        <w:t>De leden van de VVD-fractie hebben kennisgenomen van de kamerbrief over de Nahang Besluit van 20 maart 2026 tot wijziging van het Uitvoeringsbesluit WVO 2020 in verband met de mogelijkheid van het aanbieden van het praktijkgerichte vak in het havo en hebben daarover geen vragen</w:t>
      </w:r>
      <w:r>
        <w:rPr>
          <w:rFonts w:ascii="Times New Roman" w:hAnsi="Times New Roman" w:cs="Times New Roman"/>
          <w:bCs/>
        </w:rPr>
        <w:t>.</w:t>
      </w:r>
    </w:p>
    <w:p w:rsidR="6D684AF9" w:rsidP="6D684AF9" w:rsidRDefault="6D684AF9" w14:paraId="275F48ED" w14:textId="7059B222">
      <w:pPr>
        <w:pStyle w:val="Default"/>
        <w:spacing w:line="276" w:lineRule="auto"/>
        <w:rPr>
          <w:rFonts w:ascii="Times New Roman" w:hAnsi="Times New Roman" w:cs="Times New Roman"/>
        </w:rPr>
      </w:pPr>
    </w:p>
    <w:p w:rsidR="00130AB1" w:rsidP="00130B02" w:rsidRDefault="00130AB1" w14:paraId="50586108" w14:textId="77777777">
      <w:pPr>
        <w:spacing w:line="276" w:lineRule="auto"/>
        <w:rPr>
          <w:b/>
        </w:rPr>
      </w:pPr>
      <w:r w:rsidRPr="00130B02">
        <w:rPr>
          <w:b/>
        </w:rPr>
        <w:t>Inbreng van de leden van de GroenLinks-PvdA-fractie</w:t>
      </w:r>
    </w:p>
    <w:p w:rsidRPr="003C1CF4" w:rsidR="003C1CF4" w:rsidP="003C1CF4" w:rsidRDefault="003C1CF4" w14:paraId="1F78EFA1" w14:textId="27F446BF">
      <w:pPr>
        <w:spacing w:line="276" w:lineRule="auto"/>
        <w:rPr>
          <w:bCs/>
        </w:rPr>
      </w:pPr>
      <w:r w:rsidRPr="003C1CF4">
        <w:rPr>
          <w:bCs/>
        </w:rPr>
        <w:t xml:space="preserve">De leden van </w:t>
      </w:r>
      <w:r>
        <w:rPr>
          <w:bCs/>
        </w:rPr>
        <w:t xml:space="preserve">de </w:t>
      </w:r>
      <w:r w:rsidRPr="003C1CF4">
        <w:rPr>
          <w:bCs/>
        </w:rPr>
        <w:t>GroenLinks-PvdA</w:t>
      </w:r>
      <w:r>
        <w:rPr>
          <w:bCs/>
        </w:rPr>
        <w:t>-fractie</w:t>
      </w:r>
      <w:r w:rsidRPr="003C1CF4">
        <w:rPr>
          <w:bCs/>
        </w:rPr>
        <w:t xml:space="preserve"> hebben met interesse kennisgenomen van de nahang van het Uitvoeringsbesluit WVO 2020 in verband met de mogelijkheid van het aanbieden van het praktijkgerichte vak in het havo. De</w:t>
      </w:r>
      <w:r>
        <w:rPr>
          <w:bCs/>
        </w:rPr>
        <w:t>ze</w:t>
      </w:r>
      <w:r w:rsidRPr="003C1CF4">
        <w:rPr>
          <w:bCs/>
        </w:rPr>
        <w:t xml:space="preserve"> leden juichen de ontwikkeling van de praktijkgerichte havo toe. Met dit besluit worden de praktijkgerichte vakken </w:t>
      </w:r>
      <w:r w:rsidR="00CA41B1">
        <w:rPr>
          <w:bCs/>
        </w:rPr>
        <w:t>M</w:t>
      </w:r>
      <w:r w:rsidRPr="003C1CF4">
        <w:rPr>
          <w:bCs/>
        </w:rPr>
        <w:t xml:space="preserve">aatschappij en </w:t>
      </w:r>
      <w:r w:rsidR="00CA41B1">
        <w:rPr>
          <w:bCs/>
        </w:rPr>
        <w:t>T</w:t>
      </w:r>
      <w:r w:rsidRPr="003C1CF4">
        <w:rPr>
          <w:bCs/>
        </w:rPr>
        <w:t>echnologie verankerd in het curriculum, nu bijna de helft van de havo</w:t>
      </w:r>
      <w:r w:rsidR="00191934">
        <w:rPr>
          <w:bCs/>
        </w:rPr>
        <w:t>-</w:t>
      </w:r>
      <w:r w:rsidRPr="003C1CF4">
        <w:rPr>
          <w:bCs/>
        </w:rPr>
        <w:t xml:space="preserve">scholen deze vakken aanbiedt. </w:t>
      </w:r>
    </w:p>
    <w:p w:rsidR="003C1CF4" w:rsidP="003C1CF4" w:rsidRDefault="003C1CF4" w14:paraId="2D2AAC73" w14:textId="77777777">
      <w:pPr>
        <w:spacing w:line="276" w:lineRule="auto"/>
        <w:rPr>
          <w:bCs/>
        </w:rPr>
      </w:pPr>
    </w:p>
    <w:p w:rsidRPr="003C1CF4" w:rsidR="003C1CF4" w:rsidP="003C1CF4" w:rsidRDefault="003C1CF4" w14:paraId="49D30C25" w14:textId="06813FFD">
      <w:pPr>
        <w:spacing w:line="276" w:lineRule="auto"/>
        <w:rPr>
          <w:bCs/>
        </w:rPr>
      </w:pPr>
      <w:r w:rsidRPr="003C1CF4">
        <w:rPr>
          <w:bCs/>
        </w:rPr>
        <w:t xml:space="preserve">De leden </w:t>
      </w:r>
      <w:r w:rsidR="00191934">
        <w:rPr>
          <w:bCs/>
        </w:rPr>
        <w:t xml:space="preserve">van de GroenLinks-PvdA-fractie </w:t>
      </w:r>
      <w:r w:rsidRPr="003C1CF4">
        <w:rPr>
          <w:bCs/>
        </w:rPr>
        <w:t>hebben nog enkele vragen over het al dan niet verankeren van het vak Onderzoek &amp; Ontwerpen (O&amp;O) in het curriculum. Dit vak wordt op meer dan honderd scholen aangeboden. Waarom is ervoor gekozen om dit vak niet ook op te nemen in het curriculum, zodat ook het vak O&amp;O ook structurele financiering ontvangt</w:t>
      </w:r>
      <w:r w:rsidR="000D59B2">
        <w:rPr>
          <w:bCs/>
        </w:rPr>
        <w:t xml:space="preserve">? </w:t>
      </w:r>
      <w:r w:rsidRPr="003C1CF4">
        <w:rPr>
          <w:bCs/>
        </w:rPr>
        <w:t>Klopt het dat de vakken maatschappij en techniek en het vak O&amp;O bijdragen aan hetzelfde doel, namelijk het vergroten van de motivatie van leerlingen, het versterken van de aansluiting op het hbo en het ondersteunen van weloverwogen loopbaankeuzes? Vindt de staatssecretaris dat dit zorgt voor een ongelijk speelveld tussen de verschillende vakken? Is de staatssecretaris bereid om te kijken of O&amp;O ook kan worden verankerd in het curriculum?</w:t>
      </w:r>
    </w:p>
    <w:p w:rsidR="00FF0BD5" w:rsidP="00130B02" w:rsidRDefault="00FF0BD5" w14:paraId="61EB4FF0" w14:textId="77777777">
      <w:pPr>
        <w:spacing w:line="276" w:lineRule="auto"/>
        <w:rPr>
          <w:b/>
        </w:rPr>
      </w:pPr>
    </w:p>
    <w:p w:rsidR="00FF0BD5" w:rsidP="00FF0BD5" w:rsidRDefault="00FF0BD5" w14:paraId="71A67E6C" w14:textId="1297698E">
      <w:pPr>
        <w:spacing w:line="276" w:lineRule="auto"/>
        <w:rPr>
          <w:b/>
        </w:rPr>
      </w:pPr>
      <w:r>
        <w:rPr>
          <w:b/>
        </w:rPr>
        <w:t>Inbreng van de leden van de PVV-fractie</w:t>
      </w:r>
    </w:p>
    <w:p w:rsidRPr="00120FFA" w:rsidR="00FF0BD5" w:rsidP="00130B02" w:rsidRDefault="00120FFA" w14:paraId="48A15E2B" w14:textId="336A6F27">
      <w:pPr>
        <w:spacing w:line="276" w:lineRule="auto"/>
        <w:rPr>
          <w:bCs/>
        </w:rPr>
      </w:pPr>
      <w:r w:rsidRPr="00120FFA">
        <w:rPr>
          <w:bCs/>
        </w:rPr>
        <w:t xml:space="preserve">De leden van de PVV-fractie hebben kennisgenomen van </w:t>
      </w:r>
      <w:r>
        <w:rPr>
          <w:bCs/>
        </w:rPr>
        <w:t>de</w:t>
      </w:r>
      <w:r w:rsidRPr="00120FFA">
        <w:rPr>
          <w:bCs/>
        </w:rPr>
        <w:t xml:space="preserve"> Nahang Besluit van 20 maart 2026 tot wijziging van het Uitvoeringsbesluit WVO 2020 in verband met de mogelijkheid van het aanbieden van het praktijkgerichte vak in het havo. </w:t>
      </w:r>
      <w:r>
        <w:rPr>
          <w:bCs/>
        </w:rPr>
        <w:t xml:space="preserve">Deze leden </w:t>
      </w:r>
      <w:r w:rsidRPr="00120FFA">
        <w:rPr>
          <w:bCs/>
        </w:rPr>
        <w:t>hebben hier op dit moment geen opmerkingen of vragen over.</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Pr="00051E58" w:rsidR="00051E58" w:rsidP="002C25A7" w:rsidRDefault="00051E58" w14:paraId="748023A9" w14:textId="6121EAE3">
      <w:pPr>
        <w:spacing w:line="276" w:lineRule="auto"/>
        <w:rPr>
          <w:bCs/>
        </w:rPr>
      </w:pPr>
      <w:r w:rsidRPr="00051E58">
        <w:rPr>
          <w:bCs/>
        </w:rPr>
        <w:t xml:space="preserve">De leden van </w:t>
      </w:r>
      <w:r>
        <w:rPr>
          <w:bCs/>
        </w:rPr>
        <w:t xml:space="preserve">de </w:t>
      </w:r>
      <w:r w:rsidRPr="00051E58">
        <w:rPr>
          <w:bCs/>
        </w:rPr>
        <w:t>CDA</w:t>
      </w:r>
      <w:r>
        <w:rPr>
          <w:bCs/>
        </w:rPr>
        <w:t>-fractie</w:t>
      </w:r>
      <w:r w:rsidRPr="00051E58">
        <w:rPr>
          <w:bCs/>
        </w:rPr>
        <w:t xml:space="preserve"> hebben kennisgenomen van de wijziging van het uitvoeringsbesluit WVO 2020 betreffende de mogelijkheid tot het aanbieden van het praktijkgerichte vak binnen de havo. </w:t>
      </w:r>
      <w:r>
        <w:rPr>
          <w:bCs/>
        </w:rPr>
        <w:t xml:space="preserve">Deze leden </w:t>
      </w:r>
      <w:r w:rsidRPr="00051E58">
        <w:rPr>
          <w:bCs/>
        </w:rPr>
        <w:t>wensen een aanvullende vraag te stellen: hoeveel scholen willen gebruik maken van deze mogelijkheid om het praktijkgerichte vak aan te bieden in de havo en is deze spreiding over Nederland evenwichtig?</w:t>
      </w:r>
    </w:p>
    <w:p w:rsidR="00421263" w:rsidP="002C25A7" w:rsidRDefault="00421263" w14:paraId="5DD2DE86" w14:textId="77777777">
      <w:pPr>
        <w:spacing w:line="276" w:lineRule="auto"/>
        <w:rPr>
          <w:b/>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5329F2" w:rsidP="005329F2" w:rsidRDefault="005329F2" w14:paraId="372C5653" w14:textId="77777777">
      <w:pPr>
        <w:spacing w:line="276" w:lineRule="auto"/>
        <w:rPr>
          <w:rFonts w:eastAsiaTheme="minorHAnsi"/>
          <w:kern w:val="2"/>
          <w:lang w:eastAsia="en-US"/>
          <w14:ligatures w14:val="standardContextual"/>
        </w:rPr>
      </w:pPr>
      <w:r w:rsidRPr="005329F2">
        <w:rPr>
          <w:rFonts w:eastAsiaTheme="minorHAnsi"/>
          <w:kern w:val="2"/>
          <w:lang w:eastAsia="en-US"/>
          <w14:ligatures w14:val="standardContextual"/>
        </w:rPr>
        <w:t xml:space="preserve">De leden van de BBB-fractie hebben kennisgenomen van het ontwerpbesluit tot wijziging van het Uitvoeringsbesluit WVO 2020 in verband met de mogelijkheid van het aanbieden van het praktijkgerichte vak in het havo. Daarbij hebben deze leden tevens de beantwoording van het eerdere schriftelijk overleg over de voorhang van dit ontwerpbesluit betrokken. </w:t>
      </w:r>
    </w:p>
    <w:p w:rsidRPr="005329F2" w:rsidR="005329F2" w:rsidP="005329F2" w:rsidRDefault="005329F2" w14:paraId="0554F1FD" w14:textId="77777777">
      <w:pPr>
        <w:spacing w:line="276" w:lineRule="auto"/>
        <w:rPr>
          <w:rFonts w:eastAsiaTheme="minorHAnsi"/>
          <w:kern w:val="2"/>
          <w:lang w:eastAsia="en-US"/>
          <w14:ligatures w14:val="standardContextual"/>
        </w:rPr>
      </w:pPr>
    </w:p>
    <w:p w:rsidR="005329F2" w:rsidP="005329F2" w:rsidRDefault="005329F2" w14:paraId="3AF88A04" w14:textId="0F852DA9">
      <w:pPr>
        <w:spacing w:line="276" w:lineRule="auto"/>
        <w:rPr>
          <w:rFonts w:eastAsiaTheme="minorHAnsi"/>
          <w:kern w:val="2"/>
          <w:lang w:eastAsia="en-US"/>
          <w14:ligatures w14:val="standardContextual"/>
        </w:rPr>
      </w:pPr>
      <w:r w:rsidRPr="005329F2">
        <w:rPr>
          <w:rFonts w:eastAsiaTheme="minorHAnsi"/>
          <w:kern w:val="2"/>
          <w:lang w:eastAsia="en-US"/>
          <w14:ligatures w14:val="standardContextual"/>
        </w:rPr>
        <w:lastRenderedPageBreak/>
        <w:t xml:space="preserve">De leden van de BBB-fractie constateren dat in de eerdere beantwoording is aangegeven dat er op dit moment in de pilot sprake is van voldoende regionale spreiding en dat de bekostiging zal plaatsvinden op basis van een bedrag per leerling waarmee wordt beoogd dat middelen terechtkomen bij de leerlingen voor wie daadwerkelijk kosten worden gemaakt. Deze leden kunnen zich in deze uitgangspunten vinden, maar hechten eraan dat ook op de langere termijn wordt geborgd dat scholen in krimp- en regiogebieden daadwerkelijk in staat zijn om een praktijkgericht vak aan te bieden. Zij vragen daarom of de </w:t>
      </w:r>
      <w:r w:rsidR="00527CB8">
        <w:rPr>
          <w:rFonts w:eastAsiaTheme="minorHAnsi"/>
          <w:kern w:val="2"/>
          <w:lang w:eastAsia="en-US"/>
          <w14:ligatures w14:val="standardContextual"/>
        </w:rPr>
        <w:t>s</w:t>
      </w:r>
      <w:r w:rsidRPr="005329F2">
        <w:rPr>
          <w:rFonts w:eastAsiaTheme="minorHAnsi"/>
          <w:kern w:val="2"/>
          <w:lang w:eastAsia="en-US"/>
          <w14:ligatures w14:val="standardContextual"/>
        </w:rPr>
        <w:t xml:space="preserve">taatssecretaris bereid is de invoering en mate van aanbieden en de deelname aan een praktijkgericht vak actief te monitoren met specifieke aandacht voor regionale spreiding en betaalbaarheid voor kleinere scholen. </w:t>
      </w:r>
    </w:p>
    <w:p w:rsidRPr="005329F2" w:rsidR="00527CB8" w:rsidP="005329F2" w:rsidRDefault="00527CB8" w14:paraId="706E0949" w14:textId="77777777">
      <w:pPr>
        <w:spacing w:line="276" w:lineRule="auto"/>
        <w:rPr>
          <w:rFonts w:eastAsiaTheme="minorHAnsi"/>
          <w:kern w:val="2"/>
          <w:lang w:eastAsia="en-US"/>
          <w14:ligatures w14:val="standardContextual"/>
        </w:rPr>
      </w:pPr>
    </w:p>
    <w:p w:rsidRPr="005329F2" w:rsidR="003D2D0A" w:rsidP="005329F2" w:rsidRDefault="005329F2" w14:paraId="2DE3F948" w14:textId="1167BED1">
      <w:pPr>
        <w:spacing w:line="276" w:lineRule="auto"/>
        <w:rPr>
          <w:rFonts w:eastAsiaTheme="minorHAnsi"/>
          <w:kern w:val="2"/>
          <w:lang w:eastAsia="en-US"/>
          <w14:ligatures w14:val="standardContextual"/>
        </w:rPr>
      </w:pPr>
      <w:r w:rsidRPr="005329F2">
        <w:rPr>
          <w:rFonts w:eastAsiaTheme="minorHAnsi"/>
          <w:kern w:val="2"/>
          <w:lang w:eastAsia="en-US"/>
          <w14:ligatures w14:val="standardContextual"/>
        </w:rPr>
        <w:t>Voorts vragen de</w:t>
      </w:r>
      <w:r w:rsidR="00527CB8">
        <w:rPr>
          <w:rFonts w:eastAsiaTheme="minorHAnsi"/>
          <w:kern w:val="2"/>
          <w:lang w:eastAsia="en-US"/>
          <w14:ligatures w14:val="standardContextual"/>
        </w:rPr>
        <w:t xml:space="preserve"> leden van de BBB-fractie of de s</w:t>
      </w:r>
      <w:r w:rsidRPr="005329F2">
        <w:rPr>
          <w:rFonts w:eastAsiaTheme="minorHAnsi"/>
          <w:kern w:val="2"/>
          <w:lang w:eastAsia="en-US"/>
          <w14:ligatures w14:val="standardContextual"/>
        </w:rPr>
        <w:t>taatssecretaris kan toezeggen dat er een duidelijk evaluatie- of ijkmoment komt waarop bezien wordt of aanvullende maatregelen nodig zijn indien blijkt dat de regionale spreiding of toegankelijkheid onder druk komen te staan.</w:t>
      </w:r>
    </w:p>
    <w:p w:rsidR="00FF0BD5" w:rsidP="006C06E3" w:rsidRDefault="00FF0BD5" w14:paraId="6A9E6CF6" w14:textId="77777777">
      <w:pPr>
        <w:spacing w:line="276" w:lineRule="auto"/>
        <w:rPr>
          <w:b/>
        </w:rPr>
      </w:pPr>
    </w:p>
    <w:p w:rsidRPr="00C8384A" w:rsidR="00C8384A" w:rsidP="006C06E3" w:rsidRDefault="003E3CBF" w14:paraId="7E9E8A92" w14:textId="439FF59D">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rsidSect="00C36D7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158C" w14:textId="77777777" w:rsidR="00C9525A" w:rsidRDefault="00C9525A" w:rsidP="008B29C1">
      <w:r>
        <w:separator/>
      </w:r>
    </w:p>
  </w:endnote>
  <w:endnote w:type="continuationSeparator" w:id="0">
    <w:p w14:paraId="53A2047A" w14:textId="77777777" w:rsidR="00C9525A" w:rsidRDefault="00C9525A"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714C" w14:textId="77777777" w:rsidR="00C9525A" w:rsidRDefault="00C9525A" w:rsidP="008B29C1">
      <w:r>
        <w:separator/>
      </w:r>
    </w:p>
  </w:footnote>
  <w:footnote w:type="continuationSeparator" w:id="0">
    <w:p w14:paraId="18264BF7" w14:textId="77777777" w:rsidR="00C9525A" w:rsidRDefault="00C9525A" w:rsidP="008B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51E58"/>
    <w:rsid w:val="00054388"/>
    <w:rsid w:val="0007037F"/>
    <w:rsid w:val="00082FDF"/>
    <w:rsid w:val="00084964"/>
    <w:rsid w:val="000900BC"/>
    <w:rsid w:val="000A17B6"/>
    <w:rsid w:val="000A56AB"/>
    <w:rsid w:val="000A6BDE"/>
    <w:rsid w:val="000B045F"/>
    <w:rsid w:val="000B7484"/>
    <w:rsid w:val="000C479E"/>
    <w:rsid w:val="000D3BB5"/>
    <w:rsid w:val="000D59B2"/>
    <w:rsid w:val="000D6436"/>
    <w:rsid w:val="000D65E0"/>
    <w:rsid w:val="000F547B"/>
    <w:rsid w:val="00120FFA"/>
    <w:rsid w:val="001248C3"/>
    <w:rsid w:val="00127273"/>
    <w:rsid w:val="00130AB1"/>
    <w:rsid w:val="00130B02"/>
    <w:rsid w:val="00142337"/>
    <w:rsid w:val="00144992"/>
    <w:rsid w:val="00155DEE"/>
    <w:rsid w:val="0016479B"/>
    <w:rsid w:val="00167445"/>
    <w:rsid w:val="00173566"/>
    <w:rsid w:val="001749CC"/>
    <w:rsid w:val="00191934"/>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80106"/>
    <w:rsid w:val="002B1DDE"/>
    <w:rsid w:val="002B3258"/>
    <w:rsid w:val="002B6D74"/>
    <w:rsid w:val="002B7275"/>
    <w:rsid w:val="002C1FFD"/>
    <w:rsid w:val="002C25A7"/>
    <w:rsid w:val="002D7C46"/>
    <w:rsid w:val="002DDC03"/>
    <w:rsid w:val="002F0B3A"/>
    <w:rsid w:val="00302444"/>
    <w:rsid w:val="00323CCB"/>
    <w:rsid w:val="0032778F"/>
    <w:rsid w:val="003309B9"/>
    <w:rsid w:val="00335182"/>
    <w:rsid w:val="00336C85"/>
    <w:rsid w:val="0034542F"/>
    <w:rsid w:val="003464C2"/>
    <w:rsid w:val="00370DCC"/>
    <w:rsid w:val="003754C2"/>
    <w:rsid w:val="003827C8"/>
    <w:rsid w:val="003951FB"/>
    <w:rsid w:val="00396E1C"/>
    <w:rsid w:val="003C1CF4"/>
    <w:rsid w:val="003C3993"/>
    <w:rsid w:val="003D2811"/>
    <w:rsid w:val="003D2D0A"/>
    <w:rsid w:val="003D4FB1"/>
    <w:rsid w:val="003E0403"/>
    <w:rsid w:val="003E3CBF"/>
    <w:rsid w:val="00406151"/>
    <w:rsid w:val="00421263"/>
    <w:rsid w:val="00431111"/>
    <w:rsid w:val="00437EC2"/>
    <w:rsid w:val="00440778"/>
    <w:rsid w:val="00443F90"/>
    <w:rsid w:val="00454D53"/>
    <w:rsid w:val="00463257"/>
    <w:rsid w:val="0047307D"/>
    <w:rsid w:val="0047431B"/>
    <w:rsid w:val="004753A8"/>
    <w:rsid w:val="004808B9"/>
    <w:rsid w:val="0048525C"/>
    <w:rsid w:val="004B22A4"/>
    <w:rsid w:val="004C07B0"/>
    <w:rsid w:val="004C74E1"/>
    <w:rsid w:val="004D51A4"/>
    <w:rsid w:val="00503EEF"/>
    <w:rsid w:val="00527CB8"/>
    <w:rsid w:val="005329F2"/>
    <w:rsid w:val="00536922"/>
    <w:rsid w:val="005415B3"/>
    <w:rsid w:val="005536F2"/>
    <w:rsid w:val="00566FA3"/>
    <w:rsid w:val="0057132B"/>
    <w:rsid w:val="005840DF"/>
    <w:rsid w:val="00584A81"/>
    <w:rsid w:val="00591FD7"/>
    <w:rsid w:val="0059440B"/>
    <w:rsid w:val="005963EB"/>
    <w:rsid w:val="00596432"/>
    <w:rsid w:val="005B4694"/>
    <w:rsid w:val="005B698F"/>
    <w:rsid w:val="005C48B3"/>
    <w:rsid w:val="005C6B86"/>
    <w:rsid w:val="00614A93"/>
    <w:rsid w:val="0062184E"/>
    <w:rsid w:val="006265C3"/>
    <w:rsid w:val="006317A6"/>
    <w:rsid w:val="006419AA"/>
    <w:rsid w:val="00651FB3"/>
    <w:rsid w:val="006560C5"/>
    <w:rsid w:val="0066369C"/>
    <w:rsid w:val="00686229"/>
    <w:rsid w:val="006955C3"/>
    <w:rsid w:val="006A4AB5"/>
    <w:rsid w:val="006B63A0"/>
    <w:rsid w:val="006C06E3"/>
    <w:rsid w:val="006C0C48"/>
    <w:rsid w:val="006D541F"/>
    <w:rsid w:val="006E7991"/>
    <w:rsid w:val="007009E1"/>
    <w:rsid w:val="00711C44"/>
    <w:rsid w:val="00715A33"/>
    <w:rsid w:val="00720AA8"/>
    <w:rsid w:val="007431A5"/>
    <w:rsid w:val="00760CAF"/>
    <w:rsid w:val="00762444"/>
    <w:rsid w:val="007750B5"/>
    <w:rsid w:val="0077567F"/>
    <w:rsid w:val="00790674"/>
    <w:rsid w:val="0079413A"/>
    <w:rsid w:val="007A5664"/>
    <w:rsid w:val="007B3919"/>
    <w:rsid w:val="007E4CBC"/>
    <w:rsid w:val="007E5A44"/>
    <w:rsid w:val="007F1D67"/>
    <w:rsid w:val="007F34DF"/>
    <w:rsid w:val="007F5967"/>
    <w:rsid w:val="00805882"/>
    <w:rsid w:val="00805AFE"/>
    <w:rsid w:val="00805D7B"/>
    <w:rsid w:val="00813C98"/>
    <w:rsid w:val="00816A95"/>
    <w:rsid w:val="00816B9F"/>
    <w:rsid w:val="00820DC8"/>
    <w:rsid w:val="0082380B"/>
    <w:rsid w:val="00823A5B"/>
    <w:rsid w:val="00824407"/>
    <w:rsid w:val="0082512C"/>
    <w:rsid w:val="008263ED"/>
    <w:rsid w:val="00835206"/>
    <w:rsid w:val="008363F1"/>
    <w:rsid w:val="00844959"/>
    <w:rsid w:val="00864A01"/>
    <w:rsid w:val="008759CC"/>
    <w:rsid w:val="008A1E14"/>
    <w:rsid w:val="008B29C1"/>
    <w:rsid w:val="008E1B87"/>
    <w:rsid w:val="008E70AD"/>
    <w:rsid w:val="00944DDF"/>
    <w:rsid w:val="0095418A"/>
    <w:rsid w:val="0095EB87"/>
    <w:rsid w:val="009860E0"/>
    <w:rsid w:val="0099718A"/>
    <w:rsid w:val="009A1DBA"/>
    <w:rsid w:val="009D1A07"/>
    <w:rsid w:val="009D79F9"/>
    <w:rsid w:val="00A01FBF"/>
    <w:rsid w:val="00A0395B"/>
    <w:rsid w:val="00A07D16"/>
    <w:rsid w:val="00A412AC"/>
    <w:rsid w:val="00A544AE"/>
    <w:rsid w:val="00A55034"/>
    <w:rsid w:val="00A56126"/>
    <w:rsid w:val="00A64303"/>
    <w:rsid w:val="00A67744"/>
    <w:rsid w:val="00A75BD5"/>
    <w:rsid w:val="00A91E1F"/>
    <w:rsid w:val="00AB0D72"/>
    <w:rsid w:val="00AB72F0"/>
    <w:rsid w:val="00AE50FD"/>
    <w:rsid w:val="00B31D5B"/>
    <w:rsid w:val="00B47389"/>
    <w:rsid w:val="00B56DF5"/>
    <w:rsid w:val="00B70CC6"/>
    <w:rsid w:val="00B72E5D"/>
    <w:rsid w:val="00B77B6A"/>
    <w:rsid w:val="00BA61C9"/>
    <w:rsid w:val="00BC4765"/>
    <w:rsid w:val="00BD0968"/>
    <w:rsid w:val="00BE05EE"/>
    <w:rsid w:val="00BF1342"/>
    <w:rsid w:val="00BF2A89"/>
    <w:rsid w:val="00BF42B8"/>
    <w:rsid w:val="00C3294E"/>
    <w:rsid w:val="00C36D72"/>
    <w:rsid w:val="00C4098F"/>
    <w:rsid w:val="00C52BA2"/>
    <w:rsid w:val="00C57D82"/>
    <w:rsid w:val="00C76246"/>
    <w:rsid w:val="00C77844"/>
    <w:rsid w:val="00C8384A"/>
    <w:rsid w:val="00C862C4"/>
    <w:rsid w:val="00C9525A"/>
    <w:rsid w:val="00C96717"/>
    <w:rsid w:val="00CA41B1"/>
    <w:rsid w:val="00CB2F99"/>
    <w:rsid w:val="00CC7C6F"/>
    <w:rsid w:val="00CE2E0A"/>
    <w:rsid w:val="00CE4350"/>
    <w:rsid w:val="00CF0B17"/>
    <w:rsid w:val="00D10ECC"/>
    <w:rsid w:val="00D279D9"/>
    <w:rsid w:val="00D577F4"/>
    <w:rsid w:val="00D618EC"/>
    <w:rsid w:val="00D86AA2"/>
    <w:rsid w:val="00DA15EB"/>
    <w:rsid w:val="00DC30E6"/>
    <w:rsid w:val="00DD41E5"/>
    <w:rsid w:val="00DE15FB"/>
    <w:rsid w:val="00DE7E2C"/>
    <w:rsid w:val="00E034F0"/>
    <w:rsid w:val="00E22946"/>
    <w:rsid w:val="00E44F13"/>
    <w:rsid w:val="00E46683"/>
    <w:rsid w:val="00E77FE7"/>
    <w:rsid w:val="00E8543F"/>
    <w:rsid w:val="00E96085"/>
    <w:rsid w:val="00E963C2"/>
    <w:rsid w:val="00EA22DB"/>
    <w:rsid w:val="00EB06DF"/>
    <w:rsid w:val="00EC7EC2"/>
    <w:rsid w:val="00ED2AC5"/>
    <w:rsid w:val="00EE4FE4"/>
    <w:rsid w:val="00EE60B9"/>
    <w:rsid w:val="00F417B1"/>
    <w:rsid w:val="00F42F3E"/>
    <w:rsid w:val="00F5375B"/>
    <w:rsid w:val="00F54194"/>
    <w:rsid w:val="00F73893"/>
    <w:rsid w:val="00F77E7B"/>
    <w:rsid w:val="00F84C96"/>
    <w:rsid w:val="00F86ACD"/>
    <w:rsid w:val="00F927A1"/>
    <w:rsid w:val="00FA29E4"/>
    <w:rsid w:val="00FB4D70"/>
    <w:rsid w:val="00FC3489"/>
    <w:rsid w:val="00FC571B"/>
    <w:rsid w:val="00FE3613"/>
    <w:rsid w:val="00FF0BD5"/>
    <w:rsid w:val="01A9B17C"/>
    <w:rsid w:val="02600388"/>
    <w:rsid w:val="0FCA0673"/>
    <w:rsid w:val="10C909A2"/>
    <w:rsid w:val="18B2D571"/>
    <w:rsid w:val="1BB7DDCE"/>
    <w:rsid w:val="22E3A81C"/>
    <w:rsid w:val="2587C747"/>
    <w:rsid w:val="274D8D99"/>
    <w:rsid w:val="35CE64FE"/>
    <w:rsid w:val="3976AC02"/>
    <w:rsid w:val="3B1B6AB2"/>
    <w:rsid w:val="3C60BEAC"/>
    <w:rsid w:val="458C8322"/>
    <w:rsid w:val="459338EA"/>
    <w:rsid w:val="4728E1DD"/>
    <w:rsid w:val="4D570C4F"/>
    <w:rsid w:val="5382232F"/>
    <w:rsid w:val="5694511B"/>
    <w:rsid w:val="59B392ED"/>
    <w:rsid w:val="5DC0B000"/>
    <w:rsid w:val="5DF121B0"/>
    <w:rsid w:val="5F2C3EF0"/>
    <w:rsid w:val="61710762"/>
    <w:rsid w:val="63FF856C"/>
    <w:rsid w:val="66F41007"/>
    <w:rsid w:val="6769BF5C"/>
    <w:rsid w:val="699DF984"/>
    <w:rsid w:val="6C7058DE"/>
    <w:rsid w:val="6D684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880</ap:Words>
  <ap:Characters>4840</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2026-04-22T08:45:00.0000000Z</dcterms:created>
  <dcterms:modified xsi:type="dcterms:W3CDTF">2026-04-22T08:45:00.0000000Z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6a333862-90e9-4ef9-b0e8-86fb2897d87b</vt:lpwstr>
  </property>
</Properties>
</file>