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4FF3" w:rsidR="005D1717" w:rsidP="005D1717" w:rsidRDefault="00A91DC4" w14:paraId="5E660994" w14:textId="4E35C94C">
      <w:pPr>
        <w:ind w:left="1410" w:hanging="1410"/>
        <w:rPr>
          <w:rFonts w:ascii="Times New Roman" w:hAnsi="Times New Roman"/>
          <w:b w:val="0"/>
          <w:sz w:val="24"/>
          <w:szCs w:val="24"/>
        </w:rPr>
      </w:pPr>
      <w:r w:rsidRPr="005C4FF3">
        <w:rPr>
          <w:rFonts w:ascii="Times New Roman" w:hAnsi="Times New Roman"/>
          <w:bCs/>
          <w:sz w:val="24"/>
          <w:szCs w:val="24"/>
        </w:rPr>
        <w:t>36</w:t>
      </w:r>
      <w:r w:rsidRPr="005C4FF3" w:rsidR="005C4FF3">
        <w:rPr>
          <w:rFonts w:ascii="Times New Roman" w:hAnsi="Times New Roman"/>
          <w:bCs/>
          <w:sz w:val="24"/>
          <w:szCs w:val="24"/>
        </w:rPr>
        <w:t xml:space="preserve"> </w:t>
      </w:r>
      <w:r w:rsidRPr="005C4FF3">
        <w:rPr>
          <w:rFonts w:ascii="Times New Roman" w:hAnsi="Times New Roman"/>
          <w:bCs/>
          <w:sz w:val="24"/>
          <w:szCs w:val="24"/>
        </w:rPr>
        <w:t>872</w:t>
      </w:r>
      <w:r w:rsidRPr="005C4FF3" w:rsidR="005D1717">
        <w:rPr>
          <w:rFonts w:ascii="Times New Roman" w:hAnsi="Times New Roman"/>
          <w:sz w:val="24"/>
          <w:szCs w:val="24"/>
        </w:rPr>
        <w:tab/>
      </w:r>
      <w:r w:rsidRPr="005C4FF3" w:rsidR="00523B65">
        <w:rPr>
          <w:rFonts w:ascii="Times New Roman" w:hAnsi="Times New Roman"/>
          <w:sz w:val="24"/>
          <w:szCs w:val="24"/>
        </w:rPr>
        <w:t>Wijziging van de Omgevingswet, Algemene wet bestuursrecht en de Wet windenergie op zee ter implementatie van onderdelen van de met Richtlijn 2023/2413 gewijzigde richtlijn hernieuwbare energie (REDIII, vergunnen)</w:t>
      </w:r>
    </w:p>
    <w:p w:rsidRPr="005C4FF3" w:rsidR="005D1717" w:rsidP="005D1717" w:rsidRDefault="005D1717" w14:paraId="0B8A5BBE" w14:textId="77777777">
      <w:pPr>
        <w:widowControl w:val="0"/>
        <w:suppressAutoHyphens/>
        <w:autoSpaceDN w:val="0"/>
        <w:textAlignment w:val="baseline"/>
        <w:rPr>
          <w:rFonts w:ascii="Times New Roman" w:hAnsi="Times New Roman" w:eastAsia="DejaVu Sans"/>
          <w:kern w:val="3"/>
          <w:sz w:val="24"/>
          <w:szCs w:val="24"/>
          <w:lang w:eastAsia="zh-CN" w:bidi="hi-IN"/>
        </w:rPr>
      </w:pPr>
    </w:p>
    <w:p w:rsidRPr="005C4FF3" w:rsidR="00BF6DA3" w:rsidP="00BF6DA3" w:rsidRDefault="00BF6DA3" w14:paraId="2721E736" w14:textId="77777777">
      <w:pPr>
        <w:autoSpaceDE w:val="0"/>
        <w:autoSpaceDN w:val="0"/>
        <w:adjustRightInd w:val="0"/>
        <w:jc w:val="both"/>
        <w:rPr>
          <w:rFonts w:ascii="Times New Roman" w:hAnsi="Times New Roman"/>
          <w:b w:val="0"/>
          <w:sz w:val="24"/>
          <w:szCs w:val="24"/>
        </w:rPr>
      </w:pPr>
    </w:p>
    <w:p w:rsidRPr="005C4FF3" w:rsidR="00BF6DA3" w:rsidP="00BF6DA3" w:rsidRDefault="005C4FF3" w14:paraId="16AD0E06" w14:textId="220512C1">
      <w:pPr>
        <w:autoSpaceDE w:val="0"/>
        <w:autoSpaceDN w:val="0"/>
        <w:adjustRightInd w:val="0"/>
        <w:jc w:val="both"/>
        <w:rPr>
          <w:rFonts w:ascii="Times New Roman" w:hAnsi="Times New Roman"/>
          <w:bCs/>
          <w:sz w:val="24"/>
          <w:szCs w:val="24"/>
        </w:rPr>
      </w:pPr>
      <w:r w:rsidRPr="005C4FF3">
        <w:rPr>
          <w:rFonts w:ascii="Times New Roman" w:hAnsi="Times New Roman"/>
          <w:bCs/>
          <w:sz w:val="24"/>
          <w:szCs w:val="24"/>
        </w:rPr>
        <w:t>Nr. 6</w:t>
      </w:r>
      <w:r w:rsidRPr="005C4FF3">
        <w:rPr>
          <w:rFonts w:ascii="Times New Roman" w:hAnsi="Times New Roman"/>
          <w:bCs/>
          <w:sz w:val="24"/>
          <w:szCs w:val="24"/>
        </w:rPr>
        <w:tab/>
      </w:r>
      <w:r w:rsidRPr="005C4FF3">
        <w:rPr>
          <w:rFonts w:ascii="Times New Roman" w:hAnsi="Times New Roman"/>
          <w:bCs/>
          <w:sz w:val="24"/>
          <w:szCs w:val="24"/>
        </w:rPr>
        <w:tab/>
      </w:r>
      <w:r w:rsidRPr="005C4FF3" w:rsidR="00BF6DA3">
        <w:rPr>
          <w:rFonts w:ascii="Times New Roman" w:hAnsi="Times New Roman"/>
          <w:bCs/>
          <w:sz w:val="24"/>
          <w:szCs w:val="24"/>
        </w:rPr>
        <w:t>NOTA NAAR AANLEIDING VAN HET VERSLAG</w:t>
      </w:r>
    </w:p>
    <w:p w:rsidRPr="005C4FF3" w:rsidR="005C4FF3" w:rsidP="00BF6DA3" w:rsidRDefault="005C4FF3" w14:paraId="0971D3E9" w14:textId="6441DFDB">
      <w:pPr>
        <w:autoSpaceDE w:val="0"/>
        <w:autoSpaceDN w:val="0"/>
        <w:adjustRightInd w:val="0"/>
        <w:jc w:val="both"/>
        <w:rPr>
          <w:rFonts w:ascii="Times New Roman" w:hAnsi="Times New Roman"/>
          <w:b w:val="0"/>
          <w:sz w:val="24"/>
          <w:szCs w:val="24"/>
        </w:rPr>
      </w:pPr>
      <w:r w:rsidRPr="005C4FF3">
        <w:rPr>
          <w:rFonts w:ascii="Times New Roman" w:hAnsi="Times New Roman"/>
          <w:b w:val="0"/>
          <w:sz w:val="24"/>
          <w:szCs w:val="24"/>
        </w:rPr>
        <w:tab/>
      </w:r>
      <w:r w:rsidRPr="005C4FF3">
        <w:rPr>
          <w:rFonts w:ascii="Times New Roman" w:hAnsi="Times New Roman"/>
          <w:b w:val="0"/>
          <w:sz w:val="24"/>
          <w:szCs w:val="24"/>
        </w:rPr>
        <w:tab/>
        <w:t>Ontvangen 23 april 2026</w:t>
      </w:r>
    </w:p>
    <w:p w:rsidRPr="005C4FF3" w:rsidR="005D1717" w:rsidP="00993D1A" w:rsidRDefault="005D1717" w14:paraId="7D46D6B0" w14:textId="77777777">
      <w:pPr>
        <w:rPr>
          <w:rFonts w:ascii="Times New Roman" w:hAnsi="Times New Roman"/>
          <w:sz w:val="24"/>
          <w:szCs w:val="24"/>
        </w:rPr>
      </w:pPr>
    </w:p>
    <w:p w:rsidRPr="005C4FF3" w:rsidR="00C82579" w:rsidP="00B07027" w:rsidRDefault="00B07027" w14:paraId="01FC8291" w14:textId="7DD6F1E5">
      <w:pPr>
        <w:rPr>
          <w:rFonts w:ascii="Times New Roman" w:hAnsi="Times New Roman"/>
          <w:b w:val="0"/>
          <w:bCs/>
          <w:sz w:val="24"/>
          <w:szCs w:val="24"/>
        </w:rPr>
      </w:pPr>
      <w:r w:rsidRPr="005C4FF3">
        <w:rPr>
          <w:rFonts w:ascii="Times New Roman" w:hAnsi="Times New Roman"/>
          <w:b w:val="0"/>
          <w:bCs/>
          <w:sz w:val="24"/>
          <w:szCs w:val="24"/>
        </w:rPr>
        <w:t xml:space="preserve">Met belangstelling heb ik kennisgenomen van het door de vaste commissie voor Klimaat en Groene Groei uitgebrachte verslag over het voorstel van wet tot wijziging van de Omgevingswet, Algemene wet bestuursrecht en de Wet windenergie op zee ter implementatie van onderdelen van de met Richtlijn 2023/2413 gewijzigde richtlijn hernieuwbare energie (REDIII, vergunnen). Ik ben de leden van de verschillende fracties erkentelijk voor hun inbreng. </w:t>
      </w:r>
    </w:p>
    <w:p w:rsidRPr="005C4FF3" w:rsidR="00C82579" w:rsidP="00B07027" w:rsidRDefault="00C82579" w14:paraId="4B2D2162" w14:textId="77777777">
      <w:pPr>
        <w:rPr>
          <w:rFonts w:ascii="Times New Roman" w:hAnsi="Times New Roman"/>
          <w:b w:val="0"/>
          <w:bCs/>
          <w:sz w:val="24"/>
          <w:szCs w:val="24"/>
        </w:rPr>
      </w:pPr>
    </w:p>
    <w:p w:rsidRPr="005C4FF3" w:rsidR="00B07027" w:rsidP="00993D1A" w:rsidRDefault="00B07027" w14:paraId="3C32FDCD" w14:textId="3DCF9143">
      <w:pPr>
        <w:rPr>
          <w:rFonts w:ascii="Times New Roman" w:hAnsi="Times New Roman"/>
          <w:b w:val="0"/>
          <w:bCs/>
          <w:sz w:val="24"/>
          <w:szCs w:val="24"/>
        </w:rPr>
      </w:pPr>
      <w:r w:rsidRPr="005C4FF3">
        <w:rPr>
          <w:rFonts w:ascii="Times New Roman" w:hAnsi="Times New Roman"/>
          <w:b w:val="0"/>
          <w:bCs/>
          <w:sz w:val="24"/>
          <w:szCs w:val="24"/>
        </w:rPr>
        <w:t xml:space="preserve">In deze nota naar aanleiding van het verslag ga ik in op de vragen en opmerkingen in het verslag. In lijn met het Draaiboek voor de regelgeving (aanwijzing 58) en de Aanwijzingen voor de regelgeving (aanwijzing 7.18) volgt deze nota naar aanleiding van verslag de indeling van het verslag en is ervoor gekozen de tekst van het verslag integraal over te nemen en daar de puntsgewijze beantwoording van de vragen tussen te plaatsen. Om goed onderscheid te maken tussen de tekst uit het verslag en de reactie van mij als bewindspersoon, is voor de weergave van het verslag de </w:t>
      </w:r>
      <w:r w:rsidRPr="005C4FF3">
        <w:rPr>
          <w:rFonts w:ascii="Times New Roman" w:hAnsi="Times New Roman"/>
          <w:b w:val="0"/>
          <w:bCs/>
          <w:i/>
          <w:iCs/>
          <w:sz w:val="24"/>
          <w:szCs w:val="24"/>
        </w:rPr>
        <w:t>cursieve</w:t>
      </w:r>
      <w:r w:rsidRPr="005C4FF3">
        <w:rPr>
          <w:rFonts w:ascii="Times New Roman" w:hAnsi="Times New Roman"/>
          <w:b w:val="0"/>
          <w:bCs/>
          <w:sz w:val="24"/>
          <w:szCs w:val="24"/>
        </w:rPr>
        <w:t xml:space="preserve"> </w:t>
      </w:r>
      <w:r w:rsidRPr="005C4FF3">
        <w:rPr>
          <w:rFonts w:ascii="Times New Roman" w:hAnsi="Times New Roman"/>
          <w:b w:val="0"/>
          <w:bCs/>
          <w:i/>
          <w:iCs/>
          <w:sz w:val="24"/>
          <w:szCs w:val="24"/>
        </w:rPr>
        <w:t xml:space="preserve">opmaak </w:t>
      </w:r>
      <w:r w:rsidRPr="005C4FF3">
        <w:rPr>
          <w:rFonts w:ascii="Times New Roman" w:hAnsi="Times New Roman"/>
          <w:b w:val="0"/>
          <w:bCs/>
          <w:sz w:val="24"/>
          <w:szCs w:val="24"/>
        </w:rPr>
        <w:t>gebruikt en voor de reactie de niet-cursieve opmaak.</w:t>
      </w:r>
      <w:r w:rsidRPr="005C4FF3" w:rsidR="00C33C3E">
        <w:rPr>
          <w:rFonts w:ascii="Times New Roman" w:hAnsi="Times New Roman"/>
          <w:b w:val="0"/>
          <w:bCs/>
          <w:sz w:val="24"/>
          <w:szCs w:val="24"/>
        </w:rPr>
        <w:t xml:space="preserve"> Tevens </w:t>
      </w:r>
      <w:r w:rsidRPr="005C4FF3">
        <w:rPr>
          <w:rFonts w:ascii="Times New Roman" w:hAnsi="Times New Roman"/>
          <w:b w:val="0"/>
          <w:bCs/>
          <w:sz w:val="24"/>
          <w:szCs w:val="24"/>
        </w:rPr>
        <w:t>is gebruik gemaakt van het advies in de Aanwijzingen voor de regelgeving om de vragen in het verslag te nummeren; dit maakt ook het verwijzen binnen het document eenvoudiger.</w:t>
      </w:r>
    </w:p>
    <w:p w:rsidRPr="005C4FF3" w:rsidR="00B07027" w:rsidP="00993D1A" w:rsidRDefault="00B07027" w14:paraId="65EB3C6F" w14:textId="77777777">
      <w:pPr>
        <w:rPr>
          <w:rFonts w:ascii="Times New Roman" w:hAnsi="Times New Roman"/>
          <w:sz w:val="24"/>
          <w:szCs w:val="24"/>
        </w:rPr>
      </w:pPr>
    </w:p>
    <w:p w:rsidRPr="005C4FF3" w:rsidR="00993D1A" w:rsidP="00993D1A" w:rsidRDefault="00993D1A" w14:paraId="1050ECCF" w14:textId="43826AC5">
      <w:pPr>
        <w:rPr>
          <w:rFonts w:ascii="Times New Roman" w:hAnsi="Times New Roman"/>
          <w:sz w:val="24"/>
          <w:szCs w:val="24"/>
        </w:rPr>
      </w:pPr>
      <w:r w:rsidRPr="005C4FF3">
        <w:rPr>
          <w:rFonts w:ascii="Times New Roman" w:hAnsi="Times New Roman"/>
          <w:sz w:val="24"/>
          <w:szCs w:val="24"/>
        </w:rPr>
        <w:t xml:space="preserve">I. </w:t>
      </w:r>
      <w:r w:rsidRPr="005C4FF3" w:rsidR="00422708">
        <w:rPr>
          <w:rFonts w:ascii="Times New Roman" w:hAnsi="Times New Roman"/>
          <w:sz w:val="24"/>
          <w:szCs w:val="24"/>
        </w:rPr>
        <w:t>Algemeen deel</w:t>
      </w:r>
    </w:p>
    <w:p w:rsidRPr="005C4FF3" w:rsidR="50F26D45" w:rsidP="50F26D45" w:rsidRDefault="50F26D45" w14:paraId="70B33123" w14:textId="49E49E45">
      <w:pPr>
        <w:rPr>
          <w:rFonts w:ascii="Times New Roman" w:hAnsi="Times New Roman"/>
          <w:sz w:val="24"/>
          <w:szCs w:val="24"/>
        </w:rPr>
      </w:pPr>
    </w:p>
    <w:p w:rsidRPr="005C4FF3" w:rsidR="00422708" w:rsidP="008E71EF" w:rsidRDefault="008E71EF" w14:paraId="3B9F1201" w14:textId="5D2033E3">
      <w:pPr>
        <w:rPr>
          <w:rFonts w:ascii="Times New Roman" w:hAnsi="Times New Roman"/>
          <w:sz w:val="24"/>
          <w:szCs w:val="24"/>
        </w:rPr>
      </w:pPr>
      <w:r w:rsidRPr="005C4FF3">
        <w:rPr>
          <w:rFonts w:ascii="Times New Roman" w:hAnsi="Times New Roman"/>
          <w:sz w:val="24"/>
          <w:szCs w:val="24"/>
        </w:rPr>
        <w:t xml:space="preserve">1. </w:t>
      </w:r>
      <w:r w:rsidRPr="005C4FF3" w:rsidR="00422708">
        <w:rPr>
          <w:rFonts w:ascii="Times New Roman" w:hAnsi="Times New Roman"/>
          <w:sz w:val="24"/>
          <w:szCs w:val="24"/>
        </w:rPr>
        <w:t>Inleiding</w:t>
      </w:r>
    </w:p>
    <w:p w:rsidRPr="005C4FF3" w:rsidR="00DA7875" w:rsidP="008E71EF" w:rsidRDefault="00DA7875" w14:paraId="4CE54ED1" w14:textId="77777777">
      <w:pPr>
        <w:rPr>
          <w:rFonts w:ascii="Times New Roman" w:hAnsi="Times New Roman"/>
          <w:sz w:val="24"/>
          <w:szCs w:val="24"/>
        </w:rPr>
      </w:pPr>
    </w:p>
    <w:p w:rsidRPr="005C4FF3" w:rsidR="008E71EF" w:rsidP="008E71EF" w:rsidRDefault="008E71EF" w14:paraId="694A1658" w14:textId="77777777">
      <w:pPr>
        <w:rPr>
          <w:rFonts w:ascii="Times New Roman" w:hAnsi="Times New Roman"/>
          <w:b w:val="0"/>
          <w:bCs/>
          <w:i/>
          <w:iCs/>
          <w:sz w:val="24"/>
          <w:szCs w:val="24"/>
        </w:rPr>
      </w:pPr>
      <w:r w:rsidRPr="005C4FF3">
        <w:rPr>
          <w:rFonts w:ascii="Times New Roman" w:hAnsi="Times New Roman"/>
          <w:b w:val="0"/>
          <w:bCs/>
          <w:i/>
          <w:iCs/>
          <w:sz w:val="24"/>
          <w:szCs w:val="24"/>
        </w:rPr>
        <w:t>De leden van de D66-fractie hebben met belangstelling kennisgenomen van het voorliggende wetsvoorstel. Deze leden onderschrijven de ambitie om de uitrol van hernieuwbare energie te versnellen, maar hebben nog enkele vragen over het voorliggende voorstel.</w:t>
      </w:r>
    </w:p>
    <w:p w:rsidRPr="005C4FF3" w:rsidR="008E71EF" w:rsidP="008E71EF" w:rsidRDefault="008E71EF" w14:paraId="5A481046" w14:textId="77777777">
      <w:pPr>
        <w:rPr>
          <w:rFonts w:ascii="Times New Roman" w:hAnsi="Times New Roman"/>
          <w:b w:val="0"/>
          <w:i/>
          <w:iCs/>
          <w:sz w:val="24"/>
          <w:szCs w:val="24"/>
        </w:rPr>
      </w:pPr>
    </w:p>
    <w:p w:rsidRPr="005C4FF3" w:rsidR="008E71EF" w:rsidP="4E61BED7" w:rsidRDefault="008E71EF" w14:paraId="19A53343" w14:textId="3A095432">
      <w:pPr>
        <w:pStyle w:val="Lijstalinea"/>
        <w:numPr>
          <w:ilvl w:val="0"/>
          <w:numId w:val="10"/>
        </w:numPr>
        <w:rPr>
          <w:rFonts w:ascii="Times New Roman" w:hAnsi="Times New Roman"/>
          <w:b w:val="0"/>
          <w:i/>
          <w:iCs/>
          <w:sz w:val="24"/>
          <w:szCs w:val="24"/>
        </w:rPr>
      </w:pPr>
      <w:r w:rsidRPr="005C4FF3">
        <w:rPr>
          <w:rFonts w:ascii="Times New Roman" w:hAnsi="Times New Roman"/>
          <w:b w:val="0"/>
          <w:i/>
          <w:iCs/>
          <w:sz w:val="24"/>
          <w:szCs w:val="24"/>
        </w:rPr>
        <w:t>De leden van de D66-fractie constateren dat de herziene richtlijn hernieuwbare energie (RED III) uiterlijk op 21 mei 2025 geïmplementeerd had moeten zijn. Deze leden vernemen dat de Europese Commissie Nederland inmiddels in gebreke heeft gesteld. Voor de</w:t>
      </w:r>
      <w:r w:rsidRPr="005C4FF3" w:rsidR="004F63B2">
        <w:rPr>
          <w:rFonts w:ascii="Times New Roman" w:hAnsi="Times New Roman"/>
          <w:b w:val="0"/>
          <w:i/>
          <w:iCs/>
          <w:sz w:val="24"/>
          <w:szCs w:val="24"/>
        </w:rPr>
        <w:t>ze</w:t>
      </w:r>
      <w:r w:rsidRPr="005C4FF3">
        <w:rPr>
          <w:rFonts w:ascii="Times New Roman" w:hAnsi="Times New Roman"/>
          <w:b w:val="0"/>
          <w:i/>
          <w:iCs/>
          <w:sz w:val="24"/>
          <w:szCs w:val="24"/>
        </w:rPr>
        <w:t xml:space="preserve"> leden staat voorop dat klimaat- en energiebeleid de grootste urgentie </w:t>
      </w:r>
      <w:r w:rsidRPr="005C4FF3" w:rsidR="000D07AF">
        <w:rPr>
          <w:rFonts w:ascii="Times New Roman" w:hAnsi="Times New Roman"/>
          <w:b w:val="0"/>
          <w:i/>
          <w:iCs/>
          <w:sz w:val="24"/>
          <w:szCs w:val="24"/>
        </w:rPr>
        <w:t>dient</w:t>
      </w:r>
      <w:r w:rsidRPr="005C4FF3">
        <w:rPr>
          <w:rFonts w:ascii="Times New Roman" w:hAnsi="Times New Roman"/>
          <w:b w:val="0"/>
          <w:i/>
          <w:iCs/>
          <w:sz w:val="24"/>
          <w:szCs w:val="24"/>
        </w:rPr>
        <w:t xml:space="preserve"> te hebben. Zij vragen de regering waarom zij dit wetsvoorstel pas zo laat implementeert. Daarnaast vragen </w:t>
      </w:r>
      <w:r w:rsidRPr="005C4FF3" w:rsidR="00326D40">
        <w:rPr>
          <w:rFonts w:ascii="Times New Roman" w:hAnsi="Times New Roman"/>
          <w:b w:val="0"/>
          <w:i/>
          <w:iCs/>
          <w:sz w:val="24"/>
          <w:szCs w:val="24"/>
        </w:rPr>
        <w:t xml:space="preserve">deze leden </w:t>
      </w:r>
      <w:r w:rsidRPr="005C4FF3">
        <w:rPr>
          <w:rFonts w:ascii="Times New Roman" w:hAnsi="Times New Roman"/>
          <w:b w:val="0"/>
          <w:i/>
          <w:iCs/>
          <w:sz w:val="24"/>
          <w:szCs w:val="24"/>
        </w:rPr>
        <w:t xml:space="preserve">of </w:t>
      </w:r>
      <w:r w:rsidRPr="005C4FF3" w:rsidR="00326D40">
        <w:rPr>
          <w:rFonts w:ascii="Times New Roman" w:hAnsi="Times New Roman"/>
          <w:b w:val="0"/>
          <w:i/>
          <w:iCs/>
          <w:sz w:val="24"/>
          <w:szCs w:val="24"/>
        </w:rPr>
        <w:t xml:space="preserve">de regering </w:t>
      </w:r>
      <w:r w:rsidRPr="005C4FF3">
        <w:rPr>
          <w:rFonts w:ascii="Times New Roman" w:hAnsi="Times New Roman"/>
          <w:b w:val="0"/>
          <w:i/>
          <w:iCs/>
          <w:sz w:val="24"/>
          <w:szCs w:val="24"/>
        </w:rPr>
        <w:t>kan toezeggen dat zij, specifiek voor thema’s aangaande klimaatverandering en energietransitie, gezien de urgentie, kan toezeggen dat zij deze kabinetsperiode zorg zal dragen voor tijdige implementatie van EU-regelgeving.</w:t>
      </w:r>
    </w:p>
    <w:p w:rsidRPr="005C4FF3" w:rsidR="001A3CCC" w:rsidP="008E71EF" w:rsidRDefault="001A3CCC" w14:paraId="3D07FF8A" w14:textId="77777777">
      <w:pPr>
        <w:rPr>
          <w:rFonts w:ascii="Times New Roman" w:hAnsi="Times New Roman"/>
          <w:b w:val="0"/>
          <w:i/>
          <w:iCs/>
          <w:sz w:val="24"/>
          <w:szCs w:val="24"/>
        </w:rPr>
      </w:pPr>
    </w:p>
    <w:p w:rsidRPr="005C4FF3" w:rsidR="001A3CCC" w:rsidP="008E71EF" w:rsidRDefault="00637D81" w14:paraId="46A8CCAB" w14:textId="4EDFD165">
      <w:pPr>
        <w:rPr>
          <w:rFonts w:ascii="Times New Roman" w:hAnsi="Times New Roman"/>
          <w:b w:val="0"/>
          <w:sz w:val="24"/>
          <w:szCs w:val="24"/>
        </w:rPr>
      </w:pPr>
      <w:r w:rsidRPr="005C4FF3">
        <w:rPr>
          <w:rFonts w:ascii="Times New Roman" w:hAnsi="Times New Roman"/>
          <w:b w:val="0"/>
          <w:sz w:val="24"/>
          <w:szCs w:val="24"/>
        </w:rPr>
        <w:t>De regering</w:t>
      </w:r>
      <w:r w:rsidRPr="005C4FF3" w:rsidR="001A3CCC">
        <w:rPr>
          <w:rFonts w:ascii="Times New Roman" w:hAnsi="Times New Roman"/>
          <w:b w:val="0"/>
          <w:sz w:val="24"/>
          <w:szCs w:val="24"/>
        </w:rPr>
        <w:t xml:space="preserve"> </w:t>
      </w:r>
      <w:r w:rsidRPr="005C4FF3" w:rsidR="00EC53A7">
        <w:rPr>
          <w:rFonts w:ascii="Times New Roman" w:hAnsi="Times New Roman"/>
          <w:b w:val="0"/>
          <w:sz w:val="24"/>
          <w:szCs w:val="24"/>
        </w:rPr>
        <w:t xml:space="preserve">is het </w:t>
      </w:r>
      <w:r w:rsidRPr="005C4FF3" w:rsidR="00FD1E98">
        <w:rPr>
          <w:rFonts w:ascii="Times New Roman" w:hAnsi="Times New Roman"/>
          <w:b w:val="0"/>
          <w:sz w:val="24"/>
          <w:szCs w:val="24"/>
        </w:rPr>
        <w:t xml:space="preserve">ermee </w:t>
      </w:r>
      <w:r w:rsidRPr="005C4FF3" w:rsidR="00EC53A7">
        <w:rPr>
          <w:rFonts w:ascii="Times New Roman" w:hAnsi="Times New Roman"/>
          <w:b w:val="0"/>
          <w:sz w:val="24"/>
          <w:szCs w:val="24"/>
        </w:rPr>
        <w:t xml:space="preserve">eens </w:t>
      </w:r>
      <w:r w:rsidRPr="005C4FF3" w:rsidR="00FD1E98">
        <w:rPr>
          <w:rFonts w:ascii="Times New Roman" w:hAnsi="Times New Roman"/>
          <w:b w:val="0"/>
          <w:sz w:val="24"/>
          <w:szCs w:val="24"/>
        </w:rPr>
        <w:t xml:space="preserve">dat het klimaat- en energiebeleid grote urgentie heeft. </w:t>
      </w:r>
      <w:r w:rsidRPr="005C4FF3" w:rsidR="008167D0">
        <w:rPr>
          <w:rFonts w:ascii="Times New Roman" w:hAnsi="Times New Roman"/>
          <w:b w:val="0"/>
          <w:sz w:val="24"/>
          <w:szCs w:val="24"/>
        </w:rPr>
        <w:t>Daarom streeft zij naar e</w:t>
      </w:r>
      <w:r w:rsidRPr="005C4FF3" w:rsidR="00C05519">
        <w:rPr>
          <w:rFonts w:ascii="Times New Roman" w:hAnsi="Times New Roman"/>
          <w:b w:val="0"/>
          <w:sz w:val="24"/>
          <w:szCs w:val="24"/>
        </w:rPr>
        <w:t>e</w:t>
      </w:r>
      <w:r w:rsidRPr="005C4FF3" w:rsidR="008167D0">
        <w:rPr>
          <w:rFonts w:ascii="Times New Roman" w:hAnsi="Times New Roman"/>
          <w:b w:val="0"/>
          <w:sz w:val="24"/>
          <w:szCs w:val="24"/>
        </w:rPr>
        <w:t xml:space="preserve">n zo snel mogelijke implementatie </w:t>
      </w:r>
      <w:r w:rsidRPr="005C4FF3" w:rsidR="0064410C">
        <w:rPr>
          <w:rFonts w:ascii="Times New Roman" w:hAnsi="Times New Roman"/>
          <w:b w:val="0"/>
          <w:sz w:val="24"/>
          <w:szCs w:val="24"/>
        </w:rPr>
        <w:t xml:space="preserve">van EU-regelgeving. </w:t>
      </w:r>
      <w:r w:rsidRPr="005C4FF3" w:rsidR="0058353D">
        <w:rPr>
          <w:rFonts w:ascii="Times New Roman" w:hAnsi="Times New Roman"/>
          <w:b w:val="0"/>
          <w:sz w:val="24"/>
          <w:szCs w:val="24"/>
        </w:rPr>
        <w:t>D</w:t>
      </w:r>
      <w:r w:rsidRPr="005C4FF3" w:rsidR="009072D7">
        <w:rPr>
          <w:rFonts w:ascii="Times New Roman" w:hAnsi="Times New Roman"/>
          <w:b w:val="0"/>
          <w:sz w:val="24"/>
          <w:szCs w:val="24"/>
        </w:rPr>
        <w:t>e termijn die in de herziene richtlijn gesteld is voor implementatie</w:t>
      </w:r>
      <w:r w:rsidRPr="005C4FF3" w:rsidR="00F324CA">
        <w:rPr>
          <w:rFonts w:ascii="Times New Roman" w:hAnsi="Times New Roman"/>
          <w:b w:val="0"/>
          <w:sz w:val="24"/>
          <w:szCs w:val="24"/>
        </w:rPr>
        <w:t xml:space="preserve"> (18 maanden</w:t>
      </w:r>
      <w:r w:rsidRPr="005C4FF3" w:rsidR="0053383E">
        <w:rPr>
          <w:rFonts w:ascii="Times New Roman" w:hAnsi="Times New Roman"/>
          <w:b w:val="0"/>
          <w:sz w:val="24"/>
          <w:szCs w:val="24"/>
        </w:rPr>
        <w:t xml:space="preserve"> en </w:t>
      </w:r>
      <w:r w:rsidRPr="005C4FF3" w:rsidR="00251DAF">
        <w:rPr>
          <w:rFonts w:ascii="Times New Roman" w:hAnsi="Times New Roman"/>
          <w:b w:val="0"/>
          <w:sz w:val="24"/>
          <w:szCs w:val="24"/>
        </w:rPr>
        <w:t xml:space="preserve">- </w:t>
      </w:r>
      <w:r w:rsidRPr="005C4FF3" w:rsidR="008C106B">
        <w:rPr>
          <w:rFonts w:ascii="Times New Roman" w:hAnsi="Times New Roman"/>
          <w:b w:val="0"/>
          <w:sz w:val="24"/>
          <w:szCs w:val="24"/>
        </w:rPr>
        <w:t xml:space="preserve">specifiek </w:t>
      </w:r>
      <w:r w:rsidRPr="005C4FF3" w:rsidR="0053383E">
        <w:rPr>
          <w:rFonts w:ascii="Times New Roman" w:hAnsi="Times New Roman"/>
          <w:b w:val="0"/>
          <w:sz w:val="24"/>
          <w:szCs w:val="24"/>
        </w:rPr>
        <w:t xml:space="preserve">voor de richtlijnartikelen die betrekking hebben op versnelling van vergunningprocedures </w:t>
      </w:r>
      <w:r w:rsidRPr="005C4FF3" w:rsidR="00251DAF">
        <w:rPr>
          <w:rFonts w:ascii="Times New Roman" w:hAnsi="Times New Roman"/>
          <w:b w:val="0"/>
          <w:sz w:val="24"/>
          <w:szCs w:val="24"/>
        </w:rPr>
        <w:t xml:space="preserve">- </w:t>
      </w:r>
      <w:r w:rsidRPr="005C4FF3" w:rsidR="0053383E">
        <w:rPr>
          <w:rFonts w:ascii="Times New Roman" w:hAnsi="Times New Roman"/>
          <w:b w:val="0"/>
          <w:sz w:val="24"/>
          <w:szCs w:val="24"/>
        </w:rPr>
        <w:t>6 maanden</w:t>
      </w:r>
      <w:r w:rsidRPr="005C4FF3" w:rsidR="4F85D56F">
        <w:rPr>
          <w:rFonts w:ascii="Times New Roman" w:hAnsi="Times New Roman"/>
          <w:b w:val="0"/>
          <w:sz w:val="24"/>
          <w:szCs w:val="24"/>
        </w:rPr>
        <w:t>)</w:t>
      </w:r>
      <w:r w:rsidRPr="005C4FF3" w:rsidR="009072D7">
        <w:rPr>
          <w:rFonts w:ascii="Times New Roman" w:hAnsi="Times New Roman"/>
          <w:b w:val="0"/>
          <w:sz w:val="24"/>
          <w:szCs w:val="24"/>
        </w:rPr>
        <w:t>, is echter</w:t>
      </w:r>
      <w:r w:rsidRPr="005C4FF3" w:rsidR="005177A1">
        <w:rPr>
          <w:rFonts w:ascii="Times New Roman" w:hAnsi="Times New Roman"/>
          <w:b w:val="0"/>
          <w:sz w:val="24"/>
          <w:szCs w:val="24"/>
        </w:rPr>
        <w:t xml:space="preserve"> te krap </w:t>
      </w:r>
      <w:r w:rsidRPr="005C4FF3" w:rsidR="00053F67">
        <w:rPr>
          <w:rFonts w:ascii="Times New Roman" w:hAnsi="Times New Roman"/>
          <w:b w:val="0"/>
          <w:sz w:val="24"/>
          <w:szCs w:val="24"/>
        </w:rPr>
        <w:t>gelet op de duur van wetgevingstrajecten in Nederland.</w:t>
      </w:r>
      <w:r w:rsidRPr="005C4FF3" w:rsidR="00811CA2">
        <w:rPr>
          <w:rFonts w:ascii="Times New Roman" w:hAnsi="Times New Roman"/>
          <w:b w:val="0"/>
          <w:sz w:val="24"/>
          <w:szCs w:val="24"/>
        </w:rPr>
        <w:t xml:space="preserve"> </w:t>
      </w:r>
      <w:r w:rsidRPr="005C4FF3" w:rsidR="00A13446">
        <w:rPr>
          <w:rFonts w:ascii="Times New Roman" w:hAnsi="Times New Roman"/>
          <w:b w:val="0"/>
          <w:sz w:val="24"/>
          <w:szCs w:val="24"/>
        </w:rPr>
        <w:t xml:space="preserve">Een wetsvoorstel doorloopt vaste procedurestappen (voorbereiding en opstellen van de </w:t>
      </w:r>
      <w:r w:rsidRPr="005C4FF3" w:rsidR="00A13446">
        <w:rPr>
          <w:rFonts w:ascii="Times New Roman" w:hAnsi="Times New Roman"/>
          <w:b w:val="0"/>
          <w:sz w:val="24"/>
          <w:szCs w:val="24"/>
        </w:rPr>
        <w:lastRenderedPageBreak/>
        <w:t xml:space="preserve">ontwerptekst, toetsing en advisering, advisering Raad van State, behandeling Tweede Kamer, behandeling Eerste kamer, bekrachtiging en publicatie), die afhankelijk van de complexiteit, de werklast van betrokken instanties en politieke urgentie, </w:t>
      </w:r>
      <w:r w:rsidRPr="005C4FF3" w:rsidR="006C0F49">
        <w:rPr>
          <w:rFonts w:ascii="Times New Roman" w:hAnsi="Times New Roman"/>
          <w:b w:val="0"/>
          <w:sz w:val="24"/>
          <w:szCs w:val="24"/>
        </w:rPr>
        <w:t>zeer snel</w:t>
      </w:r>
      <w:r w:rsidRPr="005C4FF3" w:rsidR="00A13446">
        <w:rPr>
          <w:rFonts w:ascii="Times New Roman" w:hAnsi="Times New Roman"/>
          <w:b w:val="0"/>
          <w:sz w:val="24"/>
          <w:szCs w:val="24"/>
        </w:rPr>
        <w:t xml:space="preserve"> optellen tot meer dan 18 maanden.</w:t>
      </w:r>
      <w:r w:rsidRPr="005C4FF3" w:rsidR="005C13DA">
        <w:rPr>
          <w:rFonts w:ascii="Times New Roman" w:hAnsi="Times New Roman"/>
          <w:b w:val="0"/>
          <w:sz w:val="24"/>
          <w:szCs w:val="24"/>
        </w:rPr>
        <w:t xml:space="preserve"> </w:t>
      </w:r>
      <w:r w:rsidRPr="005C4FF3" w:rsidR="00807E4B">
        <w:rPr>
          <w:rFonts w:ascii="Times New Roman" w:hAnsi="Times New Roman"/>
          <w:b w:val="0"/>
          <w:sz w:val="24"/>
          <w:szCs w:val="24"/>
        </w:rPr>
        <w:t xml:space="preserve">Het overschrijden van de implementatietermijn </w:t>
      </w:r>
      <w:r w:rsidRPr="005C4FF3" w:rsidR="00811CA2">
        <w:rPr>
          <w:rFonts w:ascii="Times New Roman" w:hAnsi="Times New Roman"/>
          <w:b w:val="0"/>
          <w:sz w:val="24"/>
          <w:szCs w:val="24"/>
        </w:rPr>
        <w:t xml:space="preserve">is ook met </w:t>
      </w:r>
      <w:r w:rsidRPr="005C4FF3" w:rsidR="00AB5F1D">
        <w:rPr>
          <w:rFonts w:ascii="Times New Roman" w:hAnsi="Times New Roman"/>
          <w:b w:val="0"/>
          <w:sz w:val="24"/>
          <w:szCs w:val="24"/>
        </w:rPr>
        <w:t>de</w:t>
      </w:r>
      <w:r w:rsidRPr="005C4FF3" w:rsidR="00811CA2">
        <w:rPr>
          <w:rFonts w:ascii="Times New Roman" w:hAnsi="Times New Roman"/>
          <w:b w:val="0"/>
          <w:sz w:val="24"/>
          <w:szCs w:val="24"/>
        </w:rPr>
        <w:t xml:space="preserve"> Kamer gedeeld in de Kamerbrief van</w:t>
      </w:r>
      <w:r w:rsidRPr="005C4FF3" w:rsidR="00645770">
        <w:rPr>
          <w:rFonts w:ascii="Times New Roman" w:hAnsi="Times New Roman"/>
          <w:b w:val="0"/>
          <w:sz w:val="24"/>
          <w:szCs w:val="24"/>
        </w:rPr>
        <w:t xml:space="preserve"> 7</w:t>
      </w:r>
      <w:r w:rsidRPr="005C4FF3" w:rsidR="00811CA2">
        <w:rPr>
          <w:rFonts w:ascii="Times New Roman" w:hAnsi="Times New Roman"/>
          <w:b w:val="0"/>
          <w:sz w:val="24"/>
          <w:szCs w:val="24"/>
        </w:rPr>
        <w:t xml:space="preserve"> juni 2024</w:t>
      </w:r>
      <w:r w:rsidRPr="005C4FF3" w:rsidR="00697C24">
        <w:rPr>
          <w:rStyle w:val="Voetnootmarkering"/>
          <w:rFonts w:ascii="Times New Roman" w:hAnsi="Times New Roman"/>
          <w:b w:val="0"/>
          <w:sz w:val="24"/>
          <w:szCs w:val="24"/>
        </w:rPr>
        <w:footnoteReference w:id="1"/>
      </w:r>
      <w:r w:rsidRPr="005C4FF3" w:rsidR="00541732">
        <w:rPr>
          <w:rFonts w:ascii="Times New Roman" w:hAnsi="Times New Roman"/>
          <w:b w:val="0"/>
          <w:sz w:val="24"/>
          <w:szCs w:val="24"/>
        </w:rPr>
        <w:t xml:space="preserve">. </w:t>
      </w:r>
      <w:r w:rsidRPr="005C4FF3" w:rsidR="002414F2">
        <w:rPr>
          <w:rFonts w:ascii="Times New Roman" w:hAnsi="Times New Roman"/>
          <w:b w:val="0"/>
          <w:sz w:val="24"/>
          <w:szCs w:val="24"/>
        </w:rPr>
        <w:t>Ook andere lidstaten lopen hier tegenaan.</w:t>
      </w:r>
    </w:p>
    <w:p w:rsidRPr="005C4FF3" w:rsidR="008E71EF" w:rsidP="008E71EF" w:rsidRDefault="008E71EF" w14:paraId="038E1BE5" w14:textId="77777777">
      <w:pPr>
        <w:rPr>
          <w:rFonts w:ascii="Times New Roman" w:hAnsi="Times New Roman"/>
          <w:b w:val="0"/>
          <w:bCs/>
          <w:sz w:val="24"/>
          <w:szCs w:val="24"/>
        </w:rPr>
      </w:pPr>
    </w:p>
    <w:p w:rsidRPr="005C4FF3" w:rsidR="008E71EF" w:rsidP="00713703" w:rsidRDefault="008E71EF" w14:paraId="562DC9E7" w14:textId="4562D2CC">
      <w:pPr>
        <w:pStyle w:val="Lijstalinea"/>
        <w:numPr>
          <w:ilvl w:val="0"/>
          <w:numId w:val="10"/>
        </w:numPr>
        <w:rPr>
          <w:rFonts w:ascii="Times New Roman" w:hAnsi="Times New Roman"/>
          <w:b w:val="0"/>
          <w:i/>
          <w:iCs/>
          <w:sz w:val="24"/>
          <w:szCs w:val="24"/>
        </w:rPr>
      </w:pPr>
      <w:r w:rsidRPr="005C4FF3">
        <w:rPr>
          <w:rFonts w:ascii="Times New Roman" w:hAnsi="Times New Roman"/>
          <w:b w:val="0"/>
          <w:i/>
          <w:iCs/>
          <w:sz w:val="24"/>
          <w:szCs w:val="24"/>
        </w:rPr>
        <w:t>De leden van de GroenLinks-PvdA</w:t>
      </w:r>
      <w:r w:rsidRPr="005C4FF3" w:rsidR="002D6E82">
        <w:rPr>
          <w:rFonts w:ascii="Times New Roman" w:hAnsi="Times New Roman"/>
          <w:b w:val="0"/>
          <w:i/>
          <w:iCs/>
          <w:sz w:val="24"/>
          <w:szCs w:val="24"/>
        </w:rPr>
        <w:t>-fractie</w:t>
      </w:r>
      <w:r w:rsidRPr="005C4FF3">
        <w:rPr>
          <w:rFonts w:ascii="Times New Roman" w:hAnsi="Times New Roman"/>
          <w:b w:val="0"/>
          <w:i/>
          <w:iCs/>
          <w:sz w:val="24"/>
          <w:szCs w:val="24"/>
        </w:rPr>
        <w:t xml:space="preserve"> vragen hoe de regering concreet van plan is de doelstelling van 39% hernieuwbare energie in 2030 te halen</w:t>
      </w:r>
      <w:r w:rsidRPr="005C4FF3" w:rsidR="00326D40">
        <w:rPr>
          <w:rFonts w:ascii="Times New Roman" w:hAnsi="Times New Roman"/>
          <w:b w:val="0"/>
          <w:i/>
          <w:iCs/>
          <w:sz w:val="24"/>
          <w:szCs w:val="24"/>
        </w:rPr>
        <w:t>.</w:t>
      </w:r>
    </w:p>
    <w:p w:rsidRPr="005C4FF3" w:rsidR="1109D072" w:rsidP="1109D072" w:rsidRDefault="1109D072" w14:paraId="636C23D5" w14:textId="3C457DB7">
      <w:pPr>
        <w:rPr>
          <w:rFonts w:ascii="Times New Roman" w:hAnsi="Times New Roman"/>
          <w:b w:val="0"/>
          <w:sz w:val="24"/>
          <w:szCs w:val="24"/>
        </w:rPr>
      </w:pPr>
    </w:p>
    <w:p w:rsidRPr="005C4FF3" w:rsidR="134F09B8" w:rsidP="49FE1E04" w:rsidRDefault="134F09B8" w14:paraId="5D690734" w14:textId="2AFC211A">
      <w:pPr>
        <w:rPr>
          <w:rFonts w:ascii="Times New Roman" w:hAnsi="Times New Roman"/>
          <w:b w:val="0"/>
          <w:sz w:val="24"/>
          <w:szCs w:val="24"/>
        </w:rPr>
      </w:pPr>
      <w:r w:rsidRPr="005C4FF3">
        <w:rPr>
          <w:rFonts w:ascii="Times New Roman" w:hAnsi="Times New Roman"/>
          <w:b w:val="0"/>
          <w:sz w:val="24"/>
          <w:szCs w:val="24"/>
        </w:rPr>
        <w:t>Op Europees niveau is voor 2030 een ambitieus doel afgesproken voor hernieuwbare</w:t>
      </w:r>
      <w:r w:rsidRPr="005C4FF3" w:rsidR="009A6E94">
        <w:rPr>
          <w:rFonts w:ascii="Times New Roman" w:hAnsi="Times New Roman"/>
          <w:b w:val="0"/>
          <w:sz w:val="24"/>
          <w:szCs w:val="24"/>
        </w:rPr>
        <w:t xml:space="preserve"> energie</w:t>
      </w:r>
      <w:r w:rsidRPr="005C4FF3">
        <w:rPr>
          <w:rFonts w:ascii="Times New Roman" w:hAnsi="Times New Roman"/>
          <w:b w:val="0"/>
          <w:sz w:val="24"/>
          <w:szCs w:val="24"/>
        </w:rPr>
        <w:t>, waar Nederland net zoals andere lidstaten een nationale bijdrage aan levert. Op nationaal niveau stimuleert Nederland de groei van hernieuwbare energie met de SDE++, SCE en het recent door het kabinet aangekondigde Tijdelijk Ondersteuningsmechanisme voor Windenergie op Zee (TOWOZ)</w:t>
      </w:r>
      <w:r w:rsidRPr="005C4FF3" w:rsidR="00AC1720">
        <w:rPr>
          <w:rStyle w:val="Voetnootmarkering"/>
          <w:rFonts w:ascii="Times New Roman" w:hAnsi="Times New Roman"/>
          <w:b w:val="0"/>
          <w:sz w:val="24"/>
          <w:szCs w:val="24"/>
        </w:rPr>
        <w:footnoteReference w:id="2"/>
      </w:r>
      <w:r w:rsidRPr="005C4FF3">
        <w:rPr>
          <w:rFonts w:ascii="Times New Roman" w:hAnsi="Times New Roman"/>
          <w:b w:val="0"/>
          <w:sz w:val="24"/>
          <w:szCs w:val="24"/>
        </w:rPr>
        <w:t xml:space="preserve">. Via de Actieagenda Elektrificatie zet het kabinet zich in om het aanzienlijke potentieel voor de elektrificatie van de industrie te benutten. </w:t>
      </w:r>
      <w:r w:rsidRPr="005C4FF3" w:rsidR="72E98FD8">
        <w:rPr>
          <w:rFonts w:ascii="Times New Roman" w:hAnsi="Times New Roman"/>
          <w:b w:val="0"/>
          <w:sz w:val="24"/>
          <w:szCs w:val="24"/>
        </w:rPr>
        <w:t>Daarnaast zet het kabinet zich in voor de opschaling van waterstof en groen gas.</w:t>
      </w:r>
      <w:r w:rsidRPr="005C4FF3" w:rsidR="72E98FD8">
        <w:rPr>
          <w:rFonts w:ascii="Times New Roman" w:hAnsi="Times New Roman"/>
          <w:b w:val="0"/>
          <w:color w:val="000000" w:themeColor="text1"/>
          <w:sz w:val="24"/>
          <w:szCs w:val="24"/>
        </w:rPr>
        <w:t xml:space="preserve"> </w:t>
      </w:r>
      <w:r w:rsidRPr="005C4FF3" w:rsidR="5007B41C">
        <w:rPr>
          <w:rFonts w:ascii="Times New Roman" w:hAnsi="Times New Roman" w:eastAsia="Verdana"/>
          <w:b w:val="0"/>
          <w:color w:val="000000" w:themeColor="text1"/>
          <w:sz w:val="24"/>
          <w:szCs w:val="24"/>
        </w:rPr>
        <w:t xml:space="preserve">Om de markt voor </w:t>
      </w:r>
      <w:r w:rsidRPr="005C4FF3" w:rsidR="07910777">
        <w:rPr>
          <w:rFonts w:ascii="Times New Roman" w:hAnsi="Times New Roman"/>
          <w:b w:val="0"/>
          <w:color w:val="000000" w:themeColor="text1"/>
          <w:sz w:val="24"/>
          <w:szCs w:val="24"/>
        </w:rPr>
        <w:t>hernieuwbare brandstoffen van niet-biologische oorsprong (</w:t>
      </w:r>
      <w:r w:rsidRPr="005C4FF3" w:rsidR="5007B41C">
        <w:rPr>
          <w:rFonts w:ascii="Times New Roman" w:hAnsi="Times New Roman" w:eastAsia="Verdana"/>
          <w:b w:val="0"/>
          <w:color w:val="000000" w:themeColor="text1"/>
          <w:sz w:val="24"/>
          <w:szCs w:val="24"/>
        </w:rPr>
        <w:t>RFNBO’s</w:t>
      </w:r>
      <w:r w:rsidRPr="005C4FF3" w:rsidR="07910777">
        <w:rPr>
          <w:rFonts w:ascii="Times New Roman" w:hAnsi="Times New Roman"/>
          <w:b w:val="0"/>
          <w:color w:val="000000" w:themeColor="text1"/>
          <w:sz w:val="24"/>
          <w:szCs w:val="24"/>
        </w:rPr>
        <w:t>)</w:t>
      </w:r>
      <w:r w:rsidRPr="005C4FF3" w:rsidR="5007B41C">
        <w:rPr>
          <w:rFonts w:ascii="Times New Roman" w:hAnsi="Times New Roman" w:eastAsia="Verdana"/>
          <w:b w:val="0"/>
          <w:color w:val="000000" w:themeColor="text1"/>
          <w:sz w:val="24"/>
          <w:szCs w:val="24"/>
        </w:rPr>
        <w:t xml:space="preserve"> op gang te brengen, zet het kabinet gelijktijdig in op drie samenhangende interventies: het realiseren van de infrastructuur die vraag en aanbod fysiek bijeenbrengt, het creëren van vraag via verplichtingen, het stimuleren van aanbod via elektrolyse en importketens. </w:t>
      </w:r>
      <w:r w:rsidRPr="005C4FF3" w:rsidR="72E98FD8">
        <w:rPr>
          <w:rFonts w:ascii="Times New Roman" w:hAnsi="Times New Roman"/>
          <w:b w:val="0"/>
          <w:color w:val="000000" w:themeColor="text1"/>
          <w:sz w:val="24"/>
          <w:szCs w:val="24"/>
        </w:rPr>
        <w:t>V</w:t>
      </w:r>
      <w:r w:rsidRPr="005C4FF3" w:rsidR="2746F8EB">
        <w:rPr>
          <w:rFonts w:ascii="Times New Roman" w:hAnsi="Times New Roman"/>
          <w:b w:val="0"/>
          <w:sz w:val="24"/>
          <w:szCs w:val="24"/>
        </w:rPr>
        <w:t>oor de opschaling van groen gas productie en</w:t>
      </w:r>
      <w:r w:rsidRPr="005C4FF3" w:rsidR="72757DFF">
        <w:rPr>
          <w:rFonts w:ascii="Times New Roman" w:hAnsi="Times New Roman"/>
          <w:b w:val="0"/>
          <w:sz w:val="24"/>
          <w:szCs w:val="24"/>
        </w:rPr>
        <w:t xml:space="preserve"> –</w:t>
      </w:r>
      <w:r w:rsidRPr="005C4FF3" w:rsidR="2746F8EB">
        <w:rPr>
          <w:rFonts w:ascii="Times New Roman" w:hAnsi="Times New Roman"/>
          <w:b w:val="0"/>
          <w:sz w:val="24"/>
          <w:szCs w:val="24"/>
        </w:rPr>
        <w:t>consumptie</w:t>
      </w:r>
      <w:r w:rsidRPr="005C4FF3" w:rsidR="72757DFF">
        <w:rPr>
          <w:rFonts w:ascii="Times New Roman" w:hAnsi="Times New Roman"/>
          <w:b w:val="0"/>
          <w:sz w:val="24"/>
          <w:szCs w:val="24"/>
        </w:rPr>
        <w:t xml:space="preserve"> zet het kabinet zich</w:t>
      </w:r>
      <w:r w:rsidRPr="005C4FF3" w:rsidR="2746F8EB">
        <w:rPr>
          <w:rFonts w:ascii="Times New Roman" w:hAnsi="Times New Roman"/>
          <w:b w:val="0"/>
          <w:sz w:val="24"/>
          <w:szCs w:val="24"/>
        </w:rPr>
        <w:t xml:space="preserve"> onder andere</w:t>
      </w:r>
      <w:r w:rsidRPr="005C4FF3" w:rsidR="0AE34BBD">
        <w:rPr>
          <w:rFonts w:ascii="Times New Roman" w:hAnsi="Times New Roman"/>
          <w:b w:val="0"/>
          <w:sz w:val="24"/>
          <w:szCs w:val="24"/>
        </w:rPr>
        <w:t xml:space="preserve"> in</w:t>
      </w:r>
      <w:r w:rsidRPr="005C4FF3" w:rsidR="2746F8EB">
        <w:rPr>
          <w:rFonts w:ascii="Times New Roman" w:hAnsi="Times New Roman"/>
          <w:b w:val="0"/>
          <w:sz w:val="24"/>
          <w:szCs w:val="24"/>
        </w:rPr>
        <w:t xml:space="preserve"> middels de geplande bijmengverplichting groen gas en de DEI+-regeling voor de innovatieve techniek vergassing.</w:t>
      </w:r>
      <w:r w:rsidRPr="005C4FF3" w:rsidR="5007B41C">
        <w:rPr>
          <w:rFonts w:ascii="Times New Roman" w:hAnsi="Times New Roman"/>
          <w:b w:val="0"/>
          <w:sz w:val="24"/>
          <w:szCs w:val="24"/>
        </w:rPr>
        <w:t xml:space="preserve"> </w:t>
      </w:r>
    </w:p>
    <w:p w:rsidRPr="005C4FF3" w:rsidR="134F09B8" w:rsidRDefault="134F09B8" w14:paraId="5D3BA07E" w14:textId="37058624">
      <w:pPr>
        <w:rPr>
          <w:rFonts w:ascii="Times New Roman" w:hAnsi="Times New Roman"/>
          <w:b w:val="0"/>
          <w:sz w:val="24"/>
          <w:szCs w:val="24"/>
        </w:rPr>
      </w:pPr>
      <w:r w:rsidRPr="005C4FF3">
        <w:rPr>
          <w:rFonts w:ascii="Times New Roman" w:hAnsi="Times New Roman"/>
          <w:b w:val="0"/>
          <w:sz w:val="24"/>
          <w:szCs w:val="24"/>
        </w:rPr>
        <w:t xml:space="preserve">Ook vraagt Nederland in Europees verband aandacht voor problemen rondom de uitvoering van hernieuwbare energieprojecten, zoals belemmeringen op het terrein van netcongestie, vergunningverlening en hoge netwerktarieven. </w:t>
      </w:r>
    </w:p>
    <w:p w:rsidRPr="005C4FF3" w:rsidR="005D1717" w:rsidP="008E71EF" w:rsidRDefault="005D1717" w14:paraId="4996F6B0" w14:textId="77777777">
      <w:pPr>
        <w:rPr>
          <w:rFonts w:ascii="Times New Roman" w:hAnsi="Times New Roman"/>
          <w:b w:val="0"/>
          <w:bCs/>
          <w:sz w:val="24"/>
          <w:szCs w:val="24"/>
        </w:rPr>
      </w:pPr>
    </w:p>
    <w:p w:rsidRPr="005C4FF3" w:rsidR="005D1717" w:rsidP="00287EAF" w:rsidRDefault="00E80A89" w14:paraId="1027FD6B" w14:textId="4DB8DCB4">
      <w:pPr>
        <w:pStyle w:val="Lijstalinea"/>
        <w:numPr>
          <w:ilvl w:val="0"/>
          <w:numId w:val="10"/>
        </w:numPr>
        <w:rPr>
          <w:rFonts w:ascii="Times New Roman" w:hAnsi="Times New Roman"/>
          <w:b w:val="0"/>
          <w:bCs/>
          <w:i/>
          <w:iCs/>
          <w:sz w:val="24"/>
          <w:szCs w:val="24"/>
        </w:rPr>
      </w:pPr>
      <w:r w:rsidRPr="005C4FF3">
        <w:rPr>
          <w:rFonts w:ascii="Times New Roman" w:hAnsi="Times New Roman"/>
          <w:b w:val="0"/>
          <w:bCs/>
          <w:i/>
          <w:iCs/>
          <w:sz w:val="24"/>
          <w:szCs w:val="24"/>
        </w:rPr>
        <w:t>De leden van de JA21-fractie</w:t>
      </w:r>
      <w:r w:rsidRPr="005C4FF3" w:rsidR="005D1717">
        <w:rPr>
          <w:rFonts w:ascii="Times New Roman" w:hAnsi="Times New Roman"/>
          <w:b w:val="0"/>
          <w:bCs/>
          <w:i/>
          <w:iCs/>
          <w:sz w:val="24"/>
          <w:szCs w:val="24"/>
        </w:rPr>
        <w:t xml:space="preserve"> vragen de regering om kwantitatief te onderbouwen welke versnelling dit wetsvoorstel in Nederland nog daadwerkelijk oplevert, nu de regering zelf aangeeft dat het Nederlandse stelsel al grotendeels aan de maximale termijnen uit REDIII voldoet en dat de bijdrage van REDIII aan versnelling beperkt is.</w:t>
      </w:r>
    </w:p>
    <w:p w:rsidRPr="005C4FF3" w:rsidR="00647834" w:rsidP="008E71EF" w:rsidRDefault="00647834" w14:paraId="435D8708" w14:textId="77777777">
      <w:pPr>
        <w:rPr>
          <w:rFonts w:ascii="Times New Roman" w:hAnsi="Times New Roman"/>
          <w:b w:val="0"/>
          <w:bCs/>
          <w:sz w:val="24"/>
          <w:szCs w:val="24"/>
        </w:rPr>
      </w:pPr>
    </w:p>
    <w:p w:rsidRPr="005C4FF3" w:rsidR="00404FC8" w:rsidP="5220E44D" w:rsidRDefault="31C6A11C" w14:paraId="219C4AEA" w14:textId="64C913A1">
      <w:pPr>
        <w:rPr>
          <w:rFonts w:ascii="Times New Roman" w:hAnsi="Times New Roman"/>
          <w:b w:val="0"/>
          <w:sz w:val="24"/>
          <w:szCs w:val="24"/>
        </w:rPr>
      </w:pPr>
      <w:r w:rsidRPr="005C4FF3">
        <w:rPr>
          <w:rFonts w:ascii="Times New Roman" w:hAnsi="Times New Roman"/>
          <w:b w:val="0"/>
          <w:sz w:val="24"/>
          <w:szCs w:val="24"/>
        </w:rPr>
        <w:t xml:space="preserve">De regering deelt de </w:t>
      </w:r>
      <w:r w:rsidRPr="005C4FF3" w:rsidR="672094AC">
        <w:rPr>
          <w:rFonts w:ascii="Times New Roman" w:hAnsi="Times New Roman"/>
          <w:b w:val="0"/>
          <w:sz w:val="24"/>
          <w:szCs w:val="24"/>
        </w:rPr>
        <w:t>analyse</w:t>
      </w:r>
      <w:r w:rsidRPr="005C4FF3">
        <w:rPr>
          <w:rFonts w:ascii="Times New Roman" w:hAnsi="Times New Roman"/>
          <w:b w:val="0"/>
          <w:sz w:val="24"/>
          <w:szCs w:val="24"/>
        </w:rPr>
        <w:t xml:space="preserve"> dat de meerwaarde van REDIII </w:t>
      </w:r>
      <w:r w:rsidRPr="005C4FF3" w:rsidR="00E84900">
        <w:rPr>
          <w:rFonts w:ascii="Times New Roman" w:hAnsi="Times New Roman"/>
          <w:b w:val="0"/>
          <w:sz w:val="24"/>
          <w:szCs w:val="24"/>
        </w:rPr>
        <w:t xml:space="preserve">(onderdeel vergunnen) </w:t>
      </w:r>
      <w:r w:rsidRPr="005C4FF3">
        <w:rPr>
          <w:rFonts w:ascii="Times New Roman" w:hAnsi="Times New Roman"/>
          <w:b w:val="0"/>
          <w:sz w:val="24"/>
          <w:szCs w:val="24"/>
        </w:rPr>
        <w:t xml:space="preserve">voor Nederland beperkt is. </w:t>
      </w:r>
      <w:r w:rsidRPr="005C4FF3" w:rsidR="49E95641">
        <w:rPr>
          <w:rFonts w:ascii="Times New Roman" w:hAnsi="Times New Roman"/>
          <w:b w:val="0"/>
          <w:sz w:val="24"/>
          <w:szCs w:val="24"/>
        </w:rPr>
        <w:t xml:space="preserve">Dit is toegelicht </w:t>
      </w:r>
      <w:r w:rsidRPr="005C4FF3" w:rsidR="457D8130">
        <w:rPr>
          <w:rFonts w:ascii="Times New Roman" w:hAnsi="Times New Roman"/>
          <w:b w:val="0"/>
          <w:sz w:val="24"/>
          <w:szCs w:val="24"/>
        </w:rPr>
        <w:t xml:space="preserve">in de </w:t>
      </w:r>
      <w:r w:rsidRPr="005C4FF3" w:rsidR="7EF7CAD4">
        <w:rPr>
          <w:rFonts w:ascii="Times New Roman" w:hAnsi="Times New Roman"/>
          <w:b w:val="0"/>
          <w:sz w:val="24"/>
          <w:szCs w:val="24"/>
        </w:rPr>
        <w:t xml:space="preserve">Kamerbrief van </w:t>
      </w:r>
      <w:r w:rsidRPr="005C4FF3" w:rsidR="2544BC78">
        <w:rPr>
          <w:rFonts w:ascii="Times New Roman" w:hAnsi="Times New Roman"/>
          <w:b w:val="0"/>
          <w:sz w:val="24"/>
          <w:szCs w:val="24"/>
        </w:rPr>
        <w:t>6 oktober 2025</w:t>
      </w:r>
      <w:r w:rsidRPr="005C4FF3" w:rsidR="00705F43">
        <w:rPr>
          <w:rStyle w:val="Voetnootmarkering"/>
          <w:rFonts w:ascii="Times New Roman" w:hAnsi="Times New Roman"/>
          <w:b w:val="0"/>
          <w:sz w:val="24"/>
          <w:szCs w:val="24"/>
        </w:rPr>
        <w:footnoteReference w:id="3"/>
      </w:r>
      <w:r w:rsidRPr="005C4FF3" w:rsidR="0203356E">
        <w:rPr>
          <w:rFonts w:ascii="Times New Roman" w:hAnsi="Times New Roman"/>
          <w:b w:val="0"/>
          <w:sz w:val="24"/>
          <w:szCs w:val="24"/>
        </w:rPr>
        <w:t>.</w:t>
      </w:r>
      <w:r w:rsidRPr="005C4FF3" w:rsidR="4C5CF744">
        <w:rPr>
          <w:rFonts w:ascii="Times New Roman" w:hAnsi="Times New Roman"/>
          <w:b w:val="0"/>
          <w:sz w:val="24"/>
          <w:szCs w:val="24"/>
        </w:rPr>
        <w:t xml:space="preserve"> In grote lijnen</w:t>
      </w:r>
      <w:r w:rsidRPr="005C4FF3" w:rsidR="003D6C27">
        <w:rPr>
          <w:rFonts w:ascii="Times New Roman" w:hAnsi="Times New Roman"/>
          <w:b w:val="0"/>
          <w:sz w:val="24"/>
          <w:szCs w:val="24"/>
        </w:rPr>
        <w:t xml:space="preserve"> is de belangrijkste meerwaarde van de implementatie </w:t>
      </w:r>
      <w:r w:rsidRPr="005C4FF3" w:rsidR="002E482B">
        <w:rPr>
          <w:rFonts w:ascii="Times New Roman" w:hAnsi="Times New Roman"/>
          <w:b w:val="0"/>
          <w:sz w:val="24"/>
          <w:szCs w:val="24"/>
        </w:rPr>
        <w:t xml:space="preserve">van </w:t>
      </w:r>
      <w:r w:rsidRPr="005C4FF3" w:rsidR="00E84900">
        <w:rPr>
          <w:rFonts w:ascii="Times New Roman" w:hAnsi="Times New Roman"/>
          <w:b w:val="0"/>
          <w:sz w:val="24"/>
          <w:szCs w:val="24"/>
        </w:rPr>
        <w:t xml:space="preserve">dit onderdeel van </w:t>
      </w:r>
      <w:r w:rsidRPr="005C4FF3" w:rsidR="002E482B">
        <w:rPr>
          <w:rFonts w:ascii="Times New Roman" w:hAnsi="Times New Roman"/>
          <w:b w:val="0"/>
          <w:sz w:val="24"/>
          <w:szCs w:val="24"/>
        </w:rPr>
        <w:t>REDIII in Nederland</w:t>
      </w:r>
      <w:r w:rsidRPr="005C4FF3" w:rsidR="10A11768">
        <w:rPr>
          <w:rFonts w:ascii="Times New Roman" w:hAnsi="Times New Roman"/>
          <w:b w:val="0"/>
          <w:sz w:val="24"/>
          <w:szCs w:val="24"/>
        </w:rPr>
        <w:t>:</w:t>
      </w:r>
    </w:p>
    <w:p w:rsidRPr="005C4FF3" w:rsidR="00404FC8" w:rsidP="00404FC8" w:rsidRDefault="008428D9" w14:paraId="6EF9BFD3" w14:textId="6D53B9FF">
      <w:pPr>
        <w:pStyle w:val="Lijstalinea"/>
        <w:numPr>
          <w:ilvl w:val="0"/>
          <w:numId w:val="9"/>
        </w:numPr>
        <w:rPr>
          <w:rFonts w:ascii="Times New Roman" w:hAnsi="Times New Roman"/>
          <w:b w:val="0"/>
          <w:bCs/>
          <w:sz w:val="24"/>
          <w:szCs w:val="24"/>
        </w:rPr>
      </w:pPr>
      <w:r w:rsidRPr="005C4FF3">
        <w:rPr>
          <w:rFonts w:ascii="Times New Roman" w:hAnsi="Times New Roman"/>
          <w:b w:val="0"/>
          <w:bCs/>
          <w:sz w:val="24"/>
          <w:szCs w:val="24"/>
        </w:rPr>
        <w:t xml:space="preserve">Hernieuwbare-energieprojecten </w:t>
      </w:r>
      <w:r w:rsidRPr="005C4FF3" w:rsidR="00280052">
        <w:rPr>
          <w:rFonts w:ascii="Times New Roman" w:hAnsi="Times New Roman"/>
          <w:b w:val="0"/>
          <w:bCs/>
          <w:sz w:val="24"/>
          <w:szCs w:val="24"/>
        </w:rPr>
        <w:t>worden geacht van hoger openbaar belang te zijn. Dit</w:t>
      </w:r>
      <w:r w:rsidRPr="005C4FF3" w:rsidR="00E546AE">
        <w:rPr>
          <w:rFonts w:ascii="Times New Roman" w:hAnsi="Times New Roman"/>
          <w:b w:val="0"/>
          <w:bCs/>
          <w:sz w:val="24"/>
          <w:szCs w:val="24"/>
        </w:rPr>
        <w:t xml:space="preserve"> maakt het doorlopen van de ADC-toets</w:t>
      </w:r>
      <w:r w:rsidRPr="005C4FF3" w:rsidR="00271F37">
        <w:rPr>
          <w:rStyle w:val="Voetnootmarkering"/>
          <w:rFonts w:ascii="Times New Roman" w:hAnsi="Times New Roman"/>
          <w:b w:val="0"/>
          <w:bCs/>
          <w:sz w:val="24"/>
          <w:szCs w:val="24"/>
        </w:rPr>
        <w:footnoteReference w:id="4"/>
      </w:r>
      <w:r w:rsidRPr="005C4FF3" w:rsidR="00E546AE">
        <w:rPr>
          <w:rFonts w:ascii="Times New Roman" w:hAnsi="Times New Roman"/>
          <w:b w:val="0"/>
          <w:bCs/>
          <w:sz w:val="24"/>
          <w:szCs w:val="24"/>
        </w:rPr>
        <w:t xml:space="preserve"> iets gemakkelijker</w:t>
      </w:r>
      <w:r w:rsidRPr="005C4FF3" w:rsidR="0009078F">
        <w:rPr>
          <w:rFonts w:ascii="Times New Roman" w:hAnsi="Times New Roman"/>
          <w:b w:val="0"/>
          <w:bCs/>
          <w:sz w:val="24"/>
          <w:szCs w:val="24"/>
        </w:rPr>
        <w:t>, omdat hiermee de ‘d</w:t>
      </w:r>
      <w:r w:rsidRPr="005C4FF3" w:rsidR="00B42910">
        <w:rPr>
          <w:rFonts w:ascii="Times New Roman" w:hAnsi="Times New Roman"/>
          <w:b w:val="0"/>
          <w:bCs/>
          <w:sz w:val="24"/>
          <w:szCs w:val="24"/>
        </w:rPr>
        <w:t xml:space="preserve">wingende reden’ is ingevuld. </w:t>
      </w:r>
      <w:r w:rsidRPr="005C4FF3" w:rsidR="001B6226">
        <w:rPr>
          <w:rFonts w:ascii="Times New Roman" w:hAnsi="Times New Roman"/>
          <w:b w:val="0"/>
          <w:bCs/>
          <w:sz w:val="24"/>
          <w:szCs w:val="24"/>
        </w:rPr>
        <w:t>D</w:t>
      </w:r>
      <w:r w:rsidRPr="005C4FF3" w:rsidR="00D06D4B">
        <w:rPr>
          <w:rFonts w:ascii="Times New Roman" w:hAnsi="Times New Roman"/>
          <w:b w:val="0"/>
          <w:bCs/>
          <w:sz w:val="24"/>
          <w:szCs w:val="24"/>
        </w:rPr>
        <w:t xml:space="preserve">e andere onderdelen van de ADC-toets </w:t>
      </w:r>
      <w:r w:rsidRPr="005C4FF3" w:rsidR="00FE6C71">
        <w:rPr>
          <w:rFonts w:ascii="Times New Roman" w:hAnsi="Times New Roman"/>
          <w:b w:val="0"/>
          <w:bCs/>
          <w:sz w:val="24"/>
          <w:szCs w:val="24"/>
        </w:rPr>
        <w:t xml:space="preserve">blijven </w:t>
      </w:r>
      <w:r w:rsidRPr="005C4FF3" w:rsidR="003A63D2">
        <w:rPr>
          <w:rFonts w:ascii="Times New Roman" w:hAnsi="Times New Roman"/>
          <w:b w:val="0"/>
          <w:bCs/>
          <w:sz w:val="24"/>
          <w:szCs w:val="24"/>
        </w:rPr>
        <w:t xml:space="preserve">ongewijzigd gelden. </w:t>
      </w:r>
    </w:p>
    <w:p w:rsidRPr="005C4FF3" w:rsidR="00D8282C" w:rsidP="00404FC8" w:rsidRDefault="002A06A0" w14:paraId="4F75AB1A" w14:textId="36118A9B">
      <w:pPr>
        <w:pStyle w:val="Lijstalinea"/>
        <w:numPr>
          <w:ilvl w:val="0"/>
          <w:numId w:val="9"/>
        </w:numPr>
        <w:rPr>
          <w:rFonts w:ascii="Times New Roman" w:hAnsi="Times New Roman"/>
          <w:b w:val="0"/>
          <w:bCs/>
          <w:sz w:val="24"/>
          <w:szCs w:val="24"/>
        </w:rPr>
      </w:pPr>
      <w:r w:rsidRPr="005C4FF3">
        <w:rPr>
          <w:rFonts w:ascii="Times New Roman" w:hAnsi="Times New Roman"/>
          <w:b w:val="0"/>
          <w:bCs/>
          <w:sz w:val="24"/>
          <w:szCs w:val="24"/>
        </w:rPr>
        <w:t xml:space="preserve">De vergunningverlening </w:t>
      </w:r>
      <w:r w:rsidRPr="005C4FF3" w:rsidR="00EF4259">
        <w:rPr>
          <w:rFonts w:ascii="Times New Roman" w:hAnsi="Times New Roman"/>
          <w:b w:val="0"/>
          <w:bCs/>
          <w:sz w:val="24"/>
          <w:szCs w:val="24"/>
        </w:rPr>
        <w:t>voor hernieuwbare-energieprojecten wordt iets soepeler</w:t>
      </w:r>
      <w:r w:rsidRPr="005C4FF3" w:rsidR="000850A0">
        <w:rPr>
          <w:rFonts w:ascii="Times New Roman" w:hAnsi="Times New Roman"/>
          <w:b w:val="0"/>
          <w:bCs/>
          <w:sz w:val="24"/>
          <w:szCs w:val="24"/>
        </w:rPr>
        <w:t xml:space="preserve"> als er mogelijk beschermde soorten </w:t>
      </w:r>
      <w:r w:rsidRPr="005C4FF3" w:rsidR="003C0552">
        <w:rPr>
          <w:rFonts w:ascii="Times New Roman" w:hAnsi="Times New Roman"/>
          <w:b w:val="0"/>
          <w:bCs/>
          <w:sz w:val="24"/>
          <w:szCs w:val="24"/>
        </w:rPr>
        <w:t>gedood of verstoord worden.</w:t>
      </w:r>
    </w:p>
    <w:p w:rsidRPr="005C4FF3" w:rsidR="003C0552" w:rsidP="00404FC8" w:rsidRDefault="00687D8C" w14:paraId="2BB3C52C" w14:textId="14A8D933">
      <w:pPr>
        <w:pStyle w:val="Lijstalinea"/>
        <w:numPr>
          <w:ilvl w:val="0"/>
          <w:numId w:val="9"/>
        </w:numPr>
        <w:rPr>
          <w:rFonts w:ascii="Times New Roman" w:hAnsi="Times New Roman"/>
          <w:b w:val="0"/>
          <w:bCs/>
          <w:sz w:val="24"/>
          <w:szCs w:val="24"/>
        </w:rPr>
      </w:pPr>
      <w:r w:rsidRPr="005C4FF3">
        <w:rPr>
          <w:rFonts w:ascii="Times New Roman" w:hAnsi="Times New Roman"/>
          <w:b w:val="0"/>
          <w:bCs/>
          <w:sz w:val="24"/>
          <w:szCs w:val="24"/>
        </w:rPr>
        <w:lastRenderedPageBreak/>
        <w:t xml:space="preserve">Het wordt mogelijk </w:t>
      </w:r>
      <w:r w:rsidRPr="005C4FF3" w:rsidR="003E3107">
        <w:rPr>
          <w:rFonts w:ascii="Times New Roman" w:hAnsi="Times New Roman"/>
          <w:b w:val="0"/>
          <w:bCs/>
          <w:sz w:val="24"/>
          <w:szCs w:val="24"/>
        </w:rPr>
        <w:t>natuurschade van hernieuwbare-energieprojecten</w:t>
      </w:r>
      <w:r w:rsidRPr="005C4FF3" w:rsidR="0021404F">
        <w:rPr>
          <w:rFonts w:ascii="Times New Roman" w:hAnsi="Times New Roman"/>
          <w:b w:val="0"/>
          <w:bCs/>
          <w:sz w:val="24"/>
          <w:szCs w:val="24"/>
        </w:rPr>
        <w:t xml:space="preserve"> te </w:t>
      </w:r>
      <w:r w:rsidRPr="005C4FF3" w:rsidR="00F10963">
        <w:rPr>
          <w:rFonts w:ascii="Times New Roman" w:hAnsi="Times New Roman"/>
          <w:b w:val="0"/>
          <w:bCs/>
          <w:sz w:val="24"/>
          <w:szCs w:val="24"/>
        </w:rPr>
        <w:t xml:space="preserve">compenseren door het bevoegd gezag, op kosten van de </w:t>
      </w:r>
      <w:r w:rsidRPr="005C4FF3" w:rsidR="00111823">
        <w:rPr>
          <w:rFonts w:ascii="Times New Roman" w:hAnsi="Times New Roman"/>
          <w:b w:val="0"/>
          <w:bCs/>
          <w:sz w:val="24"/>
          <w:szCs w:val="24"/>
        </w:rPr>
        <w:t>initiatiefnemer</w:t>
      </w:r>
      <w:r w:rsidRPr="005C4FF3" w:rsidR="00F10963">
        <w:rPr>
          <w:rFonts w:ascii="Times New Roman" w:hAnsi="Times New Roman"/>
          <w:b w:val="0"/>
          <w:bCs/>
          <w:sz w:val="24"/>
          <w:szCs w:val="24"/>
        </w:rPr>
        <w:t xml:space="preserve">. </w:t>
      </w:r>
      <w:r w:rsidRPr="005C4FF3" w:rsidR="00111823">
        <w:rPr>
          <w:rFonts w:ascii="Times New Roman" w:hAnsi="Times New Roman"/>
          <w:b w:val="0"/>
          <w:bCs/>
          <w:sz w:val="24"/>
          <w:szCs w:val="24"/>
        </w:rPr>
        <w:t xml:space="preserve">Hier zijn </w:t>
      </w:r>
      <w:r w:rsidRPr="005C4FF3" w:rsidR="00F10963">
        <w:rPr>
          <w:rFonts w:ascii="Times New Roman" w:hAnsi="Times New Roman"/>
          <w:b w:val="0"/>
          <w:bCs/>
          <w:sz w:val="24"/>
          <w:szCs w:val="24"/>
        </w:rPr>
        <w:t>echter</w:t>
      </w:r>
      <w:r w:rsidRPr="005C4FF3" w:rsidR="00111823">
        <w:rPr>
          <w:rFonts w:ascii="Times New Roman" w:hAnsi="Times New Roman"/>
          <w:b w:val="0"/>
          <w:bCs/>
          <w:sz w:val="24"/>
          <w:szCs w:val="24"/>
        </w:rPr>
        <w:t xml:space="preserve"> </w:t>
      </w:r>
      <w:r w:rsidRPr="005C4FF3" w:rsidR="000F7245">
        <w:rPr>
          <w:rFonts w:ascii="Times New Roman" w:hAnsi="Times New Roman"/>
          <w:b w:val="0"/>
          <w:bCs/>
          <w:sz w:val="24"/>
          <w:szCs w:val="24"/>
        </w:rPr>
        <w:t xml:space="preserve">zoveel voorwaarden </w:t>
      </w:r>
      <w:r w:rsidRPr="005C4FF3" w:rsidR="00111823">
        <w:rPr>
          <w:rFonts w:ascii="Times New Roman" w:hAnsi="Times New Roman"/>
          <w:b w:val="0"/>
          <w:bCs/>
          <w:sz w:val="24"/>
          <w:szCs w:val="24"/>
        </w:rPr>
        <w:t xml:space="preserve">aan </w:t>
      </w:r>
      <w:r w:rsidRPr="005C4FF3" w:rsidR="000F7245">
        <w:rPr>
          <w:rFonts w:ascii="Times New Roman" w:hAnsi="Times New Roman"/>
          <w:b w:val="0"/>
          <w:bCs/>
          <w:sz w:val="24"/>
          <w:szCs w:val="24"/>
        </w:rPr>
        <w:t>verbonden</w:t>
      </w:r>
      <w:r w:rsidRPr="005C4FF3" w:rsidR="00111823">
        <w:rPr>
          <w:rFonts w:ascii="Times New Roman" w:hAnsi="Times New Roman"/>
          <w:b w:val="0"/>
          <w:bCs/>
          <w:sz w:val="24"/>
          <w:szCs w:val="24"/>
        </w:rPr>
        <w:t xml:space="preserve">, </w:t>
      </w:r>
      <w:r w:rsidRPr="005C4FF3" w:rsidR="00E15DFB">
        <w:rPr>
          <w:rFonts w:ascii="Times New Roman" w:hAnsi="Times New Roman"/>
          <w:b w:val="0"/>
          <w:bCs/>
          <w:sz w:val="24"/>
          <w:szCs w:val="24"/>
        </w:rPr>
        <w:t>dat dit in de praktijk naar verwachting slechts zelden toepasbaar is.</w:t>
      </w:r>
    </w:p>
    <w:p w:rsidRPr="005C4FF3" w:rsidR="00615085" w:rsidP="6D79DB8E" w:rsidRDefault="008E4958" w14:paraId="60D32E38" w14:textId="2EAFD9F5">
      <w:pPr>
        <w:pStyle w:val="Lijstalinea"/>
        <w:numPr>
          <w:ilvl w:val="0"/>
          <w:numId w:val="9"/>
        </w:numPr>
        <w:rPr>
          <w:rFonts w:ascii="Times New Roman" w:hAnsi="Times New Roman"/>
          <w:b w:val="0"/>
          <w:sz w:val="24"/>
          <w:szCs w:val="24"/>
        </w:rPr>
      </w:pPr>
      <w:r w:rsidRPr="005C4FF3">
        <w:rPr>
          <w:rFonts w:ascii="Times New Roman" w:hAnsi="Times New Roman"/>
          <w:b w:val="0"/>
          <w:sz w:val="24"/>
          <w:szCs w:val="24"/>
        </w:rPr>
        <w:t>Met ‘beroep in eerste en enige aanleg</w:t>
      </w:r>
      <w:r w:rsidRPr="005C4FF3" w:rsidR="00414235">
        <w:rPr>
          <w:rFonts w:ascii="Times New Roman" w:hAnsi="Times New Roman"/>
          <w:b w:val="0"/>
          <w:sz w:val="24"/>
          <w:szCs w:val="24"/>
        </w:rPr>
        <w:t xml:space="preserve"> bij de Raad van S</w:t>
      </w:r>
      <w:r w:rsidRPr="005C4FF3" w:rsidR="002C0E1E">
        <w:rPr>
          <w:rFonts w:ascii="Times New Roman" w:hAnsi="Times New Roman"/>
          <w:b w:val="0"/>
          <w:sz w:val="24"/>
          <w:szCs w:val="24"/>
        </w:rPr>
        <w:t xml:space="preserve">tate’ </w:t>
      </w:r>
      <w:r w:rsidRPr="005C4FF3" w:rsidR="003F4DF6">
        <w:rPr>
          <w:rFonts w:ascii="Times New Roman" w:hAnsi="Times New Roman"/>
          <w:b w:val="0"/>
          <w:sz w:val="24"/>
          <w:szCs w:val="24"/>
        </w:rPr>
        <w:t xml:space="preserve">wordt een </w:t>
      </w:r>
      <w:r w:rsidRPr="005C4FF3" w:rsidR="00BF4F5B">
        <w:rPr>
          <w:rFonts w:ascii="Times New Roman" w:hAnsi="Times New Roman"/>
          <w:b w:val="0"/>
          <w:sz w:val="24"/>
          <w:szCs w:val="24"/>
        </w:rPr>
        <w:t>tussen</w:t>
      </w:r>
      <w:r w:rsidRPr="005C4FF3" w:rsidR="003F4DF6">
        <w:rPr>
          <w:rFonts w:ascii="Times New Roman" w:hAnsi="Times New Roman"/>
          <w:b w:val="0"/>
          <w:sz w:val="24"/>
          <w:szCs w:val="24"/>
        </w:rPr>
        <w:t>stap in de rechtsgang</w:t>
      </w:r>
      <w:r w:rsidRPr="005C4FF3" w:rsidR="006A0B96">
        <w:rPr>
          <w:rFonts w:ascii="Times New Roman" w:hAnsi="Times New Roman"/>
          <w:b w:val="0"/>
          <w:sz w:val="24"/>
          <w:szCs w:val="24"/>
        </w:rPr>
        <w:t xml:space="preserve"> </w:t>
      </w:r>
      <w:r w:rsidRPr="005C4FF3" w:rsidR="004C0D36">
        <w:rPr>
          <w:rFonts w:ascii="Times New Roman" w:hAnsi="Times New Roman"/>
          <w:b w:val="0"/>
          <w:sz w:val="24"/>
          <w:szCs w:val="24"/>
        </w:rPr>
        <w:t xml:space="preserve">vermeden. </w:t>
      </w:r>
    </w:p>
    <w:p w:rsidRPr="005C4FF3" w:rsidR="00574CD6" w:rsidP="00D90E77" w:rsidRDefault="00D90E77" w14:paraId="27CE9247" w14:textId="37485CB5">
      <w:pPr>
        <w:rPr>
          <w:rFonts w:ascii="Times New Roman" w:hAnsi="Times New Roman"/>
          <w:b w:val="0"/>
          <w:bCs/>
          <w:sz w:val="24"/>
          <w:szCs w:val="24"/>
        </w:rPr>
      </w:pPr>
      <w:r w:rsidRPr="005C4FF3">
        <w:rPr>
          <w:rFonts w:ascii="Times New Roman" w:hAnsi="Times New Roman"/>
          <w:b w:val="0"/>
          <w:bCs/>
          <w:sz w:val="24"/>
          <w:szCs w:val="24"/>
        </w:rPr>
        <w:t xml:space="preserve">De </w:t>
      </w:r>
      <w:r w:rsidRPr="005C4FF3" w:rsidR="00C01F9A">
        <w:rPr>
          <w:rFonts w:ascii="Times New Roman" w:hAnsi="Times New Roman"/>
          <w:b w:val="0"/>
          <w:bCs/>
          <w:sz w:val="24"/>
          <w:szCs w:val="24"/>
        </w:rPr>
        <w:t xml:space="preserve">daadwerkelijke </w:t>
      </w:r>
      <w:r w:rsidRPr="005C4FF3" w:rsidR="001F6F8B">
        <w:rPr>
          <w:rFonts w:ascii="Times New Roman" w:hAnsi="Times New Roman"/>
          <w:b w:val="0"/>
          <w:bCs/>
          <w:sz w:val="24"/>
          <w:szCs w:val="24"/>
        </w:rPr>
        <w:t>versnelling die REDIII biedt zal in de praktijk moeten blijken</w:t>
      </w:r>
      <w:r w:rsidRPr="005C4FF3" w:rsidR="00872F45">
        <w:rPr>
          <w:rFonts w:ascii="Times New Roman" w:hAnsi="Times New Roman"/>
          <w:b w:val="0"/>
          <w:bCs/>
          <w:sz w:val="24"/>
          <w:szCs w:val="24"/>
        </w:rPr>
        <w:t xml:space="preserve"> en is </w:t>
      </w:r>
      <w:r w:rsidRPr="005C4FF3" w:rsidR="00BA52B3">
        <w:rPr>
          <w:rFonts w:ascii="Times New Roman" w:hAnsi="Times New Roman"/>
          <w:b w:val="0"/>
          <w:bCs/>
          <w:sz w:val="24"/>
          <w:szCs w:val="24"/>
        </w:rPr>
        <w:t>voorafgaand aan de inwerkingtreding van de regelgeving niet kwantitatief te onderbouwen</w:t>
      </w:r>
      <w:r w:rsidRPr="005C4FF3" w:rsidR="001F6F8B">
        <w:rPr>
          <w:rFonts w:ascii="Times New Roman" w:hAnsi="Times New Roman"/>
          <w:b w:val="0"/>
          <w:bCs/>
          <w:sz w:val="24"/>
          <w:szCs w:val="24"/>
        </w:rPr>
        <w:t xml:space="preserve">. </w:t>
      </w:r>
      <w:r w:rsidRPr="005C4FF3" w:rsidR="00751E3D">
        <w:rPr>
          <w:rFonts w:ascii="Times New Roman" w:hAnsi="Times New Roman"/>
          <w:b w:val="0"/>
          <w:bCs/>
          <w:sz w:val="24"/>
          <w:szCs w:val="24"/>
        </w:rPr>
        <w:t xml:space="preserve">Ook als deze </w:t>
      </w:r>
      <w:r w:rsidRPr="005C4FF3" w:rsidR="009646F8">
        <w:rPr>
          <w:rFonts w:ascii="Times New Roman" w:hAnsi="Times New Roman"/>
          <w:b w:val="0"/>
          <w:bCs/>
          <w:sz w:val="24"/>
          <w:szCs w:val="24"/>
        </w:rPr>
        <w:t xml:space="preserve">zeer beperkt is, </w:t>
      </w:r>
      <w:r w:rsidRPr="005C4FF3" w:rsidR="00B056C5">
        <w:rPr>
          <w:rFonts w:ascii="Times New Roman" w:hAnsi="Times New Roman"/>
          <w:b w:val="0"/>
          <w:bCs/>
          <w:sz w:val="24"/>
          <w:szCs w:val="24"/>
        </w:rPr>
        <w:t xml:space="preserve">is het van belang elke mogelijkheid te benutten om de </w:t>
      </w:r>
      <w:r w:rsidRPr="005C4FF3" w:rsidR="002414F2">
        <w:rPr>
          <w:rFonts w:ascii="Times New Roman" w:hAnsi="Times New Roman"/>
          <w:b w:val="0"/>
          <w:bCs/>
          <w:sz w:val="24"/>
          <w:szCs w:val="24"/>
        </w:rPr>
        <w:t xml:space="preserve">vergunningverlening van energieprojecten </w:t>
      </w:r>
      <w:r w:rsidRPr="005C4FF3" w:rsidR="00B056C5">
        <w:rPr>
          <w:rFonts w:ascii="Times New Roman" w:hAnsi="Times New Roman"/>
          <w:b w:val="0"/>
          <w:bCs/>
          <w:sz w:val="24"/>
          <w:szCs w:val="24"/>
        </w:rPr>
        <w:t>te versnellen.</w:t>
      </w:r>
      <w:r w:rsidRPr="005C4FF3" w:rsidR="0068650F">
        <w:rPr>
          <w:rFonts w:ascii="Times New Roman" w:hAnsi="Times New Roman"/>
          <w:sz w:val="24"/>
          <w:szCs w:val="24"/>
        </w:rPr>
        <w:t xml:space="preserve"> </w:t>
      </w:r>
      <w:r w:rsidRPr="005C4FF3" w:rsidR="0068650F">
        <w:rPr>
          <w:rFonts w:ascii="Times New Roman" w:hAnsi="Times New Roman"/>
          <w:b w:val="0"/>
          <w:bCs/>
          <w:sz w:val="24"/>
          <w:szCs w:val="24"/>
        </w:rPr>
        <w:t>Daar</w:t>
      </w:r>
      <w:r w:rsidRPr="005C4FF3" w:rsidR="002414F2">
        <w:rPr>
          <w:rFonts w:ascii="Times New Roman" w:hAnsi="Times New Roman"/>
          <w:b w:val="0"/>
          <w:bCs/>
          <w:sz w:val="24"/>
          <w:szCs w:val="24"/>
        </w:rPr>
        <w:t>naast</w:t>
      </w:r>
      <w:r w:rsidRPr="005C4FF3" w:rsidR="0068650F">
        <w:rPr>
          <w:rFonts w:ascii="Times New Roman" w:hAnsi="Times New Roman"/>
          <w:b w:val="0"/>
          <w:bCs/>
          <w:sz w:val="24"/>
          <w:szCs w:val="24"/>
        </w:rPr>
        <w:t xml:space="preserve"> dient rekening te worden gehouden met de verplichting van Nederland om de EU-richtlijn te implementeren.</w:t>
      </w:r>
      <w:r w:rsidRPr="005C4FF3" w:rsidR="0043161E">
        <w:rPr>
          <w:rFonts w:ascii="Times New Roman" w:hAnsi="Times New Roman"/>
          <w:b w:val="0"/>
          <w:bCs/>
          <w:sz w:val="24"/>
          <w:szCs w:val="24"/>
        </w:rPr>
        <w:t xml:space="preserve"> </w:t>
      </w:r>
    </w:p>
    <w:p w:rsidRPr="005C4FF3" w:rsidR="008E71EF" w:rsidP="008E71EF" w:rsidRDefault="008E71EF" w14:paraId="46E63429" w14:textId="77777777">
      <w:pPr>
        <w:rPr>
          <w:rFonts w:ascii="Times New Roman" w:hAnsi="Times New Roman"/>
          <w:b w:val="0"/>
          <w:bCs/>
          <w:sz w:val="24"/>
          <w:szCs w:val="24"/>
        </w:rPr>
      </w:pPr>
    </w:p>
    <w:p w:rsidRPr="005C4FF3" w:rsidR="008E71EF" w:rsidP="008E71EF" w:rsidRDefault="008E71EF" w14:paraId="75B90626" w14:textId="26904B93">
      <w:pPr>
        <w:spacing w:after="160" w:line="276" w:lineRule="auto"/>
        <w:rPr>
          <w:rFonts w:ascii="Times New Roman" w:hAnsi="Times New Roman"/>
          <w:b w:val="0"/>
          <w:bCs/>
          <w:i/>
          <w:iCs/>
          <w:sz w:val="24"/>
          <w:szCs w:val="24"/>
        </w:rPr>
      </w:pPr>
      <w:r w:rsidRPr="005C4FF3">
        <w:rPr>
          <w:rFonts w:ascii="Times New Roman" w:hAnsi="Times New Roman"/>
          <w:b w:val="0"/>
          <w:bCs/>
          <w:i/>
          <w:iCs/>
          <w:sz w:val="24"/>
          <w:szCs w:val="24"/>
        </w:rPr>
        <w:t>De leden van de SGP-fractie hebben met belangstelling kennisgenomen van het voorliggende wetsvoorstel. Zij hebben nog enkele vragen.</w:t>
      </w:r>
    </w:p>
    <w:p w:rsidRPr="005C4FF3" w:rsidR="003044B6" w:rsidP="008E71EF" w:rsidRDefault="003044B6" w14:paraId="761BEDC9" w14:textId="46995E39">
      <w:pPr>
        <w:spacing w:after="160" w:line="276" w:lineRule="auto"/>
        <w:rPr>
          <w:rFonts w:ascii="Times New Roman" w:hAnsi="Times New Roman"/>
          <w:b w:val="0"/>
          <w:bCs/>
          <w:sz w:val="24"/>
          <w:szCs w:val="24"/>
        </w:rPr>
      </w:pPr>
      <w:r w:rsidRPr="005C4FF3">
        <w:rPr>
          <w:rFonts w:ascii="Times New Roman" w:hAnsi="Times New Roman"/>
          <w:b w:val="0"/>
          <w:bCs/>
          <w:sz w:val="24"/>
          <w:szCs w:val="24"/>
        </w:rPr>
        <w:t>[geen vragen ontvangen]</w:t>
      </w:r>
    </w:p>
    <w:p w:rsidRPr="005C4FF3" w:rsidR="50F26D45" w:rsidP="50F26D45" w:rsidRDefault="00422708" w14:paraId="007801E3" w14:textId="4DE565F7">
      <w:pPr>
        <w:rPr>
          <w:rFonts w:ascii="Times New Roman" w:hAnsi="Times New Roman"/>
          <w:sz w:val="24"/>
          <w:szCs w:val="24"/>
        </w:rPr>
      </w:pPr>
      <w:r w:rsidRPr="005C4FF3">
        <w:rPr>
          <w:rFonts w:ascii="Times New Roman" w:hAnsi="Times New Roman"/>
          <w:sz w:val="24"/>
          <w:szCs w:val="24"/>
        </w:rPr>
        <w:t>2. Hoofdlijnen van het voorstel</w:t>
      </w:r>
    </w:p>
    <w:p w:rsidRPr="005C4FF3" w:rsidR="00293C4B" w:rsidP="50F26D45" w:rsidRDefault="00293C4B" w14:paraId="0EF5A33F" w14:textId="77777777">
      <w:pPr>
        <w:rPr>
          <w:rFonts w:ascii="Times New Roman" w:hAnsi="Times New Roman"/>
          <w:sz w:val="24"/>
          <w:szCs w:val="24"/>
        </w:rPr>
      </w:pPr>
    </w:p>
    <w:p w:rsidRPr="005C4FF3" w:rsidR="007D0EBD" w:rsidP="00730B68" w:rsidRDefault="007D0EBD" w14:paraId="4C413C6F" w14:textId="7D125B89">
      <w:pPr>
        <w:rPr>
          <w:rFonts w:ascii="Times New Roman" w:hAnsi="Times New Roman"/>
          <w:sz w:val="24"/>
          <w:szCs w:val="24"/>
        </w:rPr>
      </w:pPr>
      <w:r w:rsidRPr="005C4FF3">
        <w:rPr>
          <w:rFonts w:ascii="Times New Roman" w:hAnsi="Times New Roman"/>
          <w:sz w:val="24"/>
          <w:szCs w:val="24"/>
        </w:rPr>
        <w:t>2.1 Aanleiding, doelstellingen en noodzaak</w:t>
      </w:r>
    </w:p>
    <w:p w:rsidRPr="005C4FF3" w:rsidR="00293C4B" w:rsidP="00730B68" w:rsidRDefault="00293C4B" w14:paraId="4483B654" w14:textId="77777777">
      <w:pPr>
        <w:rPr>
          <w:rFonts w:ascii="Times New Roman" w:hAnsi="Times New Roman"/>
          <w:sz w:val="24"/>
          <w:szCs w:val="24"/>
        </w:rPr>
      </w:pPr>
    </w:p>
    <w:p w:rsidRPr="005C4FF3" w:rsidR="008E71EF" w:rsidP="008E71EF" w:rsidRDefault="008E71EF" w14:paraId="2A224B42" w14:textId="77777777">
      <w:pPr>
        <w:rPr>
          <w:rFonts w:ascii="Times New Roman" w:hAnsi="Times New Roman"/>
          <w:b w:val="0"/>
          <w:i/>
          <w:iCs/>
          <w:sz w:val="24"/>
          <w:szCs w:val="24"/>
        </w:rPr>
      </w:pPr>
      <w:r w:rsidRPr="005C4FF3">
        <w:rPr>
          <w:rFonts w:ascii="Times New Roman" w:hAnsi="Times New Roman"/>
          <w:b w:val="0"/>
          <w:i/>
          <w:iCs/>
          <w:sz w:val="24"/>
          <w:szCs w:val="24"/>
        </w:rPr>
        <w:t>De leden van de D66-fractie ondersteunen de doelstellingen van de RED III, die voorziet in een ruime verdubbeling van het aandeel hernieuwbare energie in de aankomende zes jaar, van 19,8% in 2024 naar 42,5% in 2030. Zij achten een voortvarende aanpak van deze transitie van groot belang voor het behalen van de klimaatdoelen.</w:t>
      </w:r>
    </w:p>
    <w:p w:rsidRPr="005C4FF3" w:rsidR="008E71EF" w:rsidP="008E71EF" w:rsidRDefault="008E71EF" w14:paraId="00ADFC72" w14:textId="77777777">
      <w:pPr>
        <w:rPr>
          <w:rFonts w:ascii="Times New Roman" w:hAnsi="Times New Roman"/>
          <w:b w:val="0"/>
          <w:i/>
          <w:iCs/>
          <w:sz w:val="24"/>
          <w:szCs w:val="24"/>
        </w:rPr>
      </w:pPr>
    </w:p>
    <w:p w:rsidRPr="005C4FF3" w:rsidR="008E71EF" w:rsidP="00287EAF" w:rsidRDefault="008E71EF" w14:paraId="2DBA503F" w14:textId="706AC127">
      <w:pPr>
        <w:pStyle w:val="Lijstalinea"/>
        <w:numPr>
          <w:ilvl w:val="0"/>
          <w:numId w:val="10"/>
        </w:numPr>
        <w:rPr>
          <w:rFonts w:ascii="Times New Roman" w:hAnsi="Times New Roman"/>
          <w:b w:val="0"/>
          <w:i/>
          <w:iCs/>
          <w:sz w:val="24"/>
          <w:szCs w:val="24"/>
        </w:rPr>
      </w:pPr>
      <w:r w:rsidRPr="005C4FF3">
        <w:rPr>
          <w:rFonts w:ascii="Times New Roman" w:hAnsi="Times New Roman"/>
          <w:b w:val="0"/>
          <w:i/>
          <w:iCs/>
          <w:sz w:val="24"/>
          <w:szCs w:val="24"/>
        </w:rPr>
        <w:t xml:space="preserve">De leden van de D66-fractie vragen in navolging van de </w:t>
      </w:r>
      <w:r w:rsidRPr="005C4FF3" w:rsidR="00395B5D">
        <w:rPr>
          <w:rFonts w:ascii="Times New Roman" w:hAnsi="Times New Roman"/>
          <w:b w:val="0"/>
          <w:bCs/>
          <w:i/>
          <w:iCs/>
          <w:sz w:val="24"/>
          <w:szCs w:val="24"/>
        </w:rPr>
        <w:t>Commissie voor de milieueffectrapportage (mer)</w:t>
      </w:r>
      <w:r w:rsidRPr="005C4FF3" w:rsidR="00E36E81">
        <w:rPr>
          <w:rFonts w:ascii="Times New Roman" w:hAnsi="Times New Roman"/>
          <w:b w:val="0"/>
          <w:i/>
          <w:iCs/>
          <w:sz w:val="24"/>
          <w:szCs w:val="24"/>
        </w:rPr>
        <w:t xml:space="preserve"> </w:t>
      </w:r>
      <w:r w:rsidRPr="005C4FF3">
        <w:rPr>
          <w:rFonts w:ascii="Times New Roman" w:hAnsi="Times New Roman"/>
          <w:b w:val="0"/>
          <w:i/>
          <w:iCs/>
          <w:sz w:val="24"/>
          <w:szCs w:val="24"/>
        </w:rPr>
        <w:t>en de Nederlandse Vereniging van Duurzame Energie in hoeverre de voorgestelde wijzigingen daadwerkelijk tijdswinst zullen opleveren. Dat vragen zij met het oog op het feit dat er extra stappen in het proces komen voordat een project kan beginnen en ook nieuwe beroepsmogelijkheden ontstaan. Zij vragen welke concrete veranderingen ten opzichte van de reguliere planvorming de regering een versnelling verwacht, zodat overheden, projectontwikkelaars en andere belanghebbenden hun verwachtingen daarop kunnen aanpassen? Daarnaast vragen de</w:t>
      </w:r>
      <w:r w:rsidRPr="005C4FF3" w:rsidR="00F260AD">
        <w:rPr>
          <w:rFonts w:ascii="Times New Roman" w:hAnsi="Times New Roman"/>
          <w:b w:val="0"/>
          <w:i/>
          <w:iCs/>
          <w:sz w:val="24"/>
          <w:szCs w:val="24"/>
        </w:rPr>
        <w:t>ze</w:t>
      </w:r>
      <w:r w:rsidRPr="005C4FF3">
        <w:rPr>
          <w:rFonts w:ascii="Times New Roman" w:hAnsi="Times New Roman"/>
          <w:b w:val="0"/>
          <w:i/>
          <w:iCs/>
          <w:sz w:val="24"/>
          <w:szCs w:val="24"/>
        </w:rPr>
        <w:t xml:space="preserve"> leden hoeveel maanden versnelling de regering concreet per project verwacht. Tot slot vragen de</w:t>
      </w:r>
      <w:r w:rsidRPr="005C4FF3" w:rsidR="00B245AE">
        <w:rPr>
          <w:rFonts w:ascii="Times New Roman" w:hAnsi="Times New Roman"/>
          <w:b w:val="0"/>
          <w:i/>
          <w:iCs/>
          <w:sz w:val="24"/>
          <w:szCs w:val="24"/>
        </w:rPr>
        <w:t>ze</w:t>
      </w:r>
      <w:r w:rsidRPr="005C4FF3">
        <w:rPr>
          <w:rFonts w:ascii="Times New Roman" w:hAnsi="Times New Roman"/>
          <w:b w:val="0"/>
          <w:i/>
          <w:iCs/>
          <w:sz w:val="24"/>
          <w:szCs w:val="24"/>
        </w:rPr>
        <w:t xml:space="preserve"> leden hoe regering voorkomt dat vrijstelling van project-MER's en natuurtoetsen leidt tot grotere juridische risico's en daarmee tot vertraging.</w:t>
      </w:r>
    </w:p>
    <w:p w:rsidRPr="005C4FF3" w:rsidR="00505717" w:rsidP="00505717" w:rsidRDefault="00505717" w14:paraId="2425830A" w14:textId="77777777">
      <w:pPr>
        <w:rPr>
          <w:rFonts w:ascii="Times New Roman" w:hAnsi="Times New Roman"/>
          <w:b w:val="0"/>
          <w:sz w:val="24"/>
          <w:szCs w:val="24"/>
        </w:rPr>
      </w:pPr>
    </w:p>
    <w:p w:rsidRPr="005C4FF3" w:rsidR="002F6172" w:rsidP="00892126" w:rsidRDefault="00892126" w14:paraId="5FA6818F" w14:textId="5C4B4E60">
      <w:pPr>
        <w:rPr>
          <w:rFonts w:ascii="Times New Roman" w:hAnsi="Times New Roman"/>
          <w:b w:val="0"/>
          <w:sz w:val="24"/>
          <w:szCs w:val="24"/>
        </w:rPr>
      </w:pPr>
      <w:r w:rsidRPr="005C4FF3">
        <w:rPr>
          <w:rFonts w:ascii="Times New Roman" w:hAnsi="Times New Roman"/>
          <w:b w:val="0"/>
          <w:sz w:val="24"/>
          <w:szCs w:val="24"/>
        </w:rPr>
        <w:t xml:space="preserve">De regering heeft inderdaad moeten constateren dat de daadwerkelijke tijdwinst van de voorgestelde wijzigingen uiterst beperkt </w:t>
      </w:r>
      <w:r w:rsidRPr="005C4FF3" w:rsidR="00503673">
        <w:rPr>
          <w:rFonts w:ascii="Times New Roman" w:hAnsi="Times New Roman"/>
          <w:b w:val="0"/>
          <w:sz w:val="24"/>
          <w:szCs w:val="24"/>
        </w:rPr>
        <w:t>is</w:t>
      </w:r>
      <w:r w:rsidRPr="005C4FF3">
        <w:rPr>
          <w:rFonts w:ascii="Times New Roman" w:hAnsi="Times New Roman"/>
          <w:b w:val="0"/>
          <w:sz w:val="24"/>
          <w:szCs w:val="24"/>
        </w:rPr>
        <w:t xml:space="preserve">. Dit komt doordat de huidige Nederlandse beslistermijnen voor vergunningen grotendeels al in lijn zijn met REDIII. </w:t>
      </w:r>
    </w:p>
    <w:p w:rsidRPr="005C4FF3" w:rsidR="002F6172" w:rsidP="00892126" w:rsidRDefault="002F6172" w14:paraId="5226D428" w14:textId="77777777">
      <w:pPr>
        <w:rPr>
          <w:rFonts w:ascii="Times New Roman" w:hAnsi="Times New Roman"/>
          <w:b w:val="0"/>
          <w:sz w:val="24"/>
          <w:szCs w:val="24"/>
        </w:rPr>
      </w:pPr>
    </w:p>
    <w:p w:rsidRPr="005C4FF3" w:rsidR="008C45BF" w:rsidP="00892126" w:rsidRDefault="00892126" w14:paraId="26FBBB48" w14:textId="6E303FEF">
      <w:pPr>
        <w:rPr>
          <w:rFonts w:ascii="Times New Roman" w:hAnsi="Times New Roman"/>
          <w:b w:val="0"/>
          <w:sz w:val="24"/>
          <w:szCs w:val="24"/>
        </w:rPr>
      </w:pPr>
      <w:r w:rsidRPr="005C4FF3">
        <w:rPr>
          <w:rFonts w:ascii="Times New Roman" w:hAnsi="Times New Roman"/>
          <w:b w:val="0"/>
          <w:sz w:val="24"/>
          <w:szCs w:val="24"/>
        </w:rPr>
        <w:t>Daarnaast wordt de tijdswinst die de EU-richtlijn beoogt in door de lidstaat aan te wijzen versnellingsgebieden ingeschat</w:t>
      </w:r>
      <w:r w:rsidRPr="005C4FF3" w:rsidR="00CE30CB">
        <w:rPr>
          <w:rFonts w:ascii="Times New Roman" w:hAnsi="Times New Roman"/>
          <w:b w:val="0"/>
          <w:sz w:val="24"/>
          <w:szCs w:val="24"/>
        </w:rPr>
        <w:t xml:space="preserve"> als beperkt</w:t>
      </w:r>
      <w:r w:rsidRPr="005C4FF3">
        <w:rPr>
          <w:rFonts w:ascii="Times New Roman" w:hAnsi="Times New Roman"/>
          <w:b w:val="0"/>
          <w:sz w:val="24"/>
          <w:szCs w:val="24"/>
        </w:rPr>
        <w:t>. Ten opzichte van de reguliere planvorming biedt de EU-richtlijn de mogelijkheid om bestaande onderzoeksverplichtingen (mer-(beoordeling), passende beoordeling en soortenbeschermingstoets) op projectniveau te vervangen door een lichtere screening, waarbij ook een deel van de bewijslast naar het bevoegd gezag wordt verplaatst. Hierin kan mogelijk tijdswinst ontstaan. Tegelijkertijd geldt dat in het voortraject op planniveau voor versnellingsgebieden een veel uitvoeriger toetsing nodig is om</w:t>
      </w:r>
      <w:r w:rsidRPr="005C4FF3" w:rsidR="00690787">
        <w:rPr>
          <w:rFonts w:ascii="Times New Roman" w:hAnsi="Times New Roman"/>
          <w:b w:val="0"/>
          <w:sz w:val="24"/>
          <w:szCs w:val="24"/>
        </w:rPr>
        <w:t xml:space="preserve"> (</w:t>
      </w:r>
      <w:r w:rsidRPr="005C4FF3">
        <w:rPr>
          <w:rFonts w:ascii="Times New Roman" w:hAnsi="Times New Roman"/>
          <w:b w:val="0"/>
          <w:sz w:val="24"/>
          <w:szCs w:val="24"/>
        </w:rPr>
        <w:t>conform de bedoeling</w:t>
      </w:r>
      <w:r w:rsidRPr="005C4FF3" w:rsidR="00D56EAB">
        <w:rPr>
          <w:rFonts w:ascii="Times New Roman" w:hAnsi="Times New Roman"/>
          <w:b w:val="0"/>
          <w:sz w:val="24"/>
          <w:szCs w:val="24"/>
        </w:rPr>
        <w:t xml:space="preserve"> </w:t>
      </w:r>
      <w:r w:rsidRPr="005C4FF3">
        <w:rPr>
          <w:rFonts w:ascii="Times New Roman" w:hAnsi="Times New Roman"/>
          <w:b w:val="0"/>
          <w:sz w:val="24"/>
          <w:szCs w:val="24"/>
        </w:rPr>
        <w:t>van de richtlijn</w:t>
      </w:r>
      <w:r w:rsidRPr="005C4FF3" w:rsidR="00690787">
        <w:rPr>
          <w:rFonts w:ascii="Times New Roman" w:hAnsi="Times New Roman"/>
          <w:b w:val="0"/>
          <w:sz w:val="24"/>
          <w:szCs w:val="24"/>
        </w:rPr>
        <w:t xml:space="preserve">) </w:t>
      </w:r>
      <w:r w:rsidRPr="005C4FF3">
        <w:rPr>
          <w:rFonts w:ascii="Times New Roman" w:hAnsi="Times New Roman"/>
          <w:b w:val="0"/>
          <w:sz w:val="24"/>
          <w:szCs w:val="24"/>
        </w:rPr>
        <w:t>zoveel mogelijk zekerheid te bieden dat bij latere screening va</w:t>
      </w:r>
      <w:r w:rsidRPr="005C4FF3" w:rsidR="00DC608D">
        <w:rPr>
          <w:rFonts w:ascii="Times New Roman" w:hAnsi="Times New Roman"/>
          <w:b w:val="0"/>
          <w:sz w:val="24"/>
          <w:szCs w:val="24"/>
        </w:rPr>
        <w:t xml:space="preserve">n </w:t>
      </w:r>
      <w:r w:rsidRPr="005C4FF3">
        <w:rPr>
          <w:rFonts w:ascii="Times New Roman" w:hAnsi="Times New Roman"/>
          <w:b w:val="0"/>
          <w:sz w:val="24"/>
          <w:szCs w:val="24"/>
        </w:rPr>
        <w:t>de effecten op projectniveau onverhoopt toch aanzienlijke effecten voor milieu of</w:t>
      </w:r>
      <w:r w:rsidRPr="005C4FF3">
        <w:rPr>
          <w:rFonts w:ascii="Times New Roman" w:hAnsi="Times New Roman"/>
          <w:b w:val="0"/>
          <w:sz w:val="24"/>
          <w:szCs w:val="24"/>
        </w:rPr>
        <w:br/>
      </w:r>
      <w:r w:rsidRPr="005C4FF3">
        <w:rPr>
          <w:rFonts w:ascii="Times New Roman" w:hAnsi="Times New Roman"/>
          <w:b w:val="0"/>
          <w:sz w:val="24"/>
          <w:szCs w:val="24"/>
        </w:rPr>
        <w:lastRenderedPageBreak/>
        <w:t>natuur blijken en alsnog op projectniveau aanvullende maatregelen of een projecttoets</w:t>
      </w:r>
      <w:r w:rsidRPr="005C4FF3">
        <w:rPr>
          <w:rFonts w:ascii="Times New Roman" w:hAnsi="Times New Roman"/>
          <w:b w:val="0"/>
          <w:sz w:val="24"/>
          <w:szCs w:val="24"/>
        </w:rPr>
        <w:br/>
        <w:t xml:space="preserve">nodig zijn. Dit kan juist vertragend werken. </w:t>
      </w:r>
    </w:p>
    <w:p w:rsidRPr="005C4FF3" w:rsidR="00BA1C48" w:rsidP="00892126" w:rsidRDefault="00BA1C48" w14:paraId="6DB8B692" w14:textId="77777777">
      <w:pPr>
        <w:rPr>
          <w:rFonts w:ascii="Times New Roman" w:hAnsi="Times New Roman"/>
          <w:b w:val="0"/>
          <w:sz w:val="24"/>
          <w:szCs w:val="24"/>
        </w:rPr>
      </w:pPr>
    </w:p>
    <w:p w:rsidRPr="005C4FF3" w:rsidR="007E5C7F" w:rsidP="00731BEC" w:rsidRDefault="00056710" w14:paraId="1C317842" w14:textId="4A5E3ADC">
      <w:pPr>
        <w:rPr>
          <w:rFonts w:ascii="Times New Roman" w:hAnsi="Times New Roman"/>
          <w:b w:val="0"/>
          <w:sz w:val="24"/>
          <w:szCs w:val="24"/>
        </w:rPr>
      </w:pPr>
      <w:r w:rsidRPr="005C4FF3">
        <w:rPr>
          <w:rFonts w:ascii="Times New Roman" w:hAnsi="Times New Roman"/>
          <w:b w:val="0"/>
          <w:sz w:val="24"/>
          <w:szCs w:val="24"/>
        </w:rPr>
        <w:t>Grotere juridische risico’s worden niet verwacht, maar h</w:t>
      </w:r>
      <w:r w:rsidRPr="005C4FF3" w:rsidR="00892126">
        <w:rPr>
          <w:rFonts w:ascii="Times New Roman" w:hAnsi="Times New Roman"/>
          <w:b w:val="0"/>
          <w:sz w:val="24"/>
          <w:szCs w:val="24"/>
        </w:rPr>
        <w:t>et bevoegd gezag moet</w:t>
      </w:r>
      <w:r w:rsidRPr="005C4FF3" w:rsidR="00D56EAB">
        <w:rPr>
          <w:rFonts w:ascii="Times New Roman" w:hAnsi="Times New Roman"/>
          <w:b w:val="0"/>
          <w:sz w:val="24"/>
          <w:szCs w:val="24"/>
        </w:rPr>
        <w:t xml:space="preserve"> </w:t>
      </w:r>
      <w:r w:rsidRPr="005C4FF3">
        <w:rPr>
          <w:rFonts w:ascii="Times New Roman" w:hAnsi="Times New Roman"/>
          <w:b w:val="0"/>
          <w:sz w:val="24"/>
          <w:szCs w:val="24"/>
        </w:rPr>
        <w:t xml:space="preserve">wel </w:t>
      </w:r>
      <w:r w:rsidRPr="005C4FF3" w:rsidR="00892126">
        <w:rPr>
          <w:rFonts w:ascii="Times New Roman" w:hAnsi="Times New Roman"/>
          <w:b w:val="0"/>
          <w:sz w:val="24"/>
          <w:szCs w:val="24"/>
        </w:rPr>
        <w:t xml:space="preserve">zorgvuldig de afweging maken of een dergelijk gedetailleerde plan-mer behulpzaam is voor de doelen. Nieuwe beroepsmogelijkheden ontstaan niet (zie voor een nadere toelichting de paragraaf ‘gevolgen voor de rechtsbescherming’ in de memorie van toelichting). </w:t>
      </w:r>
      <w:r w:rsidRPr="005C4FF3" w:rsidR="007007CC">
        <w:rPr>
          <w:rFonts w:ascii="Times New Roman" w:hAnsi="Times New Roman"/>
          <w:b w:val="0"/>
          <w:sz w:val="24"/>
          <w:szCs w:val="24"/>
        </w:rPr>
        <w:t>Eventuele</w:t>
      </w:r>
      <w:r w:rsidRPr="005C4FF3" w:rsidR="00966870">
        <w:rPr>
          <w:rFonts w:ascii="Times New Roman" w:hAnsi="Times New Roman"/>
          <w:b w:val="0"/>
          <w:sz w:val="24"/>
          <w:szCs w:val="24"/>
        </w:rPr>
        <w:t xml:space="preserve"> versnelling is </w:t>
      </w:r>
      <w:r w:rsidRPr="005C4FF3" w:rsidR="007A0605">
        <w:rPr>
          <w:rFonts w:ascii="Times New Roman" w:hAnsi="Times New Roman"/>
          <w:b w:val="0"/>
          <w:sz w:val="24"/>
          <w:szCs w:val="24"/>
        </w:rPr>
        <w:t xml:space="preserve">vooraf niet te kwantificeren </w:t>
      </w:r>
      <w:r w:rsidRPr="005C4FF3" w:rsidR="00966870">
        <w:rPr>
          <w:rFonts w:ascii="Times New Roman" w:hAnsi="Times New Roman"/>
          <w:b w:val="0"/>
          <w:sz w:val="24"/>
          <w:szCs w:val="24"/>
        </w:rPr>
        <w:t>en zal in de praktijk moeten blijken.</w:t>
      </w:r>
      <w:r w:rsidRPr="005C4FF3" w:rsidDel="00731BEC" w:rsidR="00731BEC">
        <w:rPr>
          <w:rFonts w:ascii="Times New Roman" w:hAnsi="Times New Roman"/>
          <w:b w:val="0"/>
          <w:sz w:val="24"/>
          <w:szCs w:val="24"/>
        </w:rPr>
        <w:t xml:space="preserve"> </w:t>
      </w:r>
    </w:p>
    <w:p w:rsidRPr="005C4FF3" w:rsidR="007E5C7F" w:rsidP="008E71EF" w:rsidRDefault="007E5C7F" w14:paraId="3BEC87EF" w14:textId="77777777">
      <w:pPr>
        <w:rPr>
          <w:rFonts w:ascii="Times New Roman" w:hAnsi="Times New Roman"/>
          <w:b w:val="0"/>
          <w:sz w:val="24"/>
          <w:szCs w:val="24"/>
        </w:rPr>
      </w:pPr>
    </w:p>
    <w:p w:rsidRPr="005C4FF3" w:rsidR="008E71EF" w:rsidP="00287EAF" w:rsidRDefault="00B245AE" w14:paraId="62DBEE2B" w14:textId="7B5AB8B1">
      <w:pPr>
        <w:pStyle w:val="Lijstalinea"/>
        <w:numPr>
          <w:ilvl w:val="0"/>
          <w:numId w:val="10"/>
        </w:numPr>
        <w:rPr>
          <w:rFonts w:ascii="Times New Roman" w:hAnsi="Times New Roman"/>
          <w:b w:val="0"/>
          <w:i/>
          <w:iCs/>
          <w:sz w:val="24"/>
          <w:szCs w:val="24"/>
        </w:rPr>
      </w:pPr>
      <w:r w:rsidRPr="005C4FF3">
        <w:rPr>
          <w:rFonts w:ascii="Times New Roman" w:hAnsi="Times New Roman"/>
          <w:b w:val="0"/>
          <w:i/>
          <w:iCs/>
          <w:sz w:val="24"/>
          <w:szCs w:val="24"/>
        </w:rPr>
        <w:t xml:space="preserve">De leden van de D66-fractie vragen </w:t>
      </w:r>
      <w:r w:rsidRPr="005C4FF3" w:rsidR="008E71EF">
        <w:rPr>
          <w:rFonts w:ascii="Times New Roman" w:hAnsi="Times New Roman"/>
          <w:b w:val="0"/>
          <w:i/>
          <w:iCs/>
          <w:sz w:val="24"/>
          <w:szCs w:val="24"/>
        </w:rPr>
        <w:t>of dit wetsvoorstel de vergunningssystematiek wel daadwerkelijk versimpelt. De</w:t>
      </w:r>
      <w:r w:rsidRPr="005C4FF3" w:rsidR="00F76D1A">
        <w:rPr>
          <w:rFonts w:ascii="Times New Roman" w:hAnsi="Times New Roman"/>
          <w:b w:val="0"/>
          <w:i/>
          <w:iCs/>
          <w:sz w:val="24"/>
          <w:szCs w:val="24"/>
        </w:rPr>
        <w:t>ze</w:t>
      </w:r>
      <w:r w:rsidRPr="005C4FF3" w:rsidR="008E71EF">
        <w:rPr>
          <w:rFonts w:ascii="Times New Roman" w:hAnsi="Times New Roman"/>
          <w:b w:val="0"/>
          <w:i/>
          <w:iCs/>
          <w:sz w:val="24"/>
          <w:szCs w:val="24"/>
        </w:rPr>
        <w:t xml:space="preserve"> leden constateren namelijk dat in plaats van de project-MER een screening zal worden gedaan. Ook constateren de</w:t>
      </w:r>
      <w:r w:rsidRPr="005C4FF3" w:rsidR="00F76D1A">
        <w:rPr>
          <w:rFonts w:ascii="Times New Roman" w:hAnsi="Times New Roman"/>
          <w:b w:val="0"/>
          <w:i/>
          <w:iCs/>
          <w:sz w:val="24"/>
          <w:szCs w:val="24"/>
        </w:rPr>
        <w:t>ze</w:t>
      </w:r>
      <w:r w:rsidRPr="005C4FF3" w:rsidR="008E71EF">
        <w:rPr>
          <w:rFonts w:ascii="Times New Roman" w:hAnsi="Times New Roman"/>
          <w:b w:val="0"/>
          <w:i/>
          <w:iCs/>
          <w:sz w:val="24"/>
          <w:szCs w:val="24"/>
        </w:rPr>
        <w:t xml:space="preserve"> leden dat deze screening een nieuw instrument is binnen de Omgevingswet. De</w:t>
      </w:r>
      <w:r w:rsidRPr="005C4FF3" w:rsidR="00F76D1A">
        <w:rPr>
          <w:rFonts w:ascii="Times New Roman" w:hAnsi="Times New Roman"/>
          <w:b w:val="0"/>
          <w:i/>
          <w:iCs/>
          <w:sz w:val="24"/>
          <w:szCs w:val="24"/>
        </w:rPr>
        <w:t>ze</w:t>
      </w:r>
      <w:r w:rsidRPr="005C4FF3" w:rsidR="008E71EF">
        <w:rPr>
          <w:rFonts w:ascii="Times New Roman" w:hAnsi="Times New Roman"/>
          <w:b w:val="0"/>
          <w:i/>
          <w:iCs/>
          <w:sz w:val="24"/>
          <w:szCs w:val="24"/>
        </w:rPr>
        <w:t xml:space="preserve"> leden vragen de regering waarom zij hiervoor kiest, terwijl de Omgevingswet bedoeld is om procedures te versimpelen. Daarnaast vragen de</w:t>
      </w:r>
      <w:r w:rsidRPr="005C4FF3" w:rsidR="00F76D1A">
        <w:rPr>
          <w:rFonts w:ascii="Times New Roman" w:hAnsi="Times New Roman"/>
          <w:b w:val="0"/>
          <w:i/>
          <w:iCs/>
          <w:sz w:val="24"/>
          <w:szCs w:val="24"/>
        </w:rPr>
        <w:t>ze</w:t>
      </w:r>
      <w:r w:rsidRPr="005C4FF3" w:rsidR="008E71EF">
        <w:rPr>
          <w:rFonts w:ascii="Times New Roman" w:hAnsi="Times New Roman"/>
          <w:b w:val="0"/>
          <w:i/>
          <w:iCs/>
          <w:sz w:val="24"/>
          <w:szCs w:val="24"/>
        </w:rPr>
        <w:t xml:space="preserve"> leden waarom de regering kiest voor een verschillende beoordelingstermijnen voor verschillende projecten. Is dit verschil volgens de regering strikt noodzakelijk, gezien de ambitie van dit kabinet om regels te versimpelen</w:t>
      </w:r>
      <w:r w:rsidRPr="005C4FF3" w:rsidR="00F76D1A">
        <w:rPr>
          <w:rFonts w:ascii="Times New Roman" w:hAnsi="Times New Roman"/>
          <w:b w:val="0"/>
          <w:i/>
          <w:iCs/>
          <w:sz w:val="24"/>
          <w:szCs w:val="24"/>
        </w:rPr>
        <w:t>?</w:t>
      </w:r>
      <w:r w:rsidRPr="005C4FF3" w:rsidR="008E71EF">
        <w:rPr>
          <w:rFonts w:ascii="Times New Roman" w:hAnsi="Times New Roman"/>
          <w:b w:val="0"/>
          <w:i/>
          <w:iCs/>
          <w:sz w:val="24"/>
          <w:szCs w:val="24"/>
        </w:rPr>
        <w:t xml:space="preserve"> </w:t>
      </w:r>
    </w:p>
    <w:p w:rsidRPr="005C4FF3" w:rsidR="00F22EB7" w:rsidP="008E71EF" w:rsidRDefault="00F22EB7" w14:paraId="25967A28" w14:textId="77777777">
      <w:pPr>
        <w:rPr>
          <w:rFonts w:ascii="Times New Roman" w:hAnsi="Times New Roman"/>
          <w:b w:val="0"/>
          <w:i/>
          <w:iCs/>
          <w:sz w:val="24"/>
          <w:szCs w:val="24"/>
        </w:rPr>
      </w:pPr>
    </w:p>
    <w:p w:rsidRPr="005C4FF3" w:rsidR="000F24D8" w:rsidP="008E71EF" w:rsidRDefault="2DF6A4CC" w14:paraId="1A44E0A3" w14:textId="1FCFEFD0">
      <w:pPr>
        <w:rPr>
          <w:rFonts w:ascii="Times New Roman" w:hAnsi="Times New Roman"/>
          <w:b w:val="0"/>
          <w:sz w:val="24"/>
          <w:szCs w:val="24"/>
        </w:rPr>
      </w:pPr>
      <w:r w:rsidRPr="005C4FF3">
        <w:rPr>
          <w:rFonts w:ascii="Times New Roman" w:hAnsi="Times New Roman"/>
          <w:b w:val="0"/>
          <w:sz w:val="24"/>
          <w:szCs w:val="24"/>
        </w:rPr>
        <w:t xml:space="preserve">Waar </w:t>
      </w:r>
      <w:r w:rsidRPr="005C4FF3" w:rsidR="78115DFF">
        <w:rPr>
          <w:rFonts w:ascii="Times New Roman" w:hAnsi="Times New Roman"/>
          <w:b w:val="0"/>
          <w:sz w:val="24"/>
          <w:szCs w:val="24"/>
        </w:rPr>
        <w:t xml:space="preserve">de richtlijn gevolgen heeft voor diverse onderwerpen die </w:t>
      </w:r>
      <w:r w:rsidRPr="005C4FF3">
        <w:rPr>
          <w:rFonts w:ascii="Times New Roman" w:hAnsi="Times New Roman"/>
          <w:b w:val="0"/>
          <w:sz w:val="24"/>
          <w:szCs w:val="24"/>
        </w:rPr>
        <w:t xml:space="preserve">nu </w:t>
      </w:r>
      <w:r w:rsidRPr="005C4FF3" w:rsidR="68DCDBDA">
        <w:rPr>
          <w:rFonts w:ascii="Times New Roman" w:hAnsi="Times New Roman"/>
          <w:b w:val="0"/>
          <w:sz w:val="24"/>
          <w:szCs w:val="24"/>
        </w:rPr>
        <w:t xml:space="preserve">al </w:t>
      </w:r>
      <w:r w:rsidRPr="005C4FF3">
        <w:rPr>
          <w:rFonts w:ascii="Times New Roman" w:hAnsi="Times New Roman"/>
          <w:b w:val="0"/>
          <w:sz w:val="24"/>
          <w:szCs w:val="24"/>
        </w:rPr>
        <w:t xml:space="preserve">in </w:t>
      </w:r>
      <w:r w:rsidRPr="005C4FF3" w:rsidR="73915731">
        <w:rPr>
          <w:rFonts w:ascii="Times New Roman" w:hAnsi="Times New Roman"/>
          <w:b w:val="0"/>
          <w:sz w:val="24"/>
          <w:szCs w:val="24"/>
        </w:rPr>
        <w:t xml:space="preserve">het stelsel van </w:t>
      </w:r>
      <w:r w:rsidRPr="005C4FF3">
        <w:rPr>
          <w:rFonts w:ascii="Times New Roman" w:hAnsi="Times New Roman"/>
          <w:b w:val="0"/>
          <w:sz w:val="24"/>
          <w:szCs w:val="24"/>
        </w:rPr>
        <w:t>de Omgevingswet</w:t>
      </w:r>
      <w:r w:rsidRPr="005C4FF3" w:rsidR="0810CD0C">
        <w:rPr>
          <w:rFonts w:ascii="Times New Roman" w:hAnsi="Times New Roman"/>
          <w:b w:val="0"/>
          <w:sz w:val="24"/>
          <w:szCs w:val="24"/>
        </w:rPr>
        <w:t xml:space="preserve"> zijn geregeld, zoals de </w:t>
      </w:r>
      <w:r w:rsidRPr="005C4FF3" w:rsidR="3434BD7E">
        <w:rPr>
          <w:rFonts w:ascii="Times New Roman" w:hAnsi="Times New Roman"/>
          <w:b w:val="0"/>
          <w:sz w:val="24"/>
          <w:szCs w:val="24"/>
        </w:rPr>
        <w:t>project</w:t>
      </w:r>
      <w:r w:rsidRPr="005C4FF3" w:rsidR="54B8C2AE">
        <w:rPr>
          <w:rFonts w:ascii="Times New Roman" w:hAnsi="Times New Roman"/>
          <w:b w:val="0"/>
          <w:sz w:val="24"/>
          <w:szCs w:val="24"/>
        </w:rPr>
        <w:t>-MER</w:t>
      </w:r>
      <w:r w:rsidRPr="005C4FF3" w:rsidR="0810CD0C">
        <w:rPr>
          <w:rFonts w:ascii="Times New Roman" w:hAnsi="Times New Roman"/>
          <w:b w:val="0"/>
          <w:sz w:val="24"/>
          <w:szCs w:val="24"/>
        </w:rPr>
        <w:t xml:space="preserve"> en de natuurtoetsen, is het onontkoombaar dat die wetgeving wordt </w:t>
      </w:r>
      <w:r w:rsidRPr="005C4FF3" w:rsidR="3434BD7E">
        <w:rPr>
          <w:rFonts w:ascii="Times New Roman" w:hAnsi="Times New Roman"/>
          <w:b w:val="0"/>
          <w:sz w:val="24"/>
          <w:szCs w:val="24"/>
        </w:rPr>
        <w:t xml:space="preserve">aangepast. </w:t>
      </w:r>
      <w:r w:rsidRPr="005C4FF3" w:rsidR="675EAF8D">
        <w:rPr>
          <w:rFonts w:ascii="Times New Roman" w:hAnsi="Times New Roman"/>
          <w:b w:val="0"/>
          <w:sz w:val="24"/>
          <w:szCs w:val="24"/>
        </w:rPr>
        <w:t>Daarbij wordt</w:t>
      </w:r>
      <w:r w:rsidRPr="005C4FF3" w:rsidR="0089556C">
        <w:rPr>
          <w:rFonts w:ascii="Times New Roman" w:hAnsi="Times New Roman"/>
          <w:b w:val="0"/>
          <w:sz w:val="24"/>
          <w:szCs w:val="24"/>
        </w:rPr>
        <w:t>,</w:t>
      </w:r>
      <w:r w:rsidRPr="005C4FF3" w:rsidR="675EAF8D">
        <w:rPr>
          <w:rFonts w:ascii="Times New Roman" w:hAnsi="Times New Roman"/>
          <w:b w:val="0"/>
          <w:sz w:val="24"/>
          <w:szCs w:val="24"/>
        </w:rPr>
        <w:t xml:space="preserve"> in lijn met het </w:t>
      </w:r>
      <w:r w:rsidRPr="005C4FF3" w:rsidR="0089556C">
        <w:rPr>
          <w:rFonts w:ascii="Times New Roman" w:hAnsi="Times New Roman"/>
          <w:b w:val="0"/>
          <w:sz w:val="24"/>
          <w:szCs w:val="24"/>
        </w:rPr>
        <w:t>vaste</w:t>
      </w:r>
      <w:r w:rsidRPr="005C4FF3" w:rsidR="675EAF8D">
        <w:rPr>
          <w:rFonts w:ascii="Times New Roman" w:hAnsi="Times New Roman"/>
          <w:b w:val="0"/>
          <w:sz w:val="24"/>
          <w:szCs w:val="24"/>
        </w:rPr>
        <w:t xml:space="preserve"> kabinetsbeleid</w:t>
      </w:r>
      <w:r w:rsidRPr="005C4FF3" w:rsidR="2A149193">
        <w:rPr>
          <w:rFonts w:ascii="Times New Roman" w:hAnsi="Times New Roman"/>
          <w:b w:val="0"/>
          <w:sz w:val="24"/>
          <w:szCs w:val="24"/>
        </w:rPr>
        <w:t>, uitgegaan van</w:t>
      </w:r>
      <w:r w:rsidRPr="005C4FF3" w:rsidR="675EAF8D">
        <w:rPr>
          <w:rFonts w:ascii="Times New Roman" w:hAnsi="Times New Roman"/>
          <w:b w:val="0"/>
          <w:sz w:val="24"/>
          <w:szCs w:val="24"/>
        </w:rPr>
        <w:t xml:space="preserve"> z</w:t>
      </w:r>
      <w:r w:rsidRPr="005C4FF3" w:rsidR="00C87623">
        <w:rPr>
          <w:rFonts w:ascii="Times New Roman" w:hAnsi="Times New Roman"/>
          <w:b w:val="0"/>
          <w:sz w:val="24"/>
          <w:szCs w:val="24"/>
        </w:rPr>
        <w:t xml:space="preserve">uivere </w:t>
      </w:r>
      <w:r w:rsidRPr="005C4FF3" w:rsidR="000D0328">
        <w:rPr>
          <w:rFonts w:ascii="Times New Roman" w:hAnsi="Times New Roman"/>
          <w:b w:val="0"/>
          <w:sz w:val="24"/>
          <w:szCs w:val="24"/>
        </w:rPr>
        <w:t>implementatie</w:t>
      </w:r>
      <w:r w:rsidRPr="005C4FF3" w:rsidR="00C87623">
        <w:rPr>
          <w:rFonts w:ascii="Times New Roman" w:hAnsi="Times New Roman"/>
          <w:b w:val="0"/>
          <w:sz w:val="24"/>
          <w:szCs w:val="24"/>
        </w:rPr>
        <w:t xml:space="preserve"> van </w:t>
      </w:r>
      <w:r w:rsidRPr="005C4FF3" w:rsidR="008360B5">
        <w:rPr>
          <w:rFonts w:ascii="Times New Roman" w:hAnsi="Times New Roman"/>
          <w:b w:val="0"/>
          <w:sz w:val="24"/>
          <w:szCs w:val="24"/>
        </w:rPr>
        <w:t xml:space="preserve">de </w:t>
      </w:r>
      <w:r w:rsidRPr="005C4FF3" w:rsidR="7E649194">
        <w:rPr>
          <w:rFonts w:ascii="Times New Roman" w:hAnsi="Times New Roman"/>
          <w:b w:val="0"/>
          <w:sz w:val="24"/>
          <w:szCs w:val="24"/>
        </w:rPr>
        <w:t>richtlijn</w:t>
      </w:r>
      <w:r w:rsidRPr="005C4FF3" w:rsidR="7739AD20">
        <w:rPr>
          <w:rFonts w:ascii="Times New Roman" w:hAnsi="Times New Roman"/>
          <w:b w:val="0"/>
          <w:sz w:val="24"/>
          <w:szCs w:val="24"/>
        </w:rPr>
        <w:t xml:space="preserve"> en dus zoveel mogelijk aangesloten bij de figuren </w:t>
      </w:r>
      <w:r w:rsidRPr="005C4FF3" w:rsidR="308FADC4">
        <w:rPr>
          <w:rFonts w:ascii="Times New Roman" w:hAnsi="Times New Roman"/>
          <w:b w:val="0"/>
          <w:sz w:val="24"/>
          <w:szCs w:val="24"/>
        </w:rPr>
        <w:t>van de richtlijn</w:t>
      </w:r>
      <w:r w:rsidRPr="005C4FF3" w:rsidR="7E649194">
        <w:rPr>
          <w:rFonts w:ascii="Times New Roman" w:hAnsi="Times New Roman"/>
          <w:b w:val="0"/>
          <w:sz w:val="24"/>
          <w:szCs w:val="24"/>
        </w:rPr>
        <w:t xml:space="preserve">. </w:t>
      </w:r>
      <w:r w:rsidRPr="005C4FF3" w:rsidR="7E4189A4">
        <w:rPr>
          <w:rFonts w:ascii="Times New Roman" w:hAnsi="Times New Roman"/>
          <w:b w:val="0"/>
          <w:sz w:val="24"/>
          <w:szCs w:val="24"/>
        </w:rPr>
        <w:t>Tegelijk worden deze ingepast op een wijze, die het bestaande nationale stelsel zoveel mogelijk intact laat</w:t>
      </w:r>
      <w:r w:rsidRPr="005C4FF3" w:rsidR="00B6427C">
        <w:rPr>
          <w:rFonts w:ascii="Times New Roman" w:hAnsi="Times New Roman"/>
          <w:b w:val="0"/>
          <w:sz w:val="24"/>
          <w:szCs w:val="24"/>
        </w:rPr>
        <w:t>.</w:t>
      </w:r>
      <w:r w:rsidRPr="005C4FF3" w:rsidR="49189A6B">
        <w:rPr>
          <w:rFonts w:ascii="Times New Roman" w:hAnsi="Times New Roman"/>
          <w:b w:val="0"/>
          <w:sz w:val="24"/>
          <w:szCs w:val="24"/>
        </w:rPr>
        <w:t xml:space="preserve"> Dat is niet mogelijk bij </w:t>
      </w:r>
      <w:r w:rsidRPr="005C4FF3" w:rsidR="001828AD">
        <w:rPr>
          <w:rFonts w:ascii="Times New Roman" w:hAnsi="Times New Roman"/>
          <w:b w:val="0"/>
          <w:sz w:val="24"/>
          <w:szCs w:val="24"/>
        </w:rPr>
        <w:t xml:space="preserve">het </w:t>
      </w:r>
      <w:r w:rsidRPr="005C4FF3" w:rsidR="009019FC">
        <w:rPr>
          <w:rFonts w:ascii="Times New Roman" w:hAnsi="Times New Roman"/>
          <w:b w:val="0"/>
          <w:sz w:val="24"/>
          <w:szCs w:val="24"/>
        </w:rPr>
        <w:t>instrument</w:t>
      </w:r>
      <w:r w:rsidRPr="005C4FF3" w:rsidR="001828AD">
        <w:rPr>
          <w:rFonts w:ascii="Times New Roman" w:hAnsi="Times New Roman"/>
          <w:b w:val="0"/>
          <w:sz w:val="24"/>
          <w:szCs w:val="24"/>
        </w:rPr>
        <w:t xml:space="preserve"> van </w:t>
      </w:r>
      <w:r w:rsidRPr="005C4FF3" w:rsidR="49189A6B">
        <w:rPr>
          <w:rFonts w:ascii="Times New Roman" w:hAnsi="Times New Roman"/>
          <w:b w:val="0"/>
          <w:sz w:val="24"/>
          <w:szCs w:val="24"/>
        </w:rPr>
        <w:t>screening.</w:t>
      </w:r>
    </w:p>
    <w:p w:rsidRPr="005C4FF3" w:rsidR="009855A0" w:rsidP="008E71EF" w:rsidRDefault="009855A0" w14:paraId="7FB96BC9" w14:textId="77777777">
      <w:pPr>
        <w:rPr>
          <w:rFonts w:ascii="Times New Roman" w:hAnsi="Times New Roman"/>
          <w:b w:val="0"/>
          <w:sz w:val="24"/>
          <w:szCs w:val="24"/>
        </w:rPr>
      </w:pPr>
    </w:p>
    <w:p w:rsidRPr="005C4FF3" w:rsidR="009855A0" w:rsidP="008E71EF" w:rsidRDefault="008504B6" w14:paraId="763E042A" w14:textId="77777777">
      <w:pPr>
        <w:rPr>
          <w:rFonts w:ascii="Times New Roman" w:hAnsi="Times New Roman" w:eastAsia="Verdana"/>
          <w:b w:val="0"/>
          <w:sz w:val="24"/>
          <w:szCs w:val="24"/>
        </w:rPr>
      </w:pPr>
      <w:r w:rsidRPr="005C4FF3">
        <w:rPr>
          <w:rFonts w:ascii="Times New Roman" w:hAnsi="Times New Roman"/>
          <w:b w:val="0"/>
          <w:sz w:val="24"/>
          <w:szCs w:val="24"/>
        </w:rPr>
        <w:t>H</w:t>
      </w:r>
      <w:r w:rsidRPr="005C4FF3" w:rsidR="002E3A4B">
        <w:rPr>
          <w:rFonts w:ascii="Times New Roman" w:hAnsi="Times New Roman"/>
          <w:b w:val="0"/>
          <w:sz w:val="24"/>
          <w:szCs w:val="24"/>
        </w:rPr>
        <w:t xml:space="preserve">et instrument van screening </w:t>
      </w:r>
      <w:r w:rsidRPr="005C4FF3" w:rsidR="00184FD4">
        <w:rPr>
          <w:rFonts w:ascii="Times New Roman" w:hAnsi="Times New Roman"/>
          <w:b w:val="0"/>
          <w:sz w:val="24"/>
          <w:szCs w:val="24"/>
        </w:rPr>
        <w:t>staat in de EU-richtlijn los van</w:t>
      </w:r>
      <w:r w:rsidRPr="005C4FF3" w:rsidR="0014651B">
        <w:rPr>
          <w:rFonts w:ascii="Times New Roman" w:hAnsi="Times New Roman"/>
          <w:b w:val="0"/>
          <w:sz w:val="24"/>
          <w:szCs w:val="24"/>
        </w:rPr>
        <w:t xml:space="preserve"> </w:t>
      </w:r>
      <w:r w:rsidRPr="005C4FF3" w:rsidR="00CC2AC6">
        <w:rPr>
          <w:rFonts w:ascii="Times New Roman" w:hAnsi="Times New Roman"/>
          <w:b w:val="0"/>
          <w:sz w:val="24"/>
          <w:szCs w:val="24"/>
        </w:rPr>
        <w:t xml:space="preserve">het bestaande instrument van </w:t>
      </w:r>
      <w:r w:rsidRPr="005C4FF3" w:rsidR="0014651B">
        <w:rPr>
          <w:rFonts w:ascii="Times New Roman" w:hAnsi="Times New Roman"/>
          <w:b w:val="0"/>
          <w:sz w:val="24"/>
          <w:szCs w:val="24"/>
        </w:rPr>
        <w:t>de mer</w:t>
      </w:r>
      <w:r w:rsidRPr="005C4FF3" w:rsidR="00EA72B1">
        <w:rPr>
          <w:rFonts w:ascii="Times New Roman" w:hAnsi="Times New Roman"/>
          <w:b w:val="0"/>
          <w:sz w:val="24"/>
          <w:szCs w:val="24"/>
        </w:rPr>
        <w:t>-</w:t>
      </w:r>
      <w:r w:rsidRPr="005C4FF3" w:rsidR="0014651B">
        <w:rPr>
          <w:rFonts w:ascii="Times New Roman" w:hAnsi="Times New Roman"/>
          <w:b w:val="0"/>
          <w:sz w:val="24"/>
          <w:szCs w:val="24"/>
        </w:rPr>
        <w:t>beoordeling</w:t>
      </w:r>
      <w:r w:rsidRPr="005C4FF3" w:rsidR="00D2776E">
        <w:rPr>
          <w:rFonts w:ascii="Times New Roman" w:hAnsi="Times New Roman"/>
          <w:b w:val="0"/>
          <w:sz w:val="24"/>
          <w:szCs w:val="24"/>
        </w:rPr>
        <w:t xml:space="preserve">. </w:t>
      </w:r>
      <w:r w:rsidRPr="005C4FF3" w:rsidR="00F75FB4">
        <w:rPr>
          <w:rFonts w:ascii="Times New Roman" w:hAnsi="Times New Roman"/>
          <w:b w:val="0"/>
          <w:sz w:val="24"/>
          <w:szCs w:val="24"/>
        </w:rPr>
        <w:t xml:space="preserve">In contacten met de Europese Commissie is dit bevestigd. </w:t>
      </w:r>
      <w:r w:rsidRPr="005C4FF3" w:rsidR="00EA72B1">
        <w:rPr>
          <w:rFonts w:ascii="Times New Roman" w:hAnsi="Times New Roman" w:eastAsia="Verdana"/>
          <w:b w:val="0"/>
          <w:sz w:val="24"/>
          <w:szCs w:val="24"/>
        </w:rPr>
        <w:t xml:space="preserve">Desgevraagd is namens de Europese Commissie aangegeven dat de screening moet worden uitgevoerd zoals is beschreven in de artikelen 15sexies, derde lid, en 16bis, vierde lid, van de richtlijn en dat dit dus een andere procedure is dan de mer-beoordeling als bedoeld in de mer-richtlijn. </w:t>
      </w:r>
    </w:p>
    <w:p w:rsidRPr="005C4FF3" w:rsidR="009855A0" w:rsidP="008E71EF" w:rsidRDefault="009855A0" w14:paraId="67D3141A" w14:textId="77777777">
      <w:pPr>
        <w:rPr>
          <w:rFonts w:ascii="Times New Roman" w:hAnsi="Times New Roman" w:eastAsia="Verdana"/>
          <w:b w:val="0"/>
          <w:sz w:val="24"/>
          <w:szCs w:val="24"/>
        </w:rPr>
      </w:pPr>
    </w:p>
    <w:p w:rsidRPr="005C4FF3" w:rsidR="00F22EB7" w:rsidP="008E71EF" w:rsidRDefault="001875DE" w14:paraId="5BAECD8A" w14:textId="3F923A4B">
      <w:pPr>
        <w:rPr>
          <w:rFonts w:ascii="Times New Roman" w:hAnsi="Times New Roman"/>
          <w:b w:val="0"/>
          <w:sz w:val="24"/>
          <w:szCs w:val="24"/>
        </w:rPr>
      </w:pPr>
      <w:r w:rsidRPr="005C4FF3">
        <w:rPr>
          <w:rFonts w:ascii="Times New Roman" w:hAnsi="Times New Roman"/>
          <w:b w:val="0"/>
          <w:sz w:val="24"/>
          <w:szCs w:val="24"/>
        </w:rPr>
        <w:t xml:space="preserve">Bij de screening wordt gekeken </w:t>
      </w:r>
      <w:r w:rsidRPr="005C4FF3" w:rsidR="00EE16E6">
        <w:rPr>
          <w:rFonts w:ascii="Times New Roman" w:hAnsi="Times New Roman"/>
          <w:b w:val="0"/>
          <w:sz w:val="24"/>
          <w:szCs w:val="24"/>
        </w:rPr>
        <w:t xml:space="preserve">of een project geen aanzienlijke effecten heeft, gelet op de mitigerende maatregelen die in het plan voor </w:t>
      </w:r>
      <w:r w:rsidRPr="005C4FF3" w:rsidR="00076EFD">
        <w:rPr>
          <w:rFonts w:ascii="Times New Roman" w:hAnsi="Times New Roman"/>
          <w:b w:val="0"/>
          <w:sz w:val="24"/>
          <w:szCs w:val="24"/>
        </w:rPr>
        <w:t xml:space="preserve">het versnellingsgebied zijn opgenomen. </w:t>
      </w:r>
      <w:r w:rsidRPr="005C4FF3" w:rsidR="68F199F6">
        <w:rPr>
          <w:rFonts w:ascii="Times New Roman" w:hAnsi="Times New Roman"/>
          <w:b w:val="0"/>
          <w:sz w:val="24"/>
          <w:szCs w:val="24"/>
        </w:rPr>
        <w:t xml:space="preserve">Die beoordeling wordt geïntegreerd in het bestaande beoordelingskader voor bijvoorbeeld de omgevingsvergunning voor een Natura 2000-activiteit of de omgevingsvergunning voor een flora- en fauna-activiteit. </w:t>
      </w:r>
      <w:r w:rsidRPr="005C4FF3" w:rsidR="00076EFD">
        <w:rPr>
          <w:rFonts w:ascii="Times New Roman" w:hAnsi="Times New Roman"/>
          <w:b w:val="0"/>
          <w:sz w:val="24"/>
          <w:szCs w:val="24"/>
        </w:rPr>
        <w:t>Na de screening kan de vergunning direct verleend worden.</w:t>
      </w:r>
    </w:p>
    <w:p w:rsidRPr="005C4FF3" w:rsidR="00457BE7" w:rsidP="008E71EF" w:rsidRDefault="00457BE7" w14:paraId="65099597" w14:textId="77777777">
      <w:pPr>
        <w:rPr>
          <w:rFonts w:ascii="Times New Roman" w:hAnsi="Times New Roman"/>
          <w:b w:val="0"/>
          <w:sz w:val="24"/>
          <w:szCs w:val="24"/>
        </w:rPr>
      </w:pPr>
    </w:p>
    <w:p w:rsidRPr="005C4FF3" w:rsidR="00D96968" w:rsidP="5220E44D" w:rsidRDefault="476B2088" w14:paraId="7C234A55" w14:textId="2DB9E271">
      <w:pPr>
        <w:rPr>
          <w:rFonts w:ascii="Times New Roman" w:hAnsi="Times New Roman"/>
          <w:b w:val="0"/>
          <w:sz w:val="24"/>
          <w:szCs w:val="24"/>
        </w:rPr>
      </w:pPr>
      <w:r w:rsidRPr="005C4FF3">
        <w:rPr>
          <w:rFonts w:ascii="Times New Roman" w:hAnsi="Times New Roman"/>
          <w:b w:val="0"/>
          <w:sz w:val="24"/>
          <w:szCs w:val="24"/>
        </w:rPr>
        <w:t xml:space="preserve">Met de </w:t>
      </w:r>
      <w:r w:rsidRPr="005C4FF3" w:rsidR="6B287082">
        <w:rPr>
          <w:rFonts w:ascii="Times New Roman" w:hAnsi="Times New Roman"/>
          <w:b w:val="0"/>
          <w:sz w:val="24"/>
          <w:szCs w:val="24"/>
        </w:rPr>
        <w:t>verschillende beoordelingstermijnen sluit de regering aan bij de termijn</w:t>
      </w:r>
      <w:r w:rsidRPr="005C4FF3" w:rsidR="4E03A4FE">
        <w:rPr>
          <w:rFonts w:ascii="Times New Roman" w:hAnsi="Times New Roman"/>
          <w:b w:val="0"/>
          <w:sz w:val="24"/>
          <w:szCs w:val="24"/>
        </w:rPr>
        <w:t>en</w:t>
      </w:r>
      <w:r w:rsidRPr="005C4FF3" w:rsidR="6B287082">
        <w:rPr>
          <w:rFonts w:ascii="Times New Roman" w:hAnsi="Times New Roman"/>
          <w:b w:val="0"/>
          <w:sz w:val="24"/>
          <w:szCs w:val="24"/>
        </w:rPr>
        <w:t xml:space="preserve"> die in de richtlijn gesteld worden</w:t>
      </w:r>
      <w:r w:rsidRPr="005C4FF3" w:rsidR="001B3DFD">
        <w:rPr>
          <w:rFonts w:ascii="Times New Roman" w:hAnsi="Times New Roman"/>
          <w:b w:val="0"/>
          <w:sz w:val="24"/>
          <w:szCs w:val="24"/>
        </w:rPr>
        <w:t xml:space="preserve"> en wordt de richtlijn zuiver </w:t>
      </w:r>
      <w:r w:rsidRPr="005C4FF3" w:rsidR="005B073A">
        <w:rPr>
          <w:rFonts w:ascii="Times New Roman" w:hAnsi="Times New Roman"/>
          <w:b w:val="0"/>
          <w:sz w:val="24"/>
          <w:szCs w:val="24"/>
        </w:rPr>
        <w:t>geïmplementeerd</w:t>
      </w:r>
      <w:r w:rsidRPr="005C4FF3" w:rsidR="6B287082">
        <w:rPr>
          <w:rFonts w:ascii="Times New Roman" w:hAnsi="Times New Roman"/>
          <w:b w:val="0"/>
          <w:sz w:val="24"/>
          <w:szCs w:val="24"/>
        </w:rPr>
        <w:t>.</w:t>
      </w:r>
    </w:p>
    <w:p w:rsidRPr="005C4FF3" w:rsidR="008E71EF" w:rsidP="00146BC1" w:rsidRDefault="008E71EF" w14:paraId="528A3799" w14:textId="1B83CB7D">
      <w:pPr>
        <w:pStyle w:val="Geenafstand"/>
        <w:rPr>
          <w:rFonts w:ascii="Times New Roman" w:hAnsi="Times New Roman" w:cs="Times New Roman"/>
        </w:rPr>
      </w:pPr>
    </w:p>
    <w:p w:rsidRPr="005C4FF3" w:rsidR="00146BC1" w:rsidP="00287EAF" w:rsidRDefault="00146BC1" w14:paraId="37EF60B4" w14:textId="01B2F645">
      <w:pPr>
        <w:pStyle w:val="Geenafstand"/>
        <w:numPr>
          <w:ilvl w:val="0"/>
          <w:numId w:val="10"/>
        </w:numPr>
        <w:rPr>
          <w:rFonts w:ascii="Times New Roman" w:hAnsi="Times New Roman" w:cs="Times New Roman"/>
          <w:i/>
          <w:iCs/>
        </w:rPr>
      </w:pPr>
      <w:r w:rsidRPr="005C4FF3">
        <w:rPr>
          <w:rFonts w:ascii="Times New Roman" w:hAnsi="Times New Roman" w:cs="Times New Roman"/>
          <w:i/>
          <w:iCs/>
        </w:rPr>
        <w:t xml:space="preserve">De leden van de VVD-fractie lezen dat de maximale termijnen voor vergunningverlening van specifieke bodemenergiesystemen en zonnepanelen beperkt korter worden door de implementatie van REDIII. Kan de regering concreet toelichten op welke manier deze maximale termijnen korter worden door de implementatie? </w:t>
      </w:r>
    </w:p>
    <w:p w:rsidRPr="005C4FF3" w:rsidR="7B3CAD00" w:rsidP="00287EAF" w:rsidRDefault="7B3CAD00" w14:paraId="31756897" w14:textId="46B33829">
      <w:pPr>
        <w:pStyle w:val="Geenafstand"/>
        <w:ind w:left="720"/>
        <w:rPr>
          <w:rFonts w:ascii="Times New Roman" w:hAnsi="Times New Roman" w:cs="Times New Roman"/>
        </w:rPr>
      </w:pPr>
    </w:p>
    <w:p w:rsidRPr="005C4FF3" w:rsidR="0041723D" w:rsidP="0041723D" w:rsidRDefault="0041723D" w14:paraId="78BE2E0B" w14:textId="78353EAA">
      <w:pPr>
        <w:pStyle w:val="Geenafstand"/>
        <w:rPr>
          <w:rFonts w:ascii="Times New Roman" w:hAnsi="Times New Roman" w:cs="Times New Roman"/>
        </w:rPr>
      </w:pPr>
      <w:r w:rsidRPr="005C4FF3">
        <w:rPr>
          <w:rFonts w:ascii="Times New Roman" w:hAnsi="Times New Roman" w:cs="Times New Roman"/>
        </w:rPr>
        <w:t xml:space="preserve">De richtlijn stelt termijnen voor besluiten over vergunningaanvragen voor hernieuwbare-energieprojecten. In de meeste gevallen voldoet de bestaande regelgeving uit de Algemene </w:t>
      </w:r>
      <w:r w:rsidRPr="005C4FF3">
        <w:rPr>
          <w:rFonts w:ascii="Times New Roman" w:hAnsi="Times New Roman" w:cs="Times New Roman"/>
        </w:rPr>
        <w:lastRenderedPageBreak/>
        <w:t xml:space="preserve">wet bestuursrecht en de Omgevingswet hieraan. Voor sommige activiteiten, zoals zonnepanelen en warmtepompen, geldt </w:t>
      </w:r>
      <w:r w:rsidRPr="005C4FF3" w:rsidR="000C2507">
        <w:rPr>
          <w:rFonts w:ascii="Times New Roman" w:hAnsi="Times New Roman" w:cs="Times New Roman"/>
        </w:rPr>
        <w:t>doorgaans</w:t>
      </w:r>
      <w:r w:rsidRPr="005C4FF3">
        <w:rPr>
          <w:rFonts w:ascii="Times New Roman" w:hAnsi="Times New Roman" w:cs="Times New Roman"/>
        </w:rPr>
        <w:t xml:space="preserve"> geen vergunningplicht.</w:t>
      </w:r>
    </w:p>
    <w:p w:rsidRPr="005C4FF3" w:rsidR="0041723D" w:rsidP="0041723D" w:rsidRDefault="0041723D" w14:paraId="32F94D37" w14:textId="77777777">
      <w:pPr>
        <w:pStyle w:val="Geenafstand"/>
        <w:rPr>
          <w:rFonts w:ascii="Times New Roman" w:hAnsi="Times New Roman" w:cs="Times New Roman"/>
        </w:rPr>
      </w:pPr>
    </w:p>
    <w:p w:rsidRPr="005C4FF3" w:rsidR="001241BD" w:rsidP="0041723D" w:rsidRDefault="0041723D" w14:paraId="755E4BFD" w14:textId="6504F107">
      <w:pPr>
        <w:pStyle w:val="Geenafstand"/>
        <w:rPr>
          <w:rFonts w:ascii="Times New Roman" w:hAnsi="Times New Roman" w:cs="Times New Roman"/>
        </w:rPr>
      </w:pPr>
      <w:r w:rsidRPr="005C4FF3">
        <w:rPr>
          <w:rFonts w:ascii="Times New Roman" w:hAnsi="Times New Roman" w:cs="Times New Roman"/>
        </w:rPr>
        <w:t xml:space="preserve">Voor twee situaties is aanpassing nodig. </w:t>
      </w:r>
      <w:r w:rsidRPr="005C4FF3" w:rsidR="00A72401">
        <w:rPr>
          <w:rFonts w:ascii="Times New Roman" w:hAnsi="Times New Roman" w:cs="Times New Roman"/>
        </w:rPr>
        <w:t>Bij zonne</w:t>
      </w:r>
      <w:r w:rsidRPr="005C4FF3" w:rsidR="00C12F75">
        <w:rPr>
          <w:rFonts w:ascii="Times New Roman" w:hAnsi="Times New Roman" w:cs="Times New Roman"/>
        </w:rPr>
        <w:t>panelen</w:t>
      </w:r>
      <w:r w:rsidRPr="005C4FF3" w:rsidR="00A72401">
        <w:rPr>
          <w:rFonts w:ascii="Times New Roman" w:hAnsi="Times New Roman" w:cs="Times New Roman"/>
        </w:rPr>
        <w:t xml:space="preserve"> op kunstmatige constructies kan soms toch een vergunning nodig zijn. </w:t>
      </w:r>
      <w:r w:rsidRPr="005C4FF3" w:rsidR="003322A2">
        <w:rPr>
          <w:rFonts w:ascii="Times New Roman" w:hAnsi="Times New Roman" w:cs="Times New Roman"/>
        </w:rPr>
        <w:t xml:space="preserve">Hiervoor geldt nu een beslistermijn van acht weken (of twaalf weken met instemming), met mogelijke verlenging van zes weken. Dit is langer dan de richtlijntermijn van drie maanden. Hetzelfde geldt </w:t>
      </w:r>
      <w:r w:rsidRPr="005C4FF3" w:rsidR="00224C0D">
        <w:rPr>
          <w:rFonts w:ascii="Times New Roman" w:hAnsi="Times New Roman" w:cs="Times New Roman"/>
        </w:rPr>
        <w:t>v</w:t>
      </w:r>
      <w:r w:rsidRPr="005C4FF3" w:rsidR="00A72401">
        <w:rPr>
          <w:rFonts w:ascii="Times New Roman" w:hAnsi="Times New Roman" w:cs="Times New Roman"/>
        </w:rPr>
        <w:t>oor</w:t>
      </w:r>
      <w:r w:rsidRPr="005C4FF3">
        <w:rPr>
          <w:rFonts w:ascii="Times New Roman" w:hAnsi="Times New Roman" w:cs="Times New Roman"/>
        </w:rPr>
        <w:t xml:space="preserve"> </w:t>
      </w:r>
      <w:r w:rsidRPr="005C4FF3" w:rsidR="004B0122">
        <w:rPr>
          <w:rFonts w:ascii="Times New Roman" w:hAnsi="Times New Roman" w:cs="Times New Roman"/>
        </w:rPr>
        <w:t xml:space="preserve">het aanleggen en het gebruiken </w:t>
      </w:r>
      <w:r w:rsidRPr="005C4FF3" w:rsidR="00224C0D">
        <w:rPr>
          <w:rFonts w:ascii="Times New Roman" w:hAnsi="Times New Roman" w:cs="Times New Roman"/>
        </w:rPr>
        <w:t xml:space="preserve">van </w:t>
      </w:r>
      <w:r w:rsidRPr="005C4FF3">
        <w:rPr>
          <w:rFonts w:ascii="Times New Roman" w:hAnsi="Times New Roman" w:cs="Times New Roman"/>
        </w:rPr>
        <w:t>bodemenergiesystemen met een warmtepomp tot 50 MW</w:t>
      </w:r>
      <w:r w:rsidRPr="005C4FF3" w:rsidR="003322A2">
        <w:rPr>
          <w:rFonts w:ascii="Times New Roman" w:hAnsi="Times New Roman" w:cs="Times New Roman"/>
        </w:rPr>
        <w:t>.</w:t>
      </w:r>
      <w:r w:rsidRPr="005C4FF3">
        <w:rPr>
          <w:rFonts w:ascii="Times New Roman" w:hAnsi="Times New Roman" w:cs="Times New Roman"/>
        </w:rPr>
        <w:t xml:space="preserve"> </w:t>
      </w:r>
      <w:r w:rsidRPr="005C4FF3" w:rsidR="001241BD">
        <w:rPr>
          <w:rFonts w:ascii="Times New Roman" w:hAnsi="Times New Roman" w:cs="Times New Roman"/>
        </w:rPr>
        <w:t xml:space="preserve">Daarom wordt voor </w:t>
      </w:r>
      <w:r w:rsidRPr="005C4FF3" w:rsidR="00B2287E">
        <w:rPr>
          <w:rFonts w:ascii="Times New Roman" w:hAnsi="Times New Roman" w:cs="Times New Roman"/>
        </w:rPr>
        <w:t>deze</w:t>
      </w:r>
      <w:r w:rsidRPr="005C4FF3" w:rsidR="001241BD">
        <w:rPr>
          <w:rFonts w:ascii="Times New Roman" w:hAnsi="Times New Roman" w:cs="Times New Roman"/>
        </w:rPr>
        <w:t xml:space="preserve"> projecten</w:t>
      </w:r>
      <w:r w:rsidRPr="005C4FF3">
        <w:rPr>
          <w:rFonts w:ascii="Times New Roman" w:hAnsi="Times New Roman" w:cs="Times New Roman"/>
        </w:rPr>
        <w:t xml:space="preserve"> een uitzondering </w:t>
      </w:r>
      <w:r w:rsidRPr="005C4FF3" w:rsidR="00780E8A">
        <w:rPr>
          <w:rFonts w:ascii="Times New Roman" w:hAnsi="Times New Roman" w:cs="Times New Roman"/>
        </w:rPr>
        <w:t xml:space="preserve">gemaakt </w:t>
      </w:r>
      <w:r w:rsidRPr="005C4FF3">
        <w:rPr>
          <w:rFonts w:ascii="Times New Roman" w:hAnsi="Times New Roman" w:cs="Times New Roman"/>
        </w:rPr>
        <w:t xml:space="preserve">op </w:t>
      </w:r>
      <w:r w:rsidRPr="005C4FF3" w:rsidR="000137B1">
        <w:rPr>
          <w:rFonts w:ascii="Times New Roman" w:hAnsi="Times New Roman" w:cs="Times New Roman"/>
        </w:rPr>
        <w:t>de beslistermijn</w:t>
      </w:r>
      <w:r w:rsidRPr="005C4FF3" w:rsidR="00F56E47">
        <w:rPr>
          <w:rFonts w:ascii="Times New Roman" w:hAnsi="Times New Roman" w:cs="Times New Roman"/>
        </w:rPr>
        <w:t xml:space="preserve">, zoals </w:t>
      </w:r>
      <w:r w:rsidRPr="005C4FF3" w:rsidR="009D04DF">
        <w:rPr>
          <w:rFonts w:ascii="Times New Roman" w:hAnsi="Times New Roman" w:cs="Times New Roman"/>
        </w:rPr>
        <w:t>geregeld</w:t>
      </w:r>
      <w:r w:rsidRPr="005C4FF3" w:rsidR="00F56E47">
        <w:rPr>
          <w:rFonts w:ascii="Times New Roman" w:hAnsi="Times New Roman" w:cs="Times New Roman"/>
        </w:rPr>
        <w:t xml:space="preserve"> in </w:t>
      </w:r>
      <w:r w:rsidRPr="005C4FF3">
        <w:rPr>
          <w:rFonts w:ascii="Times New Roman" w:hAnsi="Times New Roman" w:cs="Times New Roman"/>
        </w:rPr>
        <w:t xml:space="preserve">artikel 16.64 </w:t>
      </w:r>
      <w:r w:rsidRPr="005C4FF3" w:rsidR="00F56E47">
        <w:rPr>
          <w:rFonts w:ascii="Times New Roman" w:hAnsi="Times New Roman" w:cs="Times New Roman"/>
        </w:rPr>
        <w:t xml:space="preserve">van de </w:t>
      </w:r>
      <w:r w:rsidRPr="005C4FF3">
        <w:rPr>
          <w:rFonts w:ascii="Times New Roman" w:hAnsi="Times New Roman" w:cs="Times New Roman"/>
        </w:rPr>
        <w:t xml:space="preserve">Omgevingswet. </w:t>
      </w:r>
    </w:p>
    <w:p w:rsidRPr="005C4FF3" w:rsidR="009C273F" w:rsidP="00146BC1" w:rsidRDefault="009C273F" w14:paraId="37691309" w14:textId="77777777">
      <w:pPr>
        <w:pStyle w:val="Geenafstand"/>
        <w:rPr>
          <w:rFonts w:ascii="Times New Roman" w:hAnsi="Times New Roman" w:cs="Times New Roman"/>
        </w:rPr>
      </w:pPr>
    </w:p>
    <w:p w:rsidRPr="005C4FF3" w:rsidR="005D1717" w:rsidP="71E4E432" w:rsidRDefault="00E80A89" w14:paraId="3A8B0E08" w14:textId="7A37B6EE">
      <w:pPr>
        <w:pStyle w:val="Geenafstand"/>
        <w:numPr>
          <w:ilvl w:val="0"/>
          <w:numId w:val="10"/>
        </w:numPr>
        <w:rPr>
          <w:rFonts w:ascii="Times New Roman" w:hAnsi="Times New Roman" w:cs="Times New Roman"/>
          <w:i/>
          <w:iCs/>
        </w:rPr>
      </w:pPr>
      <w:r w:rsidRPr="005C4FF3">
        <w:rPr>
          <w:rFonts w:ascii="Times New Roman" w:hAnsi="Times New Roman" w:cs="Times New Roman"/>
          <w:i/>
          <w:iCs/>
        </w:rPr>
        <w:t>De leden van de JA21-fractie</w:t>
      </w:r>
      <w:r w:rsidRPr="005C4FF3" w:rsidR="005D1717">
        <w:rPr>
          <w:rFonts w:ascii="Times New Roman" w:hAnsi="Times New Roman" w:cs="Times New Roman"/>
          <w:i/>
          <w:iCs/>
        </w:rPr>
        <w:t xml:space="preserve"> vragen de regering welke concrete knelpunten in de Nederlandse vergunningpraktijk met dit wetsvoorstel worden opgelost. Kan de regering per type project (wind, zon, net- en opslaginfrastructuur; op land en op zee) aangeven welke stap in de keten nu tijd kost en hoe de voorgestelde wijzigingen die stap verkorten?</w:t>
      </w:r>
    </w:p>
    <w:p w:rsidRPr="005C4FF3" w:rsidR="00B33ED1" w:rsidP="00146BC1" w:rsidRDefault="00B33ED1" w14:paraId="0766C3BA" w14:textId="77777777">
      <w:pPr>
        <w:pStyle w:val="Geenafstand"/>
        <w:rPr>
          <w:rFonts w:ascii="Times New Roman" w:hAnsi="Times New Roman" w:cs="Times New Roman"/>
          <w:i/>
          <w:iCs/>
        </w:rPr>
      </w:pPr>
    </w:p>
    <w:p w:rsidRPr="005C4FF3" w:rsidR="005A3A2B" w:rsidP="68A01A34" w:rsidRDefault="0004723A" w14:paraId="62AE613D" w14:textId="46B57EDE">
      <w:pPr>
        <w:pStyle w:val="Geenafstand"/>
        <w:rPr>
          <w:rFonts w:ascii="Times New Roman" w:hAnsi="Times New Roman" w:cs="Times New Roman"/>
        </w:rPr>
      </w:pPr>
      <w:r w:rsidRPr="005C4FF3">
        <w:rPr>
          <w:rFonts w:ascii="Times New Roman" w:hAnsi="Times New Roman" w:cs="Times New Roman"/>
        </w:rPr>
        <w:t xml:space="preserve">Zoals hierboven aangegeven in antwoord op </w:t>
      </w:r>
      <w:r w:rsidRPr="005C4FF3" w:rsidR="007007CC">
        <w:rPr>
          <w:rFonts w:ascii="Times New Roman" w:hAnsi="Times New Roman" w:cs="Times New Roman"/>
        </w:rPr>
        <w:t xml:space="preserve">vraag 3 </w:t>
      </w:r>
      <w:r w:rsidRPr="005C4FF3">
        <w:rPr>
          <w:rFonts w:ascii="Times New Roman" w:hAnsi="Times New Roman" w:cs="Times New Roman"/>
        </w:rPr>
        <w:t>van de leden van de JA21 fractie, zal de daadwerkelijke tijdwinst van de voorgestelde wijzigingen uiterst beperkt zijn.</w:t>
      </w:r>
      <w:r w:rsidRPr="005C4FF3" w:rsidR="00AD0226">
        <w:rPr>
          <w:rFonts w:ascii="Times New Roman" w:hAnsi="Times New Roman" w:cs="Times New Roman"/>
        </w:rPr>
        <w:t xml:space="preserve"> Dit komt doordat de huidige Nederlandse beslistermijnen voor vergunningen grotendeels al in lijn zijn met REDIII. </w:t>
      </w:r>
      <w:r w:rsidRPr="005C4FF3" w:rsidR="0008522B">
        <w:rPr>
          <w:rFonts w:ascii="Times New Roman" w:hAnsi="Times New Roman" w:cs="Times New Roman"/>
        </w:rPr>
        <w:t xml:space="preserve">Met dit wetsvoorstel worden de maximale termijnen voor vergunningverlening van specifieke bodemenergiesystemen en zonnepanelen beperkt </w:t>
      </w:r>
      <w:r w:rsidRPr="005C4FF3" w:rsidR="00793BF1">
        <w:rPr>
          <w:rFonts w:ascii="Times New Roman" w:hAnsi="Times New Roman" w:cs="Times New Roman"/>
        </w:rPr>
        <w:t>korter. In</w:t>
      </w:r>
      <w:r w:rsidRPr="005C4FF3" w:rsidR="00AA1D44">
        <w:rPr>
          <w:rFonts w:ascii="Times New Roman" w:hAnsi="Times New Roman" w:cs="Times New Roman"/>
        </w:rPr>
        <w:t xml:space="preserve"> de beantwoording van vraag 6 is </w:t>
      </w:r>
      <w:r w:rsidRPr="005C4FF3" w:rsidR="00C06993">
        <w:rPr>
          <w:rFonts w:ascii="Times New Roman" w:hAnsi="Times New Roman" w:cs="Times New Roman"/>
        </w:rPr>
        <w:t>hierop nader ingegaan</w:t>
      </w:r>
      <w:r w:rsidRPr="005C4FF3" w:rsidR="00AA1D44">
        <w:rPr>
          <w:rFonts w:ascii="Times New Roman" w:hAnsi="Times New Roman" w:cs="Times New Roman"/>
        </w:rPr>
        <w:t xml:space="preserve">. </w:t>
      </w:r>
    </w:p>
    <w:p w:rsidRPr="005C4FF3" w:rsidR="009D73DD" w:rsidP="68A01A34" w:rsidRDefault="009D73DD" w14:paraId="4DD9B230" w14:textId="77777777">
      <w:pPr>
        <w:pStyle w:val="Geenafstand"/>
        <w:rPr>
          <w:rFonts w:ascii="Times New Roman" w:hAnsi="Times New Roman" w:cs="Times New Roman"/>
        </w:rPr>
      </w:pPr>
    </w:p>
    <w:p w:rsidRPr="005C4FF3" w:rsidR="0004723A" w:rsidP="68A01A34" w:rsidRDefault="002B7B3A" w14:paraId="786F18FD" w14:textId="742BEAC2">
      <w:pPr>
        <w:pStyle w:val="Geenafstand"/>
        <w:rPr>
          <w:rFonts w:ascii="Times New Roman" w:hAnsi="Times New Roman" w:cs="Times New Roman"/>
        </w:rPr>
      </w:pPr>
      <w:r w:rsidRPr="005C4FF3">
        <w:rPr>
          <w:rFonts w:ascii="Times New Roman" w:hAnsi="Times New Roman" w:cs="Times New Roman"/>
        </w:rPr>
        <w:t>In het antwoord op vraag 4</w:t>
      </w:r>
      <w:r w:rsidRPr="005C4FF3" w:rsidR="00117653">
        <w:rPr>
          <w:rFonts w:ascii="Times New Roman" w:hAnsi="Times New Roman" w:cs="Times New Roman"/>
        </w:rPr>
        <w:t xml:space="preserve"> </w:t>
      </w:r>
      <w:r w:rsidRPr="005C4FF3" w:rsidR="00D8225B">
        <w:rPr>
          <w:rFonts w:ascii="Times New Roman" w:hAnsi="Times New Roman" w:cs="Times New Roman"/>
        </w:rPr>
        <w:t xml:space="preserve">is </w:t>
      </w:r>
      <w:r w:rsidRPr="005C4FF3" w:rsidR="00F528FE">
        <w:rPr>
          <w:rFonts w:ascii="Times New Roman" w:hAnsi="Times New Roman" w:cs="Times New Roman"/>
        </w:rPr>
        <w:t>ten aanzien van versnellingsgebieden toegelicht dat mogelijk</w:t>
      </w:r>
      <w:r w:rsidRPr="005C4FF3" w:rsidR="00B2304C">
        <w:rPr>
          <w:rFonts w:ascii="Times New Roman" w:hAnsi="Times New Roman" w:cs="Times New Roman"/>
        </w:rPr>
        <w:t xml:space="preserve"> op projectniveau enige versnelling </w:t>
      </w:r>
      <w:r w:rsidRPr="005C4FF3" w:rsidR="00F528FE">
        <w:rPr>
          <w:rFonts w:ascii="Times New Roman" w:hAnsi="Times New Roman" w:cs="Times New Roman"/>
        </w:rPr>
        <w:t xml:space="preserve">kan </w:t>
      </w:r>
      <w:r w:rsidRPr="005C4FF3" w:rsidR="00B2304C">
        <w:rPr>
          <w:rFonts w:ascii="Times New Roman" w:hAnsi="Times New Roman" w:cs="Times New Roman"/>
        </w:rPr>
        <w:t>worden bereikt waar bestaande toetsen worden vervangen door een lichtere screening met bovendien een verplaatsing van een deel van de bewijslast naar het bevoegd gezag. Daar staat tegenover dat in het voortraject op planniveau bij de versnellingsgebieden een veel uitvoeriger toetsing zal moeten plaatsvinden, wat weer complicerend en vertragend werkt</w:t>
      </w:r>
      <w:r w:rsidRPr="005C4FF3" w:rsidR="00F64DD6">
        <w:rPr>
          <w:rFonts w:ascii="Times New Roman" w:hAnsi="Times New Roman" w:cs="Times New Roman"/>
        </w:rPr>
        <w:t xml:space="preserve">. </w:t>
      </w:r>
      <w:r w:rsidRPr="005C4FF3" w:rsidDel="00C06993" w:rsidR="0004436D">
        <w:rPr>
          <w:rFonts w:ascii="Times New Roman" w:hAnsi="Times New Roman" w:cs="Times New Roman"/>
        </w:rPr>
        <w:t>De praktijk zal moeten uitwijzen hoeveel versnelling er daadwerkelijk behaald kan worden.</w:t>
      </w:r>
    </w:p>
    <w:p w:rsidRPr="005C4FF3" w:rsidR="00146BC1" w:rsidP="00730B68" w:rsidRDefault="00146BC1" w14:paraId="3DA9D8CF" w14:textId="77777777">
      <w:pPr>
        <w:rPr>
          <w:rFonts w:ascii="Times New Roman" w:hAnsi="Times New Roman"/>
          <w:sz w:val="24"/>
          <w:szCs w:val="24"/>
        </w:rPr>
      </w:pPr>
    </w:p>
    <w:p w:rsidRPr="005C4FF3" w:rsidR="007D0EBD" w:rsidP="00730B68" w:rsidRDefault="007D0EBD" w14:paraId="416968D2" w14:textId="4B4A430A">
      <w:pPr>
        <w:rPr>
          <w:rFonts w:ascii="Times New Roman" w:hAnsi="Times New Roman"/>
          <w:sz w:val="24"/>
          <w:szCs w:val="24"/>
        </w:rPr>
      </w:pPr>
      <w:r w:rsidRPr="005C4FF3">
        <w:rPr>
          <w:rFonts w:ascii="Times New Roman" w:hAnsi="Times New Roman"/>
          <w:sz w:val="24"/>
          <w:szCs w:val="24"/>
        </w:rPr>
        <w:t>2.2 Strekking van het voorstel</w:t>
      </w:r>
    </w:p>
    <w:p w:rsidRPr="005C4FF3" w:rsidR="00194693" w:rsidP="00730B68" w:rsidRDefault="00194693" w14:paraId="003973AA" w14:textId="77777777">
      <w:pPr>
        <w:rPr>
          <w:rFonts w:ascii="Times New Roman" w:hAnsi="Times New Roman"/>
          <w:sz w:val="24"/>
          <w:szCs w:val="24"/>
        </w:rPr>
      </w:pPr>
    </w:p>
    <w:p w:rsidRPr="005C4FF3" w:rsidR="00146BC1" w:rsidP="006916EC" w:rsidRDefault="00146BC1" w14:paraId="4ED6A853" w14:textId="0BC39F03">
      <w:pPr>
        <w:pStyle w:val="Geenafstand"/>
        <w:numPr>
          <w:ilvl w:val="0"/>
          <w:numId w:val="10"/>
        </w:numPr>
        <w:rPr>
          <w:rFonts w:ascii="Times New Roman" w:hAnsi="Times New Roman" w:cs="Times New Roman"/>
          <w:i/>
          <w:iCs/>
        </w:rPr>
      </w:pPr>
      <w:r w:rsidRPr="005C4FF3">
        <w:rPr>
          <w:rFonts w:ascii="Times New Roman" w:hAnsi="Times New Roman" w:cs="Times New Roman"/>
          <w:i/>
          <w:iCs/>
        </w:rPr>
        <w:t xml:space="preserve">De leden van de VVD-fractie zijn tevreden met het stroomlijnen van de vergunningsprocedures en verkorten van de beroepsprocedure. De regering geeft aan te verwachten dat er geen veranderingen zullen optreden in het aantal rechtszaken dat tegen besluiten op aanvragen voor hernieuwbare-energieprojecten. Waarop is deze verwachting gebaseerd? De </w:t>
      </w:r>
      <w:r w:rsidRPr="005C4FF3" w:rsidR="02152C5D">
        <w:rPr>
          <w:rFonts w:ascii="Times New Roman" w:hAnsi="Times New Roman" w:cs="Times New Roman"/>
          <w:i/>
          <w:iCs/>
        </w:rPr>
        <w:t xml:space="preserve">Afdeling advisering van de </w:t>
      </w:r>
      <w:r w:rsidRPr="005C4FF3">
        <w:rPr>
          <w:rFonts w:ascii="Times New Roman" w:hAnsi="Times New Roman" w:cs="Times New Roman"/>
          <w:i/>
          <w:iCs/>
        </w:rPr>
        <w:t xml:space="preserve">Raad van State geeft aan dat de gevolgen voor de werkbelasting van de Afdeling bestuursrechtspraak op voorhand niet zijn in te schatten. </w:t>
      </w:r>
    </w:p>
    <w:p w:rsidRPr="005C4FF3" w:rsidR="003A4F93" w:rsidP="00146BC1" w:rsidRDefault="003A4F93" w14:paraId="15F80CAE" w14:textId="77777777">
      <w:pPr>
        <w:pStyle w:val="Geenafstand"/>
        <w:rPr>
          <w:rFonts w:ascii="Times New Roman" w:hAnsi="Times New Roman" w:cs="Times New Roman"/>
        </w:rPr>
      </w:pPr>
    </w:p>
    <w:p w:rsidRPr="005C4FF3" w:rsidR="00287260" w:rsidP="00CC666E" w:rsidRDefault="00D84672" w14:paraId="6931D040" w14:textId="409F8941">
      <w:pPr>
        <w:pStyle w:val="Geenafstand"/>
        <w:rPr>
          <w:rFonts w:ascii="Times New Roman" w:hAnsi="Times New Roman" w:cs="Times New Roman"/>
          <w:iCs/>
        </w:rPr>
      </w:pPr>
      <w:r w:rsidRPr="005C4FF3">
        <w:rPr>
          <w:rFonts w:ascii="Times New Roman" w:hAnsi="Times New Roman" w:cs="Times New Roman"/>
          <w:iCs/>
        </w:rPr>
        <w:t xml:space="preserve">De regering verwacht </w:t>
      </w:r>
      <w:r w:rsidRPr="005C4FF3" w:rsidR="0051130F">
        <w:rPr>
          <w:rFonts w:ascii="Times New Roman" w:hAnsi="Times New Roman" w:cs="Times New Roman"/>
          <w:iCs/>
        </w:rPr>
        <w:t xml:space="preserve">geen stijging van het aantal </w:t>
      </w:r>
      <w:r w:rsidRPr="005C4FF3" w:rsidR="00B516FB">
        <w:rPr>
          <w:rFonts w:ascii="Times New Roman" w:hAnsi="Times New Roman" w:cs="Times New Roman"/>
          <w:iCs/>
        </w:rPr>
        <w:t>hernieuwbare</w:t>
      </w:r>
      <w:r w:rsidRPr="005C4FF3" w:rsidR="00745C4D">
        <w:rPr>
          <w:rFonts w:ascii="Times New Roman" w:hAnsi="Times New Roman" w:cs="Times New Roman"/>
          <w:iCs/>
        </w:rPr>
        <w:t>-</w:t>
      </w:r>
      <w:r w:rsidRPr="005C4FF3" w:rsidR="00B516FB">
        <w:rPr>
          <w:rFonts w:ascii="Times New Roman" w:hAnsi="Times New Roman" w:cs="Times New Roman"/>
          <w:iCs/>
        </w:rPr>
        <w:t xml:space="preserve">energieprojecten als gevolg van de implementatie van </w:t>
      </w:r>
      <w:r w:rsidRPr="005C4FF3" w:rsidR="007C3A01">
        <w:rPr>
          <w:rFonts w:ascii="Times New Roman" w:hAnsi="Times New Roman" w:cs="Times New Roman"/>
          <w:iCs/>
        </w:rPr>
        <w:t xml:space="preserve">dit onderdeel van </w:t>
      </w:r>
      <w:r w:rsidRPr="005C4FF3" w:rsidR="00B516FB">
        <w:rPr>
          <w:rFonts w:ascii="Times New Roman" w:hAnsi="Times New Roman" w:cs="Times New Roman"/>
          <w:iCs/>
        </w:rPr>
        <w:t xml:space="preserve">REDIII. </w:t>
      </w:r>
      <w:r w:rsidRPr="005C4FF3" w:rsidR="00BD2378">
        <w:rPr>
          <w:rFonts w:ascii="Times New Roman" w:hAnsi="Times New Roman" w:cs="Times New Roman"/>
          <w:iCs/>
        </w:rPr>
        <w:t>V</w:t>
      </w:r>
      <w:r w:rsidRPr="005C4FF3" w:rsidR="000C0EC8">
        <w:rPr>
          <w:rFonts w:ascii="Times New Roman" w:hAnsi="Times New Roman" w:cs="Times New Roman"/>
          <w:iCs/>
        </w:rPr>
        <w:t>erder</w:t>
      </w:r>
      <w:r w:rsidRPr="005C4FF3" w:rsidR="00BD2378">
        <w:rPr>
          <w:rFonts w:ascii="Times New Roman" w:hAnsi="Times New Roman" w:cs="Times New Roman"/>
          <w:iCs/>
        </w:rPr>
        <w:t xml:space="preserve"> </w:t>
      </w:r>
      <w:r w:rsidRPr="005C4FF3" w:rsidR="00D421A1">
        <w:rPr>
          <w:rFonts w:ascii="Times New Roman" w:hAnsi="Times New Roman" w:cs="Times New Roman"/>
          <w:iCs/>
        </w:rPr>
        <w:t xml:space="preserve">verwacht de regering </w:t>
      </w:r>
      <w:r w:rsidRPr="005C4FF3" w:rsidR="009A434A">
        <w:rPr>
          <w:rFonts w:ascii="Times New Roman" w:hAnsi="Times New Roman" w:cs="Times New Roman"/>
          <w:iCs/>
        </w:rPr>
        <w:t>geen gro</w:t>
      </w:r>
      <w:r w:rsidRPr="005C4FF3" w:rsidR="00D61527">
        <w:rPr>
          <w:rFonts w:ascii="Times New Roman" w:hAnsi="Times New Roman" w:cs="Times New Roman"/>
          <w:iCs/>
        </w:rPr>
        <w:t>te</w:t>
      </w:r>
      <w:r w:rsidRPr="005C4FF3" w:rsidR="009A434A">
        <w:rPr>
          <w:rFonts w:ascii="Times New Roman" w:hAnsi="Times New Roman" w:cs="Times New Roman"/>
          <w:iCs/>
        </w:rPr>
        <w:t xml:space="preserve"> stijging van procedures vanwege de aanwijzing van versnellingsgebieden en de geboden vrijstellingen voor projecten in die gebieden. </w:t>
      </w:r>
      <w:r w:rsidRPr="005C4FF3" w:rsidR="002A3C05">
        <w:rPr>
          <w:rFonts w:ascii="Times New Roman" w:hAnsi="Times New Roman" w:cs="Times New Roman"/>
          <w:iCs/>
        </w:rPr>
        <w:t>U</w:t>
      </w:r>
      <w:r w:rsidRPr="005C4FF3" w:rsidR="00CC666E">
        <w:rPr>
          <w:rFonts w:ascii="Times New Roman" w:hAnsi="Times New Roman" w:cs="Times New Roman"/>
          <w:iCs/>
        </w:rPr>
        <w:t xml:space="preserve">it inventarisatie en onderzoek </w:t>
      </w:r>
      <w:r w:rsidRPr="005C4FF3" w:rsidR="00046502">
        <w:rPr>
          <w:rFonts w:ascii="Times New Roman" w:hAnsi="Times New Roman" w:cs="Times New Roman"/>
          <w:iCs/>
        </w:rPr>
        <w:t>dat de minister</w:t>
      </w:r>
      <w:r w:rsidRPr="005C4FF3" w:rsidR="00CC666E">
        <w:rPr>
          <w:rFonts w:ascii="Times New Roman" w:hAnsi="Times New Roman" w:cs="Times New Roman"/>
          <w:iCs/>
        </w:rPr>
        <w:t xml:space="preserve"> in 2025 </w:t>
      </w:r>
      <w:r w:rsidRPr="005C4FF3" w:rsidR="00872151">
        <w:rPr>
          <w:rFonts w:ascii="Times New Roman" w:hAnsi="Times New Roman" w:cs="Times New Roman"/>
          <w:iCs/>
        </w:rPr>
        <w:t xml:space="preserve">heeft uitgevoerd </w:t>
      </w:r>
      <w:r w:rsidRPr="005C4FF3" w:rsidR="00CC666E">
        <w:rPr>
          <w:rFonts w:ascii="Times New Roman" w:hAnsi="Times New Roman" w:cs="Times New Roman"/>
          <w:iCs/>
        </w:rPr>
        <w:t xml:space="preserve">samen met medeoverheden en initiatiefnemers </w:t>
      </w:r>
      <w:r w:rsidRPr="005C4FF3" w:rsidR="002A3C05">
        <w:rPr>
          <w:rFonts w:ascii="Times New Roman" w:hAnsi="Times New Roman" w:cs="Times New Roman"/>
          <w:iCs/>
        </w:rPr>
        <w:t xml:space="preserve">komt naar voren </w:t>
      </w:r>
      <w:r w:rsidRPr="005C4FF3" w:rsidR="00CC666E">
        <w:rPr>
          <w:rFonts w:ascii="Times New Roman" w:hAnsi="Times New Roman" w:cs="Times New Roman"/>
          <w:iCs/>
        </w:rPr>
        <w:t>dat de meerwaarde</w:t>
      </w:r>
      <w:r w:rsidRPr="005C4FF3" w:rsidR="00872151">
        <w:rPr>
          <w:rFonts w:ascii="Times New Roman" w:hAnsi="Times New Roman" w:cs="Times New Roman"/>
          <w:iCs/>
        </w:rPr>
        <w:t xml:space="preserve"> </w:t>
      </w:r>
      <w:r w:rsidRPr="005C4FF3" w:rsidR="00CC666E">
        <w:rPr>
          <w:rFonts w:ascii="Times New Roman" w:hAnsi="Times New Roman" w:cs="Times New Roman"/>
          <w:iCs/>
        </w:rPr>
        <w:t xml:space="preserve">van REDIII beperkt lijkt te zijn. Daarmee zijn de gevolgen van dit wetsvoorstel </w:t>
      </w:r>
      <w:r w:rsidRPr="005C4FF3" w:rsidR="002A3C05">
        <w:rPr>
          <w:rFonts w:ascii="Times New Roman" w:hAnsi="Times New Roman" w:cs="Times New Roman"/>
          <w:iCs/>
        </w:rPr>
        <w:t xml:space="preserve">voor de rechtspraak </w:t>
      </w:r>
      <w:r w:rsidRPr="005C4FF3" w:rsidR="00CC666E">
        <w:rPr>
          <w:rFonts w:ascii="Times New Roman" w:hAnsi="Times New Roman" w:cs="Times New Roman"/>
          <w:iCs/>
        </w:rPr>
        <w:t>ook</w:t>
      </w:r>
      <w:r w:rsidRPr="005C4FF3" w:rsidR="002A3C05">
        <w:rPr>
          <w:rFonts w:ascii="Times New Roman" w:hAnsi="Times New Roman" w:cs="Times New Roman"/>
          <w:iCs/>
        </w:rPr>
        <w:t xml:space="preserve"> </w:t>
      </w:r>
      <w:r w:rsidRPr="005C4FF3" w:rsidR="00CC666E">
        <w:rPr>
          <w:rFonts w:ascii="Times New Roman" w:hAnsi="Times New Roman" w:cs="Times New Roman"/>
          <w:iCs/>
        </w:rPr>
        <w:t>beperkt.</w:t>
      </w:r>
      <w:r w:rsidRPr="005C4FF3" w:rsidR="009157D2">
        <w:rPr>
          <w:rFonts w:ascii="Times New Roman" w:hAnsi="Times New Roman" w:cs="Times New Roman"/>
          <w:iCs/>
        </w:rPr>
        <w:t xml:space="preserve"> </w:t>
      </w:r>
    </w:p>
    <w:p w:rsidRPr="005C4FF3" w:rsidR="00287260" w:rsidP="00CC666E" w:rsidRDefault="00287260" w14:paraId="05AD81F8" w14:textId="77777777">
      <w:pPr>
        <w:pStyle w:val="Geenafstand"/>
        <w:rPr>
          <w:rFonts w:ascii="Times New Roman" w:hAnsi="Times New Roman" w:cs="Times New Roman"/>
          <w:iCs/>
        </w:rPr>
      </w:pPr>
    </w:p>
    <w:p w:rsidRPr="005C4FF3" w:rsidR="00BC6C4D" w:rsidP="00146BC1" w:rsidRDefault="00287260" w14:paraId="34465A5E" w14:textId="38AA128E">
      <w:pPr>
        <w:pStyle w:val="Geenafstand"/>
        <w:rPr>
          <w:rFonts w:ascii="Times New Roman" w:hAnsi="Times New Roman" w:cs="Times New Roman"/>
          <w:iCs/>
        </w:rPr>
      </w:pPr>
      <w:r w:rsidRPr="005C4FF3">
        <w:rPr>
          <w:rFonts w:ascii="Times New Roman" w:hAnsi="Times New Roman" w:cs="Times New Roman"/>
          <w:iCs/>
        </w:rPr>
        <w:lastRenderedPageBreak/>
        <w:t xml:space="preserve">De regering verwacht eveneens geen </w:t>
      </w:r>
      <w:r w:rsidRPr="005C4FF3" w:rsidR="00436ACE">
        <w:rPr>
          <w:rFonts w:ascii="Times New Roman" w:hAnsi="Times New Roman" w:cs="Times New Roman"/>
          <w:iCs/>
        </w:rPr>
        <w:t>betekenisvolle toename</w:t>
      </w:r>
      <w:r w:rsidRPr="005C4FF3" w:rsidR="00A4727C">
        <w:rPr>
          <w:rFonts w:ascii="Times New Roman" w:hAnsi="Times New Roman" w:cs="Times New Roman"/>
          <w:iCs/>
        </w:rPr>
        <w:t xml:space="preserve"> in de </w:t>
      </w:r>
      <w:r w:rsidRPr="005C4FF3" w:rsidR="009157D2">
        <w:rPr>
          <w:rFonts w:ascii="Times New Roman" w:hAnsi="Times New Roman" w:cs="Times New Roman"/>
          <w:iCs/>
        </w:rPr>
        <w:t xml:space="preserve">werklast van de </w:t>
      </w:r>
      <w:r w:rsidRPr="005C4FF3" w:rsidR="00F96E5C">
        <w:rPr>
          <w:rFonts w:ascii="Times New Roman" w:hAnsi="Times New Roman" w:cs="Times New Roman"/>
          <w:iCs/>
        </w:rPr>
        <w:t>Afdeling bestuursrechtspraak</w:t>
      </w:r>
      <w:r w:rsidRPr="005C4FF3" w:rsidR="005D41FF">
        <w:rPr>
          <w:rFonts w:ascii="Times New Roman" w:hAnsi="Times New Roman" w:cs="Times New Roman"/>
          <w:iCs/>
        </w:rPr>
        <w:t xml:space="preserve"> </w:t>
      </w:r>
      <w:r w:rsidRPr="005C4FF3" w:rsidR="00F96E5C">
        <w:rPr>
          <w:rFonts w:ascii="Times New Roman" w:hAnsi="Times New Roman" w:cs="Times New Roman"/>
          <w:iCs/>
        </w:rPr>
        <w:t>vanwege de centralisatie van beroep</w:t>
      </w:r>
      <w:r w:rsidRPr="005C4FF3" w:rsidR="00A4727C">
        <w:rPr>
          <w:rFonts w:ascii="Times New Roman" w:hAnsi="Times New Roman" w:cs="Times New Roman"/>
          <w:iCs/>
        </w:rPr>
        <w:t xml:space="preserve">. </w:t>
      </w:r>
      <w:r w:rsidRPr="005C4FF3" w:rsidR="00A404DC">
        <w:rPr>
          <w:rFonts w:ascii="Times New Roman" w:hAnsi="Times New Roman" w:cs="Times New Roman"/>
          <w:iCs/>
        </w:rPr>
        <w:t>D</w:t>
      </w:r>
      <w:r w:rsidRPr="005C4FF3" w:rsidR="00614A37">
        <w:rPr>
          <w:rFonts w:ascii="Times New Roman" w:hAnsi="Times New Roman" w:cs="Times New Roman"/>
          <w:iCs/>
        </w:rPr>
        <w:t xml:space="preserve">e </w:t>
      </w:r>
      <w:r w:rsidRPr="005C4FF3" w:rsidR="00FC61C9">
        <w:rPr>
          <w:rFonts w:ascii="Times New Roman" w:hAnsi="Times New Roman" w:cs="Times New Roman"/>
          <w:iCs/>
        </w:rPr>
        <w:t xml:space="preserve">hiertoe </w:t>
      </w:r>
      <w:r w:rsidRPr="005C4FF3" w:rsidR="00A32A78">
        <w:rPr>
          <w:rFonts w:ascii="Times New Roman" w:hAnsi="Times New Roman" w:cs="Times New Roman"/>
          <w:iCs/>
        </w:rPr>
        <w:t xml:space="preserve">in het wetsvoorstel opgenomen </w:t>
      </w:r>
      <w:r w:rsidRPr="005C4FF3" w:rsidR="00D84350">
        <w:rPr>
          <w:rFonts w:ascii="Times New Roman" w:hAnsi="Times New Roman" w:cs="Times New Roman"/>
          <w:iCs/>
        </w:rPr>
        <w:t>wijziging</w:t>
      </w:r>
      <w:r w:rsidRPr="005C4FF3" w:rsidR="004A0564">
        <w:rPr>
          <w:rFonts w:ascii="Times New Roman" w:hAnsi="Times New Roman" w:cs="Times New Roman"/>
          <w:iCs/>
        </w:rPr>
        <w:t xml:space="preserve"> </w:t>
      </w:r>
      <w:r w:rsidRPr="005C4FF3" w:rsidR="00A404DC">
        <w:rPr>
          <w:rFonts w:ascii="Times New Roman" w:hAnsi="Times New Roman" w:cs="Times New Roman"/>
          <w:iCs/>
        </w:rPr>
        <w:t>heeft</w:t>
      </w:r>
      <w:r w:rsidRPr="005C4FF3" w:rsidR="00D16503">
        <w:rPr>
          <w:rFonts w:ascii="Times New Roman" w:hAnsi="Times New Roman" w:cs="Times New Roman"/>
          <w:iCs/>
        </w:rPr>
        <w:t xml:space="preserve"> </w:t>
      </w:r>
      <w:r w:rsidRPr="005C4FF3" w:rsidR="006C01D6">
        <w:rPr>
          <w:rFonts w:ascii="Times New Roman" w:hAnsi="Times New Roman" w:cs="Times New Roman"/>
          <w:iCs/>
        </w:rPr>
        <w:t>slecht</w:t>
      </w:r>
      <w:r w:rsidRPr="005C4FF3" w:rsidR="002A3895">
        <w:rPr>
          <w:rFonts w:ascii="Times New Roman" w:hAnsi="Times New Roman" w:cs="Times New Roman"/>
          <w:iCs/>
        </w:rPr>
        <w:t>s</w:t>
      </w:r>
      <w:r w:rsidRPr="005C4FF3" w:rsidR="006C01D6">
        <w:rPr>
          <w:rFonts w:ascii="Times New Roman" w:hAnsi="Times New Roman" w:cs="Times New Roman"/>
          <w:iCs/>
        </w:rPr>
        <w:t xml:space="preserve"> effect </w:t>
      </w:r>
      <w:r w:rsidRPr="005C4FF3" w:rsidR="007B03F9">
        <w:rPr>
          <w:rFonts w:ascii="Times New Roman" w:hAnsi="Times New Roman" w:cs="Times New Roman"/>
          <w:iCs/>
        </w:rPr>
        <w:t xml:space="preserve">op een beperkt </w:t>
      </w:r>
      <w:r w:rsidRPr="005C4FF3" w:rsidR="00A125DC">
        <w:rPr>
          <w:rFonts w:ascii="Times New Roman" w:hAnsi="Times New Roman" w:cs="Times New Roman"/>
          <w:iCs/>
        </w:rPr>
        <w:t>deel van de hernieuwbare-energieprojecten.</w:t>
      </w:r>
      <w:r w:rsidRPr="005C4FF3" w:rsidR="00D16503">
        <w:rPr>
          <w:rFonts w:ascii="Times New Roman" w:hAnsi="Times New Roman" w:cs="Times New Roman"/>
          <w:iCs/>
        </w:rPr>
        <w:t xml:space="preserve"> </w:t>
      </w:r>
      <w:r w:rsidRPr="005C4FF3" w:rsidR="00B7085F">
        <w:rPr>
          <w:rFonts w:ascii="Times New Roman" w:hAnsi="Times New Roman" w:cs="Times New Roman"/>
          <w:iCs/>
        </w:rPr>
        <w:t xml:space="preserve">Voor een aanzienlijk deel van de hernieuwbare-energieprojecten staat </w:t>
      </w:r>
      <w:r w:rsidRPr="005C4FF3" w:rsidR="00A125DC">
        <w:rPr>
          <w:rFonts w:ascii="Times New Roman" w:hAnsi="Times New Roman" w:cs="Times New Roman"/>
          <w:iCs/>
        </w:rPr>
        <w:t xml:space="preserve">immers </w:t>
      </w:r>
      <w:r w:rsidRPr="005C4FF3" w:rsidR="00B7085F">
        <w:rPr>
          <w:rFonts w:ascii="Times New Roman" w:hAnsi="Times New Roman" w:cs="Times New Roman"/>
          <w:iCs/>
        </w:rPr>
        <w:t>al beroep in eerste en enige aanleg open bij de Afdeling</w:t>
      </w:r>
      <w:r w:rsidRPr="005C4FF3" w:rsidR="007A7DDB">
        <w:rPr>
          <w:rFonts w:ascii="Times New Roman" w:hAnsi="Times New Roman" w:cs="Times New Roman"/>
          <w:iCs/>
        </w:rPr>
        <w:t xml:space="preserve"> bestuursrechtspraak</w:t>
      </w:r>
      <w:r w:rsidRPr="005C4FF3" w:rsidR="00B7085F">
        <w:rPr>
          <w:rFonts w:ascii="Times New Roman" w:hAnsi="Times New Roman" w:cs="Times New Roman"/>
          <w:iCs/>
        </w:rPr>
        <w:t xml:space="preserve">. Het gaat om kavelbesluiten, besluiten op grond van de Mijnbouwwet, projectbesluiten en besluiten ter uitvoering van een projectbesluit. Op grond van de Energiewet is het projectbesluit het aangewezen instrument voor de aanleg of uitbreiding van een windpark met een capaciteit van ten minste 15 MW en de aanleg of uitbreiding van een productie-installatie voor opwekking van duurzame elektriciteit met behulp van zonne-energie met een capaciteit van ten minste 50 MW. </w:t>
      </w:r>
      <w:r w:rsidRPr="005C4FF3" w:rsidR="006E3385">
        <w:rPr>
          <w:rFonts w:ascii="Times New Roman" w:hAnsi="Times New Roman" w:cs="Times New Roman"/>
          <w:iCs/>
        </w:rPr>
        <w:t xml:space="preserve">Daar </w:t>
      </w:r>
      <w:r w:rsidRPr="005C4FF3" w:rsidR="00A417CD">
        <w:rPr>
          <w:rFonts w:ascii="Times New Roman" w:hAnsi="Times New Roman" w:cs="Times New Roman"/>
          <w:iCs/>
        </w:rPr>
        <w:t>brengt dit wetsvoorstel geen verandering</w:t>
      </w:r>
      <w:r w:rsidRPr="005C4FF3" w:rsidR="00DB725F">
        <w:rPr>
          <w:rFonts w:ascii="Times New Roman" w:hAnsi="Times New Roman" w:cs="Times New Roman"/>
          <w:iCs/>
        </w:rPr>
        <w:t xml:space="preserve"> in</w:t>
      </w:r>
      <w:r w:rsidRPr="005C4FF3" w:rsidR="00A417CD">
        <w:rPr>
          <w:rFonts w:ascii="Times New Roman" w:hAnsi="Times New Roman" w:cs="Times New Roman"/>
          <w:iCs/>
        </w:rPr>
        <w:t>.</w:t>
      </w:r>
    </w:p>
    <w:p w:rsidRPr="005C4FF3" w:rsidR="00DA7ED8" w:rsidP="00146BC1" w:rsidRDefault="00DA7ED8" w14:paraId="327FA871" w14:textId="77777777">
      <w:pPr>
        <w:pStyle w:val="Geenafstand"/>
        <w:rPr>
          <w:rFonts w:ascii="Times New Roman" w:hAnsi="Times New Roman" w:cs="Times New Roman"/>
          <w:iCs/>
        </w:rPr>
      </w:pPr>
    </w:p>
    <w:p w:rsidRPr="005C4FF3" w:rsidR="00307BF8" w:rsidP="00146BC1" w:rsidRDefault="00F9266A" w14:paraId="027D75B8" w14:textId="0A531D21">
      <w:pPr>
        <w:pStyle w:val="Geenafstand"/>
        <w:rPr>
          <w:rFonts w:ascii="Times New Roman" w:hAnsi="Times New Roman" w:cs="Times New Roman"/>
          <w:iCs/>
        </w:rPr>
      </w:pPr>
      <w:r w:rsidRPr="005C4FF3">
        <w:rPr>
          <w:rFonts w:ascii="Times New Roman" w:hAnsi="Times New Roman" w:cs="Times New Roman"/>
          <w:iCs/>
        </w:rPr>
        <w:t xml:space="preserve">Naast een </w:t>
      </w:r>
      <w:r w:rsidRPr="005C4FF3" w:rsidR="000359BE">
        <w:rPr>
          <w:rFonts w:ascii="Times New Roman" w:hAnsi="Times New Roman" w:cs="Times New Roman"/>
          <w:iCs/>
        </w:rPr>
        <w:t xml:space="preserve">eventuele </w:t>
      </w:r>
      <w:r w:rsidRPr="005C4FF3">
        <w:rPr>
          <w:rFonts w:ascii="Times New Roman" w:hAnsi="Times New Roman" w:cs="Times New Roman"/>
          <w:iCs/>
        </w:rPr>
        <w:t>toename van beroepszaken zal de keuze voor beroep in eerste en enige aanleg bij de Afdeling ook voor een afname van zaken zorgen, namelijk de hoger beroepszaken die op dit moment door de Afdeling worden afgedaan. Op dit moment is immers hoger beroep bij de Afdeling mogelijk, maar met het wetsvoorstel wordt voorgesteld beroep in de genoemde gevallen in eerste en enige aanleg bij de Afdeling te beleggen.</w:t>
      </w:r>
      <w:r w:rsidRPr="005C4FF3" w:rsidR="00AC51DE">
        <w:rPr>
          <w:rFonts w:ascii="Times New Roman" w:hAnsi="Times New Roman" w:cs="Times New Roman"/>
          <w:iCs/>
        </w:rPr>
        <w:t xml:space="preserve"> </w:t>
      </w:r>
    </w:p>
    <w:p w:rsidRPr="005C4FF3" w:rsidR="008E71EF" w:rsidP="00146BC1" w:rsidRDefault="008E71EF" w14:paraId="4C928409" w14:textId="0F378D9B">
      <w:pPr>
        <w:pStyle w:val="Geenafstand"/>
        <w:rPr>
          <w:rFonts w:ascii="Times New Roman" w:hAnsi="Times New Roman" w:cs="Times New Roman"/>
        </w:rPr>
      </w:pPr>
    </w:p>
    <w:p w:rsidRPr="005C4FF3" w:rsidR="008E71EF" w:rsidP="006916EC" w:rsidRDefault="25ADBBEC" w14:paraId="51D328A3" w14:textId="440A9A58">
      <w:pPr>
        <w:pStyle w:val="Lijstalinea"/>
        <w:numPr>
          <w:ilvl w:val="0"/>
          <w:numId w:val="10"/>
        </w:numPr>
        <w:rPr>
          <w:rFonts w:ascii="Times New Roman" w:hAnsi="Times New Roman"/>
          <w:b w:val="0"/>
          <w:i/>
          <w:iCs/>
          <w:sz w:val="24"/>
          <w:szCs w:val="24"/>
        </w:rPr>
      </w:pPr>
      <w:r w:rsidRPr="005C4FF3">
        <w:rPr>
          <w:rFonts w:ascii="Times New Roman" w:hAnsi="Times New Roman"/>
          <w:b w:val="0"/>
          <w:i/>
          <w:iCs/>
          <w:sz w:val="24"/>
          <w:szCs w:val="24"/>
        </w:rPr>
        <w:t>De leden van de GroenLinks-PvdA</w:t>
      </w:r>
      <w:r w:rsidRPr="005C4FF3" w:rsidR="52371FBB">
        <w:rPr>
          <w:rFonts w:ascii="Times New Roman" w:hAnsi="Times New Roman"/>
          <w:b w:val="0"/>
          <w:i/>
          <w:iCs/>
          <w:sz w:val="24"/>
          <w:szCs w:val="24"/>
        </w:rPr>
        <w:t>-fractie</w:t>
      </w:r>
      <w:r w:rsidRPr="005C4FF3">
        <w:rPr>
          <w:rFonts w:ascii="Times New Roman" w:hAnsi="Times New Roman"/>
          <w:b w:val="0"/>
          <w:i/>
          <w:iCs/>
          <w:sz w:val="24"/>
          <w:szCs w:val="24"/>
        </w:rPr>
        <w:t xml:space="preserve"> vragen hoe de regering zal garanderen dat alternatieve locaties met minder natuur- en milieu</w:t>
      </w:r>
      <w:r w:rsidRPr="005C4FF3" w:rsidR="5565BB63">
        <w:rPr>
          <w:rFonts w:ascii="Times New Roman" w:hAnsi="Times New Roman"/>
          <w:b w:val="0"/>
          <w:i/>
          <w:iCs/>
          <w:sz w:val="24"/>
          <w:szCs w:val="24"/>
        </w:rPr>
        <w:t>-</w:t>
      </w:r>
      <w:r w:rsidRPr="005C4FF3">
        <w:rPr>
          <w:rFonts w:ascii="Times New Roman" w:hAnsi="Times New Roman"/>
          <w:b w:val="0"/>
          <w:i/>
          <w:iCs/>
          <w:sz w:val="24"/>
          <w:szCs w:val="24"/>
        </w:rPr>
        <w:t>impact steeds gekozen worden om de infrastructuur te plaatsen</w:t>
      </w:r>
      <w:r w:rsidRPr="005C4FF3" w:rsidR="2F1D8553">
        <w:rPr>
          <w:rFonts w:ascii="Times New Roman" w:hAnsi="Times New Roman"/>
          <w:b w:val="0"/>
          <w:i/>
          <w:iCs/>
          <w:sz w:val="24"/>
          <w:szCs w:val="24"/>
        </w:rPr>
        <w:t>.</w:t>
      </w:r>
      <w:r w:rsidRPr="005C4FF3">
        <w:rPr>
          <w:rFonts w:ascii="Times New Roman" w:hAnsi="Times New Roman"/>
          <w:b w:val="0"/>
          <w:i/>
          <w:iCs/>
          <w:sz w:val="24"/>
          <w:szCs w:val="24"/>
        </w:rPr>
        <w:t xml:space="preserve"> Onder welke voorwaarden denkt de regering toch afwijkingen toe te staan, waarbij locaties of projecten met meer natuur- of milieu</w:t>
      </w:r>
      <w:r w:rsidRPr="005C4FF3" w:rsidR="5565BB63">
        <w:rPr>
          <w:rFonts w:ascii="Times New Roman" w:hAnsi="Times New Roman"/>
          <w:b w:val="0"/>
          <w:i/>
          <w:iCs/>
          <w:sz w:val="24"/>
          <w:szCs w:val="24"/>
        </w:rPr>
        <w:t>-</w:t>
      </w:r>
      <w:r w:rsidRPr="005C4FF3">
        <w:rPr>
          <w:rFonts w:ascii="Times New Roman" w:hAnsi="Times New Roman"/>
          <w:b w:val="0"/>
          <w:i/>
          <w:iCs/>
          <w:sz w:val="24"/>
          <w:szCs w:val="24"/>
        </w:rPr>
        <w:t>impact aangewezen worden ondanks de mogelijkheid van een minder vervuilend of milieubelastend alternatief?</w:t>
      </w:r>
    </w:p>
    <w:p w:rsidRPr="005C4FF3" w:rsidR="003E1D11" w:rsidP="6D79DB8E" w:rsidRDefault="005C177D" w14:paraId="3D6E152A" w14:textId="63E45E99">
      <w:pPr>
        <w:rPr>
          <w:rFonts w:ascii="Times New Roman" w:hAnsi="Times New Roman"/>
          <w:b w:val="0"/>
          <w:sz w:val="24"/>
          <w:szCs w:val="24"/>
        </w:rPr>
      </w:pPr>
      <w:r w:rsidRPr="005C4FF3">
        <w:rPr>
          <w:rFonts w:ascii="Times New Roman" w:hAnsi="Times New Roman"/>
          <w:sz w:val="24"/>
          <w:szCs w:val="24"/>
        </w:rPr>
        <w:br/>
      </w:r>
      <w:r w:rsidRPr="005C4FF3" w:rsidR="00E11156">
        <w:rPr>
          <w:rFonts w:ascii="Times New Roman" w:hAnsi="Times New Roman"/>
          <w:b w:val="0"/>
          <w:sz w:val="24"/>
          <w:szCs w:val="24"/>
        </w:rPr>
        <w:t xml:space="preserve">De </w:t>
      </w:r>
      <w:r w:rsidRPr="005C4FF3" w:rsidR="002603B9">
        <w:rPr>
          <w:rFonts w:ascii="Times New Roman" w:hAnsi="Times New Roman"/>
          <w:b w:val="0"/>
          <w:sz w:val="24"/>
          <w:szCs w:val="24"/>
        </w:rPr>
        <w:t xml:space="preserve">richtlijn </w:t>
      </w:r>
      <w:r w:rsidRPr="005C4FF3" w:rsidR="5255060A">
        <w:rPr>
          <w:rFonts w:ascii="Times New Roman" w:hAnsi="Times New Roman"/>
          <w:b w:val="0"/>
          <w:sz w:val="24"/>
          <w:szCs w:val="24"/>
        </w:rPr>
        <w:t xml:space="preserve">vereist dat </w:t>
      </w:r>
      <w:r w:rsidRPr="005C4FF3" w:rsidR="23F58D6A">
        <w:rPr>
          <w:rFonts w:ascii="Times New Roman" w:hAnsi="Times New Roman"/>
          <w:b w:val="0"/>
          <w:sz w:val="24"/>
          <w:szCs w:val="24"/>
        </w:rPr>
        <w:t xml:space="preserve">bij het aanwijzen van </w:t>
      </w:r>
      <w:r w:rsidRPr="005C4FF3" w:rsidR="4B406127">
        <w:rPr>
          <w:rFonts w:ascii="Times New Roman" w:hAnsi="Times New Roman"/>
          <w:b w:val="0"/>
          <w:sz w:val="24"/>
          <w:szCs w:val="24"/>
        </w:rPr>
        <w:t>infrastructuur</w:t>
      </w:r>
      <w:r w:rsidRPr="005C4FF3" w:rsidR="23F58D6A">
        <w:rPr>
          <w:rFonts w:ascii="Times New Roman" w:hAnsi="Times New Roman"/>
          <w:b w:val="0"/>
          <w:sz w:val="24"/>
          <w:szCs w:val="24"/>
        </w:rPr>
        <w:t>gebieden</w:t>
      </w:r>
      <w:r w:rsidRPr="005C4FF3" w:rsidR="2AD606BE">
        <w:rPr>
          <w:rFonts w:ascii="Times New Roman" w:hAnsi="Times New Roman"/>
          <w:b w:val="0"/>
          <w:sz w:val="24"/>
          <w:szCs w:val="24"/>
        </w:rPr>
        <w:t xml:space="preserve"> voor versnelde uitrol van hernieuwbare energie</w:t>
      </w:r>
      <w:r w:rsidRPr="005C4FF3" w:rsidR="23F58D6A">
        <w:rPr>
          <w:rFonts w:ascii="Times New Roman" w:hAnsi="Times New Roman"/>
          <w:b w:val="0"/>
          <w:sz w:val="24"/>
          <w:szCs w:val="24"/>
        </w:rPr>
        <w:t xml:space="preserve">, </w:t>
      </w:r>
      <w:r w:rsidRPr="005C4FF3" w:rsidR="66366FC1">
        <w:rPr>
          <w:rFonts w:ascii="Times New Roman" w:hAnsi="Times New Roman"/>
          <w:b w:val="0"/>
          <w:sz w:val="24"/>
          <w:szCs w:val="24"/>
        </w:rPr>
        <w:t>Natura 2000-gebieden en gebieden die zijn aangewezen uit hoofde van nationale beschermingsregelingen voor natuur- en biodiversiteitsbehoud</w:t>
      </w:r>
      <w:r w:rsidRPr="005C4FF3" w:rsidR="1161D336">
        <w:rPr>
          <w:rFonts w:ascii="Times New Roman" w:hAnsi="Times New Roman"/>
          <w:b w:val="0"/>
          <w:sz w:val="24"/>
          <w:szCs w:val="24"/>
        </w:rPr>
        <w:t xml:space="preserve"> </w:t>
      </w:r>
      <w:r w:rsidRPr="005C4FF3" w:rsidR="00F846C3">
        <w:rPr>
          <w:rFonts w:ascii="Times New Roman" w:hAnsi="Times New Roman"/>
          <w:b w:val="0"/>
          <w:sz w:val="24"/>
          <w:szCs w:val="24"/>
        </w:rPr>
        <w:t>(N</w:t>
      </w:r>
      <w:r w:rsidRPr="005C4FF3" w:rsidR="002254A9">
        <w:rPr>
          <w:rFonts w:ascii="Times New Roman" w:hAnsi="Times New Roman"/>
          <w:b w:val="0"/>
          <w:sz w:val="24"/>
          <w:szCs w:val="24"/>
        </w:rPr>
        <w:t xml:space="preserve">atuurnetwerk Nederland, bijzondere nationale natuurgebieden of als natuur aangewezen in het omgevingsplan) </w:t>
      </w:r>
      <w:r w:rsidRPr="005C4FF3" w:rsidR="1161D336">
        <w:rPr>
          <w:rFonts w:ascii="Times New Roman" w:hAnsi="Times New Roman"/>
          <w:b w:val="0"/>
          <w:sz w:val="24"/>
          <w:szCs w:val="24"/>
        </w:rPr>
        <w:t>worden vermeden</w:t>
      </w:r>
      <w:r w:rsidRPr="005C4FF3" w:rsidR="11ABC0AD">
        <w:rPr>
          <w:rFonts w:ascii="Times New Roman" w:hAnsi="Times New Roman"/>
          <w:b w:val="0"/>
          <w:sz w:val="24"/>
          <w:szCs w:val="24"/>
        </w:rPr>
        <w:t xml:space="preserve">. Daarop bestaat alleen een uitzondering als </w:t>
      </w:r>
      <w:r w:rsidRPr="005C4FF3" w:rsidR="66366FC1">
        <w:rPr>
          <w:rFonts w:ascii="Times New Roman" w:hAnsi="Times New Roman"/>
          <w:b w:val="0"/>
          <w:sz w:val="24"/>
          <w:szCs w:val="24"/>
        </w:rPr>
        <w:t>er geen evenredige alternatieven zijn voor de uitrol ervan, rekening houdend met de doelstellingen van het gebied</w:t>
      </w:r>
      <w:r w:rsidRPr="005C4FF3" w:rsidR="32982C40">
        <w:rPr>
          <w:rFonts w:ascii="Times New Roman" w:hAnsi="Times New Roman"/>
          <w:b w:val="0"/>
          <w:sz w:val="24"/>
          <w:szCs w:val="24"/>
        </w:rPr>
        <w:t>.</w:t>
      </w:r>
      <w:r w:rsidRPr="005C4FF3" w:rsidR="00D56EF9">
        <w:rPr>
          <w:rFonts w:ascii="Times New Roman" w:hAnsi="Times New Roman"/>
          <w:b w:val="0"/>
          <w:sz w:val="24"/>
          <w:szCs w:val="24"/>
        </w:rPr>
        <w:t xml:space="preserve"> </w:t>
      </w:r>
      <w:r w:rsidRPr="005C4FF3" w:rsidR="3C7A95F1">
        <w:rPr>
          <w:rFonts w:ascii="Times New Roman" w:hAnsi="Times New Roman"/>
          <w:b w:val="0"/>
          <w:sz w:val="24"/>
          <w:szCs w:val="24"/>
        </w:rPr>
        <w:t xml:space="preserve">De </w:t>
      </w:r>
      <w:r w:rsidRPr="005C4FF3" w:rsidR="51DCDD28">
        <w:rPr>
          <w:rFonts w:ascii="Times New Roman" w:hAnsi="Times New Roman"/>
          <w:b w:val="0"/>
          <w:sz w:val="24"/>
          <w:szCs w:val="24"/>
        </w:rPr>
        <w:t>uitwerking</w:t>
      </w:r>
      <w:r w:rsidRPr="005C4FF3" w:rsidR="1161D336">
        <w:rPr>
          <w:rFonts w:ascii="Times New Roman" w:hAnsi="Times New Roman"/>
          <w:b w:val="0"/>
          <w:sz w:val="24"/>
          <w:szCs w:val="24"/>
        </w:rPr>
        <w:t xml:space="preserve"> van artikel</w:t>
      </w:r>
      <w:r w:rsidRPr="005C4FF3" w:rsidR="00E11156">
        <w:rPr>
          <w:rFonts w:ascii="Times New Roman" w:hAnsi="Times New Roman"/>
          <w:b w:val="0"/>
          <w:sz w:val="24"/>
          <w:szCs w:val="24"/>
        </w:rPr>
        <w:t xml:space="preserve"> 15sexies, eerste lid, onder a,</w:t>
      </w:r>
      <w:r w:rsidRPr="005C4FF3" w:rsidR="24970E12">
        <w:rPr>
          <w:rFonts w:ascii="Times New Roman" w:hAnsi="Times New Roman"/>
          <w:b w:val="0"/>
          <w:sz w:val="24"/>
          <w:szCs w:val="24"/>
        </w:rPr>
        <w:t xml:space="preserve"> </w:t>
      </w:r>
      <w:r w:rsidRPr="005C4FF3" w:rsidR="00306C47">
        <w:rPr>
          <w:rFonts w:ascii="Times New Roman" w:hAnsi="Times New Roman"/>
          <w:b w:val="0"/>
          <w:sz w:val="24"/>
          <w:szCs w:val="24"/>
        </w:rPr>
        <w:t xml:space="preserve">van de richtlijn </w:t>
      </w:r>
      <w:r w:rsidRPr="005C4FF3" w:rsidR="24970E12">
        <w:rPr>
          <w:rFonts w:ascii="Times New Roman" w:hAnsi="Times New Roman"/>
          <w:b w:val="0"/>
          <w:sz w:val="24"/>
          <w:szCs w:val="24"/>
        </w:rPr>
        <w:t>en daarmee de eventuele voorwaarden om afwijkingen toe te staan,</w:t>
      </w:r>
      <w:r w:rsidRPr="005C4FF3" w:rsidR="1161D336">
        <w:rPr>
          <w:rFonts w:ascii="Times New Roman" w:hAnsi="Times New Roman"/>
          <w:b w:val="0"/>
          <w:sz w:val="24"/>
          <w:szCs w:val="24"/>
        </w:rPr>
        <w:t xml:space="preserve"> </w:t>
      </w:r>
      <w:r w:rsidRPr="005C4FF3" w:rsidR="007658E4">
        <w:rPr>
          <w:rFonts w:ascii="Times New Roman" w:hAnsi="Times New Roman"/>
          <w:b w:val="0"/>
          <w:sz w:val="24"/>
          <w:szCs w:val="24"/>
        </w:rPr>
        <w:t xml:space="preserve">gebeurt bij </w:t>
      </w:r>
      <w:r w:rsidRPr="005C4FF3" w:rsidR="00F20104">
        <w:rPr>
          <w:rFonts w:ascii="Times New Roman" w:hAnsi="Times New Roman"/>
          <w:b w:val="0"/>
          <w:sz w:val="24"/>
          <w:szCs w:val="24"/>
        </w:rPr>
        <w:t>amvb</w:t>
      </w:r>
      <w:r w:rsidRPr="005C4FF3" w:rsidR="007658E4">
        <w:rPr>
          <w:rFonts w:ascii="Times New Roman" w:hAnsi="Times New Roman"/>
          <w:b w:val="0"/>
          <w:sz w:val="24"/>
          <w:szCs w:val="24"/>
        </w:rPr>
        <w:t xml:space="preserve">. De uitwerking van deze regels zal onder andere worden opgenomen </w:t>
      </w:r>
      <w:r w:rsidRPr="005C4FF3" w:rsidR="66D5C961">
        <w:rPr>
          <w:rFonts w:ascii="Times New Roman" w:hAnsi="Times New Roman"/>
          <w:b w:val="0"/>
          <w:sz w:val="24"/>
          <w:szCs w:val="24"/>
        </w:rPr>
        <w:t>in het Besluit kwaliteit leefomgeving</w:t>
      </w:r>
      <w:r w:rsidRPr="005C4FF3" w:rsidR="002937FB">
        <w:rPr>
          <w:rFonts w:ascii="Times New Roman" w:hAnsi="Times New Roman"/>
          <w:b w:val="0"/>
          <w:sz w:val="24"/>
          <w:szCs w:val="24"/>
        </w:rPr>
        <w:t xml:space="preserve">. </w:t>
      </w:r>
      <w:r w:rsidRPr="005C4FF3" w:rsidR="00A9293F">
        <w:rPr>
          <w:rFonts w:ascii="Times New Roman" w:hAnsi="Times New Roman"/>
          <w:b w:val="0"/>
          <w:sz w:val="24"/>
          <w:szCs w:val="24"/>
        </w:rPr>
        <w:t xml:space="preserve">Het voornemen is om </w:t>
      </w:r>
      <w:r w:rsidRPr="005C4FF3" w:rsidR="00254273">
        <w:rPr>
          <w:rFonts w:ascii="Times New Roman" w:hAnsi="Times New Roman"/>
          <w:b w:val="0"/>
          <w:sz w:val="24"/>
          <w:szCs w:val="24"/>
        </w:rPr>
        <w:t xml:space="preserve">de richtlijn zuiver te implementeren en </w:t>
      </w:r>
      <w:r w:rsidRPr="005C4FF3" w:rsidR="005C360D">
        <w:rPr>
          <w:rFonts w:ascii="Times New Roman" w:hAnsi="Times New Roman"/>
          <w:b w:val="0"/>
          <w:sz w:val="24"/>
          <w:szCs w:val="24"/>
        </w:rPr>
        <w:t xml:space="preserve">dus in de lagere regelgeving </w:t>
      </w:r>
      <w:r w:rsidRPr="005C4FF3" w:rsidR="004561FC">
        <w:rPr>
          <w:rFonts w:ascii="Times New Roman" w:hAnsi="Times New Roman"/>
          <w:b w:val="0"/>
          <w:sz w:val="24"/>
          <w:szCs w:val="24"/>
        </w:rPr>
        <w:t>aan</w:t>
      </w:r>
      <w:r w:rsidRPr="005C4FF3" w:rsidR="005C360D">
        <w:rPr>
          <w:rFonts w:ascii="Times New Roman" w:hAnsi="Times New Roman"/>
          <w:b w:val="0"/>
          <w:sz w:val="24"/>
          <w:szCs w:val="24"/>
        </w:rPr>
        <w:t xml:space="preserve"> te sluiten bij</w:t>
      </w:r>
      <w:r w:rsidRPr="005C4FF3" w:rsidR="00A33DA0">
        <w:rPr>
          <w:rFonts w:ascii="Times New Roman" w:hAnsi="Times New Roman"/>
          <w:b w:val="0"/>
          <w:sz w:val="24"/>
          <w:szCs w:val="24"/>
        </w:rPr>
        <w:t xml:space="preserve"> de zeer </w:t>
      </w:r>
      <w:r w:rsidRPr="005C4FF3" w:rsidR="00C44D58">
        <w:rPr>
          <w:rFonts w:ascii="Times New Roman" w:hAnsi="Times New Roman"/>
          <w:b w:val="0"/>
          <w:sz w:val="24"/>
          <w:szCs w:val="24"/>
        </w:rPr>
        <w:t>beperkte</w:t>
      </w:r>
      <w:r w:rsidRPr="005C4FF3" w:rsidR="00A33DA0">
        <w:rPr>
          <w:rFonts w:ascii="Times New Roman" w:hAnsi="Times New Roman"/>
          <w:b w:val="0"/>
          <w:sz w:val="24"/>
          <w:szCs w:val="24"/>
        </w:rPr>
        <w:t xml:space="preserve"> </w:t>
      </w:r>
      <w:r w:rsidRPr="005C4FF3" w:rsidR="00C44D58">
        <w:rPr>
          <w:rFonts w:ascii="Times New Roman" w:hAnsi="Times New Roman"/>
          <w:b w:val="0"/>
          <w:sz w:val="24"/>
          <w:szCs w:val="24"/>
        </w:rPr>
        <w:t xml:space="preserve">mogelijkheid tot </w:t>
      </w:r>
      <w:r w:rsidRPr="005C4FF3" w:rsidR="00A33DA0">
        <w:rPr>
          <w:rFonts w:ascii="Times New Roman" w:hAnsi="Times New Roman"/>
          <w:b w:val="0"/>
          <w:sz w:val="24"/>
          <w:szCs w:val="24"/>
        </w:rPr>
        <w:t>uitzondering</w:t>
      </w:r>
      <w:r w:rsidRPr="005C4FF3" w:rsidR="004561FC">
        <w:rPr>
          <w:rFonts w:ascii="Times New Roman" w:hAnsi="Times New Roman"/>
          <w:b w:val="0"/>
          <w:sz w:val="24"/>
          <w:szCs w:val="24"/>
        </w:rPr>
        <w:t xml:space="preserve"> die door de richtlijn wordt geboden. </w:t>
      </w:r>
    </w:p>
    <w:p w:rsidRPr="005C4FF3" w:rsidR="27B1D67A" w:rsidP="6D79DB8E" w:rsidRDefault="003D37E8" w14:paraId="501AC9E6" w14:textId="581CA1A2">
      <w:pPr>
        <w:rPr>
          <w:rFonts w:ascii="Times New Roman" w:hAnsi="Times New Roman"/>
          <w:b w:val="0"/>
          <w:sz w:val="24"/>
          <w:szCs w:val="24"/>
        </w:rPr>
      </w:pPr>
      <w:r w:rsidRPr="005C4FF3">
        <w:rPr>
          <w:rFonts w:ascii="Times New Roman" w:hAnsi="Times New Roman"/>
          <w:b w:val="0"/>
          <w:sz w:val="24"/>
          <w:szCs w:val="24"/>
        </w:rPr>
        <w:t xml:space="preserve">Gezien de </w:t>
      </w:r>
      <w:r w:rsidRPr="005C4FF3" w:rsidR="001D271F">
        <w:rPr>
          <w:rFonts w:ascii="Times New Roman" w:hAnsi="Times New Roman"/>
          <w:b w:val="0"/>
          <w:sz w:val="24"/>
          <w:szCs w:val="24"/>
        </w:rPr>
        <w:t xml:space="preserve">verwachte </w:t>
      </w:r>
      <w:r w:rsidRPr="005C4FF3" w:rsidR="00BD281F">
        <w:rPr>
          <w:rFonts w:ascii="Times New Roman" w:hAnsi="Times New Roman"/>
          <w:b w:val="0"/>
          <w:sz w:val="24"/>
          <w:szCs w:val="24"/>
        </w:rPr>
        <w:t xml:space="preserve">geringe meerwaarde van </w:t>
      </w:r>
      <w:r w:rsidRPr="005C4FF3" w:rsidR="001D271F">
        <w:rPr>
          <w:rFonts w:ascii="Times New Roman" w:hAnsi="Times New Roman"/>
          <w:b w:val="0"/>
          <w:sz w:val="24"/>
          <w:szCs w:val="24"/>
        </w:rPr>
        <w:t xml:space="preserve">het aanwijzen van een gebied is de verwachting dat ook </w:t>
      </w:r>
      <w:r w:rsidRPr="005C4FF3" w:rsidR="009962C1">
        <w:rPr>
          <w:rFonts w:ascii="Times New Roman" w:hAnsi="Times New Roman"/>
          <w:b w:val="0"/>
          <w:sz w:val="24"/>
          <w:szCs w:val="24"/>
        </w:rPr>
        <w:t>van</w:t>
      </w:r>
      <w:r w:rsidRPr="005C4FF3" w:rsidR="000D12F7">
        <w:rPr>
          <w:rFonts w:ascii="Times New Roman" w:hAnsi="Times New Roman"/>
          <w:b w:val="0"/>
          <w:sz w:val="24"/>
          <w:szCs w:val="24"/>
        </w:rPr>
        <w:t xml:space="preserve"> de door de richtlijn geboden uitzonder</w:t>
      </w:r>
      <w:r w:rsidRPr="005C4FF3" w:rsidR="00BB15EA">
        <w:rPr>
          <w:rFonts w:ascii="Times New Roman" w:hAnsi="Times New Roman"/>
          <w:b w:val="0"/>
          <w:sz w:val="24"/>
          <w:szCs w:val="24"/>
        </w:rPr>
        <w:t>i</w:t>
      </w:r>
      <w:r w:rsidRPr="005C4FF3" w:rsidR="000D12F7">
        <w:rPr>
          <w:rFonts w:ascii="Times New Roman" w:hAnsi="Times New Roman"/>
          <w:b w:val="0"/>
          <w:sz w:val="24"/>
          <w:szCs w:val="24"/>
        </w:rPr>
        <w:t>ngsmogelijkheid ge</w:t>
      </w:r>
      <w:r w:rsidRPr="005C4FF3" w:rsidR="00913E5B">
        <w:rPr>
          <w:rFonts w:ascii="Times New Roman" w:hAnsi="Times New Roman"/>
          <w:b w:val="0"/>
          <w:sz w:val="24"/>
          <w:szCs w:val="24"/>
        </w:rPr>
        <w:t>en tot nauwelijks gebruik zal worden gemaakt.</w:t>
      </w:r>
    </w:p>
    <w:p w:rsidRPr="005C4FF3" w:rsidR="00146BC1" w:rsidP="27B1D67A" w:rsidRDefault="00146BC1" w14:paraId="6D2C0A8C" w14:textId="06471B95">
      <w:pPr>
        <w:rPr>
          <w:rFonts w:ascii="Times New Roman" w:hAnsi="Times New Roman"/>
          <w:b w:val="0"/>
          <w:sz w:val="24"/>
          <w:szCs w:val="24"/>
        </w:rPr>
      </w:pPr>
    </w:p>
    <w:p w:rsidRPr="005C4FF3" w:rsidR="00551761" w:rsidP="006916EC" w:rsidRDefault="00551761" w14:paraId="2F3D6669" w14:textId="13FE53F4">
      <w:pPr>
        <w:pStyle w:val="Lijstalinea"/>
        <w:numPr>
          <w:ilvl w:val="0"/>
          <w:numId w:val="10"/>
        </w:numPr>
        <w:rPr>
          <w:rFonts w:ascii="Times New Roman" w:hAnsi="Times New Roman"/>
          <w:b w:val="0"/>
          <w:i/>
          <w:iCs/>
          <w:sz w:val="24"/>
          <w:szCs w:val="24"/>
        </w:rPr>
      </w:pPr>
      <w:r w:rsidRPr="005C4FF3">
        <w:rPr>
          <w:rFonts w:ascii="Times New Roman" w:hAnsi="Times New Roman"/>
          <w:b w:val="0"/>
          <w:i/>
          <w:iCs/>
          <w:sz w:val="24"/>
          <w:szCs w:val="24"/>
        </w:rPr>
        <w:t>De leden van de PVV-fractie constateren dat het voorliggende wetsvoorstel primair draait om het versnellen – oftewel doordrukken – van nieuwe hernieuwbare-energieprojecten en het belang van omwonenden daarin geen plaats heeft gekregen. Deze leden lezen dat termen als ‘afstand’, ‘normen’, ‘afstandsnormen’, ‘tiphoogte’ e</w:t>
      </w:r>
      <w:r w:rsidRPr="005C4FF3" w:rsidR="28C223B1">
        <w:rPr>
          <w:rFonts w:ascii="Times New Roman" w:hAnsi="Times New Roman"/>
          <w:b w:val="0"/>
          <w:i/>
          <w:iCs/>
          <w:sz w:val="24"/>
          <w:szCs w:val="24"/>
        </w:rPr>
        <w:t>n dergelijke</w:t>
      </w:r>
      <w:r w:rsidRPr="005C4FF3">
        <w:rPr>
          <w:rFonts w:ascii="Times New Roman" w:hAnsi="Times New Roman"/>
          <w:b w:val="0"/>
          <w:i/>
          <w:iCs/>
          <w:sz w:val="24"/>
          <w:szCs w:val="24"/>
        </w:rPr>
        <w:t xml:space="preserve"> in de memorie van toelichting noch in het wetsvoorstel voorkomen en er aldus met geen woord wordt gerept over de noodzakelijke, deugdelijke afstandsnormen tussen windturbines en omwonenden. Zij vragen de regering te erkennen dat windturbines omwonenden letterlijk ziek kunnen maken en waar die afstandsnormen blijven (bij voorkeur een afstand van pakweg tien kilometer). </w:t>
      </w:r>
    </w:p>
    <w:p w:rsidRPr="005C4FF3" w:rsidR="00E65E54" w:rsidP="50F26D45" w:rsidRDefault="00E65E54" w14:paraId="4EDE3DDC" w14:textId="77777777">
      <w:pPr>
        <w:rPr>
          <w:rFonts w:ascii="Times New Roman" w:hAnsi="Times New Roman"/>
          <w:b w:val="0"/>
          <w:i/>
          <w:iCs/>
          <w:sz w:val="24"/>
          <w:szCs w:val="24"/>
        </w:rPr>
      </w:pPr>
    </w:p>
    <w:p w:rsidRPr="005C4FF3" w:rsidR="00080DD2" w:rsidP="50F26D45" w:rsidRDefault="3477D4AB" w14:paraId="25A606DE" w14:textId="5E4EA5F5">
      <w:pPr>
        <w:rPr>
          <w:rFonts w:ascii="Times New Roman" w:hAnsi="Times New Roman"/>
          <w:b w:val="0"/>
          <w:sz w:val="24"/>
          <w:szCs w:val="24"/>
        </w:rPr>
      </w:pPr>
      <w:r w:rsidRPr="005C4FF3">
        <w:rPr>
          <w:rFonts w:ascii="Times New Roman" w:hAnsi="Times New Roman"/>
          <w:b w:val="0"/>
          <w:sz w:val="24"/>
          <w:szCs w:val="24"/>
        </w:rPr>
        <w:t xml:space="preserve">Het wetsvoorstel </w:t>
      </w:r>
      <w:r w:rsidRPr="005C4FF3" w:rsidR="003D1FDD">
        <w:rPr>
          <w:rFonts w:ascii="Times New Roman" w:hAnsi="Times New Roman"/>
          <w:b w:val="0"/>
          <w:sz w:val="24"/>
          <w:szCs w:val="24"/>
        </w:rPr>
        <w:t>streeft naar</w:t>
      </w:r>
      <w:r w:rsidRPr="005C4FF3" w:rsidR="388225C9">
        <w:rPr>
          <w:rFonts w:ascii="Times New Roman" w:hAnsi="Times New Roman"/>
          <w:b w:val="0"/>
          <w:sz w:val="24"/>
          <w:szCs w:val="24"/>
        </w:rPr>
        <w:t xml:space="preserve"> zuivere implementatie van de herziene richtlijn voor hernieuwbare energie, onderdeel vergunningen. </w:t>
      </w:r>
      <w:r w:rsidRPr="005C4FF3" w:rsidR="67F62119">
        <w:rPr>
          <w:rFonts w:ascii="Times New Roman" w:hAnsi="Times New Roman"/>
          <w:b w:val="0"/>
          <w:sz w:val="24"/>
          <w:szCs w:val="24"/>
        </w:rPr>
        <w:t xml:space="preserve">Daarbij wordt aangesloten bij </w:t>
      </w:r>
      <w:r w:rsidRPr="005C4FF3" w:rsidR="75BA4571">
        <w:rPr>
          <w:rFonts w:ascii="Times New Roman" w:hAnsi="Times New Roman"/>
          <w:b w:val="0"/>
          <w:sz w:val="24"/>
          <w:szCs w:val="24"/>
        </w:rPr>
        <w:t>bestaande instrumenten</w:t>
      </w:r>
      <w:r w:rsidRPr="005C4FF3" w:rsidR="00CB18E5">
        <w:rPr>
          <w:rFonts w:ascii="Times New Roman" w:hAnsi="Times New Roman"/>
          <w:b w:val="0"/>
          <w:sz w:val="24"/>
          <w:szCs w:val="24"/>
        </w:rPr>
        <w:t xml:space="preserve"> in het stelsel van de Omgevingswet</w:t>
      </w:r>
      <w:r w:rsidRPr="005C4FF3" w:rsidR="00B91B1B">
        <w:rPr>
          <w:rFonts w:ascii="Times New Roman" w:hAnsi="Times New Roman"/>
          <w:b w:val="0"/>
          <w:sz w:val="24"/>
          <w:szCs w:val="24"/>
        </w:rPr>
        <w:t>,</w:t>
      </w:r>
      <w:r w:rsidRPr="005C4FF3" w:rsidR="75BA4571">
        <w:rPr>
          <w:rFonts w:ascii="Times New Roman" w:hAnsi="Times New Roman"/>
          <w:b w:val="0"/>
          <w:sz w:val="24"/>
          <w:szCs w:val="24"/>
        </w:rPr>
        <w:t xml:space="preserve"> waar</w:t>
      </w:r>
      <w:r w:rsidRPr="005C4FF3" w:rsidR="3D3C1025">
        <w:rPr>
          <w:rFonts w:ascii="Times New Roman" w:hAnsi="Times New Roman"/>
          <w:b w:val="0"/>
          <w:sz w:val="24"/>
          <w:szCs w:val="24"/>
        </w:rPr>
        <w:t xml:space="preserve">bij </w:t>
      </w:r>
      <w:r w:rsidRPr="005C4FF3" w:rsidR="75BA4571">
        <w:rPr>
          <w:rFonts w:ascii="Times New Roman" w:hAnsi="Times New Roman"/>
          <w:b w:val="0"/>
          <w:sz w:val="24"/>
          <w:szCs w:val="24"/>
        </w:rPr>
        <w:t xml:space="preserve">ook het meewegen van de belangen van de omwonenden </w:t>
      </w:r>
      <w:r w:rsidRPr="005C4FF3" w:rsidR="6D8ED8DB">
        <w:rPr>
          <w:rFonts w:ascii="Times New Roman" w:hAnsi="Times New Roman"/>
          <w:b w:val="0"/>
          <w:sz w:val="24"/>
          <w:szCs w:val="24"/>
        </w:rPr>
        <w:t>onderdeel is van de procedure.</w:t>
      </w:r>
      <w:r w:rsidRPr="005C4FF3" w:rsidR="00FA4223">
        <w:rPr>
          <w:rFonts w:ascii="Times New Roman" w:hAnsi="Times New Roman"/>
          <w:b w:val="0"/>
          <w:sz w:val="24"/>
          <w:szCs w:val="24"/>
        </w:rPr>
        <w:t xml:space="preserve"> </w:t>
      </w:r>
      <w:r w:rsidRPr="005C4FF3" w:rsidR="00C925FC">
        <w:rPr>
          <w:rFonts w:ascii="Times New Roman" w:hAnsi="Times New Roman"/>
          <w:b w:val="0"/>
          <w:sz w:val="24"/>
          <w:szCs w:val="24"/>
        </w:rPr>
        <w:t xml:space="preserve">Met het oog op die belangen </w:t>
      </w:r>
      <w:r w:rsidRPr="005C4FF3" w:rsidR="0033795E">
        <w:rPr>
          <w:rFonts w:ascii="Times New Roman" w:hAnsi="Times New Roman"/>
          <w:b w:val="0"/>
          <w:sz w:val="24"/>
          <w:szCs w:val="24"/>
        </w:rPr>
        <w:t xml:space="preserve">zijn er </w:t>
      </w:r>
      <w:r w:rsidRPr="005C4FF3" w:rsidR="008A1D66">
        <w:rPr>
          <w:rFonts w:ascii="Times New Roman" w:hAnsi="Times New Roman"/>
          <w:b w:val="0"/>
          <w:sz w:val="24"/>
          <w:szCs w:val="24"/>
        </w:rPr>
        <w:t xml:space="preserve">diverse </w:t>
      </w:r>
      <w:r w:rsidRPr="005C4FF3" w:rsidR="001C48E6">
        <w:rPr>
          <w:rFonts w:ascii="Times New Roman" w:hAnsi="Times New Roman"/>
          <w:b w:val="0"/>
          <w:sz w:val="24"/>
          <w:szCs w:val="24"/>
        </w:rPr>
        <w:t xml:space="preserve">eisen </w:t>
      </w:r>
      <w:r w:rsidRPr="005C4FF3" w:rsidR="00F46EAB">
        <w:rPr>
          <w:rFonts w:ascii="Times New Roman" w:hAnsi="Times New Roman"/>
          <w:b w:val="0"/>
          <w:sz w:val="24"/>
          <w:szCs w:val="24"/>
        </w:rPr>
        <w:t>voor windmolens en windparken</w:t>
      </w:r>
      <w:r w:rsidRPr="005C4FF3" w:rsidR="004467AA">
        <w:rPr>
          <w:rFonts w:ascii="Times New Roman" w:hAnsi="Times New Roman"/>
          <w:b w:val="0"/>
          <w:sz w:val="24"/>
          <w:szCs w:val="24"/>
        </w:rPr>
        <w:t xml:space="preserve">, zoals </w:t>
      </w:r>
      <w:r w:rsidRPr="005C4FF3" w:rsidR="000361CB">
        <w:rPr>
          <w:rFonts w:ascii="Times New Roman" w:hAnsi="Times New Roman"/>
          <w:b w:val="0"/>
          <w:sz w:val="24"/>
          <w:szCs w:val="24"/>
        </w:rPr>
        <w:t xml:space="preserve">afstandsnormen en </w:t>
      </w:r>
      <w:r w:rsidRPr="005C4FF3" w:rsidR="00E67CEF">
        <w:rPr>
          <w:rFonts w:ascii="Times New Roman" w:hAnsi="Times New Roman"/>
          <w:b w:val="0"/>
          <w:sz w:val="24"/>
          <w:szCs w:val="24"/>
        </w:rPr>
        <w:t>tiphoogtes</w:t>
      </w:r>
      <w:r w:rsidRPr="005C4FF3" w:rsidR="00F46EAB">
        <w:rPr>
          <w:rFonts w:ascii="Times New Roman" w:hAnsi="Times New Roman"/>
          <w:b w:val="0"/>
          <w:sz w:val="24"/>
          <w:szCs w:val="24"/>
        </w:rPr>
        <w:t>. Aan die eisen doet dit wetsvoorstel niet</w:t>
      </w:r>
      <w:r w:rsidRPr="005C4FF3" w:rsidR="00FA3FCA">
        <w:rPr>
          <w:rFonts w:ascii="Times New Roman" w:hAnsi="Times New Roman"/>
          <w:b w:val="0"/>
          <w:sz w:val="24"/>
          <w:szCs w:val="24"/>
        </w:rPr>
        <w:t>s af</w:t>
      </w:r>
      <w:r w:rsidRPr="005C4FF3" w:rsidR="00F17A01">
        <w:rPr>
          <w:rFonts w:ascii="Times New Roman" w:hAnsi="Times New Roman"/>
          <w:b w:val="0"/>
          <w:sz w:val="24"/>
          <w:szCs w:val="24"/>
        </w:rPr>
        <w:t xml:space="preserve">. Dat zou ook niet passen bij </w:t>
      </w:r>
      <w:r w:rsidRPr="005C4FF3" w:rsidR="00C6506A">
        <w:rPr>
          <w:rFonts w:ascii="Times New Roman" w:hAnsi="Times New Roman"/>
          <w:b w:val="0"/>
          <w:sz w:val="24"/>
          <w:szCs w:val="24"/>
        </w:rPr>
        <w:t xml:space="preserve">een zuivere implementatie - </w:t>
      </w:r>
      <w:r w:rsidRPr="005C4FF3" w:rsidR="00F92FF7">
        <w:rPr>
          <w:rFonts w:ascii="Times New Roman" w:hAnsi="Times New Roman"/>
          <w:b w:val="0"/>
          <w:sz w:val="24"/>
          <w:szCs w:val="24"/>
        </w:rPr>
        <w:t>deze richtlijn</w:t>
      </w:r>
      <w:r w:rsidRPr="005C4FF3" w:rsidR="00787907">
        <w:rPr>
          <w:rFonts w:ascii="Times New Roman" w:hAnsi="Times New Roman"/>
          <w:b w:val="0"/>
          <w:sz w:val="24"/>
          <w:szCs w:val="24"/>
        </w:rPr>
        <w:t xml:space="preserve"> </w:t>
      </w:r>
      <w:r w:rsidRPr="005C4FF3" w:rsidR="00C6506A">
        <w:rPr>
          <w:rFonts w:ascii="Times New Roman" w:hAnsi="Times New Roman"/>
          <w:b w:val="0"/>
          <w:sz w:val="24"/>
          <w:szCs w:val="24"/>
        </w:rPr>
        <w:t xml:space="preserve">zegt immers </w:t>
      </w:r>
      <w:r w:rsidRPr="005C4FF3" w:rsidR="00787907">
        <w:rPr>
          <w:rFonts w:ascii="Times New Roman" w:hAnsi="Times New Roman"/>
          <w:b w:val="0"/>
          <w:sz w:val="24"/>
          <w:szCs w:val="24"/>
        </w:rPr>
        <w:t xml:space="preserve">niets over </w:t>
      </w:r>
      <w:r w:rsidRPr="005C4FF3" w:rsidR="005D5197">
        <w:rPr>
          <w:rFonts w:ascii="Times New Roman" w:hAnsi="Times New Roman"/>
          <w:b w:val="0"/>
          <w:sz w:val="24"/>
          <w:szCs w:val="24"/>
        </w:rPr>
        <w:t xml:space="preserve">deze </w:t>
      </w:r>
      <w:r w:rsidRPr="005C4FF3" w:rsidR="00473CA7">
        <w:rPr>
          <w:rFonts w:ascii="Times New Roman" w:hAnsi="Times New Roman"/>
          <w:b w:val="0"/>
          <w:sz w:val="24"/>
          <w:szCs w:val="24"/>
        </w:rPr>
        <w:t>eisen voor de locatiekeuze van windturbines.</w:t>
      </w:r>
    </w:p>
    <w:p w:rsidRPr="005C4FF3" w:rsidR="00993D1A" w:rsidP="00551761" w:rsidRDefault="00993D1A" w14:paraId="2F82B259" w14:textId="77777777">
      <w:pPr>
        <w:rPr>
          <w:rFonts w:ascii="Times New Roman" w:hAnsi="Times New Roman"/>
          <w:b w:val="0"/>
          <w:bCs/>
          <w:sz w:val="24"/>
          <w:szCs w:val="24"/>
        </w:rPr>
      </w:pPr>
    </w:p>
    <w:p w:rsidRPr="005C4FF3" w:rsidR="00D30A4C" w:rsidP="006916EC" w:rsidRDefault="00D30A4C" w14:paraId="08BA268A" w14:textId="56D47AA3">
      <w:pPr>
        <w:pStyle w:val="Lijstalinea"/>
        <w:numPr>
          <w:ilvl w:val="0"/>
          <w:numId w:val="10"/>
        </w:numPr>
        <w:rPr>
          <w:rFonts w:ascii="Times New Roman" w:hAnsi="Times New Roman"/>
          <w:b w:val="0"/>
          <w:i/>
          <w:iCs/>
          <w:sz w:val="24"/>
          <w:szCs w:val="24"/>
        </w:rPr>
      </w:pPr>
      <w:r w:rsidRPr="005C4FF3">
        <w:rPr>
          <w:rFonts w:ascii="Times New Roman" w:hAnsi="Times New Roman"/>
          <w:b w:val="0"/>
          <w:i/>
          <w:iCs/>
          <w:sz w:val="24"/>
          <w:szCs w:val="24"/>
        </w:rPr>
        <w:t>De leden van de JA21-fractie verzoeken de regering om scherp af te bakenen welke besluiten en vergunningen onder de voorgestelde ‘stroomlijning’ vallen. Kan de regering aangeven welke activiteiten precies worden bedoeld met ‘energie-infrastructuur voor hernieuwbare energie’ en hoe dit zich verhoudt tot bijvoorbeeld netverzwaringen, converterstations, batterijopslag en andere systeemcomponenten?</w:t>
      </w:r>
      <w:r w:rsidRPr="005C4FF3" w:rsidR="005812EA">
        <w:rPr>
          <w:rFonts w:ascii="Times New Roman" w:hAnsi="Times New Roman"/>
          <w:b w:val="0"/>
          <w:bCs/>
          <w:i/>
          <w:iCs/>
          <w:sz w:val="24"/>
          <w:szCs w:val="24"/>
        </w:rPr>
        <w:t xml:space="preserve"> </w:t>
      </w:r>
      <w:r w:rsidRPr="005C4FF3">
        <w:rPr>
          <w:rFonts w:ascii="Times New Roman" w:hAnsi="Times New Roman"/>
          <w:b w:val="0"/>
          <w:i/>
          <w:iCs/>
          <w:sz w:val="24"/>
          <w:szCs w:val="24"/>
        </w:rPr>
        <w:t>De leden van de JA21-fractie vragen de regering hoe de rol van de minister van Klimaat en Groene Groei bij het vaststellen van een projectbesluit (in overeenstemming met de minister van Binnenlandse Zaken en Koninkrijksrelaties) wordt begrensd, en hoe wordt geborgd dat decentrale afwegingen in het kader van de fysieke leefomgeving voldoende worden meegewogen.</w:t>
      </w:r>
    </w:p>
    <w:p w:rsidRPr="005C4FF3" w:rsidR="00D30A4C" w:rsidP="00993D1A" w:rsidRDefault="00D30A4C" w14:paraId="0A901FFD" w14:textId="77777777">
      <w:pPr>
        <w:rPr>
          <w:rFonts w:ascii="Times New Roman" w:hAnsi="Times New Roman"/>
          <w:b w:val="0"/>
          <w:bCs/>
          <w:sz w:val="24"/>
          <w:szCs w:val="24"/>
        </w:rPr>
      </w:pPr>
    </w:p>
    <w:p w:rsidRPr="005C4FF3" w:rsidR="00715CD7" w:rsidP="68658E2B" w:rsidRDefault="30C62F57" w14:paraId="05E92975" w14:textId="33353FE2">
      <w:pPr>
        <w:rPr>
          <w:rFonts w:ascii="Times New Roman" w:hAnsi="Times New Roman"/>
          <w:b w:val="0"/>
          <w:sz w:val="24"/>
          <w:szCs w:val="24"/>
        </w:rPr>
      </w:pPr>
      <w:r w:rsidRPr="005C4FF3">
        <w:rPr>
          <w:rFonts w:ascii="Times New Roman" w:hAnsi="Times New Roman"/>
          <w:b w:val="0"/>
          <w:sz w:val="24"/>
          <w:szCs w:val="24"/>
        </w:rPr>
        <w:t>In de richtlijn is hernieuwbare energie gedefinieerd als</w:t>
      </w:r>
      <w:r w:rsidRPr="005C4FF3" w:rsidR="34850C46">
        <w:rPr>
          <w:rFonts w:ascii="Times New Roman" w:hAnsi="Times New Roman"/>
          <w:b w:val="0"/>
          <w:sz w:val="24"/>
          <w:szCs w:val="24"/>
        </w:rPr>
        <w:t>:</w:t>
      </w:r>
      <w:r w:rsidRPr="005C4FF3">
        <w:rPr>
          <w:rFonts w:ascii="Times New Roman" w:hAnsi="Times New Roman"/>
          <w:b w:val="0"/>
          <w:sz w:val="24"/>
          <w:szCs w:val="24"/>
        </w:rPr>
        <w:t xml:space="preserve"> energie uit hernieuwbare niet-fossiele bronnen, namelijk windenergie, zonne-energie (thermische zonne-energie en fotovoltaïsche energie) en geothermische energie, osmose-energie, omgevingsenergie, getijdenenergie, golfslagenergie en andere energie uit de oceanen, waterkracht, en energie uit biomassa, stortgas, gas van rioolzuiveringsinstallaties en biogas. De richtlijn heeft betrekking op installaties voor de opwekking van hernieuwbare energie, waaronder hernieuwbare waterstof, en alles wat nodig is voor de aansluiting op het net en voor de opslag van de </w:t>
      </w:r>
      <w:r w:rsidRPr="005C4FF3" w:rsidR="00BD691D">
        <w:rPr>
          <w:rFonts w:ascii="Times New Roman" w:hAnsi="Times New Roman"/>
          <w:b w:val="0"/>
          <w:sz w:val="24"/>
          <w:szCs w:val="24"/>
        </w:rPr>
        <w:t xml:space="preserve">opgewekte </w:t>
      </w:r>
      <w:r w:rsidRPr="005C4FF3">
        <w:rPr>
          <w:rFonts w:ascii="Times New Roman" w:hAnsi="Times New Roman"/>
          <w:b w:val="0"/>
          <w:sz w:val="24"/>
          <w:szCs w:val="24"/>
        </w:rPr>
        <w:t xml:space="preserve">energie. Onder gerelateerde infrastructuur wordt </w:t>
      </w:r>
      <w:r w:rsidRPr="005C4FF3" w:rsidR="29489A85">
        <w:rPr>
          <w:rFonts w:ascii="Times New Roman" w:hAnsi="Times New Roman"/>
          <w:b w:val="0"/>
          <w:sz w:val="24"/>
          <w:szCs w:val="24"/>
        </w:rPr>
        <w:t xml:space="preserve">op grond van </w:t>
      </w:r>
      <w:r w:rsidRPr="005C4FF3">
        <w:rPr>
          <w:rFonts w:ascii="Times New Roman" w:hAnsi="Times New Roman"/>
          <w:b w:val="0"/>
          <w:sz w:val="24"/>
          <w:szCs w:val="24"/>
        </w:rPr>
        <w:t>de richtlijn verstaan</w:t>
      </w:r>
      <w:r w:rsidRPr="005C4FF3" w:rsidR="4B80D336">
        <w:rPr>
          <w:rFonts w:ascii="Times New Roman" w:hAnsi="Times New Roman"/>
          <w:b w:val="0"/>
          <w:sz w:val="24"/>
          <w:szCs w:val="24"/>
        </w:rPr>
        <w:t>:</w:t>
      </w:r>
      <w:r w:rsidRPr="005C4FF3">
        <w:rPr>
          <w:rFonts w:ascii="Times New Roman" w:hAnsi="Times New Roman"/>
          <w:b w:val="0"/>
          <w:sz w:val="24"/>
          <w:szCs w:val="24"/>
        </w:rPr>
        <w:t xml:space="preserve"> elektriciteits-, gas-, en warmtenetten of opslag die nodig zijn om hernieuwbare energie in het energiesysteem te integreren. Hernieuwbare waterstof valt onder definitie van hernieuwbare energie, zoals </w:t>
      </w:r>
      <w:r w:rsidRPr="005C4FF3" w:rsidR="115AB2B5">
        <w:rPr>
          <w:rFonts w:ascii="Times New Roman" w:hAnsi="Times New Roman"/>
          <w:b w:val="0"/>
          <w:sz w:val="24"/>
          <w:szCs w:val="24"/>
        </w:rPr>
        <w:t xml:space="preserve">door de Europese Commissie uiteen is gezet </w:t>
      </w:r>
      <w:r w:rsidRPr="005C4FF3">
        <w:rPr>
          <w:rFonts w:ascii="Times New Roman" w:hAnsi="Times New Roman"/>
          <w:b w:val="0"/>
          <w:sz w:val="24"/>
          <w:szCs w:val="24"/>
        </w:rPr>
        <w:t>in aanbeveling (EU) 2024/1343</w:t>
      </w:r>
      <w:r w:rsidRPr="005C4FF3" w:rsidR="009A3916">
        <w:rPr>
          <w:rStyle w:val="Voetnootmarkering"/>
          <w:rFonts w:ascii="Times New Roman" w:hAnsi="Times New Roman"/>
          <w:b w:val="0"/>
          <w:bCs/>
          <w:sz w:val="24"/>
          <w:szCs w:val="24"/>
        </w:rPr>
        <w:footnoteReference w:id="5"/>
      </w:r>
      <w:r w:rsidRPr="005C4FF3" w:rsidR="0772F6B5">
        <w:rPr>
          <w:rFonts w:ascii="Times New Roman" w:hAnsi="Times New Roman"/>
          <w:b w:val="0"/>
          <w:sz w:val="24"/>
          <w:szCs w:val="24"/>
        </w:rPr>
        <w:t>.</w:t>
      </w:r>
    </w:p>
    <w:p w:rsidRPr="005C4FF3" w:rsidR="006C3427" w:rsidP="00993D1A" w:rsidRDefault="00B017CB" w14:paraId="1A02105C" w14:textId="6F96A5F4">
      <w:pPr>
        <w:rPr>
          <w:rFonts w:ascii="Times New Roman" w:hAnsi="Times New Roman"/>
          <w:b w:val="0"/>
          <w:bCs/>
          <w:sz w:val="24"/>
          <w:szCs w:val="24"/>
        </w:rPr>
      </w:pPr>
      <w:r w:rsidRPr="005C4FF3">
        <w:rPr>
          <w:rFonts w:ascii="Times New Roman" w:hAnsi="Times New Roman"/>
          <w:b w:val="0"/>
          <w:bCs/>
          <w:sz w:val="24"/>
          <w:szCs w:val="24"/>
        </w:rPr>
        <w:t>Verzwaringen van</w:t>
      </w:r>
      <w:r w:rsidRPr="005C4FF3" w:rsidR="00632412">
        <w:rPr>
          <w:rFonts w:ascii="Times New Roman" w:hAnsi="Times New Roman"/>
          <w:b w:val="0"/>
          <w:bCs/>
          <w:sz w:val="24"/>
          <w:szCs w:val="24"/>
        </w:rPr>
        <w:t xml:space="preserve"> het net</w:t>
      </w:r>
      <w:r w:rsidRPr="005C4FF3" w:rsidR="000442C7">
        <w:rPr>
          <w:rFonts w:ascii="Times New Roman" w:hAnsi="Times New Roman"/>
          <w:b w:val="0"/>
          <w:bCs/>
          <w:sz w:val="24"/>
          <w:szCs w:val="24"/>
        </w:rPr>
        <w:t xml:space="preserve">, </w:t>
      </w:r>
      <w:r w:rsidRPr="005C4FF3" w:rsidR="00691FB6">
        <w:rPr>
          <w:rFonts w:ascii="Times New Roman" w:hAnsi="Times New Roman"/>
          <w:b w:val="0"/>
          <w:bCs/>
          <w:sz w:val="24"/>
          <w:szCs w:val="24"/>
        </w:rPr>
        <w:t xml:space="preserve">inclusief </w:t>
      </w:r>
      <w:r w:rsidRPr="005C4FF3" w:rsidR="00632412">
        <w:rPr>
          <w:rFonts w:ascii="Times New Roman" w:hAnsi="Times New Roman"/>
          <w:b w:val="0"/>
          <w:bCs/>
          <w:sz w:val="24"/>
          <w:szCs w:val="24"/>
        </w:rPr>
        <w:t xml:space="preserve">netonderdelen als </w:t>
      </w:r>
      <w:r w:rsidRPr="005C4FF3" w:rsidR="00691FB6">
        <w:rPr>
          <w:rFonts w:ascii="Times New Roman" w:hAnsi="Times New Roman"/>
          <w:b w:val="0"/>
          <w:bCs/>
          <w:sz w:val="24"/>
          <w:szCs w:val="24"/>
        </w:rPr>
        <w:t>converterstations</w:t>
      </w:r>
      <w:r w:rsidRPr="005C4FF3" w:rsidR="00632412">
        <w:rPr>
          <w:rFonts w:ascii="Times New Roman" w:hAnsi="Times New Roman"/>
          <w:b w:val="0"/>
          <w:bCs/>
          <w:sz w:val="24"/>
          <w:szCs w:val="24"/>
        </w:rPr>
        <w:t>,</w:t>
      </w:r>
      <w:r w:rsidRPr="005C4FF3" w:rsidR="00691FB6">
        <w:rPr>
          <w:rFonts w:ascii="Times New Roman" w:hAnsi="Times New Roman"/>
          <w:b w:val="0"/>
          <w:bCs/>
          <w:sz w:val="24"/>
          <w:szCs w:val="24"/>
        </w:rPr>
        <w:t xml:space="preserve"> </w:t>
      </w:r>
      <w:r w:rsidRPr="005C4FF3" w:rsidR="0053430B">
        <w:rPr>
          <w:rFonts w:ascii="Times New Roman" w:hAnsi="Times New Roman"/>
          <w:b w:val="0"/>
          <w:bCs/>
          <w:sz w:val="24"/>
          <w:szCs w:val="24"/>
        </w:rPr>
        <w:t xml:space="preserve">vallen </w:t>
      </w:r>
      <w:r w:rsidRPr="005C4FF3" w:rsidR="0001140C">
        <w:rPr>
          <w:rFonts w:ascii="Times New Roman" w:hAnsi="Times New Roman"/>
          <w:b w:val="0"/>
          <w:bCs/>
          <w:sz w:val="24"/>
          <w:szCs w:val="24"/>
        </w:rPr>
        <w:t>dus onder REDIII voor zover deze nodig zijn om hernieuwbare energie in het net te integreren.</w:t>
      </w:r>
    </w:p>
    <w:p w:rsidRPr="005C4FF3" w:rsidR="78BCD0A7" w:rsidP="78BCD0A7" w:rsidRDefault="78BCD0A7" w14:paraId="1C2AE955" w14:textId="2B10B910">
      <w:pPr>
        <w:rPr>
          <w:rFonts w:ascii="Times New Roman" w:hAnsi="Times New Roman"/>
          <w:b w:val="0"/>
          <w:sz w:val="24"/>
          <w:szCs w:val="24"/>
        </w:rPr>
      </w:pPr>
    </w:p>
    <w:p w:rsidRPr="005C4FF3" w:rsidR="00CA1BDB" w:rsidP="6AFE75ED" w:rsidRDefault="00595EA1" w14:paraId="614A5F4C" w14:textId="01696FB7">
      <w:pPr>
        <w:rPr>
          <w:rFonts w:ascii="Times New Roman" w:hAnsi="Times New Roman"/>
          <w:b w:val="0"/>
          <w:sz w:val="24"/>
          <w:szCs w:val="24"/>
        </w:rPr>
      </w:pPr>
      <w:r w:rsidRPr="005C4FF3">
        <w:rPr>
          <w:rFonts w:ascii="Times New Roman" w:hAnsi="Times New Roman"/>
          <w:b w:val="0"/>
          <w:sz w:val="24"/>
          <w:szCs w:val="24"/>
        </w:rPr>
        <w:t xml:space="preserve">In antwoord op de vragen </w:t>
      </w:r>
      <w:r w:rsidRPr="005C4FF3" w:rsidR="00BA70D7">
        <w:rPr>
          <w:rFonts w:ascii="Times New Roman" w:hAnsi="Times New Roman"/>
          <w:b w:val="0"/>
          <w:sz w:val="24"/>
          <w:szCs w:val="24"/>
        </w:rPr>
        <w:t>over</w:t>
      </w:r>
      <w:r w:rsidRPr="005C4FF3">
        <w:rPr>
          <w:rFonts w:ascii="Times New Roman" w:hAnsi="Times New Roman"/>
          <w:b w:val="0"/>
          <w:sz w:val="24"/>
          <w:szCs w:val="24"/>
        </w:rPr>
        <w:t xml:space="preserve"> de begrenzin</w:t>
      </w:r>
      <w:r w:rsidRPr="005C4FF3" w:rsidR="00BA70D7">
        <w:rPr>
          <w:rFonts w:ascii="Times New Roman" w:hAnsi="Times New Roman"/>
          <w:b w:val="0"/>
          <w:sz w:val="24"/>
          <w:szCs w:val="24"/>
        </w:rPr>
        <w:t>g</w:t>
      </w:r>
      <w:r w:rsidRPr="005C4FF3">
        <w:rPr>
          <w:rFonts w:ascii="Times New Roman" w:hAnsi="Times New Roman"/>
          <w:b w:val="0"/>
          <w:sz w:val="24"/>
          <w:szCs w:val="24"/>
        </w:rPr>
        <w:t xml:space="preserve"> van de rol van de Minister van Klimaat en Groene Groei en de </w:t>
      </w:r>
      <w:r w:rsidRPr="005C4FF3" w:rsidR="00BA70D7">
        <w:rPr>
          <w:rFonts w:ascii="Times New Roman" w:hAnsi="Times New Roman"/>
          <w:b w:val="0"/>
          <w:sz w:val="24"/>
          <w:szCs w:val="24"/>
        </w:rPr>
        <w:t xml:space="preserve">borging van decentrale belangen het volgende. </w:t>
      </w:r>
      <w:r w:rsidRPr="005C4FF3" w:rsidR="0A97615E">
        <w:rPr>
          <w:rFonts w:ascii="Times New Roman" w:hAnsi="Times New Roman"/>
          <w:b w:val="0"/>
          <w:sz w:val="24"/>
          <w:szCs w:val="24"/>
        </w:rPr>
        <w:t>Voor</w:t>
      </w:r>
      <w:r w:rsidRPr="005C4FF3" w:rsidR="00D33FF4">
        <w:rPr>
          <w:rFonts w:ascii="Times New Roman" w:hAnsi="Times New Roman"/>
          <w:b w:val="0"/>
          <w:sz w:val="24"/>
          <w:szCs w:val="24"/>
        </w:rPr>
        <w:t xml:space="preserve"> projectbesluiten </w:t>
      </w:r>
      <w:r w:rsidRPr="005C4FF3" w:rsidR="18B85558">
        <w:rPr>
          <w:rFonts w:ascii="Times New Roman" w:hAnsi="Times New Roman"/>
          <w:b w:val="0"/>
          <w:sz w:val="24"/>
          <w:szCs w:val="24"/>
        </w:rPr>
        <w:t>die</w:t>
      </w:r>
      <w:r w:rsidRPr="005C4FF3" w:rsidR="00D33FF4">
        <w:rPr>
          <w:rFonts w:ascii="Times New Roman" w:hAnsi="Times New Roman"/>
          <w:b w:val="0"/>
          <w:sz w:val="24"/>
          <w:szCs w:val="24"/>
        </w:rPr>
        <w:t xml:space="preserve"> de minister van K</w:t>
      </w:r>
      <w:r w:rsidRPr="005C4FF3" w:rsidR="6731B7C2">
        <w:rPr>
          <w:rFonts w:ascii="Times New Roman" w:hAnsi="Times New Roman"/>
          <w:b w:val="0"/>
          <w:sz w:val="24"/>
          <w:szCs w:val="24"/>
        </w:rPr>
        <w:t xml:space="preserve">limaat en </w:t>
      </w:r>
      <w:r w:rsidRPr="005C4FF3" w:rsidR="00D33FF4">
        <w:rPr>
          <w:rFonts w:ascii="Times New Roman" w:hAnsi="Times New Roman"/>
          <w:b w:val="0"/>
          <w:sz w:val="24"/>
          <w:szCs w:val="24"/>
        </w:rPr>
        <w:t>G</w:t>
      </w:r>
      <w:r w:rsidRPr="005C4FF3" w:rsidR="6731B7C2">
        <w:rPr>
          <w:rFonts w:ascii="Times New Roman" w:hAnsi="Times New Roman"/>
          <w:b w:val="0"/>
          <w:sz w:val="24"/>
          <w:szCs w:val="24"/>
        </w:rPr>
        <w:t xml:space="preserve">roene </w:t>
      </w:r>
      <w:r w:rsidRPr="005C4FF3" w:rsidR="00D33FF4">
        <w:rPr>
          <w:rFonts w:ascii="Times New Roman" w:hAnsi="Times New Roman"/>
          <w:b w:val="0"/>
          <w:sz w:val="24"/>
          <w:szCs w:val="24"/>
        </w:rPr>
        <w:t>G</w:t>
      </w:r>
      <w:r w:rsidRPr="005C4FF3" w:rsidR="6731B7C2">
        <w:rPr>
          <w:rFonts w:ascii="Times New Roman" w:hAnsi="Times New Roman"/>
          <w:b w:val="0"/>
          <w:sz w:val="24"/>
          <w:szCs w:val="24"/>
        </w:rPr>
        <w:t>roei</w:t>
      </w:r>
      <w:r w:rsidRPr="005C4FF3" w:rsidR="00D33FF4">
        <w:rPr>
          <w:rFonts w:ascii="Times New Roman" w:hAnsi="Times New Roman"/>
          <w:b w:val="0"/>
          <w:sz w:val="24"/>
          <w:szCs w:val="24"/>
        </w:rPr>
        <w:t xml:space="preserve"> </w:t>
      </w:r>
      <w:r w:rsidRPr="005C4FF3" w:rsidR="56B7914F">
        <w:rPr>
          <w:rFonts w:ascii="Times New Roman" w:hAnsi="Times New Roman"/>
          <w:b w:val="0"/>
          <w:sz w:val="24"/>
          <w:szCs w:val="24"/>
        </w:rPr>
        <w:t xml:space="preserve">bevoegd is om </w:t>
      </w:r>
      <w:r w:rsidRPr="005C4FF3" w:rsidR="58015A29">
        <w:rPr>
          <w:rFonts w:ascii="Times New Roman" w:hAnsi="Times New Roman"/>
          <w:b w:val="0"/>
          <w:sz w:val="24"/>
          <w:szCs w:val="24"/>
        </w:rPr>
        <w:t>-</w:t>
      </w:r>
      <w:r w:rsidRPr="005C4FF3" w:rsidR="56B7914F">
        <w:rPr>
          <w:rFonts w:ascii="Times New Roman" w:hAnsi="Times New Roman"/>
          <w:b w:val="0"/>
          <w:sz w:val="24"/>
          <w:szCs w:val="24"/>
        </w:rPr>
        <w:t xml:space="preserve"> in overeenstemming met de minister van Binnenlandse Zaken en Koninkrijksrelaties </w:t>
      </w:r>
      <w:r w:rsidRPr="005C4FF3" w:rsidR="50D86F51">
        <w:rPr>
          <w:rFonts w:ascii="Times New Roman" w:hAnsi="Times New Roman"/>
          <w:b w:val="0"/>
          <w:sz w:val="24"/>
          <w:szCs w:val="24"/>
        </w:rPr>
        <w:t xml:space="preserve">- </w:t>
      </w:r>
      <w:r w:rsidRPr="005C4FF3" w:rsidR="56B7914F">
        <w:rPr>
          <w:rFonts w:ascii="Times New Roman" w:hAnsi="Times New Roman"/>
          <w:b w:val="0"/>
          <w:sz w:val="24"/>
          <w:szCs w:val="24"/>
        </w:rPr>
        <w:t>vast te stellen</w:t>
      </w:r>
      <w:r w:rsidRPr="005C4FF3" w:rsidR="23BC26EF">
        <w:rPr>
          <w:rFonts w:ascii="Times New Roman" w:hAnsi="Times New Roman"/>
          <w:b w:val="0"/>
          <w:sz w:val="24"/>
          <w:szCs w:val="24"/>
        </w:rPr>
        <w:t xml:space="preserve">, </w:t>
      </w:r>
      <w:r w:rsidRPr="005C4FF3" w:rsidR="586ABF6E">
        <w:rPr>
          <w:rFonts w:ascii="Times New Roman" w:hAnsi="Times New Roman"/>
          <w:b w:val="0"/>
          <w:sz w:val="24"/>
          <w:szCs w:val="24"/>
        </w:rPr>
        <w:t>gelden</w:t>
      </w:r>
      <w:r w:rsidRPr="005C4FF3" w:rsidR="23BC26EF">
        <w:rPr>
          <w:rFonts w:ascii="Times New Roman" w:hAnsi="Times New Roman"/>
          <w:b w:val="0"/>
          <w:sz w:val="24"/>
          <w:szCs w:val="24"/>
        </w:rPr>
        <w:t xml:space="preserve"> </w:t>
      </w:r>
      <w:r w:rsidRPr="005C4FF3" w:rsidR="77BA9909">
        <w:rPr>
          <w:rFonts w:ascii="Times New Roman" w:hAnsi="Times New Roman"/>
          <w:b w:val="0"/>
          <w:sz w:val="24"/>
          <w:szCs w:val="24"/>
        </w:rPr>
        <w:t>de</w:t>
      </w:r>
      <w:r w:rsidRPr="005C4FF3" w:rsidR="780700E8">
        <w:rPr>
          <w:rFonts w:ascii="Times New Roman" w:hAnsi="Times New Roman"/>
          <w:b w:val="0"/>
          <w:sz w:val="24"/>
          <w:szCs w:val="24"/>
        </w:rPr>
        <w:t xml:space="preserve"> algemene regels</w:t>
      </w:r>
      <w:r w:rsidRPr="005C4FF3" w:rsidR="5F191927">
        <w:rPr>
          <w:rFonts w:ascii="Times New Roman" w:hAnsi="Times New Roman"/>
          <w:b w:val="0"/>
          <w:sz w:val="24"/>
          <w:szCs w:val="24"/>
        </w:rPr>
        <w:t>,</w:t>
      </w:r>
      <w:r w:rsidRPr="005C4FF3" w:rsidR="780700E8">
        <w:rPr>
          <w:rFonts w:ascii="Times New Roman" w:hAnsi="Times New Roman"/>
          <w:b w:val="0"/>
          <w:sz w:val="24"/>
          <w:szCs w:val="24"/>
        </w:rPr>
        <w:t xml:space="preserve"> zoals opgenomen in het stelsel van</w:t>
      </w:r>
      <w:r w:rsidRPr="005C4FF3" w:rsidR="5F191927">
        <w:rPr>
          <w:rFonts w:ascii="Times New Roman" w:hAnsi="Times New Roman"/>
          <w:b w:val="0"/>
          <w:sz w:val="24"/>
          <w:szCs w:val="24"/>
        </w:rPr>
        <w:t xml:space="preserve"> </w:t>
      </w:r>
      <w:r w:rsidRPr="005C4FF3" w:rsidR="780700E8">
        <w:rPr>
          <w:rFonts w:ascii="Times New Roman" w:hAnsi="Times New Roman"/>
          <w:b w:val="0"/>
          <w:sz w:val="24"/>
          <w:szCs w:val="24"/>
        </w:rPr>
        <w:t>de</w:t>
      </w:r>
      <w:r w:rsidRPr="005C4FF3" w:rsidR="5F191927">
        <w:rPr>
          <w:rFonts w:ascii="Times New Roman" w:hAnsi="Times New Roman"/>
          <w:b w:val="0"/>
          <w:sz w:val="24"/>
          <w:szCs w:val="24"/>
        </w:rPr>
        <w:t xml:space="preserve"> </w:t>
      </w:r>
      <w:r w:rsidRPr="005C4FF3" w:rsidR="780700E8">
        <w:rPr>
          <w:rFonts w:ascii="Times New Roman" w:hAnsi="Times New Roman"/>
          <w:b w:val="0"/>
          <w:sz w:val="24"/>
          <w:szCs w:val="24"/>
        </w:rPr>
        <w:t>Omgevingswet</w:t>
      </w:r>
      <w:r w:rsidRPr="005C4FF3" w:rsidR="5F191927">
        <w:rPr>
          <w:rFonts w:ascii="Times New Roman" w:hAnsi="Times New Roman"/>
          <w:b w:val="0"/>
          <w:sz w:val="24"/>
          <w:szCs w:val="24"/>
        </w:rPr>
        <w:t>,</w:t>
      </w:r>
      <w:r w:rsidRPr="005C4FF3" w:rsidR="64FBE818">
        <w:rPr>
          <w:rFonts w:ascii="Times New Roman" w:hAnsi="Times New Roman"/>
          <w:b w:val="0"/>
          <w:sz w:val="24"/>
          <w:szCs w:val="24"/>
        </w:rPr>
        <w:t xml:space="preserve"> </w:t>
      </w:r>
      <w:r w:rsidRPr="005C4FF3" w:rsidR="5F191927">
        <w:rPr>
          <w:rFonts w:ascii="Times New Roman" w:hAnsi="Times New Roman"/>
          <w:b w:val="0"/>
          <w:sz w:val="24"/>
          <w:szCs w:val="24"/>
        </w:rPr>
        <w:t>over</w:t>
      </w:r>
      <w:r w:rsidRPr="005C4FF3" w:rsidR="64FBE818">
        <w:rPr>
          <w:rFonts w:ascii="Times New Roman" w:hAnsi="Times New Roman"/>
          <w:b w:val="0"/>
          <w:sz w:val="24"/>
          <w:szCs w:val="24"/>
        </w:rPr>
        <w:t xml:space="preserve"> de inhoud van het projectbesluit en het </w:t>
      </w:r>
      <w:r w:rsidRPr="005C4FF3" w:rsidR="236BD765">
        <w:rPr>
          <w:rFonts w:ascii="Times New Roman" w:hAnsi="Times New Roman"/>
          <w:b w:val="0"/>
          <w:sz w:val="24"/>
          <w:szCs w:val="24"/>
        </w:rPr>
        <w:t xml:space="preserve">toe te passen </w:t>
      </w:r>
      <w:r w:rsidRPr="005C4FF3" w:rsidR="64FBE818">
        <w:rPr>
          <w:rFonts w:ascii="Times New Roman" w:hAnsi="Times New Roman"/>
          <w:b w:val="0"/>
          <w:sz w:val="24"/>
          <w:szCs w:val="24"/>
        </w:rPr>
        <w:t xml:space="preserve">beoordelingskader. </w:t>
      </w:r>
      <w:r w:rsidRPr="005C4FF3" w:rsidR="0FF5A15C">
        <w:rPr>
          <w:rFonts w:ascii="Times New Roman" w:hAnsi="Times New Roman"/>
          <w:b w:val="0"/>
          <w:sz w:val="24"/>
          <w:szCs w:val="24"/>
        </w:rPr>
        <w:t>Op grond van artikel 2.1</w:t>
      </w:r>
      <w:r w:rsidRPr="005C4FF3" w:rsidR="4468D1A0">
        <w:rPr>
          <w:rFonts w:ascii="Times New Roman" w:hAnsi="Times New Roman"/>
          <w:b w:val="0"/>
          <w:sz w:val="24"/>
          <w:szCs w:val="24"/>
        </w:rPr>
        <w:t xml:space="preserve">, eerste lid, van de Omgevingswet </w:t>
      </w:r>
      <w:r w:rsidRPr="005C4FF3" w:rsidR="7E6DBA28">
        <w:rPr>
          <w:rFonts w:ascii="Times New Roman" w:hAnsi="Times New Roman"/>
          <w:b w:val="0"/>
          <w:sz w:val="24"/>
          <w:szCs w:val="24"/>
        </w:rPr>
        <w:t xml:space="preserve">oefent een bestuursorgaan </w:t>
      </w:r>
      <w:r w:rsidRPr="005C4FF3" w:rsidR="703CEDDA">
        <w:rPr>
          <w:rFonts w:ascii="Times New Roman" w:hAnsi="Times New Roman"/>
          <w:b w:val="0"/>
          <w:sz w:val="24"/>
          <w:szCs w:val="24"/>
        </w:rPr>
        <w:t xml:space="preserve">de </w:t>
      </w:r>
      <w:r w:rsidRPr="005C4FF3" w:rsidR="79B07238">
        <w:rPr>
          <w:rFonts w:ascii="Times New Roman" w:hAnsi="Times New Roman"/>
          <w:b w:val="0"/>
          <w:sz w:val="24"/>
          <w:szCs w:val="24"/>
        </w:rPr>
        <w:t xml:space="preserve">in die wet voorziene </w:t>
      </w:r>
      <w:r w:rsidRPr="005C4FF3" w:rsidR="703CEDDA">
        <w:rPr>
          <w:rFonts w:ascii="Times New Roman" w:hAnsi="Times New Roman"/>
          <w:b w:val="0"/>
          <w:sz w:val="24"/>
          <w:szCs w:val="24"/>
        </w:rPr>
        <w:t xml:space="preserve">taken en bevoegdheden </w:t>
      </w:r>
      <w:r w:rsidRPr="005C4FF3" w:rsidR="1E575FA1">
        <w:rPr>
          <w:rFonts w:ascii="Times New Roman" w:hAnsi="Times New Roman"/>
          <w:b w:val="0"/>
          <w:sz w:val="24"/>
          <w:szCs w:val="24"/>
        </w:rPr>
        <w:t>uit met het oog op de doelen van de wet.</w:t>
      </w:r>
      <w:r w:rsidRPr="005C4FF3" w:rsidR="15033C86">
        <w:rPr>
          <w:rFonts w:ascii="Times New Roman" w:hAnsi="Times New Roman"/>
          <w:b w:val="0"/>
          <w:sz w:val="24"/>
          <w:szCs w:val="24"/>
        </w:rPr>
        <w:t xml:space="preserve"> Artikel 2.1, tweede</w:t>
      </w:r>
      <w:r w:rsidRPr="005C4FF3" w:rsidR="5F191927">
        <w:rPr>
          <w:rFonts w:ascii="Times New Roman" w:hAnsi="Times New Roman"/>
          <w:b w:val="0"/>
          <w:sz w:val="24"/>
          <w:szCs w:val="24"/>
        </w:rPr>
        <w:t xml:space="preserve"> </w:t>
      </w:r>
      <w:r w:rsidRPr="005C4FF3" w:rsidR="15033C86">
        <w:rPr>
          <w:rFonts w:ascii="Times New Roman" w:hAnsi="Times New Roman"/>
          <w:b w:val="0"/>
          <w:sz w:val="24"/>
          <w:szCs w:val="24"/>
        </w:rPr>
        <w:t xml:space="preserve">lid, van de Omgevingswet voegt daaraan toe dat het bevoegd gezag bij het vaststellen van een projectbesluit </w:t>
      </w:r>
      <w:r w:rsidRPr="005C4FF3" w:rsidR="64DF4F94">
        <w:rPr>
          <w:rFonts w:ascii="Times New Roman" w:hAnsi="Times New Roman"/>
          <w:b w:val="0"/>
          <w:sz w:val="24"/>
          <w:szCs w:val="24"/>
        </w:rPr>
        <w:t xml:space="preserve">rekening moet houden </w:t>
      </w:r>
      <w:r w:rsidRPr="005C4FF3" w:rsidR="4CC6B82F">
        <w:rPr>
          <w:rFonts w:ascii="Times New Roman" w:hAnsi="Times New Roman"/>
          <w:b w:val="0"/>
          <w:sz w:val="24"/>
          <w:szCs w:val="24"/>
        </w:rPr>
        <w:t xml:space="preserve">met de samenhang van de relevante onderdelen en aspecten van de fysieke leefomgeving en van de rechtstreeks daarbij betrokken belangen. </w:t>
      </w:r>
    </w:p>
    <w:p w:rsidRPr="005C4FF3" w:rsidR="00360BF3" w:rsidP="6AFE75ED" w:rsidRDefault="7E0C2191" w14:paraId="0E5A9F2D" w14:textId="4C383339">
      <w:pPr>
        <w:rPr>
          <w:rFonts w:ascii="Times New Roman" w:hAnsi="Times New Roman"/>
          <w:b w:val="0"/>
          <w:sz w:val="24"/>
          <w:szCs w:val="24"/>
        </w:rPr>
      </w:pPr>
      <w:r w:rsidRPr="005C4FF3">
        <w:rPr>
          <w:rFonts w:ascii="Times New Roman" w:hAnsi="Times New Roman"/>
          <w:b w:val="0"/>
          <w:sz w:val="24"/>
          <w:szCs w:val="24"/>
        </w:rPr>
        <w:t xml:space="preserve">Uit </w:t>
      </w:r>
      <w:r w:rsidRPr="005C4FF3" w:rsidR="1E3A5840">
        <w:rPr>
          <w:rFonts w:ascii="Times New Roman" w:hAnsi="Times New Roman"/>
          <w:b w:val="0"/>
          <w:sz w:val="24"/>
          <w:szCs w:val="24"/>
        </w:rPr>
        <w:t xml:space="preserve">artikel 5.53, </w:t>
      </w:r>
      <w:r w:rsidRPr="005C4FF3" w:rsidR="69941D72">
        <w:rPr>
          <w:rFonts w:ascii="Times New Roman" w:hAnsi="Times New Roman"/>
          <w:b w:val="0"/>
          <w:sz w:val="24"/>
          <w:szCs w:val="24"/>
        </w:rPr>
        <w:t xml:space="preserve">eerste </w:t>
      </w:r>
      <w:r w:rsidRPr="005C4FF3" w:rsidR="1E3A5840">
        <w:rPr>
          <w:rFonts w:ascii="Times New Roman" w:hAnsi="Times New Roman"/>
          <w:b w:val="0"/>
          <w:sz w:val="24"/>
          <w:szCs w:val="24"/>
        </w:rPr>
        <w:t>lid</w:t>
      </w:r>
      <w:r w:rsidRPr="005C4FF3" w:rsidR="18811078">
        <w:rPr>
          <w:rFonts w:ascii="Times New Roman" w:hAnsi="Times New Roman"/>
          <w:b w:val="0"/>
          <w:sz w:val="24"/>
          <w:szCs w:val="24"/>
        </w:rPr>
        <w:t>,</w:t>
      </w:r>
      <w:r w:rsidRPr="005C4FF3" w:rsidR="1E3A5840">
        <w:rPr>
          <w:rFonts w:ascii="Times New Roman" w:hAnsi="Times New Roman"/>
          <w:b w:val="0"/>
          <w:sz w:val="24"/>
          <w:szCs w:val="24"/>
        </w:rPr>
        <w:t xml:space="preserve"> van de Omgevingswet volgt dat een projectbesluit </w:t>
      </w:r>
      <w:r w:rsidRPr="005C4FF3" w:rsidR="00A865FF">
        <w:rPr>
          <w:rFonts w:ascii="Times New Roman" w:hAnsi="Times New Roman"/>
          <w:b w:val="0"/>
          <w:sz w:val="24"/>
          <w:szCs w:val="24"/>
        </w:rPr>
        <w:t>de evenwichtige toedeling van functies aan locaties</w:t>
      </w:r>
      <w:r w:rsidRPr="005C4FF3" w:rsidR="00C67045">
        <w:rPr>
          <w:rFonts w:ascii="Times New Roman" w:hAnsi="Times New Roman"/>
          <w:b w:val="0"/>
          <w:sz w:val="24"/>
          <w:szCs w:val="24"/>
        </w:rPr>
        <w:t xml:space="preserve"> </w:t>
      </w:r>
      <w:r w:rsidRPr="005C4FF3" w:rsidR="004A14E8">
        <w:rPr>
          <w:rFonts w:ascii="Times New Roman" w:hAnsi="Times New Roman"/>
          <w:b w:val="0"/>
          <w:sz w:val="24"/>
          <w:szCs w:val="24"/>
        </w:rPr>
        <w:t>verzekerd</w:t>
      </w:r>
      <w:r w:rsidRPr="005C4FF3" w:rsidR="70E450C3">
        <w:rPr>
          <w:rFonts w:ascii="Times New Roman" w:hAnsi="Times New Roman"/>
          <w:b w:val="0"/>
          <w:sz w:val="24"/>
          <w:szCs w:val="24"/>
        </w:rPr>
        <w:t xml:space="preserve">, als het </w:t>
      </w:r>
      <w:r w:rsidRPr="005C4FF3" w:rsidR="6BC61A3C">
        <w:rPr>
          <w:rFonts w:ascii="Times New Roman" w:hAnsi="Times New Roman"/>
          <w:b w:val="0"/>
          <w:sz w:val="24"/>
          <w:szCs w:val="24"/>
        </w:rPr>
        <w:t xml:space="preserve">projectbesluit </w:t>
      </w:r>
      <w:r w:rsidRPr="005C4FF3" w:rsidR="200A161F">
        <w:rPr>
          <w:rFonts w:ascii="Times New Roman" w:hAnsi="Times New Roman"/>
          <w:b w:val="0"/>
          <w:sz w:val="24"/>
          <w:szCs w:val="24"/>
        </w:rPr>
        <w:t xml:space="preserve">het omgevingsplan wijzigt </w:t>
      </w:r>
      <w:r w:rsidRPr="005C4FF3" w:rsidR="200A161F">
        <w:rPr>
          <w:rFonts w:ascii="Times New Roman" w:hAnsi="Times New Roman"/>
          <w:b w:val="0"/>
          <w:sz w:val="24"/>
          <w:szCs w:val="24"/>
        </w:rPr>
        <w:lastRenderedPageBreak/>
        <w:t>of afwijkt van het omgevingsplan</w:t>
      </w:r>
      <w:r w:rsidRPr="005C4FF3" w:rsidR="32C6FAA4">
        <w:rPr>
          <w:rFonts w:ascii="Times New Roman" w:hAnsi="Times New Roman"/>
          <w:b w:val="0"/>
          <w:sz w:val="24"/>
          <w:szCs w:val="24"/>
        </w:rPr>
        <w:t xml:space="preserve">. </w:t>
      </w:r>
      <w:r w:rsidRPr="005C4FF3" w:rsidR="61F31DAE">
        <w:rPr>
          <w:rFonts w:ascii="Times New Roman" w:hAnsi="Times New Roman"/>
          <w:b w:val="0"/>
          <w:sz w:val="24"/>
          <w:szCs w:val="24"/>
        </w:rPr>
        <w:t xml:space="preserve">Daarnaast </w:t>
      </w:r>
      <w:r w:rsidRPr="005C4FF3" w:rsidR="1421DE1A">
        <w:rPr>
          <w:rFonts w:ascii="Times New Roman" w:hAnsi="Times New Roman"/>
          <w:b w:val="0"/>
          <w:sz w:val="24"/>
          <w:szCs w:val="24"/>
        </w:rPr>
        <w:t>is</w:t>
      </w:r>
      <w:r w:rsidRPr="005C4FF3" w:rsidR="61F31DAE">
        <w:rPr>
          <w:rFonts w:ascii="Times New Roman" w:hAnsi="Times New Roman"/>
          <w:b w:val="0"/>
          <w:sz w:val="24"/>
          <w:szCs w:val="24"/>
        </w:rPr>
        <w:t xml:space="preserve"> ook </w:t>
      </w:r>
      <w:r w:rsidRPr="005C4FF3" w:rsidR="7BE9FE67">
        <w:rPr>
          <w:rFonts w:ascii="Times New Roman" w:hAnsi="Times New Roman"/>
          <w:b w:val="0"/>
          <w:sz w:val="24"/>
          <w:szCs w:val="24"/>
        </w:rPr>
        <w:t xml:space="preserve">in de lagere regelgeving onder de Omgevingswet, </w:t>
      </w:r>
      <w:r w:rsidRPr="005C4FF3" w:rsidR="1421DE1A">
        <w:rPr>
          <w:rFonts w:ascii="Times New Roman" w:hAnsi="Times New Roman"/>
          <w:b w:val="0"/>
          <w:sz w:val="24"/>
          <w:szCs w:val="24"/>
        </w:rPr>
        <w:t>bijvoorbeeld</w:t>
      </w:r>
      <w:r w:rsidRPr="005C4FF3" w:rsidR="7BE9FE67">
        <w:rPr>
          <w:rFonts w:ascii="Times New Roman" w:hAnsi="Times New Roman"/>
          <w:b w:val="0"/>
          <w:sz w:val="24"/>
          <w:szCs w:val="24"/>
        </w:rPr>
        <w:t xml:space="preserve"> in hoofdstuk 9 van het </w:t>
      </w:r>
      <w:r w:rsidRPr="005C4FF3" w:rsidR="592FBAFC">
        <w:rPr>
          <w:rFonts w:ascii="Times New Roman" w:hAnsi="Times New Roman"/>
          <w:b w:val="0"/>
          <w:sz w:val="24"/>
          <w:szCs w:val="24"/>
        </w:rPr>
        <w:t xml:space="preserve">Besluit kwaliteit leefomgeving, </w:t>
      </w:r>
      <w:r w:rsidRPr="005C4FF3" w:rsidR="1421DE1A">
        <w:rPr>
          <w:rFonts w:ascii="Times New Roman" w:hAnsi="Times New Roman"/>
          <w:b w:val="0"/>
          <w:sz w:val="24"/>
          <w:szCs w:val="24"/>
        </w:rPr>
        <w:t xml:space="preserve">geregeld welke regels </w:t>
      </w:r>
      <w:r w:rsidRPr="005C4FF3" w:rsidR="714280C2">
        <w:rPr>
          <w:rFonts w:ascii="Times New Roman" w:hAnsi="Times New Roman"/>
          <w:b w:val="0"/>
          <w:sz w:val="24"/>
          <w:szCs w:val="24"/>
        </w:rPr>
        <w:t xml:space="preserve">in acht moeten worden genomen bij het vaststellen van een projectbesluit. </w:t>
      </w:r>
      <w:r w:rsidRPr="005C4FF3" w:rsidR="7C3D0C59">
        <w:rPr>
          <w:rFonts w:ascii="Times New Roman" w:hAnsi="Times New Roman"/>
          <w:b w:val="0"/>
          <w:sz w:val="24"/>
          <w:szCs w:val="24"/>
        </w:rPr>
        <w:t xml:space="preserve">Onderhavig wetsvoorstel wijzigt </w:t>
      </w:r>
      <w:r w:rsidRPr="005C4FF3" w:rsidR="00277B43">
        <w:rPr>
          <w:rFonts w:ascii="Times New Roman" w:hAnsi="Times New Roman"/>
          <w:b w:val="0"/>
          <w:sz w:val="24"/>
          <w:szCs w:val="24"/>
        </w:rPr>
        <w:t xml:space="preserve">niets aan </w:t>
      </w:r>
      <w:r w:rsidRPr="005C4FF3" w:rsidR="7C3D0C59">
        <w:rPr>
          <w:rFonts w:ascii="Times New Roman" w:hAnsi="Times New Roman"/>
          <w:b w:val="0"/>
          <w:sz w:val="24"/>
          <w:szCs w:val="24"/>
        </w:rPr>
        <w:t>het beoordelingskader of de inhoudelijke eisen aan het projectbesluit</w:t>
      </w:r>
      <w:r w:rsidRPr="005C4FF3" w:rsidR="00277B43">
        <w:rPr>
          <w:rFonts w:ascii="Times New Roman" w:hAnsi="Times New Roman"/>
          <w:b w:val="0"/>
          <w:sz w:val="24"/>
          <w:szCs w:val="24"/>
        </w:rPr>
        <w:t>.</w:t>
      </w:r>
      <w:r w:rsidRPr="005C4FF3" w:rsidR="7C3D0C59">
        <w:rPr>
          <w:rFonts w:ascii="Times New Roman" w:hAnsi="Times New Roman"/>
          <w:b w:val="0"/>
          <w:sz w:val="24"/>
          <w:szCs w:val="24"/>
        </w:rPr>
        <w:t xml:space="preserve"> </w:t>
      </w:r>
    </w:p>
    <w:p w:rsidRPr="005C4FF3" w:rsidR="00DB4A2C" w:rsidP="00993D1A" w:rsidRDefault="00DB4A2C" w14:paraId="4A07EBEC" w14:textId="2AC76F9C">
      <w:pPr>
        <w:rPr>
          <w:rFonts w:ascii="Times New Roman" w:hAnsi="Times New Roman"/>
          <w:b w:val="0"/>
          <w:bCs/>
          <w:sz w:val="24"/>
          <w:szCs w:val="24"/>
        </w:rPr>
      </w:pPr>
    </w:p>
    <w:p w:rsidRPr="005C4FF3" w:rsidR="00993D1A" w:rsidP="00675FF2" w:rsidRDefault="00993D1A" w14:paraId="1340A437" w14:textId="6F43255D">
      <w:pPr>
        <w:pStyle w:val="Lijstalinea"/>
        <w:numPr>
          <w:ilvl w:val="0"/>
          <w:numId w:val="10"/>
        </w:numPr>
        <w:rPr>
          <w:rFonts w:ascii="Times New Roman" w:hAnsi="Times New Roman"/>
          <w:b w:val="0"/>
          <w:i/>
          <w:iCs/>
          <w:sz w:val="24"/>
          <w:szCs w:val="24"/>
        </w:rPr>
      </w:pPr>
      <w:r w:rsidRPr="005C4FF3">
        <w:rPr>
          <w:rFonts w:ascii="Times New Roman" w:hAnsi="Times New Roman"/>
          <w:b w:val="0"/>
          <w:i/>
          <w:iCs/>
          <w:sz w:val="24"/>
          <w:szCs w:val="24"/>
        </w:rPr>
        <w:t>De leden van de SGP-fractie constateren dat het voorliggende voorstel nog geen concreet perspectief biedt voor het stikstofvraagstuk bij duurzame energie en energie infrastructuurprojecten. De regering heeft eerder aangegeven dat gewerkt wordt aan een ADC-toets voor deze projecten (Kamerstukken 29 826 nr. 217 en 30 196 nr. 849). Deze leden horen graag wat de stand van zaken is.</w:t>
      </w:r>
      <w:r w:rsidRPr="005C4FF3" w:rsidR="6C484752">
        <w:rPr>
          <w:rFonts w:ascii="Times New Roman" w:hAnsi="Times New Roman"/>
          <w:b w:val="0"/>
          <w:i/>
          <w:iCs/>
          <w:sz w:val="24"/>
          <w:szCs w:val="24"/>
        </w:rPr>
        <w:t xml:space="preserve"> </w:t>
      </w:r>
    </w:p>
    <w:p w:rsidRPr="005C4FF3" w:rsidR="00993D1A" w:rsidP="00993D1A" w:rsidRDefault="00993D1A" w14:paraId="31E88ED3" w14:textId="77777777">
      <w:pPr>
        <w:rPr>
          <w:rFonts w:ascii="Times New Roman" w:hAnsi="Times New Roman"/>
          <w:b w:val="0"/>
          <w:bCs/>
          <w:i/>
          <w:iCs/>
          <w:sz w:val="24"/>
          <w:szCs w:val="24"/>
        </w:rPr>
      </w:pPr>
    </w:p>
    <w:p w:rsidRPr="005C4FF3" w:rsidR="00993D1A" w:rsidRDefault="00993D1A" w14:paraId="41BBFB03" w14:textId="77777777">
      <w:pPr>
        <w:ind w:left="708"/>
        <w:rPr>
          <w:rFonts w:ascii="Times New Roman" w:hAnsi="Times New Roman"/>
          <w:b w:val="0"/>
          <w:bCs/>
          <w:i/>
          <w:iCs/>
          <w:sz w:val="24"/>
          <w:szCs w:val="24"/>
        </w:rPr>
      </w:pPr>
      <w:r w:rsidRPr="005C4FF3">
        <w:rPr>
          <w:rFonts w:ascii="Times New Roman" w:hAnsi="Times New Roman"/>
          <w:b w:val="0"/>
          <w:bCs/>
          <w:i/>
          <w:iCs/>
          <w:sz w:val="24"/>
          <w:szCs w:val="24"/>
        </w:rPr>
        <w:t>De leden van de SGP-fractie constateren dat een ADC-toets binnen de huidige nationale regelgeving niet toegepast kan worden op programmaniveau, omdat het Besluit activiteiten leefomgeving (Bal) alleen ruimte geeft voor een passende beoordeling</w:t>
      </w:r>
      <w:r w:rsidRPr="005C4FF3">
        <w:rPr>
          <w:rStyle w:val="Voetnootmarkering"/>
          <w:rFonts w:ascii="Times New Roman" w:hAnsi="Times New Roman"/>
          <w:b w:val="0"/>
          <w:bCs/>
          <w:i/>
          <w:iCs/>
          <w:sz w:val="24"/>
          <w:szCs w:val="24"/>
        </w:rPr>
        <w:footnoteReference w:id="6"/>
      </w:r>
      <w:r w:rsidRPr="005C4FF3">
        <w:rPr>
          <w:rFonts w:ascii="Times New Roman" w:hAnsi="Times New Roman"/>
          <w:b w:val="0"/>
          <w:bCs/>
          <w:i/>
          <w:iCs/>
          <w:sz w:val="24"/>
          <w:szCs w:val="24"/>
        </w:rPr>
        <w:t>. Is de veronderstelling juist dat de Habitatrichtlijn, inclusief de Europese interpretatie daarvan, wel ruimte geeft voor een ADC-toets op programmaniveau? Is de regering bereid de Omgevingswet en het Bal indien nodig zo aan te passen dat ruimte gegeven wordt voor een ADC-toets op het niveau van een programma, zoals het voorgestelde versnellingsgebiedsplan?</w:t>
      </w:r>
    </w:p>
    <w:p w:rsidRPr="005C4FF3" w:rsidR="001B447B" w:rsidRDefault="001B447B" w14:paraId="47B9253F" w14:textId="77777777">
      <w:pPr>
        <w:ind w:left="708"/>
        <w:rPr>
          <w:rFonts w:ascii="Times New Roman" w:hAnsi="Times New Roman"/>
          <w:b w:val="0"/>
          <w:bCs/>
          <w:sz w:val="24"/>
          <w:szCs w:val="24"/>
        </w:rPr>
      </w:pPr>
    </w:p>
    <w:p w:rsidRPr="005C4FF3" w:rsidR="001B447B" w:rsidP="68658E2B" w:rsidRDefault="002414F2" w14:paraId="5DEC74BB" w14:textId="338DBE79">
      <w:pPr>
        <w:rPr>
          <w:rFonts w:ascii="Times New Roman" w:hAnsi="Times New Roman"/>
          <w:b w:val="0"/>
          <w:sz w:val="24"/>
          <w:szCs w:val="24"/>
        </w:rPr>
      </w:pPr>
      <w:r w:rsidRPr="005C4FF3">
        <w:rPr>
          <w:rFonts w:ascii="Times New Roman" w:hAnsi="Times New Roman"/>
          <w:b w:val="0"/>
          <w:sz w:val="24"/>
          <w:szCs w:val="24"/>
        </w:rPr>
        <w:t xml:space="preserve">In </w:t>
      </w:r>
      <w:r w:rsidRPr="005C4FF3" w:rsidR="4452FBA8">
        <w:rPr>
          <w:rFonts w:ascii="Times New Roman" w:hAnsi="Times New Roman"/>
          <w:b w:val="0"/>
          <w:sz w:val="24"/>
          <w:szCs w:val="24"/>
        </w:rPr>
        <w:t>de</w:t>
      </w:r>
      <w:r w:rsidRPr="005C4FF3">
        <w:rPr>
          <w:rFonts w:ascii="Times New Roman" w:hAnsi="Times New Roman"/>
          <w:b w:val="0"/>
          <w:sz w:val="24"/>
          <w:szCs w:val="24"/>
        </w:rPr>
        <w:t xml:space="preserve"> </w:t>
      </w:r>
      <w:r w:rsidRPr="005C4FF3" w:rsidR="4452FBA8">
        <w:rPr>
          <w:rFonts w:ascii="Times New Roman" w:hAnsi="Times New Roman"/>
          <w:b w:val="0"/>
          <w:sz w:val="24"/>
          <w:szCs w:val="24"/>
        </w:rPr>
        <w:t xml:space="preserve">brief </w:t>
      </w:r>
      <w:r w:rsidRPr="005C4FF3">
        <w:rPr>
          <w:rFonts w:ascii="Times New Roman" w:hAnsi="Times New Roman"/>
          <w:b w:val="0"/>
          <w:sz w:val="24"/>
          <w:szCs w:val="24"/>
        </w:rPr>
        <w:t xml:space="preserve">over netcongestie </w:t>
      </w:r>
      <w:r w:rsidRPr="005C4FF3" w:rsidR="4452FBA8">
        <w:rPr>
          <w:rFonts w:ascii="Times New Roman" w:hAnsi="Times New Roman"/>
          <w:b w:val="0"/>
          <w:sz w:val="24"/>
          <w:szCs w:val="24"/>
        </w:rPr>
        <w:t xml:space="preserve">die </w:t>
      </w:r>
      <w:r w:rsidRPr="005C4FF3">
        <w:rPr>
          <w:rFonts w:ascii="Times New Roman" w:hAnsi="Times New Roman"/>
          <w:b w:val="0"/>
          <w:sz w:val="24"/>
          <w:szCs w:val="24"/>
        </w:rPr>
        <w:t xml:space="preserve">begin </w:t>
      </w:r>
      <w:r w:rsidRPr="005C4FF3" w:rsidR="00591656">
        <w:rPr>
          <w:rFonts w:ascii="Times New Roman" w:hAnsi="Times New Roman"/>
          <w:b w:val="0"/>
          <w:sz w:val="24"/>
          <w:szCs w:val="24"/>
        </w:rPr>
        <w:t>april</w:t>
      </w:r>
      <w:r w:rsidRPr="005C4FF3" w:rsidR="4452FBA8">
        <w:rPr>
          <w:rFonts w:ascii="Times New Roman" w:hAnsi="Times New Roman"/>
          <w:b w:val="0"/>
          <w:sz w:val="24"/>
          <w:szCs w:val="24"/>
        </w:rPr>
        <w:t xml:space="preserve"> naar de </w:t>
      </w:r>
      <w:r w:rsidRPr="005C4FF3" w:rsidR="2438E795">
        <w:rPr>
          <w:rFonts w:ascii="Times New Roman" w:hAnsi="Times New Roman"/>
          <w:b w:val="0"/>
          <w:sz w:val="24"/>
          <w:szCs w:val="24"/>
        </w:rPr>
        <w:t>K</w:t>
      </w:r>
      <w:r w:rsidRPr="005C4FF3" w:rsidR="4452FBA8">
        <w:rPr>
          <w:rFonts w:ascii="Times New Roman" w:hAnsi="Times New Roman"/>
          <w:b w:val="0"/>
          <w:sz w:val="24"/>
          <w:szCs w:val="24"/>
        </w:rPr>
        <w:t xml:space="preserve">amer verstuurd </w:t>
      </w:r>
      <w:r w:rsidRPr="005C4FF3">
        <w:rPr>
          <w:rFonts w:ascii="Times New Roman" w:hAnsi="Times New Roman"/>
          <w:b w:val="0"/>
          <w:sz w:val="24"/>
          <w:szCs w:val="24"/>
        </w:rPr>
        <w:t>is</w:t>
      </w:r>
      <w:r w:rsidRPr="005C4FF3">
        <w:rPr>
          <w:rStyle w:val="Voetnootmarkering"/>
          <w:rFonts w:ascii="Times New Roman" w:hAnsi="Times New Roman"/>
          <w:b w:val="0"/>
          <w:sz w:val="24"/>
          <w:szCs w:val="24"/>
        </w:rPr>
        <w:footnoteReference w:id="7"/>
      </w:r>
      <w:r w:rsidRPr="005C4FF3" w:rsidR="4452FBA8">
        <w:rPr>
          <w:rFonts w:ascii="Times New Roman" w:hAnsi="Times New Roman"/>
          <w:b w:val="0"/>
          <w:sz w:val="24"/>
          <w:szCs w:val="24"/>
        </w:rPr>
        <w:t xml:space="preserve"> </w:t>
      </w:r>
      <w:r w:rsidRPr="005C4FF3" w:rsidR="00554DE6">
        <w:rPr>
          <w:rFonts w:ascii="Times New Roman" w:hAnsi="Times New Roman"/>
          <w:b w:val="0"/>
          <w:sz w:val="24"/>
          <w:szCs w:val="24"/>
        </w:rPr>
        <w:t xml:space="preserve">geeft </w:t>
      </w:r>
      <w:r w:rsidRPr="005C4FF3" w:rsidR="4452FBA8">
        <w:rPr>
          <w:rFonts w:ascii="Times New Roman" w:hAnsi="Times New Roman"/>
          <w:b w:val="0"/>
          <w:sz w:val="24"/>
          <w:szCs w:val="24"/>
        </w:rPr>
        <w:t>het Kabinet een toelichting op de verkenning naar potentiële juridisch haalbare nationale routes, waaronder de ADC</w:t>
      </w:r>
      <w:r w:rsidRPr="005C4FF3" w:rsidR="2438E795">
        <w:rPr>
          <w:rFonts w:ascii="Times New Roman" w:hAnsi="Times New Roman"/>
          <w:b w:val="0"/>
          <w:sz w:val="24"/>
          <w:szCs w:val="24"/>
        </w:rPr>
        <w:t>-</w:t>
      </w:r>
      <w:r w:rsidRPr="005C4FF3" w:rsidR="4452FBA8">
        <w:rPr>
          <w:rFonts w:ascii="Times New Roman" w:hAnsi="Times New Roman"/>
          <w:b w:val="0"/>
          <w:sz w:val="24"/>
          <w:szCs w:val="24"/>
        </w:rPr>
        <w:t>toets, voor stikstofvergunningverlening voor energie-infrastructuurprojecten en verduurzaming van industrie</w:t>
      </w:r>
      <w:r w:rsidRPr="005C4FF3" w:rsidR="0F37C151">
        <w:rPr>
          <w:rFonts w:ascii="Times New Roman" w:hAnsi="Times New Roman"/>
          <w:b w:val="0"/>
          <w:sz w:val="24"/>
          <w:szCs w:val="24"/>
        </w:rPr>
        <w:t>.</w:t>
      </w:r>
    </w:p>
    <w:p w:rsidRPr="005C4FF3" w:rsidR="0037014E" w:rsidP="00675FF2" w:rsidRDefault="0037014E" w14:paraId="47DAEC32" w14:textId="77777777">
      <w:pPr>
        <w:rPr>
          <w:rFonts w:ascii="Times New Roman" w:hAnsi="Times New Roman"/>
          <w:b w:val="0"/>
          <w:bCs/>
          <w:sz w:val="24"/>
          <w:szCs w:val="24"/>
        </w:rPr>
      </w:pPr>
    </w:p>
    <w:p w:rsidRPr="005C4FF3" w:rsidR="0037014E" w:rsidP="68658E2B" w:rsidRDefault="0F37C151" w14:paraId="349BFE88" w14:textId="501F76EF">
      <w:pPr>
        <w:rPr>
          <w:rFonts w:ascii="Times New Roman" w:hAnsi="Times New Roman"/>
          <w:b w:val="0"/>
          <w:sz w:val="24"/>
          <w:szCs w:val="24"/>
        </w:rPr>
      </w:pPr>
      <w:r w:rsidRPr="005C4FF3">
        <w:rPr>
          <w:rFonts w:ascii="Times New Roman" w:hAnsi="Times New Roman"/>
          <w:b w:val="0"/>
          <w:sz w:val="24"/>
          <w:szCs w:val="24"/>
        </w:rPr>
        <w:t xml:space="preserve">De veronderstelling </w:t>
      </w:r>
      <w:r w:rsidRPr="005C4FF3" w:rsidR="0ED8E91B">
        <w:rPr>
          <w:rFonts w:ascii="Times New Roman" w:hAnsi="Times New Roman"/>
          <w:b w:val="0"/>
          <w:sz w:val="24"/>
          <w:szCs w:val="24"/>
        </w:rPr>
        <w:t xml:space="preserve">dat de ADC-toets niet voor programma’s kan worden toegepast, </w:t>
      </w:r>
      <w:r w:rsidRPr="005C4FF3">
        <w:rPr>
          <w:rFonts w:ascii="Times New Roman" w:hAnsi="Times New Roman"/>
          <w:b w:val="0"/>
          <w:sz w:val="24"/>
          <w:szCs w:val="24"/>
        </w:rPr>
        <w:t>is onjuist</w:t>
      </w:r>
      <w:r w:rsidRPr="005C4FF3" w:rsidR="12C58A7E">
        <w:rPr>
          <w:rFonts w:ascii="Times New Roman" w:hAnsi="Times New Roman"/>
          <w:b w:val="0"/>
          <w:sz w:val="24"/>
          <w:szCs w:val="24"/>
        </w:rPr>
        <w:t xml:space="preserve">. </w:t>
      </w:r>
      <w:r w:rsidRPr="005C4FF3">
        <w:rPr>
          <w:rFonts w:ascii="Times New Roman" w:hAnsi="Times New Roman"/>
          <w:b w:val="0"/>
          <w:sz w:val="24"/>
          <w:szCs w:val="24"/>
        </w:rPr>
        <w:t>De artikelen 11.18 en 11.21, eerste lid, aanhef en onder c, van het Besluit activiteiten leefomgeving voorzien in de mogelijkheid om in een programma toestemming te verlenen voor projecten, door deze aan te wijzen als vergunningvrije Natura 2000-activiteiten</w:t>
      </w:r>
      <w:r w:rsidRPr="005C4FF3" w:rsidR="58AC58E9">
        <w:rPr>
          <w:rFonts w:ascii="Times New Roman" w:hAnsi="Times New Roman"/>
          <w:b w:val="0"/>
          <w:sz w:val="24"/>
          <w:szCs w:val="24"/>
        </w:rPr>
        <w:t>. D</w:t>
      </w:r>
      <w:r w:rsidRPr="005C4FF3" w:rsidR="776BF887">
        <w:rPr>
          <w:rFonts w:ascii="Times New Roman" w:hAnsi="Times New Roman"/>
          <w:b w:val="0"/>
          <w:sz w:val="24"/>
          <w:szCs w:val="24"/>
        </w:rPr>
        <w:t>aarbij kan d</w:t>
      </w:r>
      <w:r w:rsidRPr="005C4FF3" w:rsidR="58AC58E9">
        <w:rPr>
          <w:rFonts w:ascii="Times New Roman" w:hAnsi="Times New Roman"/>
          <w:b w:val="0"/>
          <w:sz w:val="24"/>
          <w:szCs w:val="24"/>
        </w:rPr>
        <w:t>e aanwijzing van vergunningvrije gevallen worden</w:t>
      </w:r>
      <w:r w:rsidRPr="005C4FF3">
        <w:rPr>
          <w:rFonts w:ascii="Times New Roman" w:hAnsi="Times New Roman"/>
          <w:b w:val="0"/>
          <w:sz w:val="24"/>
          <w:szCs w:val="24"/>
        </w:rPr>
        <w:t xml:space="preserve"> ge</w:t>
      </w:r>
      <w:r w:rsidRPr="005C4FF3" w:rsidR="755FD4E9">
        <w:rPr>
          <w:rFonts w:ascii="Times New Roman" w:hAnsi="Times New Roman"/>
          <w:b w:val="0"/>
          <w:sz w:val="24"/>
          <w:szCs w:val="24"/>
        </w:rPr>
        <w:t xml:space="preserve">baseerd op </w:t>
      </w:r>
      <w:r w:rsidRPr="005C4FF3">
        <w:rPr>
          <w:rFonts w:ascii="Times New Roman" w:hAnsi="Times New Roman"/>
          <w:b w:val="0"/>
          <w:sz w:val="24"/>
          <w:szCs w:val="24"/>
        </w:rPr>
        <w:t>een ADC-toets. De instructieregel van artikel 4.30, eerste lid, van het Besluit kwaliteit leefomgeving over programma’s sluit daarop aan.</w:t>
      </w:r>
    </w:p>
    <w:p w:rsidRPr="005C4FF3" w:rsidR="00551761" w:rsidP="00730B68" w:rsidRDefault="00551761" w14:paraId="75EFD618" w14:textId="77777777">
      <w:pPr>
        <w:rPr>
          <w:rFonts w:ascii="Times New Roman" w:hAnsi="Times New Roman"/>
          <w:sz w:val="24"/>
          <w:szCs w:val="24"/>
        </w:rPr>
      </w:pPr>
    </w:p>
    <w:p w:rsidRPr="005C4FF3" w:rsidR="007D0EBD" w:rsidP="00730B68" w:rsidRDefault="007D0EBD" w14:paraId="7274BA43" w14:textId="3785E771">
      <w:pPr>
        <w:rPr>
          <w:rFonts w:ascii="Times New Roman" w:hAnsi="Times New Roman"/>
          <w:sz w:val="24"/>
          <w:szCs w:val="24"/>
        </w:rPr>
      </w:pPr>
      <w:r w:rsidRPr="005C4FF3">
        <w:rPr>
          <w:rFonts w:ascii="Times New Roman" w:hAnsi="Times New Roman"/>
          <w:sz w:val="24"/>
          <w:szCs w:val="24"/>
        </w:rPr>
        <w:t>2.3 Gebieden voor versnelde uitrol van hernieuwbare energie</w:t>
      </w:r>
    </w:p>
    <w:p w:rsidRPr="005C4FF3" w:rsidR="00194693" w:rsidP="00730B68" w:rsidRDefault="00194693" w14:paraId="47B4D06B" w14:textId="77777777">
      <w:pPr>
        <w:rPr>
          <w:rFonts w:ascii="Times New Roman" w:hAnsi="Times New Roman"/>
          <w:sz w:val="24"/>
          <w:szCs w:val="24"/>
        </w:rPr>
      </w:pPr>
    </w:p>
    <w:p w:rsidRPr="005C4FF3" w:rsidR="008E71EF" w:rsidP="00E66335" w:rsidRDefault="008E71EF" w14:paraId="78DDE6CF" w14:textId="77CE9F57">
      <w:pPr>
        <w:pStyle w:val="Lijstalinea"/>
        <w:numPr>
          <w:ilvl w:val="0"/>
          <w:numId w:val="10"/>
        </w:numPr>
        <w:rPr>
          <w:rFonts w:ascii="Times New Roman" w:hAnsi="Times New Roman"/>
          <w:b w:val="0"/>
          <w:i/>
          <w:iCs/>
          <w:sz w:val="24"/>
          <w:szCs w:val="24"/>
        </w:rPr>
      </w:pPr>
      <w:r w:rsidRPr="005C4FF3">
        <w:rPr>
          <w:rFonts w:ascii="Times New Roman" w:hAnsi="Times New Roman"/>
          <w:b w:val="0"/>
          <w:i/>
          <w:iCs/>
          <w:sz w:val="24"/>
          <w:szCs w:val="24"/>
        </w:rPr>
        <w:t>De leden van de D66-fractie constateren dat de regering ervoor kiest om de versnelde uitrol mogelijk te maken voor projecten in gebieden waar deze projecten geen aanzienlijke milieueffecten zullen hebben. Zij</w:t>
      </w:r>
      <w:r w:rsidRPr="005C4FF3" w:rsidR="00C71C1B">
        <w:rPr>
          <w:rFonts w:ascii="Times New Roman" w:hAnsi="Times New Roman"/>
          <w:b w:val="0"/>
          <w:i/>
          <w:iCs/>
          <w:sz w:val="24"/>
          <w:szCs w:val="24"/>
        </w:rPr>
        <w:t xml:space="preserve"> onderschrijven</w:t>
      </w:r>
      <w:r w:rsidRPr="005C4FF3">
        <w:rPr>
          <w:rFonts w:ascii="Times New Roman" w:hAnsi="Times New Roman"/>
          <w:b w:val="0"/>
          <w:i/>
          <w:iCs/>
          <w:sz w:val="24"/>
          <w:szCs w:val="24"/>
        </w:rPr>
        <w:t xml:space="preserve"> </w:t>
      </w:r>
      <w:r w:rsidRPr="005C4FF3" w:rsidR="00C71C1B">
        <w:rPr>
          <w:rFonts w:ascii="Times New Roman" w:hAnsi="Times New Roman"/>
          <w:b w:val="0"/>
          <w:i/>
          <w:iCs/>
          <w:sz w:val="24"/>
          <w:szCs w:val="24"/>
        </w:rPr>
        <w:t>d</w:t>
      </w:r>
      <w:r w:rsidRPr="005C4FF3">
        <w:rPr>
          <w:rFonts w:ascii="Times New Roman" w:hAnsi="Times New Roman"/>
          <w:b w:val="0"/>
          <w:i/>
          <w:iCs/>
          <w:sz w:val="24"/>
          <w:szCs w:val="24"/>
        </w:rPr>
        <w:t>at kunstmatige en bebouwde oppervlakken voorkeursposities zijn en dat Natura 2000-gebieden en gebieden die onder nationale beschermingsregelingen voor natuur- en biodiversiteitsbehoud vallen, worden vermeden. Om een goede inschatting te maken van de effecten van dit uitgangspunt, vragen de</w:t>
      </w:r>
      <w:r w:rsidRPr="005C4FF3" w:rsidR="00327302">
        <w:rPr>
          <w:rFonts w:ascii="Times New Roman" w:hAnsi="Times New Roman"/>
          <w:b w:val="0"/>
          <w:i/>
          <w:iCs/>
          <w:sz w:val="24"/>
          <w:szCs w:val="24"/>
        </w:rPr>
        <w:t>ze</w:t>
      </w:r>
      <w:r w:rsidRPr="005C4FF3">
        <w:rPr>
          <w:rFonts w:ascii="Times New Roman" w:hAnsi="Times New Roman"/>
          <w:b w:val="0"/>
          <w:i/>
          <w:iCs/>
          <w:sz w:val="24"/>
          <w:szCs w:val="24"/>
        </w:rPr>
        <w:t xml:space="preserve"> leden de regering een inschatting te maken van hoeveel projecten dit wetsvoorstel eigenlijk gaat. Ook vragen de</w:t>
      </w:r>
      <w:r w:rsidRPr="005C4FF3" w:rsidR="004A0AA0">
        <w:rPr>
          <w:rFonts w:ascii="Times New Roman" w:hAnsi="Times New Roman"/>
          <w:b w:val="0"/>
          <w:i/>
          <w:iCs/>
          <w:sz w:val="24"/>
          <w:szCs w:val="24"/>
        </w:rPr>
        <w:t>ze</w:t>
      </w:r>
      <w:r w:rsidRPr="005C4FF3">
        <w:rPr>
          <w:rFonts w:ascii="Times New Roman" w:hAnsi="Times New Roman"/>
          <w:b w:val="0"/>
          <w:i/>
          <w:iCs/>
          <w:sz w:val="24"/>
          <w:szCs w:val="24"/>
        </w:rPr>
        <w:t xml:space="preserve"> leden de regering een inschatting te maken hoeveel projecten er niet binnen de scope van het wetsvoorstel passen doordat zij binnen Natura-2000 gebieden vallen. </w:t>
      </w:r>
    </w:p>
    <w:p w:rsidRPr="005C4FF3" w:rsidR="00D428A5" w:rsidP="008E71EF" w:rsidRDefault="00D428A5" w14:paraId="2B4B41B0" w14:textId="77777777">
      <w:pPr>
        <w:rPr>
          <w:rFonts w:ascii="Times New Roman" w:hAnsi="Times New Roman"/>
          <w:b w:val="0"/>
          <w:sz w:val="24"/>
          <w:szCs w:val="24"/>
        </w:rPr>
      </w:pPr>
    </w:p>
    <w:p w:rsidRPr="005C4FF3" w:rsidR="00E90CCA" w:rsidP="008E71EF" w:rsidRDefault="00D84901" w14:paraId="52837BA7" w14:textId="44CB26B3">
      <w:pPr>
        <w:rPr>
          <w:rFonts w:ascii="Times New Roman" w:hAnsi="Times New Roman"/>
          <w:b w:val="0"/>
          <w:sz w:val="24"/>
          <w:szCs w:val="24"/>
        </w:rPr>
      </w:pPr>
      <w:r w:rsidRPr="005C4FF3">
        <w:rPr>
          <w:rFonts w:ascii="Times New Roman" w:hAnsi="Times New Roman"/>
          <w:b w:val="0"/>
          <w:sz w:val="24"/>
          <w:szCs w:val="24"/>
        </w:rPr>
        <w:lastRenderedPageBreak/>
        <w:t xml:space="preserve">Zoals </w:t>
      </w:r>
      <w:r w:rsidRPr="005C4FF3" w:rsidR="00735F02">
        <w:rPr>
          <w:rFonts w:ascii="Times New Roman" w:hAnsi="Times New Roman"/>
          <w:b w:val="0"/>
          <w:sz w:val="24"/>
          <w:szCs w:val="24"/>
        </w:rPr>
        <w:t xml:space="preserve">toegelicht in de antwoorden op de vragen </w:t>
      </w:r>
      <w:r w:rsidRPr="005C4FF3" w:rsidR="00421EF6">
        <w:rPr>
          <w:rFonts w:ascii="Times New Roman" w:hAnsi="Times New Roman"/>
          <w:b w:val="0"/>
          <w:sz w:val="24"/>
          <w:szCs w:val="24"/>
        </w:rPr>
        <w:t>3 en 4</w:t>
      </w:r>
      <w:r w:rsidRPr="005C4FF3" w:rsidR="00060F34">
        <w:rPr>
          <w:rFonts w:ascii="Times New Roman" w:hAnsi="Times New Roman"/>
          <w:b w:val="0"/>
          <w:sz w:val="24"/>
          <w:szCs w:val="24"/>
        </w:rPr>
        <w:t xml:space="preserve"> heeft de regering moeten constateren dat in Nederland waarschijnlijk </w:t>
      </w:r>
      <w:r w:rsidRPr="005C4FF3" w:rsidR="008E6333">
        <w:rPr>
          <w:rFonts w:ascii="Times New Roman" w:hAnsi="Times New Roman"/>
          <w:b w:val="0"/>
          <w:sz w:val="24"/>
          <w:szCs w:val="24"/>
        </w:rPr>
        <w:t xml:space="preserve">niet, of slechts beperkt, gebruik zal </w:t>
      </w:r>
      <w:r w:rsidRPr="005C4FF3" w:rsidR="00D92070">
        <w:rPr>
          <w:rFonts w:ascii="Times New Roman" w:hAnsi="Times New Roman"/>
          <w:b w:val="0"/>
          <w:sz w:val="24"/>
          <w:szCs w:val="24"/>
        </w:rPr>
        <w:t xml:space="preserve">worden gemaakt van de </w:t>
      </w:r>
      <w:r w:rsidRPr="005C4FF3" w:rsidR="00C37E89">
        <w:rPr>
          <w:rFonts w:ascii="Times New Roman" w:hAnsi="Times New Roman"/>
          <w:b w:val="0"/>
          <w:sz w:val="24"/>
          <w:szCs w:val="24"/>
        </w:rPr>
        <w:t>versnellingsopties in versnellingsgebieden</w:t>
      </w:r>
      <w:r w:rsidRPr="005C4FF3" w:rsidR="00060F34">
        <w:rPr>
          <w:rFonts w:ascii="Times New Roman" w:hAnsi="Times New Roman"/>
          <w:b w:val="0"/>
          <w:sz w:val="24"/>
          <w:szCs w:val="24"/>
        </w:rPr>
        <w:t xml:space="preserve">. Uit inventarisatie en onderzoek dat de minister in 2025 heeft uitgevoerd samen met medeoverheden en initiatiefnemers komt naar voren dat de meerwaarde van REDIII </w:t>
      </w:r>
      <w:r w:rsidRPr="005C4FF3" w:rsidR="00955DF5">
        <w:rPr>
          <w:rFonts w:ascii="Times New Roman" w:hAnsi="Times New Roman"/>
          <w:b w:val="0"/>
          <w:sz w:val="24"/>
          <w:szCs w:val="24"/>
        </w:rPr>
        <w:t xml:space="preserve">(onderdeel vergunnen) </w:t>
      </w:r>
      <w:r w:rsidRPr="005C4FF3" w:rsidR="00060F34">
        <w:rPr>
          <w:rFonts w:ascii="Times New Roman" w:hAnsi="Times New Roman"/>
          <w:b w:val="0"/>
          <w:sz w:val="24"/>
          <w:szCs w:val="24"/>
        </w:rPr>
        <w:t xml:space="preserve">beperkt lijkt te zijn. </w:t>
      </w:r>
      <w:r w:rsidRPr="005C4FF3" w:rsidR="00F33775">
        <w:rPr>
          <w:rFonts w:ascii="Times New Roman" w:hAnsi="Times New Roman"/>
          <w:b w:val="0"/>
          <w:sz w:val="24"/>
          <w:szCs w:val="24"/>
        </w:rPr>
        <w:t xml:space="preserve">Op dit moment is de verwachting van de regering dat er geen projecten gebruik van zullen maken. </w:t>
      </w:r>
    </w:p>
    <w:p w:rsidRPr="005C4FF3" w:rsidR="008E71EF" w:rsidP="008E71EF" w:rsidRDefault="008E71EF" w14:paraId="73EC963F" w14:textId="77777777">
      <w:pPr>
        <w:rPr>
          <w:rFonts w:ascii="Times New Roman" w:hAnsi="Times New Roman"/>
          <w:b w:val="0"/>
          <w:sz w:val="24"/>
          <w:szCs w:val="24"/>
        </w:rPr>
      </w:pPr>
    </w:p>
    <w:p w:rsidRPr="005C4FF3" w:rsidR="673F4B71" w:rsidP="004F62CC" w:rsidRDefault="008E71EF" w14:paraId="3077C9F6" w14:textId="483B5E99">
      <w:pPr>
        <w:pStyle w:val="Lijstalinea"/>
        <w:numPr>
          <w:ilvl w:val="0"/>
          <w:numId w:val="10"/>
        </w:numPr>
        <w:rPr>
          <w:rFonts w:ascii="Times New Roman" w:hAnsi="Times New Roman"/>
          <w:b w:val="0"/>
          <w:i/>
          <w:iCs/>
          <w:sz w:val="24"/>
          <w:szCs w:val="24"/>
        </w:rPr>
      </w:pPr>
      <w:r w:rsidRPr="005C4FF3">
        <w:rPr>
          <w:rFonts w:ascii="Times New Roman" w:hAnsi="Times New Roman"/>
          <w:b w:val="0"/>
          <w:i/>
          <w:iCs/>
          <w:sz w:val="24"/>
          <w:szCs w:val="24"/>
        </w:rPr>
        <w:t>De leden van de D66-fractie constateren dat de implementatie van REDIII en de Natuurherstelwet niet synchroon lopen. Daarom vragen de</w:t>
      </w:r>
      <w:r w:rsidRPr="005C4FF3" w:rsidR="004A0AA0">
        <w:rPr>
          <w:rFonts w:ascii="Times New Roman" w:hAnsi="Times New Roman"/>
          <w:b w:val="0"/>
          <w:i/>
          <w:iCs/>
          <w:sz w:val="24"/>
          <w:szCs w:val="24"/>
        </w:rPr>
        <w:t>ze</w:t>
      </w:r>
      <w:r w:rsidRPr="005C4FF3">
        <w:rPr>
          <w:rFonts w:ascii="Times New Roman" w:hAnsi="Times New Roman"/>
          <w:b w:val="0"/>
          <w:i/>
          <w:iCs/>
          <w:sz w:val="24"/>
          <w:szCs w:val="24"/>
        </w:rPr>
        <w:t xml:space="preserve"> leden hoe de regering gaat voorkomen dat versnellingsgebieden gaan conflicteren met gebiedsaanwijzingen onder de Natuurherstelwet? Is de regering bereid om de aanwijzing van versnellingsgebieden af te stemmen op de planning van het Nationaal Natuurherstelplan, zodat overlap en juridische risico’s kunnen worden voorkomen</w:t>
      </w:r>
      <w:r w:rsidRPr="005C4FF3" w:rsidR="00A34FAC">
        <w:rPr>
          <w:rFonts w:ascii="Times New Roman" w:hAnsi="Times New Roman"/>
          <w:b w:val="0"/>
          <w:i/>
          <w:iCs/>
          <w:sz w:val="24"/>
          <w:szCs w:val="24"/>
        </w:rPr>
        <w:t>?</w:t>
      </w:r>
      <w:r w:rsidRPr="005C4FF3">
        <w:rPr>
          <w:rFonts w:ascii="Times New Roman" w:hAnsi="Times New Roman"/>
          <w:b w:val="0"/>
          <w:i/>
          <w:iCs/>
          <w:sz w:val="24"/>
          <w:szCs w:val="24"/>
        </w:rPr>
        <w:t xml:space="preserve"> </w:t>
      </w:r>
      <w:r w:rsidRPr="005C4FF3" w:rsidR="045147B2">
        <w:rPr>
          <w:rFonts w:ascii="Times New Roman" w:hAnsi="Times New Roman"/>
          <w:b w:val="0"/>
          <w:i/>
          <w:iCs/>
          <w:sz w:val="24"/>
          <w:szCs w:val="24"/>
        </w:rPr>
        <w:t>Ook</w:t>
      </w:r>
      <w:r w:rsidRPr="005C4FF3" w:rsidR="003D285C">
        <w:rPr>
          <w:rFonts w:ascii="Times New Roman" w:hAnsi="Times New Roman"/>
          <w:b w:val="0"/>
          <w:i/>
          <w:iCs/>
          <w:sz w:val="24"/>
          <w:szCs w:val="24"/>
        </w:rPr>
        <w:t xml:space="preserve"> </w:t>
      </w:r>
      <w:r w:rsidRPr="005C4FF3">
        <w:rPr>
          <w:rFonts w:ascii="Times New Roman" w:hAnsi="Times New Roman"/>
          <w:b w:val="0"/>
          <w:i/>
          <w:iCs/>
          <w:sz w:val="24"/>
          <w:szCs w:val="24"/>
        </w:rPr>
        <w:t>vragen de</w:t>
      </w:r>
      <w:r w:rsidRPr="005C4FF3" w:rsidR="004A0AA0">
        <w:rPr>
          <w:rFonts w:ascii="Times New Roman" w:hAnsi="Times New Roman"/>
          <w:b w:val="0"/>
          <w:i/>
          <w:iCs/>
          <w:sz w:val="24"/>
          <w:szCs w:val="24"/>
        </w:rPr>
        <w:t>ze</w:t>
      </w:r>
      <w:r w:rsidRPr="005C4FF3">
        <w:rPr>
          <w:rFonts w:ascii="Times New Roman" w:hAnsi="Times New Roman"/>
          <w:b w:val="0"/>
          <w:i/>
          <w:iCs/>
          <w:sz w:val="24"/>
          <w:szCs w:val="24"/>
        </w:rPr>
        <w:t xml:space="preserve"> leden de regering of zij heeft overwogen naast Natura-2000 gebieden ook KRM-, NNN-gebieden en primaire trekroutes voor vogels en zeezoogdieren uit te sluiten als versnellingsgebied.</w:t>
      </w:r>
    </w:p>
    <w:p w:rsidRPr="005C4FF3" w:rsidR="4779B7BD" w:rsidP="69441E1B" w:rsidRDefault="20F840FF" w14:paraId="38A668F2" w14:textId="321C47FF">
      <w:pPr>
        <w:rPr>
          <w:rFonts w:ascii="Times New Roman" w:hAnsi="Times New Roman"/>
          <w:b w:val="0"/>
          <w:sz w:val="24"/>
          <w:szCs w:val="24"/>
        </w:rPr>
      </w:pPr>
      <w:r w:rsidRPr="005C4FF3">
        <w:rPr>
          <w:rFonts w:ascii="Times New Roman" w:hAnsi="Times New Roman"/>
          <w:sz w:val="24"/>
          <w:szCs w:val="24"/>
        </w:rPr>
        <w:br/>
      </w:r>
      <w:r w:rsidRPr="005C4FF3" w:rsidR="0F86A3A2">
        <w:rPr>
          <w:rFonts w:ascii="Times New Roman" w:hAnsi="Times New Roman"/>
          <w:b w:val="0"/>
          <w:sz w:val="24"/>
          <w:szCs w:val="24"/>
        </w:rPr>
        <w:t>Conflicten tussen REDIII-versnellingsgebieden en gebiedsaanwijzingen onder de N</w:t>
      </w:r>
      <w:r w:rsidRPr="005C4FF3" w:rsidR="4303400A">
        <w:rPr>
          <w:rFonts w:ascii="Times New Roman" w:hAnsi="Times New Roman"/>
          <w:b w:val="0"/>
          <w:sz w:val="24"/>
          <w:szCs w:val="24"/>
        </w:rPr>
        <w:t xml:space="preserve">atuurherstelverordening (NHV) </w:t>
      </w:r>
      <w:r w:rsidRPr="005C4FF3" w:rsidR="0F86A3A2">
        <w:rPr>
          <w:rFonts w:ascii="Times New Roman" w:hAnsi="Times New Roman"/>
          <w:b w:val="0"/>
          <w:sz w:val="24"/>
          <w:szCs w:val="24"/>
        </w:rPr>
        <w:t xml:space="preserve">zijn </w:t>
      </w:r>
      <w:r w:rsidRPr="005C4FF3" w:rsidR="2084099A">
        <w:rPr>
          <w:rFonts w:ascii="Times New Roman" w:hAnsi="Times New Roman"/>
          <w:b w:val="0"/>
          <w:sz w:val="24"/>
          <w:szCs w:val="24"/>
        </w:rPr>
        <w:t xml:space="preserve">niet </w:t>
      </w:r>
      <w:r w:rsidRPr="005C4FF3" w:rsidR="0F86A3A2">
        <w:rPr>
          <w:rFonts w:ascii="Times New Roman" w:hAnsi="Times New Roman"/>
          <w:b w:val="0"/>
          <w:sz w:val="24"/>
          <w:szCs w:val="24"/>
        </w:rPr>
        <w:t xml:space="preserve">waarschijnlijk. </w:t>
      </w:r>
      <w:r w:rsidRPr="005C4FF3" w:rsidR="69AB3F4B">
        <w:rPr>
          <w:rFonts w:ascii="Times New Roman" w:hAnsi="Times New Roman"/>
          <w:b w:val="0"/>
          <w:sz w:val="24"/>
          <w:szCs w:val="24"/>
        </w:rPr>
        <w:t xml:space="preserve">De inzet van het kabinet is erop gericht </w:t>
      </w:r>
      <w:r w:rsidRPr="005C4FF3" w:rsidR="6C7EFE83">
        <w:rPr>
          <w:rFonts w:ascii="Times New Roman" w:hAnsi="Times New Roman"/>
          <w:b w:val="0"/>
          <w:sz w:val="24"/>
          <w:szCs w:val="24"/>
        </w:rPr>
        <w:t>om de opgave van de NHV zoveel mogelijk binnen de bestaande natuurgebieden met een beschermingsstatus te realiseren</w:t>
      </w:r>
      <w:r w:rsidRPr="005C4FF3" w:rsidR="2EE68603">
        <w:rPr>
          <w:rFonts w:ascii="Times New Roman" w:hAnsi="Times New Roman"/>
          <w:b w:val="0"/>
          <w:sz w:val="24"/>
          <w:szCs w:val="24"/>
        </w:rPr>
        <w:t>. Daarbij wordt primair gekeken naar de bestaande</w:t>
      </w:r>
      <w:r w:rsidRPr="005C4FF3" w:rsidR="51EB8A6E">
        <w:rPr>
          <w:rFonts w:ascii="Times New Roman" w:hAnsi="Times New Roman"/>
          <w:b w:val="0"/>
          <w:sz w:val="24"/>
          <w:szCs w:val="24"/>
        </w:rPr>
        <w:t xml:space="preserve"> Natura 2000-gebieden en daarnaast naar </w:t>
      </w:r>
      <w:r w:rsidRPr="005C4FF3" w:rsidR="01042DBC">
        <w:rPr>
          <w:rFonts w:ascii="Times New Roman" w:hAnsi="Times New Roman"/>
          <w:b w:val="0"/>
          <w:sz w:val="24"/>
          <w:szCs w:val="24"/>
        </w:rPr>
        <w:t xml:space="preserve">de bestaande </w:t>
      </w:r>
      <w:r w:rsidRPr="005C4FF3" w:rsidR="7E735508">
        <w:rPr>
          <w:rFonts w:ascii="Times New Roman" w:hAnsi="Times New Roman"/>
          <w:b w:val="0"/>
          <w:sz w:val="24"/>
          <w:szCs w:val="24"/>
        </w:rPr>
        <w:t>KRM- en NNN-gebieden</w:t>
      </w:r>
      <w:r w:rsidRPr="005C4FF3" w:rsidR="47A5972C">
        <w:rPr>
          <w:rFonts w:ascii="Times New Roman" w:hAnsi="Times New Roman"/>
          <w:b w:val="0"/>
          <w:sz w:val="24"/>
          <w:szCs w:val="24"/>
        </w:rPr>
        <w:t>.</w:t>
      </w:r>
      <w:r w:rsidRPr="005C4FF3" w:rsidR="04ACF79C">
        <w:rPr>
          <w:rFonts w:ascii="Times New Roman" w:hAnsi="Times New Roman"/>
          <w:b w:val="0"/>
          <w:sz w:val="24"/>
          <w:szCs w:val="24"/>
        </w:rPr>
        <w:t xml:space="preserve"> Deze gebieden zijn bekend en moeten overeenkomstig de </w:t>
      </w:r>
      <w:r w:rsidRPr="005C4FF3" w:rsidR="4FC24C7B">
        <w:rPr>
          <w:rFonts w:ascii="Times New Roman" w:hAnsi="Times New Roman"/>
          <w:b w:val="0"/>
          <w:sz w:val="24"/>
          <w:szCs w:val="24"/>
        </w:rPr>
        <w:t xml:space="preserve">artikel 15quater en 15sexies van de </w:t>
      </w:r>
      <w:r w:rsidRPr="005C4FF3" w:rsidR="04ACF79C">
        <w:rPr>
          <w:rFonts w:ascii="Times New Roman" w:hAnsi="Times New Roman"/>
          <w:b w:val="0"/>
          <w:sz w:val="24"/>
          <w:szCs w:val="24"/>
        </w:rPr>
        <w:t xml:space="preserve">richtlijn bij de aanwijzing van de </w:t>
      </w:r>
      <w:r w:rsidRPr="005C4FF3" w:rsidR="4C5CB8CD">
        <w:rPr>
          <w:rFonts w:ascii="Times New Roman" w:hAnsi="Times New Roman"/>
          <w:b w:val="0"/>
          <w:sz w:val="24"/>
          <w:szCs w:val="24"/>
        </w:rPr>
        <w:t>REDIII-versnellingsge</w:t>
      </w:r>
      <w:r w:rsidRPr="005C4FF3" w:rsidR="04ACF79C">
        <w:rPr>
          <w:rFonts w:ascii="Times New Roman" w:hAnsi="Times New Roman"/>
          <w:b w:val="0"/>
          <w:sz w:val="24"/>
          <w:szCs w:val="24"/>
        </w:rPr>
        <w:t xml:space="preserve">bieden </w:t>
      </w:r>
      <w:r w:rsidRPr="005C4FF3" w:rsidR="4122121C">
        <w:rPr>
          <w:rFonts w:ascii="Times New Roman" w:hAnsi="Times New Roman"/>
          <w:b w:val="0"/>
          <w:sz w:val="24"/>
          <w:szCs w:val="24"/>
        </w:rPr>
        <w:t xml:space="preserve">zoveel mogelijk </w:t>
      </w:r>
      <w:r w:rsidRPr="005C4FF3" w:rsidR="04ACF79C">
        <w:rPr>
          <w:rFonts w:ascii="Times New Roman" w:hAnsi="Times New Roman"/>
          <w:b w:val="0"/>
          <w:sz w:val="24"/>
          <w:szCs w:val="24"/>
        </w:rPr>
        <w:t>worden vermeden</w:t>
      </w:r>
      <w:r w:rsidRPr="005C4FF3" w:rsidR="27368BBC">
        <w:rPr>
          <w:rFonts w:ascii="Times New Roman" w:hAnsi="Times New Roman"/>
          <w:b w:val="0"/>
          <w:sz w:val="24"/>
          <w:szCs w:val="24"/>
        </w:rPr>
        <w:t xml:space="preserve">, evenals </w:t>
      </w:r>
      <w:r w:rsidRPr="005C4FF3" w:rsidR="71C862A4">
        <w:rPr>
          <w:rFonts w:ascii="Times New Roman" w:hAnsi="Times New Roman"/>
          <w:b w:val="0"/>
          <w:sz w:val="24"/>
          <w:szCs w:val="24"/>
        </w:rPr>
        <w:t>belangrijke trekroutes van vogels en zeezoogdieren worden vermeden</w:t>
      </w:r>
      <w:r w:rsidRPr="005C4FF3" w:rsidR="19189E9C">
        <w:rPr>
          <w:rFonts w:ascii="Times New Roman" w:hAnsi="Times New Roman"/>
          <w:b w:val="0"/>
          <w:sz w:val="24"/>
          <w:szCs w:val="24"/>
        </w:rPr>
        <w:t xml:space="preserve">. </w:t>
      </w:r>
      <w:r w:rsidRPr="005C4FF3" w:rsidR="3DE9C248">
        <w:rPr>
          <w:rFonts w:ascii="Times New Roman" w:hAnsi="Times New Roman"/>
          <w:b w:val="0"/>
          <w:sz w:val="24"/>
          <w:szCs w:val="24"/>
        </w:rPr>
        <w:t xml:space="preserve">Deze richtlijnvereisten zullen worden geïmplementeerd in het Besluit kwaliteit leefomgeving. </w:t>
      </w:r>
      <w:r w:rsidRPr="005C4FF3" w:rsidR="4E13788A">
        <w:rPr>
          <w:rFonts w:ascii="Times New Roman" w:hAnsi="Times New Roman"/>
          <w:b w:val="0"/>
          <w:sz w:val="24"/>
          <w:szCs w:val="24"/>
        </w:rPr>
        <w:t>Voor zover er relevante natuurwaarden buiten deze gebieden</w:t>
      </w:r>
      <w:r w:rsidRPr="005C4FF3" w:rsidR="34A09C84">
        <w:rPr>
          <w:rFonts w:ascii="Times New Roman" w:hAnsi="Times New Roman"/>
          <w:b w:val="0"/>
          <w:sz w:val="24"/>
          <w:szCs w:val="24"/>
        </w:rPr>
        <w:t xml:space="preserve"> zijn gelegen die voor de NHV relevant kunnen zijn, </w:t>
      </w:r>
      <w:r w:rsidRPr="005C4FF3" w:rsidR="7AC5007C">
        <w:rPr>
          <w:rFonts w:ascii="Times New Roman" w:hAnsi="Times New Roman"/>
          <w:b w:val="0"/>
          <w:sz w:val="24"/>
          <w:szCs w:val="24"/>
        </w:rPr>
        <w:t xml:space="preserve">bieden de plan-MER en de kaders van de Omgevingswet over een evenwichtige toedeling van functies </w:t>
      </w:r>
      <w:r w:rsidRPr="005C4FF3" w:rsidR="0DF92695">
        <w:rPr>
          <w:rFonts w:ascii="Times New Roman" w:hAnsi="Times New Roman"/>
          <w:b w:val="0"/>
          <w:sz w:val="24"/>
          <w:szCs w:val="24"/>
        </w:rPr>
        <w:t>aanvullende waarborgen</w:t>
      </w:r>
      <w:r w:rsidRPr="005C4FF3" w:rsidR="004A1D76">
        <w:rPr>
          <w:rFonts w:ascii="Times New Roman" w:hAnsi="Times New Roman"/>
          <w:b w:val="0"/>
          <w:sz w:val="24"/>
          <w:szCs w:val="24"/>
        </w:rPr>
        <w:t>.</w:t>
      </w:r>
      <w:r w:rsidRPr="005C4FF3" w:rsidR="0DF92695">
        <w:rPr>
          <w:rFonts w:ascii="Times New Roman" w:hAnsi="Times New Roman"/>
          <w:b w:val="0"/>
          <w:sz w:val="24"/>
          <w:szCs w:val="24"/>
        </w:rPr>
        <w:t xml:space="preserve"> </w:t>
      </w:r>
    </w:p>
    <w:p w:rsidRPr="005C4FF3" w:rsidR="008E71EF" w:rsidP="008E71EF" w:rsidRDefault="008E71EF" w14:paraId="5EB6EB89" w14:textId="2A9B2750">
      <w:pPr>
        <w:rPr>
          <w:rFonts w:ascii="Times New Roman" w:hAnsi="Times New Roman"/>
          <w:b w:val="0"/>
          <w:sz w:val="24"/>
          <w:szCs w:val="24"/>
        </w:rPr>
      </w:pPr>
    </w:p>
    <w:p w:rsidRPr="005C4FF3" w:rsidR="008E71EF" w:rsidP="004F62CC" w:rsidRDefault="008E71EF" w14:paraId="2A76C614" w14:textId="2F2242F4">
      <w:pPr>
        <w:pStyle w:val="Lijstalinea"/>
        <w:numPr>
          <w:ilvl w:val="0"/>
          <w:numId w:val="10"/>
        </w:numPr>
        <w:rPr>
          <w:rFonts w:ascii="Times New Roman" w:hAnsi="Times New Roman"/>
          <w:b w:val="0"/>
          <w:i/>
          <w:iCs/>
          <w:sz w:val="24"/>
          <w:szCs w:val="24"/>
        </w:rPr>
      </w:pPr>
      <w:r w:rsidRPr="005C4FF3">
        <w:rPr>
          <w:rFonts w:ascii="Times New Roman" w:hAnsi="Times New Roman"/>
          <w:b w:val="0"/>
          <w:i/>
          <w:iCs/>
          <w:sz w:val="24"/>
          <w:szCs w:val="24"/>
        </w:rPr>
        <w:t xml:space="preserve">De leden </w:t>
      </w:r>
      <w:r w:rsidRPr="005C4FF3" w:rsidR="008D4E0B">
        <w:rPr>
          <w:rFonts w:ascii="Times New Roman" w:hAnsi="Times New Roman"/>
          <w:b w:val="0"/>
          <w:i/>
          <w:iCs/>
          <w:sz w:val="24"/>
          <w:szCs w:val="24"/>
        </w:rPr>
        <w:t xml:space="preserve">van de D66-fractie </w:t>
      </w:r>
      <w:r w:rsidRPr="005C4FF3">
        <w:rPr>
          <w:rFonts w:ascii="Times New Roman" w:hAnsi="Times New Roman"/>
          <w:b w:val="0"/>
          <w:i/>
          <w:iCs/>
          <w:sz w:val="24"/>
          <w:szCs w:val="24"/>
        </w:rPr>
        <w:t>constateren dat de wet ruimte geeft voor versnelling van de ontwikkeling van netwerk- en opslaginfrastructuur. De</w:t>
      </w:r>
      <w:r w:rsidRPr="005C4FF3" w:rsidR="008D4E0B">
        <w:rPr>
          <w:rFonts w:ascii="Times New Roman" w:hAnsi="Times New Roman"/>
          <w:b w:val="0"/>
          <w:i/>
          <w:iCs/>
          <w:sz w:val="24"/>
          <w:szCs w:val="24"/>
        </w:rPr>
        <w:t>ze</w:t>
      </w:r>
      <w:r w:rsidRPr="005C4FF3">
        <w:rPr>
          <w:rFonts w:ascii="Times New Roman" w:hAnsi="Times New Roman"/>
          <w:b w:val="0"/>
          <w:i/>
          <w:iCs/>
          <w:sz w:val="24"/>
          <w:szCs w:val="24"/>
        </w:rPr>
        <w:t xml:space="preserve"> leden constateren dat hiervoor aanzienlijk minder eisen gelden dan voor projecten voor hernieuwbare energie. Zij vragen de regering duidelijker toe te lichten welke precieze milieu eisen en processtappen er wel overeind blijven voor dergelijke projecten. Betekent dit dat er voor deze infrastructuur geen plan MER, beoordeling van effecten op Natura 2000-gebieden of soortenbeschermingstoets plaats gaat vinden</w:t>
      </w:r>
      <w:r w:rsidRPr="005C4FF3" w:rsidR="00D13CF0">
        <w:rPr>
          <w:rFonts w:ascii="Times New Roman" w:hAnsi="Times New Roman"/>
          <w:b w:val="0"/>
          <w:i/>
          <w:iCs/>
          <w:sz w:val="24"/>
          <w:szCs w:val="24"/>
        </w:rPr>
        <w:t>?</w:t>
      </w:r>
      <w:r w:rsidRPr="005C4FF3">
        <w:rPr>
          <w:rFonts w:ascii="Times New Roman" w:hAnsi="Times New Roman"/>
          <w:b w:val="0"/>
          <w:i/>
          <w:iCs/>
          <w:sz w:val="24"/>
          <w:szCs w:val="24"/>
        </w:rPr>
        <w:t xml:space="preserve"> Ook verzoeken zij de regering concreet aan te geven over hoeveel projecten het hier naar verwachting gaat.</w:t>
      </w:r>
    </w:p>
    <w:p w:rsidRPr="005C4FF3" w:rsidR="00AF0C00" w:rsidP="008E71EF" w:rsidRDefault="00AF0C00" w14:paraId="05A6F166" w14:textId="77777777">
      <w:pPr>
        <w:rPr>
          <w:rFonts w:ascii="Times New Roman" w:hAnsi="Times New Roman"/>
          <w:b w:val="0"/>
          <w:sz w:val="24"/>
          <w:szCs w:val="24"/>
        </w:rPr>
      </w:pPr>
    </w:p>
    <w:p w:rsidRPr="005C4FF3" w:rsidR="00CC5C49" w:rsidP="00CC5C49" w:rsidRDefault="00AF0C00" w14:paraId="50D68A0E" w14:textId="42B48574">
      <w:pPr>
        <w:rPr>
          <w:rFonts w:ascii="Times New Roman" w:hAnsi="Times New Roman"/>
          <w:b w:val="0"/>
          <w:sz w:val="24"/>
          <w:szCs w:val="24"/>
        </w:rPr>
      </w:pPr>
      <w:r w:rsidRPr="005C4FF3">
        <w:rPr>
          <w:rFonts w:ascii="Times New Roman" w:hAnsi="Times New Roman"/>
          <w:b w:val="0"/>
          <w:sz w:val="24"/>
          <w:szCs w:val="24"/>
        </w:rPr>
        <w:t xml:space="preserve">Versnellingsgebieden </w:t>
      </w:r>
      <w:r w:rsidRPr="005C4FF3" w:rsidR="006A0AEF">
        <w:rPr>
          <w:rFonts w:ascii="Times New Roman" w:hAnsi="Times New Roman"/>
          <w:b w:val="0"/>
          <w:sz w:val="24"/>
          <w:szCs w:val="24"/>
        </w:rPr>
        <w:t xml:space="preserve">voor </w:t>
      </w:r>
      <w:r w:rsidRPr="005C4FF3" w:rsidR="00D016E4">
        <w:rPr>
          <w:rFonts w:ascii="Times New Roman" w:hAnsi="Times New Roman"/>
          <w:b w:val="0"/>
          <w:sz w:val="24"/>
          <w:szCs w:val="24"/>
        </w:rPr>
        <w:t xml:space="preserve">netwerk- en opslaginfrastructuur </w:t>
      </w:r>
      <w:r w:rsidRPr="005C4FF3" w:rsidR="008E4580">
        <w:rPr>
          <w:rFonts w:ascii="Times New Roman" w:hAnsi="Times New Roman"/>
          <w:b w:val="0"/>
          <w:sz w:val="24"/>
          <w:szCs w:val="24"/>
        </w:rPr>
        <w:t xml:space="preserve">kunnen aangewezen worden als er een synergie is met een versnellingsgebied voor </w:t>
      </w:r>
      <w:r w:rsidRPr="005C4FF3" w:rsidR="005B6FD2">
        <w:rPr>
          <w:rFonts w:ascii="Times New Roman" w:hAnsi="Times New Roman"/>
          <w:b w:val="0"/>
          <w:sz w:val="24"/>
          <w:szCs w:val="24"/>
        </w:rPr>
        <w:t>opwekking van hernieuwbare-energie.</w:t>
      </w:r>
      <w:r w:rsidRPr="005C4FF3" w:rsidR="00FF255A">
        <w:rPr>
          <w:rFonts w:ascii="Times New Roman" w:hAnsi="Times New Roman"/>
          <w:b w:val="0"/>
          <w:sz w:val="24"/>
          <w:szCs w:val="24"/>
        </w:rPr>
        <w:t xml:space="preserve"> </w:t>
      </w:r>
      <w:r w:rsidRPr="005C4FF3" w:rsidR="00016A1B">
        <w:rPr>
          <w:rFonts w:ascii="Times New Roman" w:hAnsi="Times New Roman"/>
          <w:b w:val="0"/>
          <w:sz w:val="24"/>
          <w:szCs w:val="24"/>
        </w:rPr>
        <w:t>In dat geval</w:t>
      </w:r>
      <w:r w:rsidRPr="005C4FF3" w:rsidR="00CC5C49">
        <w:rPr>
          <w:rFonts w:ascii="Times New Roman" w:hAnsi="Times New Roman"/>
          <w:b w:val="0"/>
          <w:sz w:val="24"/>
          <w:szCs w:val="24"/>
        </w:rPr>
        <w:t xml:space="preserve"> moeten overheden plannen </w:t>
      </w:r>
      <w:r w:rsidRPr="005C4FF3" w:rsidR="00337ECD">
        <w:rPr>
          <w:rFonts w:ascii="Times New Roman" w:hAnsi="Times New Roman"/>
          <w:b w:val="0"/>
          <w:sz w:val="24"/>
          <w:szCs w:val="24"/>
        </w:rPr>
        <w:t>vaststellen, waarin</w:t>
      </w:r>
      <w:r w:rsidRPr="005C4FF3" w:rsidR="00CC5C49">
        <w:rPr>
          <w:rFonts w:ascii="Times New Roman" w:hAnsi="Times New Roman"/>
          <w:b w:val="0"/>
          <w:sz w:val="24"/>
          <w:szCs w:val="24"/>
        </w:rPr>
        <w:t xml:space="preserve"> de relevante energie-infrastructuurprojecten </w:t>
      </w:r>
      <w:r w:rsidRPr="005C4FF3" w:rsidR="006A5E51">
        <w:rPr>
          <w:rFonts w:ascii="Times New Roman" w:hAnsi="Times New Roman"/>
          <w:b w:val="0"/>
          <w:sz w:val="24"/>
          <w:szCs w:val="24"/>
        </w:rPr>
        <w:t xml:space="preserve">worden </w:t>
      </w:r>
      <w:r w:rsidRPr="005C4FF3" w:rsidR="00CC5C49">
        <w:rPr>
          <w:rFonts w:ascii="Times New Roman" w:hAnsi="Times New Roman"/>
          <w:b w:val="0"/>
          <w:sz w:val="24"/>
          <w:szCs w:val="24"/>
        </w:rPr>
        <w:t>beschreven, zoals netuitbreidingen. Plannen voor elektriciteitsnetten moeten Natura 2000-gebieden en nationaal aangewezen natuurgebieden (zoals Natuur Netwerk Nederland en nationale parken) vermijden, tenzij geen evenredige alternatieven bestaan. Elektriciteitsopslag moet buiten deze gebieden worden gesitueerd.</w:t>
      </w:r>
    </w:p>
    <w:p w:rsidRPr="005C4FF3" w:rsidR="00CC5C49" w:rsidP="00CC5C49" w:rsidRDefault="00CC5C49" w14:paraId="517B258F" w14:textId="77777777">
      <w:pPr>
        <w:rPr>
          <w:rFonts w:ascii="Times New Roman" w:hAnsi="Times New Roman"/>
          <w:b w:val="0"/>
          <w:sz w:val="24"/>
          <w:szCs w:val="24"/>
        </w:rPr>
      </w:pPr>
    </w:p>
    <w:p w:rsidRPr="005C4FF3" w:rsidR="00CC5C49" w:rsidP="00CC5C49" w:rsidRDefault="00CC5C49" w14:paraId="7C5CBD0E" w14:textId="77777777">
      <w:pPr>
        <w:rPr>
          <w:rFonts w:ascii="Times New Roman" w:hAnsi="Times New Roman"/>
          <w:b w:val="0"/>
          <w:sz w:val="24"/>
          <w:szCs w:val="24"/>
        </w:rPr>
      </w:pPr>
      <w:r w:rsidRPr="005C4FF3">
        <w:rPr>
          <w:rFonts w:ascii="Times New Roman" w:hAnsi="Times New Roman"/>
          <w:b w:val="0"/>
          <w:sz w:val="24"/>
          <w:szCs w:val="24"/>
        </w:rPr>
        <w:t xml:space="preserve">Bij de voorbereiding van het plan wordt een plan-MER en, indien nodig, een passende beoordeling uitgevoerd. Daarbij worden de milieueffecten van de projecten beoordeeld. Indien negatieve effecten kunnen optreden, moeten passende en evenredige regels en </w:t>
      </w:r>
      <w:r w:rsidRPr="005C4FF3">
        <w:rPr>
          <w:rFonts w:ascii="Times New Roman" w:hAnsi="Times New Roman"/>
          <w:b w:val="0"/>
          <w:sz w:val="24"/>
          <w:szCs w:val="24"/>
        </w:rPr>
        <w:lastRenderedPageBreak/>
        <w:t>mitigerende maatregelen in het plan worden opgenomen om deze te voorkomen of te beperken.</w:t>
      </w:r>
    </w:p>
    <w:p w:rsidRPr="005C4FF3" w:rsidR="00CC5C49" w:rsidP="00CC5C49" w:rsidRDefault="00CC5C49" w14:paraId="0CCDC7B0" w14:textId="77777777">
      <w:pPr>
        <w:rPr>
          <w:rFonts w:ascii="Times New Roman" w:hAnsi="Times New Roman"/>
          <w:b w:val="0"/>
          <w:sz w:val="24"/>
          <w:szCs w:val="24"/>
        </w:rPr>
      </w:pPr>
    </w:p>
    <w:p w:rsidRPr="005C4FF3" w:rsidR="00CC5C49" w:rsidP="00CC5C49" w:rsidRDefault="00CC5C49" w14:paraId="4CB6CF89" w14:textId="77777777">
      <w:pPr>
        <w:rPr>
          <w:rFonts w:ascii="Times New Roman" w:hAnsi="Times New Roman"/>
          <w:b w:val="0"/>
          <w:sz w:val="24"/>
          <w:szCs w:val="24"/>
        </w:rPr>
      </w:pPr>
      <w:r w:rsidRPr="005C4FF3">
        <w:rPr>
          <w:rFonts w:ascii="Times New Roman" w:hAnsi="Times New Roman"/>
          <w:b w:val="0"/>
          <w:sz w:val="24"/>
          <w:szCs w:val="24"/>
        </w:rPr>
        <w:t>Projecten die zijn opgenomen in een plan voor een infrastructuurgebied en voldoen aan de daarin opgenomen regels en mitigerende maatregelen, worden vermoed geen aanzienlijke gevolgen voor milieu en natuur te hebben. Daarom zijn zij vrijgesteld van:</w:t>
      </w:r>
    </w:p>
    <w:p w:rsidRPr="005C4FF3" w:rsidR="00CC5C49" w:rsidP="00CC5C49" w:rsidRDefault="00CC5C49" w14:paraId="1C4495E3" w14:textId="77777777">
      <w:pPr>
        <w:rPr>
          <w:rFonts w:ascii="Times New Roman" w:hAnsi="Times New Roman"/>
          <w:b w:val="0"/>
          <w:sz w:val="24"/>
          <w:szCs w:val="24"/>
        </w:rPr>
      </w:pPr>
    </w:p>
    <w:p w:rsidRPr="005C4FF3" w:rsidR="00CC5C49" w:rsidP="0070305D" w:rsidRDefault="00CC5C49" w14:paraId="0E36D426" w14:textId="77777777">
      <w:pPr>
        <w:pStyle w:val="Lijstalinea"/>
        <w:numPr>
          <w:ilvl w:val="0"/>
          <w:numId w:val="9"/>
        </w:numPr>
        <w:rPr>
          <w:rFonts w:ascii="Times New Roman" w:hAnsi="Times New Roman"/>
          <w:b w:val="0"/>
          <w:sz w:val="24"/>
          <w:szCs w:val="24"/>
        </w:rPr>
      </w:pPr>
      <w:r w:rsidRPr="005C4FF3">
        <w:rPr>
          <w:rFonts w:ascii="Times New Roman" w:hAnsi="Times New Roman"/>
          <w:b w:val="0"/>
          <w:sz w:val="24"/>
          <w:szCs w:val="24"/>
        </w:rPr>
        <w:t>een project-MER of project-MER-beoordeling;</w:t>
      </w:r>
    </w:p>
    <w:p w:rsidRPr="005C4FF3" w:rsidR="00CC5C49" w:rsidP="0070305D" w:rsidRDefault="00CC5C49" w14:paraId="68756F7F" w14:textId="77777777">
      <w:pPr>
        <w:pStyle w:val="Lijstalinea"/>
        <w:numPr>
          <w:ilvl w:val="0"/>
          <w:numId w:val="9"/>
        </w:numPr>
        <w:rPr>
          <w:rFonts w:ascii="Times New Roman" w:hAnsi="Times New Roman"/>
          <w:b w:val="0"/>
          <w:sz w:val="24"/>
          <w:szCs w:val="24"/>
        </w:rPr>
      </w:pPr>
      <w:r w:rsidRPr="005C4FF3">
        <w:rPr>
          <w:rFonts w:ascii="Times New Roman" w:hAnsi="Times New Roman"/>
          <w:b w:val="0"/>
          <w:sz w:val="24"/>
          <w:szCs w:val="24"/>
        </w:rPr>
        <w:t>een passende beoordeling (artikel 6, derde lid, Habitatrichtlijn);</w:t>
      </w:r>
    </w:p>
    <w:p w:rsidRPr="005C4FF3" w:rsidR="00CC5C49" w:rsidP="0070305D" w:rsidRDefault="00CC5C49" w14:paraId="7C435617" w14:textId="77777777">
      <w:pPr>
        <w:pStyle w:val="Lijstalinea"/>
        <w:numPr>
          <w:ilvl w:val="0"/>
          <w:numId w:val="9"/>
        </w:numPr>
        <w:rPr>
          <w:rFonts w:ascii="Times New Roman" w:hAnsi="Times New Roman"/>
          <w:b w:val="0"/>
          <w:sz w:val="24"/>
          <w:szCs w:val="24"/>
        </w:rPr>
      </w:pPr>
      <w:r w:rsidRPr="005C4FF3">
        <w:rPr>
          <w:rFonts w:ascii="Times New Roman" w:hAnsi="Times New Roman"/>
          <w:b w:val="0"/>
          <w:sz w:val="24"/>
          <w:szCs w:val="24"/>
        </w:rPr>
        <w:t>soortenbeschermingsbeoordelingen op grond van de Habitatrichtlijn en Vogelrichtlijn.</w:t>
      </w:r>
    </w:p>
    <w:p w:rsidRPr="005C4FF3" w:rsidR="00CC5C49" w:rsidP="00CC5C49" w:rsidRDefault="00CC5C49" w14:paraId="3E4AB355" w14:textId="77777777">
      <w:pPr>
        <w:rPr>
          <w:rFonts w:ascii="Times New Roman" w:hAnsi="Times New Roman"/>
          <w:b w:val="0"/>
          <w:sz w:val="24"/>
          <w:szCs w:val="24"/>
        </w:rPr>
      </w:pPr>
    </w:p>
    <w:p w:rsidRPr="005C4FF3" w:rsidR="00CC5C49" w:rsidP="00CC5C49" w:rsidRDefault="00CC5C49" w14:paraId="52CE8AD6" w14:textId="77777777">
      <w:pPr>
        <w:rPr>
          <w:rFonts w:ascii="Times New Roman" w:hAnsi="Times New Roman"/>
          <w:b w:val="0"/>
          <w:sz w:val="24"/>
          <w:szCs w:val="24"/>
        </w:rPr>
      </w:pPr>
      <w:r w:rsidRPr="005C4FF3">
        <w:rPr>
          <w:rFonts w:ascii="Times New Roman" w:hAnsi="Times New Roman"/>
          <w:b w:val="0"/>
          <w:sz w:val="24"/>
          <w:szCs w:val="24"/>
        </w:rPr>
        <w:t>Deze vrijstellingen gelden niet bij vermoedelijke aanzienlijke grensoverschrijdende milieueffecten.</w:t>
      </w:r>
    </w:p>
    <w:p w:rsidRPr="005C4FF3" w:rsidR="00CC5C49" w:rsidP="00CC5C49" w:rsidRDefault="00CC5C49" w14:paraId="58B10E1B" w14:textId="77777777">
      <w:pPr>
        <w:rPr>
          <w:rFonts w:ascii="Times New Roman" w:hAnsi="Times New Roman"/>
          <w:b w:val="0"/>
          <w:sz w:val="24"/>
          <w:szCs w:val="24"/>
        </w:rPr>
      </w:pPr>
    </w:p>
    <w:p w:rsidRPr="005C4FF3" w:rsidR="00CC5C49" w:rsidP="00CC5C49" w:rsidRDefault="00CC5C49" w14:paraId="1B76FDE6" w14:textId="77777777">
      <w:pPr>
        <w:rPr>
          <w:rFonts w:ascii="Times New Roman" w:hAnsi="Times New Roman"/>
          <w:b w:val="0"/>
          <w:sz w:val="24"/>
          <w:szCs w:val="24"/>
        </w:rPr>
      </w:pPr>
      <w:r w:rsidRPr="005C4FF3">
        <w:rPr>
          <w:rFonts w:ascii="Times New Roman" w:hAnsi="Times New Roman"/>
          <w:b w:val="0"/>
          <w:sz w:val="24"/>
          <w:szCs w:val="24"/>
        </w:rPr>
        <w:t>Wel moet het bevoegd gezag een screening uitvoeren bij de besluitvorming over het project. Deze screening beperkt zich tot de vraag of sprake is van aanzienlijke onvoorziene negatieve effecten die niet al in het plan-MER of de passende beoordeling zijn onderzocht en wordt binnen 30 dagen afgerond.</w:t>
      </w:r>
    </w:p>
    <w:p w:rsidRPr="005C4FF3" w:rsidR="00CC5C49" w:rsidP="00CC5C49" w:rsidRDefault="00CC5C49" w14:paraId="3EF71D19" w14:textId="77777777">
      <w:pPr>
        <w:rPr>
          <w:rFonts w:ascii="Times New Roman" w:hAnsi="Times New Roman"/>
          <w:b w:val="0"/>
          <w:sz w:val="24"/>
          <w:szCs w:val="24"/>
        </w:rPr>
      </w:pPr>
    </w:p>
    <w:p w:rsidRPr="005C4FF3" w:rsidR="00A812B2" w:rsidP="00CC5C49" w:rsidRDefault="00CC5C49" w14:paraId="72B1EFA7" w14:textId="77777777">
      <w:pPr>
        <w:rPr>
          <w:rFonts w:ascii="Times New Roman" w:hAnsi="Times New Roman"/>
          <w:b w:val="0"/>
          <w:sz w:val="24"/>
          <w:szCs w:val="24"/>
        </w:rPr>
      </w:pPr>
      <w:r w:rsidRPr="005C4FF3">
        <w:rPr>
          <w:rFonts w:ascii="Times New Roman" w:hAnsi="Times New Roman"/>
          <w:b w:val="0"/>
          <w:sz w:val="24"/>
          <w:szCs w:val="24"/>
        </w:rPr>
        <w:t>Als uit de screening blijkt dat dergelijke effecten kunnen optreden, moeten passende en evenredige mitigerende maatregelen worden getroffen. Indien mitigatie voor natuureffecten niet mogelijk is, moet de exploitant compenserende maatregelen treffen, zo nodig in de vorm van financiële compensatie voor soortenbeschermingsprogramma’s.</w:t>
      </w:r>
      <w:r w:rsidRPr="005C4FF3" w:rsidR="003379CC">
        <w:rPr>
          <w:rFonts w:ascii="Times New Roman" w:hAnsi="Times New Roman"/>
          <w:b w:val="0"/>
          <w:sz w:val="24"/>
          <w:szCs w:val="24"/>
        </w:rPr>
        <w:t xml:space="preserve"> </w:t>
      </w:r>
    </w:p>
    <w:p w:rsidRPr="005C4FF3" w:rsidR="00A812B2" w:rsidP="00CC5C49" w:rsidRDefault="00A812B2" w14:paraId="66197459" w14:textId="77777777">
      <w:pPr>
        <w:rPr>
          <w:rFonts w:ascii="Times New Roman" w:hAnsi="Times New Roman"/>
          <w:b w:val="0"/>
          <w:sz w:val="24"/>
          <w:szCs w:val="24"/>
        </w:rPr>
      </w:pPr>
    </w:p>
    <w:p w:rsidRPr="005C4FF3" w:rsidR="00AF0C00" w:rsidP="00CC5C49" w:rsidRDefault="00A812B2" w14:paraId="1D041D70" w14:textId="48E82496">
      <w:pPr>
        <w:rPr>
          <w:rFonts w:ascii="Times New Roman" w:hAnsi="Times New Roman"/>
          <w:b w:val="0"/>
          <w:sz w:val="24"/>
          <w:szCs w:val="24"/>
        </w:rPr>
      </w:pPr>
      <w:r w:rsidRPr="005C4FF3">
        <w:rPr>
          <w:rFonts w:ascii="Times New Roman" w:hAnsi="Times New Roman"/>
          <w:b w:val="0"/>
          <w:sz w:val="24"/>
          <w:szCs w:val="24"/>
        </w:rPr>
        <w:t xml:space="preserve">Zoals </w:t>
      </w:r>
      <w:r w:rsidRPr="005C4FF3" w:rsidR="00CB3C14">
        <w:rPr>
          <w:rFonts w:ascii="Times New Roman" w:hAnsi="Times New Roman"/>
          <w:b w:val="0"/>
          <w:sz w:val="24"/>
          <w:szCs w:val="24"/>
        </w:rPr>
        <w:t>aangegeven in het antwoord</w:t>
      </w:r>
      <w:r w:rsidRPr="005C4FF3">
        <w:rPr>
          <w:rFonts w:ascii="Times New Roman" w:hAnsi="Times New Roman"/>
          <w:b w:val="0"/>
          <w:sz w:val="24"/>
          <w:szCs w:val="24"/>
        </w:rPr>
        <w:t xml:space="preserve"> bij vraag 13 </w:t>
      </w:r>
      <w:r w:rsidRPr="005C4FF3" w:rsidR="00CB3C14">
        <w:rPr>
          <w:rFonts w:ascii="Times New Roman" w:hAnsi="Times New Roman"/>
          <w:b w:val="0"/>
          <w:sz w:val="24"/>
          <w:szCs w:val="24"/>
        </w:rPr>
        <w:t xml:space="preserve">is de verwachting van de regering dat niet, of slechts beperkt, gebruik zal worden gemaakt van </w:t>
      </w:r>
      <w:r w:rsidRPr="005C4FF3" w:rsidR="00AC3463">
        <w:rPr>
          <w:rFonts w:ascii="Times New Roman" w:hAnsi="Times New Roman"/>
          <w:b w:val="0"/>
          <w:sz w:val="24"/>
          <w:szCs w:val="24"/>
        </w:rPr>
        <w:t xml:space="preserve">de aanwijzing van versnellingsgebieden. </w:t>
      </w:r>
      <w:r w:rsidRPr="005C4FF3" w:rsidR="00CB3C14">
        <w:rPr>
          <w:rFonts w:ascii="Times New Roman" w:hAnsi="Times New Roman"/>
          <w:b w:val="0"/>
          <w:sz w:val="24"/>
          <w:szCs w:val="24"/>
        </w:rPr>
        <w:t>Op dit moment is de verwachting van de regering dat er geen projecten gebruik van zullen maken</w:t>
      </w:r>
      <w:r w:rsidRPr="005C4FF3" w:rsidR="00AC3463">
        <w:rPr>
          <w:rFonts w:ascii="Times New Roman" w:hAnsi="Times New Roman"/>
          <w:b w:val="0"/>
          <w:sz w:val="24"/>
          <w:szCs w:val="24"/>
        </w:rPr>
        <w:t>.</w:t>
      </w:r>
      <w:r w:rsidRPr="005C4FF3" w:rsidDel="00684175" w:rsidR="00AC3463">
        <w:rPr>
          <w:rFonts w:ascii="Times New Roman" w:hAnsi="Times New Roman"/>
          <w:b w:val="0"/>
          <w:sz w:val="24"/>
          <w:szCs w:val="24"/>
        </w:rPr>
        <w:t xml:space="preserve"> </w:t>
      </w:r>
    </w:p>
    <w:p w:rsidRPr="005C4FF3" w:rsidR="008E71EF" w:rsidP="008E71EF" w:rsidRDefault="008E71EF" w14:paraId="2999C8E8" w14:textId="77777777">
      <w:pPr>
        <w:rPr>
          <w:rFonts w:ascii="Times New Roman" w:hAnsi="Times New Roman"/>
          <w:b w:val="0"/>
          <w:sz w:val="24"/>
          <w:szCs w:val="24"/>
        </w:rPr>
      </w:pPr>
    </w:p>
    <w:p w:rsidRPr="005C4FF3" w:rsidR="008E71EF" w:rsidP="004F62CC" w:rsidRDefault="008E71EF" w14:paraId="0BBD2561" w14:textId="049B452C">
      <w:pPr>
        <w:pStyle w:val="Lijstalinea"/>
        <w:numPr>
          <w:ilvl w:val="0"/>
          <w:numId w:val="10"/>
        </w:numPr>
        <w:rPr>
          <w:rFonts w:ascii="Times New Roman" w:hAnsi="Times New Roman"/>
          <w:b w:val="0"/>
          <w:i/>
          <w:iCs/>
          <w:sz w:val="24"/>
          <w:szCs w:val="24"/>
        </w:rPr>
      </w:pPr>
      <w:r w:rsidRPr="005C4FF3">
        <w:rPr>
          <w:rFonts w:ascii="Times New Roman" w:hAnsi="Times New Roman"/>
          <w:b w:val="0"/>
          <w:i/>
          <w:iCs/>
          <w:sz w:val="24"/>
          <w:szCs w:val="24"/>
        </w:rPr>
        <w:t>De leden</w:t>
      </w:r>
      <w:r w:rsidRPr="005C4FF3" w:rsidR="008D4E0B">
        <w:rPr>
          <w:rFonts w:ascii="Times New Roman" w:hAnsi="Times New Roman"/>
          <w:b w:val="0"/>
          <w:i/>
          <w:iCs/>
          <w:sz w:val="24"/>
          <w:szCs w:val="24"/>
        </w:rPr>
        <w:t xml:space="preserve"> van de D66-fractie</w:t>
      </w:r>
      <w:r w:rsidRPr="005C4FF3">
        <w:rPr>
          <w:rFonts w:ascii="Times New Roman" w:hAnsi="Times New Roman"/>
          <w:b w:val="0"/>
          <w:i/>
          <w:iCs/>
          <w:sz w:val="24"/>
          <w:szCs w:val="24"/>
        </w:rPr>
        <w:t xml:space="preserve"> constateren dat de richtlijn het mogelijk maakt om financiële compensatie voor natuureffecten te bieden. De</w:t>
      </w:r>
      <w:r w:rsidRPr="005C4FF3" w:rsidR="008D4E0B">
        <w:rPr>
          <w:rFonts w:ascii="Times New Roman" w:hAnsi="Times New Roman"/>
          <w:b w:val="0"/>
          <w:i/>
          <w:iCs/>
          <w:sz w:val="24"/>
          <w:szCs w:val="24"/>
        </w:rPr>
        <w:t>ze</w:t>
      </w:r>
      <w:r w:rsidRPr="005C4FF3">
        <w:rPr>
          <w:rFonts w:ascii="Times New Roman" w:hAnsi="Times New Roman"/>
          <w:b w:val="0"/>
          <w:i/>
          <w:iCs/>
          <w:sz w:val="24"/>
          <w:szCs w:val="24"/>
        </w:rPr>
        <w:t xml:space="preserve"> leden vragen de regering hoe zij ervoor gaat zorgen dat compensatie in kwetsbare natuurgebieden tijdig en volledig gaat realiseren.</w:t>
      </w:r>
    </w:p>
    <w:p w:rsidRPr="005C4FF3" w:rsidR="00D67A64" w:rsidP="008E71EF" w:rsidRDefault="00D67A64" w14:paraId="1512DC89" w14:textId="5930CE0E">
      <w:pPr>
        <w:rPr>
          <w:rFonts w:ascii="Times New Roman" w:hAnsi="Times New Roman"/>
          <w:b w:val="0"/>
          <w:sz w:val="24"/>
          <w:szCs w:val="24"/>
        </w:rPr>
      </w:pPr>
    </w:p>
    <w:p w:rsidRPr="005C4FF3" w:rsidR="008F337B" w:rsidP="008F337B" w:rsidRDefault="00D67A64" w14:paraId="3E9B769F" w14:textId="5E334891">
      <w:pPr>
        <w:rPr>
          <w:rFonts w:ascii="Times New Roman" w:hAnsi="Times New Roman"/>
          <w:b w:val="0"/>
          <w:sz w:val="24"/>
          <w:szCs w:val="24"/>
        </w:rPr>
      </w:pPr>
      <w:r w:rsidRPr="005C4FF3">
        <w:rPr>
          <w:rFonts w:ascii="Times New Roman" w:hAnsi="Times New Roman"/>
          <w:b w:val="0"/>
          <w:sz w:val="24"/>
          <w:szCs w:val="24"/>
        </w:rPr>
        <w:t xml:space="preserve">Een belangrijk uitgangspunt bij toepassing van de in de richtlijn geboden mogelijkheid tot financiële compensatie voor natuureffecten is dat deze compensatie niet vrijblijvend is en niet in de plaats komt van mitigatie, maar uitsluitend wordt ingezet wanneer negatieve effecten niet volledig binnen het project zelf kunnen worden voorkomen of beperkt. </w:t>
      </w:r>
      <w:r w:rsidRPr="005C4FF3" w:rsidR="00363E0F">
        <w:rPr>
          <w:rFonts w:ascii="Times New Roman" w:hAnsi="Times New Roman"/>
          <w:b w:val="0"/>
          <w:sz w:val="24"/>
          <w:szCs w:val="24"/>
        </w:rPr>
        <w:t>Toepassing vindt plaats binnen de kaders van de Europese natuurregelgeving en het nationale natuurbeschermingsrecht, waarbij vooraf moet worden vastgesteld dat aan de voorwaarden is voldaan en dat de compensatiemaatregelen effectief zijn.</w:t>
      </w:r>
      <w:r w:rsidRPr="005C4FF3" w:rsidR="00480EFF">
        <w:rPr>
          <w:rFonts w:ascii="Times New Roman" w:hAnsi="Times New Roman"/>
          <w:sz w:val="24"/>
          <w:szCs w:val="24"/>
        </w:rPr>
        <w:t xml:space="preserve"> </w:t>
      </w:r>
      <w:r w:rsidRPr="005C4FF3" w:rsidR="00480EFF">
        <w:rPr>
          <w:rFonts w:ascii="Times New Roman" w:hAnsi="Times New Roman"/>
          <w:b w:val="0"/>
          <w:sz w:val="24"/>
          <w:szCs w:val="24"/>
        </w:rPr>
        <w:t>Indien compensatie niet binnen het projectgebied kan plaatsvinden, kan het bevoegd gezag de uitvoering elders organiseren, waarbij de initiatiefnemer financieel verantwoordelijk blijft.</w:t>
      </w:r>
      <w:r w:rsidRPr="005C4FF3" w:rsidR="008F337B">
        <w:rPr>
          <w:rFonts w:ascii="Times New Roman" w:hAnsi="Times New Roman"/>
          <w:b w:val="0"/>
          <w:sz w:val="24"/>
          <w:szCs w:val="24"/>
        </w:rPr>
        <w:t xml:space="preserve"> Tot slot geldt dat toepassing van compensatie plaatsvindt binnen een bredere systematiek waarin op planniveau al een uitgebreide milieubeoordeling wordt uitgevoerd. Hierdoor wordt vooraf inzichtelijk welke effecten te verwachten zijn en welke maatregelen nodig zijn om negatieve gevolgen voor kwetsbare natuurgebieden te voorkomen of te beperken. Dat verkleint het risico dat compensatie pas in een laat stadium moet worden georganiseerd.</w:t>
      </w:r>
    </w:p>
    <w:p w:rsidRPr="005C4FF3" w:rsidR="008E71EF" w:rsidP="00146BC1" w:rsidRDefault="008E71EF" w14:paraId="7108C797" w14:textId="77777777">
      <w:pPr>
        <w:pStyle w:val="Geenafstand"/>
        <w:rPr>
          <w:rFonts w:ascii="Times New Roman" w:hAnsi="Times New Roman" w:cs="Times New Roman"/>
        </w:rPr>
      </w:pPr>
    </w:p>
    <w:p w:rsidRPr="005C4FF3" w:rsidR="00146BC1" w:rsidP="004F62CC" w:rsidRDefault="00146BC1" w14:paraId="022D9B74" w14:textId="17CE1BDD">
      <w:pPr>
        <w:pStyle w:val="Geenafstand"/>
        <w:numPr>
          <w:ilvl w:val="0"/>
          <w:numId w:val="10"/>
        </w:numPr>
        <w:rPr>
          <w:rFonts w:ascii="Times New Roman" w:hAnsi="Times New Roman" w:cs="Times New Roman"/>
          <w:i/>
          <w:iCs/>
        </w:rPr>
      </w:pPr>
      <w:r w:rsidRPr="005C4FF3">
        <w:rPr>
          <w:rFonts w:ascii="Times New Roman" w:hAnsi="Times New Roman" w:cs="Times New Roman"/>
          <w:i/>
          <w:iCs/>
        </w:rPr>
        <w:lastRenderedPageBreak/>
        <w:t>De leden van de VVD-fractie lezen dat door het samenspel van de regels voor vergunningverlening binnen het versnellingsgebied met de milieuwetgeving het risico bestaat op vertraging. Voor de</w:t>
      </w:r>
      <w:r w:rsidRPr="005C4FF3" w:rsidR="00B709FC">
        <w:rPr>
          <w:rFonts w:ascii="Times New Roman" w:hAnsi="Times New Roman" w:cs="Times New Roman"/>
          <w:i/>
          <w:iCs/>
        </w:rPr>
        <w:t>ze leden</w:t>
      </w:r>
      <w:r w:rsidRPr="005C4FF3">
        <w:rPr>
          <w:rFonts w:ascii="Times New Roman" w:hAnsi="Times New Roman" w:cs="Times New Roman"/>
          <w:i/>
          <w:iCs/>
        </w:rPr>
        <w:t xml:space="preserve"> is het essentieel dat de implementatie niet leidt tot vertraging. Kan de regering toelichten of er mogelijkheden zijn onderzocht om dit risico op vertraging weg te nemen? </w:t>
      </w:r>
    </w:p>
    <w:p w:rsidRPr="005C4FF3" w:rsidR="00146BC1" w:rsidP="006533C6" w:rsidRDefault="00146BC1" w14:paraId="3246D825" w14:textId="2BDDE89E">
      <w:pPr>
        <w:pStyle w:val="Geenafstand"/>
        <w:ind w:left="708"/>
        <w:rPr>
          <w:rFonts w:ascii="Times New Roman" w:hAnsi="Times New Roman" w:cs="Times New Roman"/>
          <w:i/>
          <w:iCs/>
        </w:rPr>
      </w:pPr>
      <w:r w:rsidRPr="005C4FF3">
        <w:rPr>
          <w:rFonts w:ascii="Times New Roman" w:hAnsi="Times New Roman" w:cs="Times New Roman"/>
          <w:i/>
          <w:iCs/>
        </w:rPr>
        <w:t xml:space="preserve">De regering geeft aan dat het aan het bevoegd gezag is om te bepalen of het aanwijzen van een versnellingsgebied toegevoegde waarde heeft. Het is dus ook aan het bevoegd gezag om af te wegen of zij het risico op vertraging nemen. De regering geeft aan hierover praktische informatie ter beschikking te stellen op de website van </w:t>
      </w:r>
      <w:r w:rsidRPr="005C4FF3" w:rsidR="006B04C7">
        <w:rPr>
          <w:rFonts w:ascii="Times New Roman" w:hAnsi="Times New Roman" w:cs="Times New Roman"/>
          <w:i/>
          <w:iCs/>
        </w:rPr>
        <w:t>Rijksdienst voor Ondernemend Nederland (</w:t>
      </w:r>
      <w:r w:rsidRPr="005C4FF3">
        <w:rPr>
          <w:rFonts w:ascii="Times New Roman" w:hAnsi="Times New Roman" w:cs="Times New Roman"/>
          <w:i/>
          <w:iCs/>
        </w:rPr>
        <w:t>RVO</w:t>
      </w:r>
      <w:r w:rsidRPr="005C4FF3" w:rsidR="006B04C7">
        <w:rPr>
          <w:rFonts w:ascii="Times New Roman" w:hAnsi="Times New Roman" w:cs="Times New Roman"/>
          <w:i/>
          <w:iCs/>
        </w:rPr>
        <w:t>)</w:t>
      </w:r>
      <w:r w:rsidRPr="005C4FF3">
        <w:rPr>
          <w:rFonts w:ascii="Times New Roman" w:hAnsi="Times New Roman" w:cs="Times New Roman"/>
          <w:i/>
          <w:iCs/>
        </w:rPr>
        <w:t xml:space="preserve">. Acht de regering die mitigerende maatregel als afdoende? </w:t>
      </w:r>
    </w:p>
    <w:p w:rsidRPr="005C4FF3" w:rsidR="00EF0177" w:rsidP="004F62CC" w:rsidRDefault="00EF0177" w14:paraId="2C9A57D2" w14:textId="77777777">
      <w:pPr>
        <w:pStyle w:val="Geenafstand"/>
        <w:ind w:left="708"/>
        <w:rPr>
          <w:rFonts w:ascii="Times New Roman" w:hAnsi="Times New Roman" w:cs="Times New Roman"/>
        </w:rPr>
      </w:pPr>
    </w:p>
    <w:p w:rsidRPr="005C4FF3" w:rsidR="00B076AB" w:rsidP="00146BC1" w:rsidRDefault="00C40F52" w14:paraId="3C0D0E6A" w14:textId="77777777">
      <w:pPr>
        <w:pStyle w:val="Geenafstand"/>
        <w:rPr>
          <w:rFonts w:ascii="Times New Roman" w:hAnsi="Times New Roman" w:cs="Times New Roman"/>
        </w:rPr>
      </w:pPr>
      <w:r w:rsidRPr="005C4FF3">
        <w:rPr>
          <w:rFonts w:ascii="Times New Roman" w:hAnsi="Times New Roman" w:cs="Times New Roman"/>
        </w:rPr>
        <w:t xml:space="preserve">De regering onderkent dat een risico op vertraging kan ontstaan. </w:t>
      </w:r>
      <w:r w:rsidRPr="005C4FF3" w:rsidR="009E3877">
        <w:rPr>
          <w:rFonts w:ascii="Times New Roman" w:hAnsi="Times New Roman" w:cs="Times New Roman"/>
        </w:rPr>
        <w:t>Dit risico is inherent aan de gekozen systematiek van de richtlijn</w:t>
      </w:r>
      <w:r w:rsidRPr="005C4FF3" w:rsidR="00160660">
        <w:rPr>
          <w:rFonts w:ascii="Times New Roman" w:hAnsi="Times New Roman" w:cs="Times New Roman"/>
        </w:rPr>
        <w:t xml:space="preserve">. </w:t>
      </w:r>
      <w:r w:rsidRPr="005C4FF3" w:rsidR="00F01036">
        <w:rPr>
          <w:rFonts w:ascii="Times New Roman" w:hAnsi="Times New Roman" w:cs="Times New Roman"/>
        </w:rPr>
        <w:t>Het r</w:t>
      </w:r>
      <w:r w:rsidRPr="005C4FF3">
        <w:rPr>
          <w:rFonts w:ascii="Times New Roman" w:hAnsi="Times New Roman" w:cs="Times New Roman"/>
        </w:rPr>
        <w:t xml:space="preserve">isico </w:t>
      </w:r>
      <w:r w:rsidRPr="005C4FF3" w:rsidR="00F01036">
        <w:rPr>
          <w:rFonts w:ascii="Times New Roman" w:hAnsi="Times New Roman" w:cs="Times New Roman"/>
        </w:rPr>
        <w:t xml:space="preserve">op vertraging </w:t>
      </w:r>
      <w:r w:rsidRPr="005C4FF3">
        <w:rPr>
          <w:rFonts w:ascii="Times New Roman" w:hAnsi="Times New Roman" w:cs="Times New Roman"/>
        </w:rPr>
        <w:t xml:space="preserve">hangt met name samen met het feit dat voorafgaand aan aanwijzing van een versnellingsgebied een uitvoeriger toetsing op planniveau moet plaatsvinden, waaronder een plan-MER en – indien aan de orde – een passende beoordeling en soortenbeschermingstoets. Deze toetsing moet voldoende gedetailleerd zijn om latere vrijstellingen op projectniveau te kunnen rechtvaardigen. </w:t>
      </w:r>
    </w:p>
    <w:p w:rsidRPr="005C4FF3" w:rsidR="00B076AB" w:rsidP="00146BC1" w:rsidRDefault="00B076AB" w14:paraId="0A8EB2CB" w14:textId="77777777">
      <w:pPr>
        <w:pStyle w:val="Geenafstand"/>
        <w:rPr>
          <w:rFonts w:ascii="Times New Roman" w:hAnsi="Times New Roman" w:cs="Times New Roman"/>
        </w:rPr>
      </w:pPr>
    </w:p>
    <w:p w:rsidRPr="005C4FF3" w:rsidR="00B076AB" w:rsidP="00146BC1" w:rsidRDefault="00253B32" w14:paraId="60D4DDF6" w14:textId="77777777">
      <w:pPr>
        <w:pStyle w:val="Geenafstand"/>
        <w:rPr>
          <w:rFonts w:ascii="Times New Roman" w:hAnsi="Times New Roman" w:cs="Times New Roman"/>
        </w:rPr>
      </w:pPr>
      <w:r w:rsidRPr="005C4FF3">
        <w:rPr>
          <w:rFonts w:ascii="Times New Roman" w:hAnsi="Times New Roman" w:cs="Times New Roman"/>
        </w:rPr>
        <w:t xml:space="preserve">Uitgebreider onderzoek in een vroeg stadium, waarbij mogelijk nog veel onzekerheden zijn (planfase) kan meer tijd vergen dan onderzoek als bijvoorbeeld verschillende varianten van het project al zijn afgevallen. </w:t>
      </w:r>
      <w:r w:rsidRPr="005C4FF3" w:rsidR="00C40F52">
        <w:rPr>
          <w:rFonts w:ascii="Times New Roman" w:hAnsi="Times New Roman" w:cs="Times New Roman"/>
        </w:rPr>
        <w:t>Daardoor kan de voorbereiding van versnellingsgebieden meer tijd vergen dan reguliere planvorming.</w:t>
      </w:r>
      <w:r w:rsidRPr="005C4FF3" w:rsidR="003B09EE">
        <w:rPr>
          <w:rFonts w:ascii="Times New Roman" w:hAnsi="Times New Roman" w:cs="Times New Roman"/>
        </w:rPr>
        <w:t xml:space="preserve"> </w:t>
      </w:r>
      <w:r w:rsidRPr="005C4FF3" w:rsidR="00F01036">
        <w:rPr>
          <w:rFonts w:ascii="Times New Roman" w:hAnsi="Times New Roman" w:cs="Times New Roman"/>
        </w:rPr>
        <w:t>A</w:t>
      </w:r>
      <w:r w:rsidRPr="005C4FF3" w:rsidR="00E64F0A">
        <w:rPr>
          <w:rFonts w:ascii="Times New Roman" w:hAnsi="Times New Roman" w:cs="Times New Roman"/>
        </w:rPr>
        <w:t>a</w:t>
      </w:r>
      <w:r w:rsidRPr="005C4FF3" w:rsidR="00F01036">
        <w:rPr>
          <w:rFonts w:ascii="Times New Roman" w:hAnsi="Times New Roman" w:cs="Times New Roman"/>
        </w:rPr>
        <w:t xml:space="preserve">n de andere kant </w:t>
      </w:r>
      <w:r w:rsidRPr="005C4FF3" w:rsidR="003B09EE">
        <w:rPr>
          <w:rFonts w:ascii="Times New Roman" w:hAnsi="Times New Roman" w:cs="Times New Roman"/>
        </w:rPr>
        <w:t xml:space="preserve">geldt dat eventuele vertraging in het voortraject op planniveau kan worden terugverdiend in latere fasen van de vergunningverlening, doordat op projectniveau in beginsel kan worden volstaan met een lichtere screening in plaats van een volledige project-MER en natuurtoets. </w:t>
      </w:r>
    </w:p>
    <w:p w:rsidRPr="005C4FF3" w:rsidR="00B076AB" w:rsidP="00146BC1" w:rsidRDefault="00B076AB" w14:paraId="3F46E4C1" w14:textId="77777777">
      <w:pPr>
        <w:pStyle w:val="Geenafstand"/>
        <w:rPr>
          <w:rFonts w:ascii="Times New Roman" w:hAnsi="Times New Roman" w:cs="Times New Roman"/>
        </w:rPr>
      </w:pPr>
    </w:p>
    <w:p w:rsidRPr="005C4FF3" w:rsidR="002E736C" w:rsidP="00146BC1" w:rsidRDefault="003B09EE" w14:paraId="18B9BE79" w14:textId="264EFCD9">
      <w:pPr>
        <w:pStyle w:val="Geenafstand"/>
        <w:rPr>
          <w:rFonts w:ascii="Times New Roman" w:hAnsi="Times New Roman" w:cs="Times New Roman"/>
        </w:rPr>
      </w:pPr>
      <w:r w:rsidRPr="005C4FF3">
        <w:rPr>
          <w:rFonts w:ascii="Times New Roman" w:hAnsi="Times New Roman" w:cs="Times New Roman"/>
        </w:rPr>
        <w:t>Het is aan het bevoegd gezag om deze afweging integraal te maken.</w:t>
      </w:r>
      <w:r w:rsidRPr="005C4FF3" w:rsidR="00F84755">
        <w:rPr>
          <w:rFonts w:ascii="Times New Roman" w:hAnsi="Times New Roman" w:cs="Times New Roman"/>
        </w:rPr>
        <w:t xml:space="preserve"> Het aanwijzen van gebieden is geen verplichting voor bevoegde gezagen. </w:t>
      </w:r>
      <w:r w:rsidRPr="005C4FF3" w:rsidR="00A228C6">
        <w:rPr>
          <w:rFonts w:ascii="Times New Roman" w:hAnsi="Times New Roman" w:cs="Times New Roman"/>
        </w:rPr>
        <w:t>Om bevoegde gezagen bij deze afweging te ondersteunen stelt de regering praktische informatie beschikbaar via de Rijksdienst voor Ondernemend Nederland (RVO).</w:t>
      </w:r>
      <w:r w:rsidRPr="005C4FF3" w:rsidR="00E60CA9">
        <w:rPr>
          <w:rStyle w:val="Voetnootmarkering"/>
          <w:rFonts w:ascii="Times New Roman" w:hAnsi="Times New Roman" w:cs="Times New Roman"/>
        </w:rPr>
        <w:footnoteReference w:id="8"/>
      </w:r>
      <w:r w:rsidRPr="005C4FF3" w:rsidR="00A228C6">
        <w:rPr>
          <w:rFonts w:ascii="Times New Roman" w:hAnsi="Times New Roman" w:cs="Times New Roman"/>
        </w:rPr>
        <w:t xml:space="preserve"> Deze informatie is erop gericht om inzicht te bieden in de voorwaarden, toepassingsmogelijkheden en mogelijke gevolgen van het aanwijzen van versnellingsgebieden, inclusief de procedurele consequenties.</w:t>
      </w:r>
      <w:r w:rsidRPr="005C4FF3" w:rsidR="00002661">
        <w:rPr>
          <w:rFonts w:ascii="Times New Roman" w:hAnsi="Times New Roman" w:cs="Times New Roman"/>
        </w:rPr>
        <w:t xml:space="preserve"> De regering acht het passend om de keuze voor het aanwijzen van versnellingsgebieden bij het bevoegd gezag te laten en verwacht dat met de beschikbare ondersteuning via RVO voldoende handvatten worden geboden om het risico op vertraging zorgvuldig te wegen en waar mogelijk te beperken.</w:t>
      </w:r>
      <w:r w:rsidRPr="005C4FF3" w:rsidR="00A228C6">
        <w:rPr>
          <w:rFonts w:ascii="Times New Roman" w:hAnsi="Times New Roman" w:cs="Times New Roman"/>
        </w:rPr>
        <w:t xml:space="preserve"> </w:t>
      </w:r>
    </w:p>
    <w:p w:rsidRPr="005C4FF3" w:rsidR="008E71EF" w:rsidP="00146BC1" w:rsidRDefault="008E71EF" w14:paraId="7F46442E" w14:textId="77777777">
      <w:pPr>
        <w:pStyle w:val="Geenafstand"/>
        <w:rPr>
          <w:rFonts w:ascii="Times New Roman" w:hAnsi="Times New Roman" w:cs="Times New Roman"/>
        </w:rPr>
      </w:pPr>
    </w:p>
    <w:p w:rsidRPr="005C4FF3" w:rsidR="008E71EF" w:rsidP="004F62CC" w:rsidRDefault="008E71EF" w14:paraId="43CC1B91" w14:textId="1C3A2119">
      <w:pPr>
        <w:pStyle w:val="Lijstalinea"/>
        <w:numPr>
          <w:ilvl w:val="0"/>
          <w:numId w:val="10"/>
        </w:numPr>
        <w:rPr>
          <w:rFonts w:ascii="Times New Roman" w:hAnsi="Times New Roman"/>
          <w:b w:val="0"/>
          <w:i/>
          <w:iCs/>
          <w:sz w:val="24"/>
          <w:szCs w:val="24"/>
        </w:rPr>
      </w:pPr>
      <w:r w:rsidRPr="005C4FF3">
        <w:rPr>
          <w:rFonts w:ascii="Times New Roman" w:hAnsi="Times New Roman"/>
          <w:b w:val="0"/>
          <w:i/>
          <w:iCs/>
          <w:sz w:val="24"/>
          <w:szCs w:val="24"/>
        </w:rPr>
        <w:t>De leden van de GroenLinks-PvdA</w:t>
      </w:r>
      <w:r w:rsidRPr="005C4FF3" w:rsidR="002D6E82">
        <w:rPr>
          <w:rFonts w:ascii="Times New Roman" w:hAnsi="Times New Roman"/>
          <w:b w:val="0"/>
          <w:i/>
          <w:iCs/>
          <w:sz w:val="24"/>
          <w:szCs w:val="24"/>
        </w:rPr>
        <w:t>-fractie</w:t>
      </w:r>
      <w:r w:rsidRPr="005C4FF3">
        <w:rPr>
          <w:rFonts w:ascii="Times New Roman" w:hAnsi="Times New Roman"/>
          <w:b w:val="0"/>
          <w:i/>
          <w:iCs/>
          <w:sz w:val="24"/>
          <w:szCs w:val="24"/>
        </w:rPr>
        <w:t xml:space="preserve"> lezen dat de vrijstellingen van de project-</w:t>
      </w:r>
      <w:r w:rsidRPr="005C4FF3" w:rsidR="00835306">
        <w:rPr>
          <w:rFonts w:ascii="Times New Roman" w:hAnsi="Times New Roman"/>
          <w:b w:val="0"/>
          <w:i/>
          <w:iCs/>
          <w:sz w:val="24"/>
          <w:szCs w:val="24"/>
        </w:rPr>
        <w:t>MER</w:t>
      </w:r>
      <w:r w:rsidRPr="005C4FF3">
        <w:rPr>
          <w:rFonts w:ascii="Times New Roman" w:hAnsi="Times New Roman"/>
          <w:b w:val="0"/>
          <w:i/>
          <w:iCs/>
          <w:sz w:val="24"/>
          <w:szCs w:val="24"/>
        </w:rPr>
        <w:t>-(beoordelings)plicht en natuurtoetsen niet gelden als het gaat om projecten die vermoedelijk aanzienlijke grensoverschrijdende milieueffecten hebben en dat het aan het bevoegd gezag is om op basis van de door de initiatiefnemers verstrekte gegevens vast te stellen of daarvan sprake is. Z</w:t>
      </w:r>
      <w:r w:rsidRPr="005C4FF3" w:rsidR="002D6E82">
        <w:rPr>
          <w:rFonts w:ascii="Times New Roman" w:hAnsi="Times New Roman"/>
          <w:b w:val="0"/>
          <w:i/>
          <w:iCs/>
          <w:sz w:val="24"/>
          <w:szCs w:val="24"/>
        </w:rPr>
        <w:t>ij</w:t>
      </w:r>
      <w:r w:rsidRPr="005C4FF3">
        <w:rPr>
          <w:rFonts w:ascii="Times New Roman" w:hAnsi="Times New Roman"/>
          <w:b w:val="0"/>
          <w:i/>
          <w:iCs/>
          <w:sz w:val="24"/>
          <w:szCs w:val="24"/>
        </w:rPr>
        <w:t xml:space="preserve"> vragen hoe het bevoegd gezag zal garanderen dat de door initiatiefnemers verstrekte gegevens volledig zijn</w:t>
      </w:r>
      <w:r w:rsidRPr="005C4FF3" w:rsidR="002D6E82">
        <w:rPr>
          <w:rFonts w:ascii="Times New Roman" w:hAnsi="Times New Roman"/>
          <w:b w:val="0"/>
          <w:i/>
          <w:iCs/>
          <w:sz w:val="24"/>
          <w:szCs w:val="24"/>
        </w:rPr>
        <w:t>.</w:t>
      </w:r>
      <w:r w:rsidRPr="005C4FF3">
        <w:rPr>
          <w:rFonts w:ascii="Times New Roman" w:hAnsi="Times New Roman"/>
          <w:b w:val="0"/>
          <w:i/>
          <w:iCs/>
          <w:sz w:val="24"/>
          <w:szCs w:val="24"/>
        </w:rPr>
        <w:t xml:space="preserve"> </w:t>
      </w:r>
      <w:r w:rsidRPr="005C4FF3" w:rsidR="02B1534A">
        <w:rPr>
          <w:rFonts w:ascii="Times New Roman" w:hAnsi="Times New Roman"/>
          <w:b w:val="0"/>
          <w:i/>
          <w:iCs/>
          <w:sz w:val="24"/>
          <w:szCs w:val="24"/>
        </w:rPr>
        <w:t xml:space="preserve">Zal </w:t>
      </w:r>
      <w:r w:rsidRPr="005C4FF3">
        <w:rPr>
          <w:rFonts w:ascii="Times New Roman" w:hAnsi="Times New Roman"/>
          <w:b w:val="0"/>
          <w:i/>
          <w:iCs/>
          <w:sz w:val="24"/>
          <w:szCs w:val="24"/>
        </w:rPr>
        <w:t>het bevoegd gezag ook andere relevante gegevens, die niet door de initiatiefnemers zijn aangeleverd, in overweging nemen?</w:t>
      </w:r>
    </w:p>
    <w:p w:rsidRPr="005C4FF3" w:rsidR="003C7C61" w:rsidP="00730B68" w:rsidRDefault="003C7C61" w14:paraId="498D2B56" w14:textId="77777777">
      <w:pPr>
        <w:rPr>
          <w:rFonts w:ascii="Times New Roman" w:hAnsi="Times New Roman"/>
          <w:sz w:val="24"/>
          <w:szCs w:val="24"/>
        </w:rPr>
      </w:pPr>
    </w:p>
    <w:p w:rsidRPr="005C4FF3" w:rsidR="00D87D26" w:rsidP="42D37028" w:rsidRDefault="00790CBE" w14:paraId="69ACC303" w14:textId="77777777">
      <w:pPr>
        <w:spacing w:after="160"/>
        <w:rPr>
          <w:rFonts w:ascii="Times New Roman" w:hAnsi="Times New Roman"/>
          <w:sz w:val="24"/>
          <w:szCs w:val="24"/>
        </w:rPr>
      </w:pPr>
      <w:r w:rsidRPr="005C4FF3">
        <w:rPr>
          <w:rFonts w:ascii="Times New Roman" w:hAnsi="Times New Roman" w:eastAsiaTheme="minorEastAsia"/>
          <w:b w:val="0"/>
          <w:kern w:val="2"/>
          <w:sz w:val="24"/>
          <w:szCs w:val="24"/>
          <w:lang w:eastAsia="en-US"/>
          <w14:ligatures w14:val="standardContextual"/>
        </w:rPr>
        <w:t xml:space="preserve">Het bevoegd gezag heeft een zelfstandige verantwoordelijkheid om te beoordelen of sprake kan zijn van vermoedelijk aanzienlijke grensoverschrijdende milieueffecten. </w:t>
      </w:r>
      <w:r w:rsidRPr="005C4FF3" w:rsidR="001C2433">
        <w:rPr>
          <w:rFonts w:ascii="Times New Roman" w:hAnsi="Times New Roman" w:eastAsiaTheme="minorEastAsia"/>
          <w:b w:val="0"/>
          <w:kern w:val="2"/>
          <w:sz w:val="24"/>
          <w:szCs w:val="24"/>
          <w:lang w:eastAsia="en-US"/>
          <w14:ligatures w14:val="standardContextual"/>
        </w:rPr>
        <w:t xml:space="preserve">Het bevoegd </w:t>
      </w:r>
      <w:r w:rsidRPr="005C4FF3" w:rsidR="001C2433">
        <w:rPr>
          <w:rFonts w:ascii="Times New Roman" w:hAnsi="Times New Roman" w:eastAsiaTheme="minorEastAsia"/>
          <w:b w:val="0"/>
          <w:kern w:val="2"/>
          <w:sz w:val="24"/>
          <w:szCs w:val="24"/>
          <w:lang w:eastAsia="en-US"/>
          <w14:ligatures w14:val="standardContextual"/>
        </w:rPr>
        <w:lastRenderedPageBreak/>
        <w:t xml:space="preserve">gezag heeft de taak om de screening uit te voeren. </w:t>
      </w:r>
      <w:r w:rsidRPr="005C4FF3">
        <w:rPr>
          <w:rFonts w:ascii="Times New Roman" w:hAnsi="Times New Roman" w:eastAsiaTheme="minorEastAsia"/>
          <w:b w:val="0"/>
          <w:kern w:val="2"/>
          <w:sz w:val="24"/>
          <w:szCs w:val="24"/>
          <w:lang w:eastAsia="en-US"/>
          <w14:ligatures w14:val="standardContextual"/>
        </w:rPr>
        <w:t>Daarbij is het bevoegd gezag niet uitsluitend afhankelijk van de gegevens die door initiatiefnemers worden aangeleverd. De initiatiefnemer moet informatie verstrekken over de kenmerken van het project en de verwachte milieueffecten, maar het bevoegd gezag kan aanvullende beschikbare informatie opvragen indien dat nodig is voor een zorgvuldige beoordeling.</w:t>
      </w:r>
      <w:r w:rsidRPr="005C4FF3">
        <w:rPr>
          <w:rFonts w:ascii="Times New Roman" w:hAnsi="Times New Roman"/>
          <w:sz w:val="24"/>
          <w:szCs w:val="24"/>
        </w:rPr>
        <w:t xml:space="preserve"> </w:t>
      </w:r>
    </w:p>
    <w:p w:rsidRPr="005C4FF3" w:rsidR="00D87D26" w:rsidP="42D37028" w:rsidRDefault="00790CBE" w14:paraId="4489AC93" w14:textId="77777777">
      <w:pPr>
        <w:spacing w:after="160"/>
        <w:rPr>
          <w:rFonts w:ascii="Times New Roman" w:hAnsi="Times New Roman"/>
          <w:sz w:val="24"/>
          <w:szCs w:val="24"/>
        </w:rPr>
      </w:pPr>
      <w:r w:rsidRPr="005C4FF3">
        <w:rPr>
          <w:rFonts w:ascii="Times New Roman" w:hAnsi="Times New Roman" w:eastAsiaTheme="minorEastAsia"/>
          <w:b w:val="0"/>
          <w:kern w:val="2"/>
          <w:sz w:val="24"/>
          <w:szCs w:val="24"/>
          <w:lang w:eastAsia="en-US"/>
          <w14:ligatures w14:val="standardContextual"/>
        </w:rPr>
        <w:t>Daarnaast wordt de screening op projectniveau niet alleen gebaseerd op de door de initiatiefnemer verstrekte gegevens, maar ook op de informatie die reeds beschikbaar is uit de milieubeoordelingen op planniveau, zoals de plan-MER en (indien aan de orde) de passende beoordeling en soortenbeschermingstoets die voorafgaand aan aanwijzing van een versnellingsgebied zijn uitgevoerd.</w:t>
      </w:r>
      <w:r w:rsidRPr="005C4FF3">
        <w:rPr>
          <w:rFonts w:ascii="Times New Roman" w:hAnsi="Times New Roman"/>
          <w:sz w:val="24"/>
          <w:szCs w:val="24"/>
        </w:rPr>
        <w:t xml:space="preserve"> </w:t>
      </w:r>
    </w:p>
    <w:p w:rsidRPr="005C4FF3" w:rsidR="00790CBE" w:rsidP="42D37028" w:rsidRDefault="00790CBE" w14:paraId="41FA6A6F" w14:textId="1BEBEA56">
      <w:pPr>
        <w:spacing w:after="160"/>
        <w:rPr>
          <w:rFonts w:ascii="Times New Roman" w:hAnsi="Times New Roman" w:eastAsiaTheme="minorEastAsia"/>
          <w:b w:val="0"/>
          <w:kern w:val="2"/>
          <w:sz w:val="24"/>
          <w:szCs w:val="24"/>
          <w:lang w:eastAsia="en-US"/>
          <w14:ligatures w14:val="standardContextual"/>
        </w:rPr>
      </w:pPr>
      <w:r w:rsidRPr="005C4FF3">
        <w:rPr>
          <w:rFonts w:ascii="Times New Roman" w:hAnsi="Times New Roman" w:eastAsiaTheme="minorEastAsia"/>
          <w:b w:val="0"/>
          <w:kern w:val="2"/>
          <w:sz w:val="24"/>
          <w:szCs w:val="24"/>
          <w:lang w:eastAsia="en-US"/>
          <w14:ligatures w14:val="standardContextual"/>
        </w:rPr>
        <w:t>Verder kan het bevoegd gezag gebruikmaken van andere beschikbare bronnen, zoals bestaande milieugegevens, informatie van andere bestuursorganen en gegevens uit eventuele eerdere beoordelingen van vergelijkbare projecten.</w:t>
      </w:r>
    </w:p>
    <w:p w:rsidRPr="005C4FF3" w:rsidR="00194693" w:rsidP="42D37028" w:rsidRDefault="00194693" w14:paraId="7BC2B1D0" w14:textId="6819C77C">
      <w:pPr>
        <w:rPr>
          <w:rFonts w:ascii="Times New Roman" w:hAnsi="Times New Roman"/>
          <w:i/>
          <w:iCs/>
          <w:sz w:val="24"/>
          <w:szCs w:val="24"/>
        </w:rPr>
      </w:pPr>
    </w:p>
    <w:p w:rsidRPr="005C4FF3" w:rsidR="007C5068" w:rsidP="004F62CC" w:rsidRDefault="008C37E7" w14:paraId="646B8D63" w14:textId="40564461">
      <w:pPr>
        <w:pStyle w:val="Lijstalinea"/>
        <w:numPr>
          <w:ilvl w:val="0"/>
          <w:numId w:val="10"/>
        </w:numPr>
        <w:rPr>
          <w:rFonts w:ascii="Times New Roman" w:hAnsi="Times New Roman"/>
          <w:b w:val="0"/>
          <w:i/>
          <w:iCs/>
          <w:sz w:val="24"/>
          <w:szCs w:val="24"/>
        </w:rPr>
      </w:pPr>
      <w:r w:rsidRPr="005C4FF3">
        <w:rPr>
          <w:rFonts w:ascii="Times New Roman" w:hAnsi="Times New Roman"/>
          <w:b w:val="0"/>
          <w:i/>
          <w:iCs/>
          <w:sz w:val="24"/>
          <w:szCs w:val="24"/>
        </w:rPr>
        <w:t>De leden van de PVV-fractie lezen</w:t>
      </w:r>
      <w:r w:rsidRPr="005C4FF3" w:rsidR="42195DE9">
        <w:rPr>
          <w:rFonts w:ascii="Times New Roman" w:hAnsi="Times New Roman"/>
          <w:b w:val="0"/>
          <w:i/>
          <w:iCs/>
          <w:sz w:val="24"/>
          <w:szCs w:val="24"/>
        </w:rPr>
        <w:t xml:space="preserve"> het volgend</w:t>
      </w:r>
      <w:r w:rsidRPr="005C4FF3" w:rsidR="000558AD">
        <w:rPr>
          <w:rFonts w:ascii="Times New Roman" w:hAnsi="Times New Roman"/>
          <w:b w:val="0"/>
          <w:i/>
          <w:iCs/>
          <w:sz w:val="24"/>
          <w:szCs w:val="24"/>
        </w:rPr>
        <w:t>e</w:t>
      </w:r>
      <w:r w:rsidRPr="005C4FF3">
        <w:rPr>
          <w:rFonts w:ascii="Times New Roman" w:hAnsi="Times New Roman"/>
          <w:b w:val="0"/>
          <w:i/>
          <w:iCs/>
          <w:sz w:val="24"/>
          <w:szCs w:val="24"/>
        </w:rPr>
        <w:t>: “Een versnellingsgebied kan alleen worden aangewezen, wanneer het onderdeel is van de gecoördineerde inventarisatie</w:t>
      </w:r>
      <w:r w:rsidRPr="005C4FF3" w:rsidR="00F62922">
        <w:rPr>
          <w:rFonts w:ascii="Times New Roman" w:hAnsi="Times New Roman"/>
          <w:b w:val="0"/>
          <w:i/>
          <w:iCs/>
          <w:sz w:val="24"/>
          <w:szCs w:val="24"/>
        </w:rPr>
        <w:t xml:space="preserve"> van potentiële versnellingsgebieden, ook wel ‘mapping’ genoemd. […] </w:t>
      </w:r>
      <w:r w:rsidRPr="005C4FF3" w:rsidR="007C5068">
        <w:rPr>
          <w:rFonts w:ascii="Times New Roman" w:hAnsi="Times New Roman"/>
          <w:b w:val="0"/>
          <w:i/>
          <w:iCs/>
          <w:sz w:val="24"/>
          <w:szCs w:val="24"/>
        </w:rPr>
        <w:t xml:space="preserve">Er is voor gekozen de inventarisatie breed op te zetten, om het risico te verkleinen dat er potentiële versnellingsgebieden gemist worden die dan later niet als versnellingsgebied kunnen worden aangewezen.” Deze leden </w:t>
      </w:r>
      <w:r w:rsidRPr="005C4FF3" w:rsidR="00380030">
        <w:rPr>
          <w:rFonts w:ascii="Times New Roman" w:hAnsi="Times New Roman"/>
          <w:b w:val="0"/>
          <w:i/>
          <w:iCs/>
          <w:sz w:val="24"/>
          <w:szCs w:val="24"/>
        </w:rPr>
        <w:t xml:space="preserve">constateren </w:t>
      </w:r>
      <w:r w:rsidRPr="005C4FF3" w:rsidR="007C5068">
        <w:rPr>
          <w:rFonts w:ascii="Times New Roman" w:hAnsi="Times New Roman"/>
          <w:b w:val="0"/>
          <w:i/>
          <w:iCs/>
          <w:sz w:val="24"/>
          <w:szCs w:val="24"/>
        </w:rPr>
        <w:t xml:space="preserve">dat de in het ‘Overzicht mapping REDIII’ genoemde gebieden / regio’s zo’n beetje heel Nederland beslaan en vragen of dit betekent dat in de praktijk </w:t>
      </w:r>
      <w:r w:rsidRPr="005C4FF3" w:rsidR="00380030">
        <w:rPr>
          <w:rFonts w:ascii="Times New Roman" w:hAnsi="Times New Roman"/>
          <w:b w:val="0"/>
          <w:i/>
          <w:iCs/>
          <w:sz w:val="24"/>
          <w:szCs w:val="24"/>
        </w:rPr>
        <w:t xml:space="preserve">vrijwel </w:t>
      </w:r>
      <w:r w:rsidRPr="005C4FF3" w:rsidR="007C5068">
        <w:rPr>
          <w:rFonts w:ascii="Times New Roman" w:hAnsi="Times New Roman"/>
          <w:b w:val="0"/>
          <w:i/>
          <w:iCs/>
          <w:sz w:val="24"/>
          <w:szCs w:val="24"/>
        </w:rPr>
        <w:t>het hele land als versnellingsgebied kan worden aangewezen.</w:t>
      </w:r>
    </w:p>
    <w:p w:rsidRPr="005C4FF3" w:rsidR="00AD4A9D" w:rsidP="007C5068" w:rsidRDefault="00AD4A9D" w14:paraId="280B3BC4" w14:textId="77777777">
      <w:pPr>
        <w:rPr>
          <w:rFonts w:ascii="Times New Roman" w:hAnsi="Times New Roman"/>
          <w:b w:val="0"/>
          <w:bCs/>
          <w:sz w:val="24"/>
          <w:szCs w:val="24"/>
        </w:rPr>
      </w:pPr>
    </w:p>
    <w:p w:rsidRPr="005C4FF3" w:rsidR="00026667" w:rsidP="42D37028" w:rsidRDefault="005442BA" w14:paraId="5DA11117" w14:textId="68656CAA">
      <w:pPr>
        <w:rPr>
          <w:rFonts w:ascii="Times New Roman" w:hAnsi="Times New Roman"/>
          <w:b w:val="0"/>
          <w:sz w:val="24"/>
          <w:szCs w:val="24"/>
        </w:rPr>
      </w:pPr>
      <w:r w:rsidRPr="005C4FF3">
        <w:rPr>
          <w:rFonts w:ascii="Times New Roman" w:hAnsi="Times New Roman"/>
          <w:b w:val="0"/>
          <w:sz w:val="24"/>
          <w:szCs w:val="24"/>
        </w:rPr>
        <w:t>Aangezien d</w:t>
      </w:r>
      <w:r w:rsidRPr="005C4FF3" w:rsidR="009357E7">
        <w:rPr>
          <w:rFonts w:ascii="Times New Roman" w:hAnsi="Times New Roman"/>
          <w:b w:val="0"/>
          <w:sz w:val="24"/>
          <w:szCs w:val="24"/>
        </w:rPr>
        <w:t xml:space="preserve">e regering maximaal gebruik </w:t>
      </w:r>
      <w:r w:rsidRPr="005C4FF3">
        <w:rPr>
          <w:rFonts w:ascii="Times New Roman" w:hAnsi="Times New Roman"/>
          <w:b w:val="0"/>
          <w:sz w:val="24"/>
          <w:szCs w:val="24"/>
        </w:rPr>
        <w:t xml:space="preserve">wil </w:t>
      </w:r>
      <w:r w:rsidRPr="005C4FF3" w:rsidR="009357E7">
        <w:rPr>
          <w:rFonts w:ascii="Times New Roman" w:hAnsi="Times New Roman"/>
          <w:b w:val="0"/>
          <w:sz w:val="24"/>
          <w:szCs w:val="24"/>
        </w:rPr>
        <w:t xml:space="preserve">maken van de mogelijkheden die REDIII biedt, </w:t>
      </w:r>
      <w:r w:rsidRPr="005C4FF3">
        <w:rPr>
          <w:rFonts w:ascii="Times New Roman" w:hAnsi="Times New Roman"/>
          <w:b w:val="0"/>
          <w:sz w:val="24"/>
          <w:szCs w:val="24"/>
        </w:rPr>
        <w:t>is</w:t>
      </w:r>
      <w:r w:rsidRPr="005C4FF3" w:rsidR="009357E7">
        <w:rPr>
          <w:rFonts w:ascii="Times New Roman" w:hAnsi="Times New Roman"/>
          <w:b w:val="0"/>
          <w:sz w:val="24"/>
          <w:szCs w:val="24"/>
        </w:rPr>
        <w:t xml:space="preserve"> de </w:t>
      </w:r>
      <w:r w:rsidRPr="005C4FF3" w:rsidR="00C24EC5">
        <w:rPr>
          <w:rFonts w:ascii="Times New Roman" w:hAnsi="Times New Roman"/>
          <w:b w:val="0"/>
          <w:sz w:val="24"/>
          <w:szCs w:val="24"/>
        </w:rPr>
        <w:t xml:space="preserve">‘mapping’ breed opgezet. </w:t>
      </w:r>
      <w:r w:rsidRPr="005C4FF3" w:rsidR="00A32534">
        <w:rPr>
          <w:rFonts w:ascii="Times New Roman" w:hAnsi="Times New Roman"/>
          <w:b w:val="0"/>
          <w:sz w:val="24"/>
          <w:szCs w:val="24"/>
        </w:rPr>
        <w:t xml:space="preserve">Inderdaad zijn veel gebieden in Nederland onderdeel </w:t>
      </w:r>
      <w:r w:rsidRPr="005C4FF3" w:rsidR="00470157">
        <w:rPr>
          <w:rFonts w:ascii="Times New Roman" w:hAnsi="Times New Roman"/>
          <w:b w:val="0"/>
          <w:sz w:val="24"/>
          <w:szCs w:val="24"/>
        </w:rPr>
        <w:t xml:space="preserve">van de ‘mapping’. </w:t>
      </w:r>
      <w:r w:rsidRPr="005C4FF3" w:rsidR="00DC34AC">
        <w:rPr>
          <w:rFonts w:ascii="Times New Roman" w:hAnsi="Times New Roman"/>
          <w:b w:val="0"/>
          <w:sz w:val="24"/>
          <w:szCs w:val="24"/>
        </w:rPr>
        <w:t xml:space="preserve">Deze </w:t>
      </w:r>
      <w:r w:rsidRPr="005C4FF3" w:rsidR="00AE132E">
        <w:rPr>
          <w:rFonts w:ascii="Times New Roman" w:hAnsi="Times New Roman"/>
          <w:b w:val="0"/>
          <w:sz w:val="24"/>
          <w:szCs w:val="24"/>
        </w:rPr>
        <w:t xml:space="preserve">‘mapping’ is ook </w:t>
      </w:r>
      <w:r w:rsidRPr="005C4FF3" w:rsidR="002A5ADB">
        <w:rPr>
          <w:rFonts w:ascii="Times New Roman" w:hAnsi="Times New Roman"/>
          <w:b w:val="0"/>
          <w:sz w:val="24"/>
          <w:szCs w:val="24"/>
        </w:rPr>
        <w:t>via internet ter consultatie gebracht.</w:t>
      </w:r>
      <w:r w:rsidRPr="005C4FF3" w:rsidR="00B53E1A">
        <w:rPr>
          <w:rStyle w:val="Voetnootmarkering"/>
          <w:rFonts w:ascii="Times New Roman" w:hAnsi="Times New Roman"/>
          <w:b w:val="0"/>
          <w:sz w:val="24"/>
          <w:szCs w:val="24"/>
        </w:rPr>
        <w:footnoteReference w:id="9"/>
      </w:r>
      <w:r w:rsidRPr="005C4FF3" w:rsidR="002A5ADB">
        <w:rPr>
          <w:rFonts w:ascii="Times New Roman" w:hAnsi="Times New Roman"/>
          <w:b w:val="0"/>
          <w:sz w:val="24"/>
          <w:szCs w:val="24"/>
        </w:rPr>
        <w:t xml:space="preserve"> </w:t>
      </w:r>
      <w:r w:rsidRPr="005C4FF3" w:rsidR="00CC5666">
        <w:rPr>
          <w:rFonts w:ascii="Times New Roman" w:hAnsi="Times New Roman"/>
          <w:b w:val="0"/>
          <w:sz w:val="24"/>
          <w:szCs w:val="24"/>
        </w:rPr>
        <w:t xml:space="preserve">Dit betekent niet dat deze gebieden </w:t>
      </w:r>
      <w:r w:rsidRPr="005C4FF3" w:rsidR="005B2685">
        <w:rPr>
          <w:rFonts w:ascii="Times New Roman" w:hAnsi="Times New Roman"/>
          <w:b w:val="0"/>
          <w:sz w:val="24"/>
          <w:szCs w:val="24"/>
        </w:rPr>
        <w:t xml:space="preserve">ook zullen worden aangewezen als versnellingsgebied. </w:t>
      </w:r>
      <w:r w:rsidRPr="005C4FF3" w:rsidR="00D70FC6">
        <w:rPr>
          <w:rFonts w:ascii="Times New Roman" w:hAnsi="Times New Roman"/>
          <w:b w:val="0"/>
          <w:sz w:val="24"/>
          <w:szCs w:val="24"/>
        </w:rPr>
        <w:t>Zoals toegelicht in de antwoorden op de vragen 3 en 4 heeft de regering moeten constateren dat in Nederland waarschijnlijk niet, of slechts beperkt, gebruik zal worden gemaakt van de versnellingsopties in versnellingsgebieden. Uit inventarisatie en onderzoek dat de minister in 2025 heeft uitgevoerd samen met medeoverheden en initiatiefnemers komt naar voren dat de meerwaarde van</w:t>
      </w:r>
      <w:r w:rsidRPr="005C4FF3" w:rsidR="004453CD">
        <w:rPr>
          <w:rFonts w:ascii="Times New Roman" w:hAnsi="Times New Roman"/>
          <w:b w:val="0"/>
          <w:sz w:val="24"/>
          <w:szCs w:val="24"/>
        </w:rPr>
        <w:t xml:space="preserve"> dit onderdeel van</w:t>
      </w:r>
      <w:r w:rsidRPr="005C4FF3" w:rsidR="00D70FC6">
        <w:rPr>
          <w:rFonts w:ascii="Times New Roman" w:hAnsi="Times New Roman"/>
          <w:b w:val="0"/>
          <w:sz w:val="24"/>
          <w:szCs w:val="24"/>
        </w:rPr>
        <w:t xml:space="preserve"> REDIII beperkt lijkt te zijn. Op dit moment is de verwachting van de regering dat er geen projecten gebruik van zullen maken. </w:t>
      </w:r>
    </w:p>
    <w:p w:rsidRPr="005C4FF3" w:rsidR="008C37E7" w:rsidP="00730B68" w:rsidRDefault="008C37E7" w14:paraId="43E815E0" w14:textId="77777777">
      <w:pPr>
        <w:rPr>
          <w:rFonts w:ascii="Times New Roman" w:hAnsi="Times New Roman"/>
          <w:sz w:val="24"/>
          <w:szCs w:val="24"/>
        </w:rPr>
      </w:pPr>
    </w:p>
    <w:p w:rsidRPr="005C4FF3" w:rsidR="003C7C61" w:rsidP="004F62CC" w:rsidRDefault="003C7C61" w14:paraId="314BE1E4" w14:textId="4A972F41">
      <w:pPr>
        <w:pStyle w:val="Lijstalinea"/>
        <w:numPr>
          <w:ilvl w:val="0"/>
          <w:numId w:val="10"/>
        </w:numPr>
        <w:rPr>
          <w:rFonts w:ascii="Times New Roman" w:hAnsi="Times New Roman"/>
          <w:b w:val="0"/>
          <w:i/>
          <w:iCs/>
          <w:sz w:val="24"/>
          <w:szCs w:val="24"/>
        </w:rPr>
      </w:pPr>
      <w:r w:rsidRPr="005C4FF3">
        <w:rPr>
          <w:rFonts w:ascii="Times New Roman" w:hAnsi="Times New Roman"/>
          <w:b w:val="0"/>
          <w:i/>
          <w:iCs/>
          <w:sz w:val="24"/>
          <w:szCs w:val="24"/>
        </w:rPr>
        <w:t>De leden van de PVV-fractie lezen</w:t>
      </w:r>
      <w:r w:rsidRPr="005C4FF3" w:rsidR="08B0C74E">
        <w:rPr>
          <w:rFonts w:ascii="Times New Roman" w:hAnsi="Times New Roman"/>
          <w:b w:val="0"/>
          <w:i/>
          <w:iCs/>
          <w:sz w:val="24"/>
          <w:szCs w:val="24"/>
        </w:rPr>
        <w:t xml:space="preserve"> dat </w:t>
      </w:r>
      <w:r w:rsidRPr="005C4FF3" w:rsidR="0ED584FE">
        <w:rPr>
          <w:rFonts w:ascii="Times New Roman" w:hAnsi="Times New Roman"/>
          <w:b w:val="0"/>
          <w:i/>
          <w:iCs/>
          <w:sz w:val="24"/>
          <w:szCs w:val="24"/>
        </w:rPr>
        <w:t>v</w:t>
      </w:r>
      <w:r w:rsidRPr="005C4FF3">
        <w:rPr>
          <w:rFonts w:ascii="Times New Roman" w:hAnsi="Times New Roman"/>
          <w:b w:val="0"/>
          <w:i/>
          <w:iCs/>
          <w:sz w:val="24"/>
          <w:szCs w:val="24"/>
        </w:rPr>
        <w:t>oorrang wordt gegeven aan kunstmatige en bebouwde oppervlakken.</w:t>
      </w:r>
      <w:r w:rsidRPr="005C4FF3" w:rsidR="00024551">
        <w:rPr>
          <w:rFonts w:ascii="Times New Roman" w:hAnsi="Times New Roman"/>
          <w:b w:val="0"/>
          <w:i/>
          <w:iCs/>
          <w:sz w:val="24"/>
          <w:szCs w:val="24"/>
        </w:rPr>
        <w:t xml:space="preserve"> </w:t>
      </w:r>
      <w:r w:rsidRPr="005C4FF3">
        <w:rPr>
          <w:rFonts w:ascii="Times New Roman" w:hAnsi="Times New Roman"/>
          <w:b w:val="0"/>
          <w:i/>
          <w:iCs/>
          <w:sz w:val="24"/>
          <w:szCs w:val="24"/>
        </w:rPr>
        <w:t xml:space="preserve">Deze leden vragen de regering hoe ‘kunstmatige oppervlakken’ en ‘bebouwde oppervlakken’ worden gedefinieerd. Zij vragen of onder ‘bebouwde oppervlakken’ bewoonde gebieden / woonwijken worden verstaan – en, zo ja, hoe omwonenden </w:t>
      </w:r>
      <w:r w:rsidRPr="005C4FF3" w:rsidR="77BB6997">
        <w:rPr>
          <w:rFonts w:ascii="Times New Roman" w:hAnsi="Times New Roman"/>
          <w:b w:val="0"/>
          <w:i/>
          <w:iCs/>
          <w:sz w:val="24"/>
          <w:szCs w:val="24"/>
        </w:rPr>
        <w:t>door mi</w:t>
      </w:r>
      <w:r w:rsidRPr="005C4FF3" w:rsidR="00024551">
        <w:rPr>
          <w:rFonts w:ascii="Times New Roman" w:hAnsi="Times New Roman"/>
          <w:b w:val="0"/>
          <w:i/>
          <w:iCs/>
          <w:sz w:val="24"/>
          <w:szCs w:val="24"/>
        </w:rPr>
        <w:t>d</w:t>
      </w:r>
      <w:r w:rsidRPr="005C4FF3" w:rsidR="77BB6997">
        <w:rPr>
          <w:rFonts w:ascii="Times New Roman" w:hAnsi="Times New Roman"/>
          <w:b w:val="0"/>
          <w:i/>
          <w:iCs/>
          <w:sz w:val="24"/>
          <w:szCs w:val="24"/>
        </w:rPr>
        <w:t xml:space="preserve">del van </w:t>
      </w:r>
      <w:r w:rsidRPr="005C4FF3">
        <w:rPr>
          <w:rFonts w:ascii="Times New Roman" w:hAnsi="Times New Roman"/>
          <w:b w:val="0"/>
          <w:i/>
          <w:iCs/>
          <w:sz w:val="24"/>
          <w:szCs w:val="24"/>
        </w:rPr>
        <w:t xml:space="preserve">dit wetsvoorstel tegen de gezondheidsschadelijke effecten van windturbineparken worden beschermd, temeer omdat ‘voorrang aan bebouwde oppervlakken’ wordt gegeven. </w:t>
      </w:r>
    </w:p>
    <w:p w:rsidRPr="005C4FF3" w:rsidR="003C7C61" w:rsidP="00730B68" w:rsidRDefault="003C7C61" w14:paraId="50DCDC85" w14:textId="77777777">
      <w:pPr>
        <w:rPr>
          <w:rFonts w:ascii="Times New Roman" w:hAnsi="Times New Roman"/>
          <w:sz w:val="24"/>
          <w:szCs w:val="24"/>
        </w:rPr>
      </w:pPr>
    </w:p>
    <w:p w:rsidRPr="005C4FF3" w:rsidR="00C06FF2" w:rsidP="00C06FF2" w:rsidRDefault="00C06FF2" w14:paraId="35C5A332" w14:textId="41757EDD">
      <w:pPr>
        <w:rPr>
          <w:rFonts w:ascii="Times New Roman" w:hAnsi="Times New Roman"/>
          <w:b w:val="0"/>
          <w:sz w:val="24"/>
          <w:szCs w:val="24"/>
        </w:rPr>
      </w:pPr>
      <w:r w:rsidRPr="005C4FF3">
        <w:rPr>
          <w:rFonts w:ascii="Times New Roman" w:hAnsi="Times New Roman"/>
          <w:b w:val="0"/>
          <w:sz w:val="24"/>
          <w:szCs w:val="24"/>
        </w:rPr>
        <w:t xml:space="preserve">De begrippen kunstmatige oppervlakken en bebouwde oppervlakken zijn ontleend aan de REDIII-richtlijn en zien op gebieden die </w:t>
      </w:r>
      <w:r w:rsidRPr="005C4FF3" w:rsidR="006D16A8">
        <w:rPr>
          <w:rFonts w:ascii="Times New Roman" w:hAnsi="Times New Roman"/>
          <w:b w:val="0"/>
          <w:sz w:val="24"/>
          <w:szCs w:val="24"/>
        </w:rPr>
        <w:t>al</w:t>
      </w:r>
      <w:r w:rsidRPr="005C4FF3">
        <w:rPr>
          <w:rFonts w:ascii="Times New Roman" w:hAnsi="Times New Roman"/>
          <w:b w:val="0"/>
          <w:sz w:val="24"/>
          <w:szCs w:val="24"/>
        </w:rPr>
        <w:t xml:space="preserve"> een door mensen ingerichte of intensief gebruikte functie hebben, zoals bedrijventerreinen, infrastructuurcorridors, parkeerterreinen, daken, stortplaatsen, industrieterreinen en andere reeds verstoorde of verharde gronden. Het </w:t>
      </w:r>
      <w:r w:rsidRPr="005C4FF3">
        <w:rPr>
          <w:rFonts w:ascii="Times New Roman" w:hAnsi="Times New Roman"/>
          <w:b w:val="0"/>
          <w:sz w:val="24"/>
          <w:szCs w:val="24"/>
        </w:rPr>
        <w:lastRenderedPageBreak/>
        <w:t>uitgangspunt van de richtlijn is dat bij de aanwijzing van versnellingsgebieden zoveel mogelijk wordt aangesloten bij locaties waar de ruimtelijke en ecologische impact naar verwachting beperkter is dan in natuur- of landbouwgebieden.</w:t>
      </w:r>
    </w:p>
    <w:p w:rsidRPr="005C4FF3" w:rsidR="00C06FF2" w:rsidP="00C06FF2" w:rsidRDefault="00C06FF2" w14:paraId="7A1292D2" w14:textId="77777777">
      <w:pPr>
        <w:rPr>
          <w:rFonts w:ascii="Times New Roman" w:hAnsi="Times New Roman"/>
          <w:b w:val="0"/>
          <w:sz w:val="24"/>
          <w:szCs w:val="24"/>
        </w:rPr>
      </w:pPr>
    </w:p>
    <w:p w:rsidRPr="005C4FF3" w:rsidR="00586385" w:rsidP="00C06FF2" w:rsidRDefault="00C06FF2" w14:paraId="46D7E32B" w14:textId="77777777">
      <w:pPr>
        <w:rPr>
          <w:rFonts w:ascii="Times New Roman" w:hAnsi="Times New Roman"/>
          <w:b w:val="0"/>
          <w:sz w:val="24"/>
          <w:szCs w:val="24"/>
        </w:rPr>
      </w:pPr>
      <w:r w:rsidRPr="005C4FF3">
        <w:rPr>
          <w:rFonts w:ascii="Times New Roman" w:hAnsi="Times New Roman"/>
          <w:b w:val="0"/>
          <w:sz w:val="24"/>
          <w:szCs w:val="24"/>
        </w:rPr>
        <w:t>Onder bebouwde oppervlakken kunnen in brede zin ook stedelijke gebieden vallen. Dat betekent echter niet dat woonwijken als zodanig worden aangewezen voor grootschalige energieprojecten zoals windturbineparken. Het aanwijzen van versnellingsgebieden blijft een bevoegdheid van het bevoegd gezag, dat daarbij een integrale ruimtelijke afweging maakt waarin onder meer gezondheid, leefomgeving en draagvlak een rol spelen.</w:t>
      </w:r>
      <w:r w:rsidRPr="005C4FF3" w:rsidR="006D16A8">
        <w:rPr>
          <w:rFonts w:ascii="Times New Roman" w:hAnsi="Times New Roman"/>
          <w:b w:val="0"/>
          <w:sz w:val="24"/>
          <w:szCs w:val="24"/>
        </w:rPr>
        <w:t xml:space="preserve"> </w:t>
      </w:r>
    </w:p>
    <w:p w:rsidRPr="005C4FF3" w:rsidR="00586385" w:rsidP="00C06FF2" w:rsidRDefault="00586385" w14:paraId="0FC2EC85" w14:textId="77777777">
      <w:pPr>
        <w:rPr>
          <w:rFonts w:ascii="Times New Roman" w:hAnsi="Times New Roman"/>
          <w:b w:val="0"/>
          <w:sz w:val="24"/>
          <w:szCs w:val="24"/>
        </w:rPr>
      </w:pPr>
    </w:p>
    <w:p w:rsidRPr="005C4FF3" w:rsidR="009A688C" w:rsidP="00C06FF2" w:rsidRDefault="00586385" w14:paraId="03980715" w14:textId="75AB2662">
      <w:pPr>
        <w:rPr>
          <w:rFonts w:ascii="Times New Roman" w:hAnsi="Times New Roman"/>
          <w:b w:val="0"/>
          <w:sz w:val="24"/>
          <w:szCs w:val="24"/>
        </w:rPr>
      </w:pPr>
      <w:r w:rsidRPr="005C4FF3">
        <w:rPr>
          <w:rFonts w:ascii="Times New Roman" w:hAnsi="Times New Roman"/>
          <w:b w:val="0"/>
          <w:sz w:val="24"/>
          <w:szCs w:val="24"/>
        </w:rPr>
        <w:t>Overigens la</w:t>
      </w:r>
      <w:r w:rsidRPr="005C4FF3" w:rsidR="00F816B7">
        <w:rPr>
          <w:rFonts w:ascii="Times New Roman" w:hAnsi="Times New Roman"/>
          <w:b w:val="0"/>
          <w:sz w:val="24"/>
          <w:szCs w:val="24"/>
        </w:rPr>
        <w:t>ten</w:t>
      </w:r>
      <w:r w:rsidRPr="005C4FF3">
        <w:rPr>
          <w:rFonts w:ascii="Times New Roman" w:hAnsi="Times New Roman"/>
          <w:b w:val="0"/>
          <w:sz w:val="24"/>
          <w:szCs w:val="24"/>
        </w:rPr>
        <w:t xml:space="preserve"> de richtlijn en dit wetsvoorstel de bestaande regels </w:t>
      </w:r>
      <w:r w:rsidRPr="005C4FF3" w:rsidR="00F816B7">
        <w:rPr>
          <w:rFonts w:ascii="Times New Roman" w:hAnsi="Times New Roman"/>
          <w:b w:val="0"/>
          <w:sz w:val="24"/>
          <w:szCs w:val="24"/>
        </w:rPr>
        <w:t xml:space="preserve">in de paragrafen 4.30, 430a en 4.30b van het Besluit activiteiten leefomgeving over windturbines en het geluid en de slagschaduw en lichtschitteringen die samenhangen met het opwekken van elektriciteit met een windturbine onverlet. </w:t>
      </w:r>
      <w:r w:rsidRPr="005C4FF3" w:rsidR="00F57851">
        <w:rPr>
          <w:rFonts w:ascii="Times New Roman" w:hAnsi="Times New Roman"/>
          <w:b w:val="0"/>
          <w:sz w:val="24"/>
          <w:szCs w:val="24"/>
        </w:rPr>
        <w:t>De bestaande waarborgen voor bescherming van omwonenden blijven dus onverkort van toepassing.</w:t>
      </w:r>
      <w:r w:rsidRPr="005C4FF3" w:rsidR="00F816B7">
        <w:rPr>
          <w:rFonts w:ascii="Times New Roman" w:hAnsi="Times New Roman"/>
          <w:b w:val="0"/>
          <w:sz w:val="24"/>
          <w:szCs w:val="24"/>
        </w:rPr>
        <w:t xml:space="preserve"> </w:t>
      </w:r>
    </w:p>
    <w:p w:rsidRPr="005C4FF3" w:rsidR="003C3B89" w:rsidP="008E71EF" w:rsidRDefault="003C3B89" w14:paraId="6D55042A" w14:textId="77777777">
      <w:pPr>
        <w:rPr>
          <w:rFonts w:ascii="Times New Roman" w:hAnsi="Times New Roman"/>
          <w:sz w:val="24"/>
          <w:szCs w:val="24"/>
        </w:rPr>
      </w:pPr>
    </w:p>
    <w:p w:rsidRPr="005C4FF3" w:rsidR="003C3B89" w:rsidP="008E71EF" w:rsidRDefault="007D0EBD" w14:paraId="10C21037" w14:textId="7FF4CC78">
      <w:pPr>
        <w:rPr>
          <w:rFonts w:ascii="Times New Roman" w:hAnsi="Times New Roman"/>
          <w:sz w:val="24"/>
          <w:szCs w:val="24"/>
        </w:rPr>
      </w:pPr>
      <w:r w:rsidRPr="005C4FF3">
        <w:rPr>
          <w:rFonts w:ascii="Times New Roman" w:hAnsi="Times New Roman"/>
          <w:sz w:val="24"/>
          <w:szCs w:val="24"/>
        </w:rPr>
        <w:t>2.4 Stroomlijnen vergunningsprocedures</w:t>
      </w:r>
    </w:p>
    <w:p w:rsidRPr="005C4FF3" w:rsidR="005A7A91" w:rsidP="008E71EF" w:rsidRDefault="005A7A91" w14:paraId="6EDC4C8C" w14:textId="77777777">
      <w:pPr>
        <w:rPr>
          <w:rFonts w:ascii="Times New Roman" w:hAnsi="Times New Roman"/>
          <w:sz w:val="24"/>
          <w:szCs w:val="24"/>
        </w:rPr>
      </w:pPr>
    </w:p>
    <w:p w:rsidRPr="005C4FF3" w:rsidR="008E71EF" w:rsidP="004F62CC" w:rsidRDefault="008E71EF" w14:paraId="0A643AD7" w14:textId="4E2E770F">
      <w:pPr>
        <w:pStyle w:val="Lijstalinea"/>
        <w:numPr>
          <w:ilvl w:val="0"/>
          <w:numId w:val="10"/>
        </w:numPr>
        <w:rPr>
          <w:rFonts w:ascii="Times New Roman" w:hAnsi="Times New Roman"/>
          <w:i/>
          <w:iCs/>
          <w:sz w:val="24"/>
          <w:szCs w:val="24"/>
        </w:rPr>
      </w:pPr>
      <w:r w:rsidRPr="005C4FF3">
        <w:rPr>
          <w:rFonts w:ascii="Times New Roman" w:hAnsi="Times New Roman"/>
          <w:b w:val="0"/>
          <w:i/>
          <w:iCs/>
          <w:sz w:val="24"/>
          <w:szCs w:val="24"/>
        </w:rPr>
        <w:t>De leden van de D66-fractie spreken hun waardering uit voor het feit dat Nederland voldoet aan de gestelde maximumtermijnen voor vergunningverlening. De</w:t>
      </w:r>
      <w:r w:rsidRPr="005C4FF3" w:rsidR="00310227">
        <w:rPr>
          <w:rFonts w:ascii="Times New Roman" w:hAnsi="Times New Roman"/>
          <w:b w:val="0"/>
          <w:i/>
          <w:iCs/>
          <w:sz w:val="24"/>
          <w:szCs w:val="24"/>
        </w:rPr>
        <w:t>ze</w:t>
      </w:r>
      <w:r w:rsidRPr="005C4FF3">
        <w:rPr>
          <w:rFonts w:ascii="Times New Roman" w:hAnsi="Times New Roman"/>
          <w:b w:val="0"/>
          <w:i/>
          <w:iCs/>
          <w:sz w:val="24"/>
          <w:szCs w:val="24"/>
        </w:rPr>
        <w:t xml:space="preserve"> leden vragen de regering in hoeverre het bevoegd gezag zich op dit moment houdt aan bestaande maximale termijnen. </w:t>
      </w:r>
    </w:p>
    <w:p w:rsidRPr="005C4FF3" w:rsidR="00E931F3" w:rsidP="50F26D45" w:rsidRDefault="00E931F3" w14:paraId="6583BA25" w14:textId="77777777">
      <w:pPr>
        <w:rPr>
          <w:rFonts w:ascii="Times New Roman" w:hAnsi="Times New Roman"/>
          <w:b w:val="0"/>
          <w:sz w:val="24"/>
          <w:szCs w:val="24"/>
        </w:rPr>
      </w:pPr>
    </w:p>
    <w:p w:rsidRPr="005C4FF3" w:rsidR="008E71EF" w:rsidP="42D37028" w:rsidRDefault="008E71EF" w14:paraId="423202C0" w14:textId="25AA0F0F">
      <w:pPr>
        <w:ind w:left="708"/>
        <w:rPr>
          <w:rFonts w:ascii="Times New Roman" w:hAnsi="Times New Roman"/>
          <w:b w:val="0"/>
          <w:i/>
          <w:iCs/>
          <w:sz w:val="24"/>
          <w:szCs w:val="24"/>
        </w:rPr>
      </w:pPr>
      <w:r w:rsidRPr="005C4FF3">
        <w:rPr>
          <w:rFonts w:ascii="Times New Roman" w:hAnsi="Times New Roman"/>
          <w:b w:val="0"/>
          <w:i/>
          <w:iCs/>
          <w:sz w:val="24"/>
          <w:szCs w:val="24"/>
        </w:rPr>
        <w:t>De</w:t>
      </w:r>
      <w:r w:rsidRPr="005C4FF3" w:rsidR="00CE0579">
        <w:rPr>
          <w:rFonts w:ascii="Times New Roman" w:hAnsi="Times New Roman"/>
          <w:b w:val="0"/>
          <w:i/>
          <w:iCs/>
          <w:sz w:val="24"/>
          <w:szCs w:val="24"/>
        </w:rPr>
        <w:t>ze</w:t>
      </w:r>
      <w:r w:rsidRPr="005C4FF3">
        <w:rPr>
          <w:rFonts w:ascii="Times New Roman" w:hAnsi="Times New Roman"/>
          <w:b w:val="0"/>
          <w:i/>
          <w:iCs/>
          <w:sz w:val="24"/>
          <w:szCs w:val="24"/>
        </w:rPr>
        <w:t xml:space="preserve"> leden constateren dat de regering voorstelt om voor hernieuwbare-energieprojecten als eerste en enige instantie beroep bij de Afdeling bestuursrechtspraak van de Raad van State voorstelt. Zij vragen of </w:t>
      </w:r>
      <w:r w:rsidRPr="005C4FF3" w:rsidR="00CE0579">
        <w:rPr>
          <w:rFonts w:ascii="Times New Roman" w:hAnsi="Times New Roman"/>
          <w:b w:val="0"/>
          <w:i/>
          <w:iCs/>
          <w:sz w:val="24"/>
          <w:szCs w:val="24"/>
        </w:rPr>
        <w:t xml:space="preserve">de regering </w:t>
      </w:r>
      <w:r w:rsidRPr="005C4FF3">
        <w:rPr>
          <w:rFonts w:ascii="Times New Roman" w:hAnsi="Times New Roman"/>
          <w:b w:val="0"/>
          <w:i/>
          <w:iCs/>
          <w:sz w:val="24"/>
          <w:szCs w:val="24"/>
        </w:rPr>
        <w:t xml:space="preserve">de uitvoeringskracht bij de </w:t>
      </w:r>
      <w:r w:rsidRPr="005C4FF3" w:rsidR="25AE4D67">
        <w:rPr>
          <w:rFonts w:ascii="Times New Roman" w:hAnsi="Times New Roman"/>
          <w:b w:val="0"/>
          <w:i/>
          <w:iCs/>
          <w:sz w:val="24"/>
          <w:szCs w:val="24"/>
        </w:rPr>
        <w:t>Afdeling bestuursrechtspraak van de Raad van State</w:t>
      </w:r>
      <w:r w:rsidRPr="005C4FF3">
        <w:rPr>
          <w:rFonts w:ascii="Times New Roman" w:hAnsi="Times New Roman"/>
          <w:b w:val="0"/>
          <w:i/>
          <w:iCs/>
          <w:sz w:val="24"/>
          <w:szCs w:val="24"/>
        </w:rPr>
        <w:t xml:space="preserve"> voldoende acht om deze taakverzwaring op te vangen en zo niet wat de regering daaraan gaat doen. </w:t>
      </w:r>
    </w:p>
    <w:p w:rsidRPr="005C4FF3" w:rsidR="009F2621" w:rsidP="50F26D45" w:rsidRDefault="009F2621" w14:paraId="05A52AAC" w14:textId="77777777">
      <w:pPr>
        <w:rPr>
          <w:rFonts w:ascii="Times New Roman" w:hAnsi="Times New Roman"/>
          <w:b w:val="0"/>
          <w:sz w:val="24"/>
          <w:szCs w:val="24"/>
        </w:rPr>
      </w:pPr>
    </w:p>
    <w:p w:rsidRPr="005C4FF3" w:rsidR="006D73A8" w:rsidP="006D73A8" w:rsidRDefault="008B1CE1" w14:paraId="1E19660F" w14:textId="1B4560B7">
      <w:pPr>
        <w:rPr>
          <w:rFonts w:ascii="Times New Roman" w:hAnsi="Times New Roman"/>
          <w:b w:val="0"/>
          <w:sz w:val="24"/>
          <w:szCs w:val="24"/>
        </w:rPr>
      </w:pPr>
      <w:r w:rsidRPr="005C4FF3">
        <w:rPr>
          <w:rFonts w:ascii="Times New Roman" w:hAnsi="Times New Roman"/>
          <w:b w:val="0"/>
          <w:sz w:val="24"/>
          <w:szCs w:val="24"/>
        </w:rPr>
        <w:t xml:space="preserve">De regering beschikt niet over een landelijk uniform en volledig beeld van de mate waarin in alle individuele gevallen door bevoegde gezagen binnen de maximale beslistermijnen wordt beslist. </w:t>
      </w:r>
      <w:r w:rsidRPr="005C4FF3" w:rsidR="006D73A8">
        <w:rPr>
          <w:rFonts w:ascii="Times New Roman" w:hAnsi="Times New Roman"/>
          <w:b w:val="0"/>
          <w:sz w:val="24"/>
          <w:szCs w:val="24"/>
        </w:rPr>
        <w:t xml:space="preserve">Of in individuele gevallen steeds binnen deze maximale termijnen wordt beslist, hangt mede samen met de aard en complexiteit van het project, de volledigheid van de aanvraag en de noodzaak om aanvullende onderzoeken uit te voeren. In de praktijk geldt dat bevoegde gezagen zich in het algemeen inspannen om binnen de wettelijke termijnen te beslissen. </w:t>
      </w:r>
    </w:p>
    <w:p w:rsidRPr="005C4FF3" w:rsidR="006D73A8" w:rsidP="006D73A8" w:rsidRDefault="006D73A8" w14:paraId="4F6D09D7" w14:textId="77777777">
      <w:pPr>
        <w:rPr>
          <w:rFonts w:ascii="Times New Roman" w:hAnsi="Times New Roman"/>
          <w:b w:val="0"/>
          <w:sz w:val="24"/>
          <w:szCs w:val="24"/>
        </w:rPr>
      </w:pPr>
    </w:p>
    <w:p w:rsidRPr="005C4FF3" w:rsidR="006D73A8" w:rsidP="006D73A8" w:rsidRDefault="006D73A8" w14:paraId="251F6662" w14:textId="77777777">
      <w:pPr>
        <w:rPr>
          <w:rFonts w:ascii="Times New Roman" w:hAnsi="Times New Roman"/>
          <w:b w:val="0"/>
          <w:sz w:val="24"/>
          <w:szCs w:val="24"/>
        </w:rPr>
      </w:pPr>
      <w:r w:rsidRPr="005C4FF3">
        <w:rPr>
          <w:rFonts w:ascii="Times New Roman" w:hAnsi="Times New Roman"/>
          <w:b w:val="0"/>
          <w:sz w:val="24"/>
          <w:szCs w:val="24"/>
        </w:rPr>
        <w:t>Daarnaast moet worden opgemerkt dat de totale doorlooptijd van projecten niet uitsluitend wordt bepaald door de formele beslistermijn voor vergunningverlening. Ook de voorbereiding van besluiten, de uitvoering van milieubeoordelingen en eventuele beroepsprocedures maken onderdeel uit van het totale proces. Deze fasen vallen niet altijd binnen de wettelijke beslistermijnen, maar zijn wel bepalend voor de feitelijke realisatietijd van projecten.</w:t>
      </w:r>
    </w:p>
    <w:p w:rsidRPr="005C4FF3" w:rsidR="006D73A8" w:rsidP="006D73A8" w:rsidRDefault="006D73A8" w14:paraId="40A778F2" w14:textId="77777777">
      <w:pPr>
        <w:rPr>
          <w:rFonts w:ascii="Times New Roman" w:hAnsi="Times New Roman"/>
          <w:b w:val="0"/>
          <w:sz w:val="24"/>
          <w:szCs w:val="24"/>
        </w:rPr>
      </w:pPr>
    </w:p>
    <w:p w:rsidRPr="005C4FF3" w:rsidR="008E71EF" w:rsidP="006D73A8" w:rsidRDefault="0027781A" w14:paraId="13A065E1" w14:textId="3BB5CB0B">
      <w:pPr>
        <w:rPr>
          <w:rFonts w:ascii="Times New Roman" w:hAnsi="Times New Roman"/>
          <w:b w:val="0"/>
          <w:sz w:val="24"/>
          <w:szCs w:val="24"/>
        </w:rPr>
      </w:pPr>
      <w:r w:rsidRPr="005C4FF3">
        <w:rPr>
          <w:rFonts w:ascii="Times New Roman" w:hAnsi="Times New Roman"/>
          <w:b w:val="0"/>
          <w:sz w:val="24"/>
          <w:szCs w:val="24"/>
        </w:rPr>
        <w:t xml:space="preserve">Ten aanzien van de vraag </w:t>
      </w:r>
      <w:r w:rsidRPr="005C4FF3" w:rsidR="00900A01">
        <w:rPr>
          <w:rFonts w:ascii="Times New Roman" w:hAnsi="Times New Roman"/>
          <w:b w:val="0"/>
          <w:sz w:val="24"/>
          <w:szCs w:val="24"/>
        </w:rPr>
        <w:t xml:space="preserve">over de uitvoeringskracht van de </w:t>
      </w:r>
      <w:r w:rsidRPr="005C4FF3" w:rsidR="00D6132D">
        <w:rPr>
          <w:rFonts w:ascii="Times New Roman" w:hAnsi="Times New Roman"/>
          <w:b w:val="0"/>
          <w:sz w:val="24"/>
          <w:szCs w:val="24"/>
        </w:rPr>
        <w:t>Afdeling bestuursrechtspraak van de Raad van State wordt verwezen naar</w:t>
      </w:r>
      <w:r w:rsidRPr="005C4FF3" w:rsidR="00F40CCB">
        <w:rPr>
          <w:rFonts w:ascii="Times New Roman" w:hAnsi="Times New Roman"/>
          <w:b w:val="0"/>
          <w:sz w:val="24"/>
          <w:szCs w:val="24"/>
        </w:rPr>
        <w:t xml:space="preserve"> de beantwoording </w:t>
      </w:r>
      <w:r w:rsidRPr="005C4FF3" w:rsidR="59C4C0C2">
        <w:rPr>
          <w:rFonts w:ascii="Times New Roman" w:hAnsi="Times New Roman"/>
          <w:b w:val="0"/>
          <w:sz w:val="24"/>
          <w:szCs w:val="24"/>
        </w:rPr>
        <w:t>van</w:t>
      </w:r>
      <w:r w:rsidRPr="005C4FF3" w:rsidR="00F40CCB">
        <w:rPr>
          <w:rFonts w:ascii="Times New Roman" w:hAnsi="Times New Roman"/>
          <w:b w:val="0"/>
          <w:sz w:val="24"/>
          <w:szCs w:val="24"/>
        </w:rPr>
        <w:t xml:space="preserve"> vraag (8)</w:t>
      </w:r>
      <w:r w:rsidRPr="005C4FF3" w:rsidR="008547ED">
        <w:rPr>
          <w:rFonts w:ascii="Times New Roman" w:hAnsi="Times New Roman"/>
          <w:b w:val="0"/>
          <w:sz w:val="24"/>
          <w:szCs w:val="24"/>
        </w:rPr>
        <w:t>.</w:t>
      </w:r>
    </w:p>
    <w:p w:rsidRPr="005C4FF3" w:rsidR="00F40CCB" w:rsidP="00F40CCB" w:rsidRDefault="00F40CCB" w14:paraId="26B054DD" w14:textId="77777777">
      <w:pPr>
        <w:rPr>
          <w:rFonts w:ascii="Times New Roman" w:hAnsi="Times New Roman"/>
          <w:b w:val="0"/>
          <w:bCs/>
          <w:sz w:val="24"/>
          <w:szCs w:val="24"/>
        </w:rPr>
      </w:pPr>
    </w:p>
    <w:p w:rsidRPr="005C4FF3" w:rsidR="008E71EF" w:rsidP="004F62CC" w:rsidRDefault="008E71EF" w14:paraId="0B713252" w14:textId="3F89D69E">
      <w:pPr>
        <w:pStyle w:val="Lijstalinea"/>
        <w:numPr>
          <w:ilvl w:val="0"/>
          <w:numId w:val="10"/>
        </w:numPr>
        <w:rPr>
          <w:rFonts w:ascii="Times New Roman" w:hAnsi="Times New Roman"/>
          <w:b w:val="0"/>
          <w:i/>
          <w:iCs/>
          <w:sz w:val="24"/>
          <w:szCs w:val="24"/>
        </w:rPr>
      </w:pPr>
      <w:r w:rsidRPr="005C4FF3">
        <w:rPr>
          <w:rFonts w:ascii="Times New Roman" w:hAnsi="Times New Roman"/>
          <w:b w:val="0"/>
          <w:i/>
          <w:iCs/>
          <w:sz w:val="24"/>
          <w:szCs w:val="24"/>
        </w:rPr>
        <w:t xml:space="preserve">Ook constateren de leden van de D66-fractie dat de </w:t>
      </w:r>
      <w:r w:rsidRPr="005C4FF3" w:rsidR="379E349A">
        <w:rPr>
          <w:rFonts w:ascii="Times New Roman" w:hAnsi="Times New Roman"/>
          <w:b w:val="0"/>
          <w:i/>
          <w:iCs/>
          <w:sz w:val="24"/>
          <w:szCs w:val="24"/>
        </w:rPr>
        <w:t>m</w:t>
      </w:r>
      <w:r w:rsidRPr="005C4FF3">
        <w:rPr>
          <w:rFonts w:ascii="Times New Roman" w:hAnsi="Times New Roman"/>
          <w:b w:val="0"/>
          <w:i/>
          <w:iCs/>
          <w:sz w:val="24"/>
          <w:szCs w:val="24"/>
        </w:rPr>
        <w:t xml:space="preserve">inister van Klimaat en Groene Groei het contactpunt is voor projecten die onder de rijksprojectprocedure vallen. Zij vragen de regering of de </w:t>
      </w:r>
      <w:r w:rsidRPr="005C4FF3" w:rsidR="5E15AD68">
        <w:rPr>
          <w:rFonts w:ascii="Times New Roman" w:hAnsi="Times New Roman"/>
          <w:b w:val="0"/>
          <w:i/>
          <w:iCs/>
          <w:sz w:val="24"/>
          <w:szCs w:val="24"/>
        </w:rPr>
        <w:t>m</w:t>
      </w:r>
      <w:r w:rsidRPr="005C4FF3">
        <w:rPr>
          <w:rFonts w:ascii="Times New Roman" w:hAnsi="Times New Roman"/>
          <w:b w:val="0"/>
          <w:i/>
          <w:iCs/>
          <w:sz w:val="24"/>
          <w:szCs w:val="24"/>
        </w:rPr>
        <w:t xml:space="preserve">inister van </w:t>
      </w:r>
      <w:r w:rsidRPr="005C4FF3" w:rsidR="0069449A">
        <w:rPr>
          <w:rFonts w:ascii="Times New Roman" w:hAnsi="Times New Roman"/>
          <w:b w:val="0"/>
          <w:i/>
          <w:iCs/>
          <w:sz w:val="24"/>
          <w:szCs w:val="24"/>
        </w:rPr>
        <w:t xml:space="preserve">Klimaat en Groene Groei </w:t>
      </w:r>
      <w:r w:rsidRPr="005C4FF3">
        <w:rPr>
          <w:rFonts w:ascii="Times New Roman" w:hAnsi="Times New Roman"/>
          <w:b w:val="0"/>
          <w:i/>
          <w:iCs/>
          <w:sz w:val="24"/>
          <w:szCs w:val="24"/>
        </w:rPr>
        <w:t xml:space="preserve">ook in het nieuwe </w:t>
      </w:r>
      <w:r w:rsidRPr="005C4FF3">
        <w:rPr>
          <w:rFonts w:ascii="Times New Roman" w:hAnsi="Times New Roman"/>
          <w:b w:val="0"/>
          <w:i/>
          <w:iCs/>
          <w:sz w:val="24"/>
          <w:szCs w:val="24"/>
        </w:rPr>
        <w:lastRenderedPageBreak/>
        <w:t>kabinet aangewezen blijft als het centrale aanspreekpunt voor deze hernieuwbare-energieprojecten.</w:t>
      </w:r>
    </w:p>
    <w:p w:rsidRPr="005C4FF3" w:rsidR="00A14447" w:rsidP="50F26D45" w:rsidRDefault="00A14447" w14:paraId="1D640E1C" w14:textId="77777777">
      <w:pPr>
        <w:rPr>
          <w:rFonts w:ascii="Times New Roman" w:hAnsi="Times New Roman"/>
          <w:b w:val="0"/>
          <w:sz w:val="24"/>
          <w:szCs w:val="24"/>
        </w:rPr>
      </w:pPr>
    </w:p>
    <w:p w:rsidRPr="005C4FF3" w:rsidR="00A14447" w:rsidP="50F26D45" w:rsidRDefault="003D35D3" w14:paraId="5B2B076D" w14:textId="3E3EAB41">
      <w:pPr>
        <w:rPr>
          <w:rFonts w:ascii="Times New Roman" w:hAnsi="Times New Roman"/>
          <w:b w:val="0"/>
          <w:sz w:val="24"/>
          <w:szCs w:val="24"/>
        </w:rPr>
      </w:pPr>
      <w:r w:rsidRPr="005C4FF3">
        <w:rPr>
          <w:rFonts w:ascii="Times New Roman" w:hAnsi="Times New Roman"/>
          <w:b w:val="0"/>
          <w:sz w:val="24"/>
          <w:szCs w:val="24"/>
        </w:rPr>
        <w:t>D</w:t>
      </w:r>
      <w:r w:rsidRPr="005C4FF3" w:rsidR="00514E4C">
        <w:rPr>
          <w:rFonts w:ascii="Times New Roman" w:hAnsi="Times New Roman"/>
          <w:b w:val="0"/>
          <w:sz w:val="24"/>
          <w:szCs w:val="24"/>
        </w:rPr>
        <w:t xml:space="preserve">e </w:t>
      </w:r>
      <w:r w:rsidRPr="005C4FF3" w:rsidR="000B21F6">
        <w:rPr>
          <w:rFonts w:ascii="Times New Roman" w:hAnsi="Times New Roman"/>
          <w:b w:val="0"/>
          <w:sz w:val="24"/>
          <w:szCs w:val="24"/>
        </w:rPr>
        <w:t xml:space="preserve">minister van Klimaat en </w:t>
      </w:r>
      <w:r w:rsidRPr="005C4FF3" w:rsidR="00852CD4">
        <w:rPr>
          <w:rFonts w:ascii="Times New Roman" w:hAnsi="Times New Roman"/>
          <w:b w:val="0"/>
          <w:sz w:val="24"/>
          <w:szCs w:val="24"/>
        </w:rPr>
        <w:t xml:space="preserve">Groene Groei </w:t>
      </w:r>
      <w:r w:rsidRPr="005C4FF3" w:rsidR="00070673">
        <w:rPr>
          <w:rFonts w:ascii="Times New Roman" w:hAnsi="Times New Roman"/>
          <w:b w:val="0"/>
          <w:sz w:val="24"/>
          <w:szCs w:val="24"/>
        </w:rPr>
        <w:t xml:space="preserve">blijft </w:t>
      </w:r>
      <w:r w:rsidRPr="005C4FF3" w:rsidR="0050212D">
        <w:rPr>
          <w:rFonts w:ascii="Times New Roman" w:hAnsi="Times New Roman"/>
          <w:b w:val="0"/>
          <w:sz w:val="24"/>
          <w:szCs w:val="24"/>
        </w:rPr>
        <w:t xml:space="preserve">ook in het nieuwe kabinet </w:t>
      </w:r>
      <w:r w:rsidRPr="005C4FF3" w:rsidR="00070673">
        <w:rPr>
          <w:rFonts w:ascii="Times New Roman" w:hAnsi="Times New Roman"/>
          <w:b w:val="0"/>
          <w:sz w:val="24"/>
          <w:szCs w:val="24"/>
        </w:rPr>
        <w:t xml:space="preserve">het contactpunt </w:t>
      </w:r>
      <w:r w:rsidRPr="005C4FF3" w:rsidR="0034516C">
        <w:rPr>
          <w:rFonts w:ascii="Times New Roman" w:hAnsi="Times New Roman"/>
          <w:b w:val="0"/>
          <w:sz w:val="24"/>
          <w:szCs w:val="24"/>
        </w:rPr>
        <w:t xml:space="preserve">dat </w:t>
      </w:r>
      <w:r w:rsidRPr="005C4FF3" w:rsidR="00EE0C74">
        <w:rPr>
          <w:rFonts w:ascii="Times New Roman" w:hAnsi="Times New Roman"/>
          <w:b w:val="0"/>
          <w:sz w:val="24"/>
          <w:szCs w:val="24"/>
        </w:rPr>
        <w:t xml:space="preserve">op verzoek van </w:t>
      </w:r>
      <w:r w:rsidRPr="005C4FF3">
        <w:rPr>
          <w:rFonts w:ascii="Times New Roman" w:hAnsi="Times New Roman"/>
          <w:b w:val="0"/>
          <w:sz w:val="24"/>
          <w:szCs w:val="24"/>
        </w:rPr>
        <w:t>degene die een hernieuwbare-energieproject uitvoert, de procedure begeleidt</w:t>
      </w:r>
      <w:r w:rsidRPr="005C4FF3" w:rsidR="00387246">
        <w:rPr>
          <w:rFonts w:ascii="Times New Roman" w:hAnsi="Times New Roman"/>
          <w:b w:val="0"/>
          <w:sz w:val="24"/>
          <w:szCs w:val="24"/>
        </w:rPr>
        <w:t>. Hierbij zijn twee voorwaarden van belang</w:t>
      </w:r>
      <w:r w:rsidRPr="005C4FF3" w:rsidR="00705008">
        <w:rPr>
          <w:rFonts w:ascii="Times New Roman" w:hAnsi="Times New Roman"/>
          <w:b w:val="0"/>
          <w:sz w:val="24"/>
          <w:szCs w:val="24"/>
        </w:rPr>
        <w:t xml:space="preserve">, dit geldt namelijk </w:t>
      </w:r>
      <w:r w:rsidRPr="005C4FF3" w:rsidR="4DC48586">
        <w:rPr>
          <w:rFonts w:ascii="Times New Roman" w:hAnsi="Times New Roman"/>
          <w:b w:val="0"/>
          <w:sz w:val="24"/>
          <w:szCs w:val="24"/>
        </w:rPr>
        <w:t>alleen wanneer</w:t>
      </w:r>
      <w:r w:rsidRPr="005C4FF3" w:rsidR="00063F54">
        <w:rPr>
          <w:rFonts w:ascii="Times New Roman" w:hAnsi="Times New Roman"/>
          <w:b w:val="0"/>
          <w:sz w:val="24"/>
          <w:szCs w:val="24"/>
        </w:rPr>
        <w:t xml:space="preserve"> </w:t>
      </w:r>
      <w:r w:rsidRPr="005C4FF3" w:rsidR="00705008">
        <w:rPr>
          <w:rFonts w:ascii="Times New Roman" w:hAnsi="Times New Roman"/>
          <w:b w:val="0"/>
          <w:sz w:val="24"/>
          <w:szCs w:val="24"/>
        </w:rPr>
        <w:t xml:space="preserve">op het hernieuwbare-energieproject </w:t>
      </w:r>
      <w:r w:rsidRPr="005C4FF3" w:rsidR="006745FC">
        <w:rPr>
          <w:rFonts w:ascii="Times New Roman" w:hAnsi="Times New Roman"/>
          <w:b w:val="0"/>
          <w:sz w:val="24"/>
          <w:szCs w:val="24"/>
        </w:rPr>
        <w:t xml:space="preserve">de projectprocedure van </w:t>
      </w:r>
      <w:r w:rsidRPr="005C4FF3" w:rsidR="0050212D">
        <w:rPr>
          <w:rFonts w:ascii="Times New Roman" w:hAnsi="Times New Roman"/>
          <w:b w:val="0"/>
          <w:sz w:val="24"/>
          <w:szCs w:val="24"/>
        </w:rPr>
        <w:t xml:space="preserve">afdeling 5.2 van de Omgevingswet van toepassing is en </w:t>
      </w:r>
      <w:r w:rsidRPr="005C4FF3" w:rsidR="00705008">
        <w:rPr>
          <w:rFonts w:ascii="Times New Roman" w:hAnsi="Times New Roman"/>
          <w:b w:val="0"/>
          <w:sz w:val="24"/>
          <w:szCs w:val="24"/>
        </w:rPr>
        <w:t xml:space="preserve">wanneer </w:t>
      </w:r>
      <w:r w:rsidRPr="005C4FF3" w:rsidR="0050212D">
        <w:rPr>
          <w:rFonts w:ascii="Times New Roman" w:hAnsi="Times New Roman"/>
          <w:b w:val="0"/>
          <w:sz w:val="24"/>
          <w:szCs w:val="24"/>
        </w:rPr>
        <w:t>de minister van Klimaat en Groene Groei</w:t>
      </w:r>
      <w:r w:rsidRPr="005C4FF3" w:rsidR="0050212D">
        <w:rPr>
          <w:rFonts w:ascii="Times New Roman" w:hAnsi="Times New Roman"/>
          <w:b w:val="0"/>
          <w:bCs/>
          <w:sz w:val="24"/>
          <w:szCs w:val="24"/>
        </w:rPr>
        <w:t xml:space="preserve"> bevoegd is om het projectbesluit in overeenstemming met Onze Minister van Binnenlandse Zaken en Koninkrijksrelaties vast te stellen.</w:t>
      </w:r>
      <w:r w:rsidRPr="005C4FF3" w:rsidR="004A0564">
        <w:rPr>
          <w:rFonts w:ascii="Times New Roman" w:hAnsi="Times New Roman"/>
          <w:b w:val="0"/>
          <w:bCs/>
          <w:sz w:val="24"/>
          <w:szCs w:val="24"/>
        </w:rPr>
        <w:t xml:space="preserve"> </w:t>
      </w:r>
    </w:p>
    <w:p w:rsidRPr="005C4FF3" w:rsidR="008E71EF" w:rsidP="00730B68" w:rsidRDefault="008E71EF" w14:paraId="5DA47D35" w14:textId="77777777">
      <w:pPr>
        <w:rPr>
          <w:rFonts w:ascii="Times New Roman" w:hAnsi="Times New Roman"/>
          <w:sz w:val="24"/>
          <w:szCs w:val="24"/>
        </w:rPr>
      </w:pPr>
    </w:p>
    <w:p w:rsidRPr="005C4FF3" w:rsidR="00422708" w:rsidP="00730B68" w:rsidRDefault="00422708" w14:paraId="1FD81E79" w14:textId="660B7006">
      <w:pPr>
        <w:rPr>
          <w:rFonts w:ascii="Times New Roman" w:hAnsi="Times New Roman"/>
          <w:sz w:val="24"/>
          <w:szCs w:val="24"/>
        </w:rPr>
      </w:pPr>
      <w:r w:rsidRPr="005C4FF3">
        <w:rPr>
          <w:rFonts w:ascii="Times New Roman" w:hAnsi="Times New Roman"/>
          <w:sz w:val="24"/>
          <w:szCs w:val="24"/>
        </w:rPr>
        <w:t>3. Verhouding tot hoger recht</w:t>
      </w:r>
    </w:p>
    <w:p w:rsidRPr="005C4FF3" w:rsidR="00194693" w:rsidP="00730B68" w:rsidRDefault="00194693" w14:paraId="15BAF03E" w14:textId="77777777">
      <w:pPr>
        <w:rPr>
          <w:rFonts w:ascii="Times New Roman" w:hAnsi="Times New Roman"/>
          <w:sz w:val="24"/>
          <w:szCs w:val="24"/>
        </w:rPr>
      </w:pPr>
    </w:p>
    <w:p w:rsidRPr="005C4FF3" w:rsidR="005D1717" w:rsidP="004F62CC" w:rsidRDefault="00E80A89" w14:paraId="5C5CE305" w14:textId="44B8A48A">
      <w:pPr>
        <w:pStyle w:val="Lijstalinea"/>
        <w:numPr>
          <w:ilvl w:val="0"/>
          <w:numId w:val="10"/>
        </w:numPr>
        <w:rPr>
          <w:rFonts w:ascii="Times New Roman" w:hAnsi="Times New Roman"/>
          <w:b w:val="0"/>
          <w:i/>
          <w:iCs/>
          <w:sz w:val="24"/>
          <w:szCs w:val="24"/>
        </w:rPr>
      </w:pPr>
      <w:r w:rsidRPr="005C4FF3">
        <w:rPr>
          <w:rFonts w:ascii="Times New Roman" w:hAnsi="Times New Roman"/>
          <w:b w:val="0"/>
          <w:i/>
          <w:iCs/>
          <w:sz w:val="24"/>
          <w:szCs w:val="24"/>
        </w:rPr>
        <w:t>De leden van de JA21-fractie</w:t>
      </w:r>
      <w:r w:rsidRPr="005C4FF3" w:rsidR="005D1717">
        <w:rPr>
          <w:rFonts w:ascii="Times New Roman" w:hAnsi="Times New Roman"/>
          <w:b w:val="0"/>
          <w:i/>
          <w:iCs/>
          <w:sz w:val="24"/>
          <w:szCs w:val="24"/>
        </w:rPr>
        <w:t xml:space="preserve"> vragen de regering om te onderbouwen hoe artikel 16.53c, derde lid, Omgevingswet (afzien van passende beoordeling) precies binnen de kaders van artikel 6, derde lid, Habitatrichtlijn en de afwijkingsmogelijkheden die REDIII biedt, blijft. Kan de regering toelichten welke waarborgen in lagere regelgeving worden opgenomen om strijd met Europees recht te voorkomen?</w:t>
      </w:r>
    </w:p>
    <w:p w:rsidRPr="005C4FF3" w:rsidR="030CAA08" w:rsidP="030CAA08" w:rsidRDefault="030CAA08" w14:paraId="34BC4A5E" w14:textId="4B09CF0B">
      <w:pPr>
        <w:rPr>
          <w:rFonts w:ascii="Times New Roman" w:hAnsi="Times New Roman"/>
          <w:b w:val="0"/>
          <w:sz w:val="24"/>
          <w:szCs w:val="24"/>
        </w:rPr>
      </w:pPr>
    </w:p>
    <w:p w:rsidRPr="005C4FF3" w:rsidR="00DE39C7" w:rsidP="00DE39C7" w:rsidRDefault="00DE39C7" w14:paraId="246ADD8C" w14:textId="1EDD0613">
      <w:pPr>
        <w:spacing w:after="160"/>
        <w:rPr>
          <w:rFonts w:ascii="Times New Roman" w:hAnsi="Times New Roman" w:eastAsia="Verdana"/>
          <w:b w:val="0"/>
          <w:sz w:val="24"/>
          <w:szCs w:val="24"/>
        </w:rPr>
      </w:pPr>
      <w:r w:rsidRPr="005C4FF3">
        <w:rPr>
          <w:rFonts w:ascii="Times New Roman" w:hAnsi="Times New Roman" w:eastAsia="Verdana"/>
          <w:b w:val="0"/>
          <w:sz w:val="24"/>
          <w:szCs w:val="24"/>
        </w:rPr>
        <w:t>Artikel 16.53c, derde lid, van de Omgevingswet moet worden bezien in samenhang met de specifieke regeling die de REDIII-richtlijn introduceert voor projecten voor hernieuwbare energie binnen zogenoemde versnellingsgebieden. Deze regeling maakt het mogelijk om op projectniveau af te zien van een afzonderlijke passende beoordeling, mits op planniveau reeds een passende beoordeling is uitgevoerd en op projectniveau door middel van een screening wordt vastgesteld dat geen sprake is van aanzienlijke onvoorziene effecten op Natura 2000-gebieden.</w:t>
      </w:r>
      <w:r w:rsidRPr="005C4FF3" w:rsidR="00B24B4C">
        <w:rPr>
          <w:rFonts w:ascii="Times New Roman" w:hAnsi="Times New Roman"/>
          <w:b w:val="0"/>
          <w:sz w:val="24"/>
          <w:szCs w:val="24"/>
        </w:rPr>
        <w:t xml:space="preserve"> </w:t>
      </w:r>
      <w:r w:rsidRPr="005C4FF3" w:rsidR="00B24B4C">
        <w:rPr>
          <w:rFonts w:ascii="Times New Roman" w:hAnsi="Times New Roman" w:eastAsia="Verdana"/>
          <w:b w:val="0"/>
          <w:sz w:val="24"/>
          <w:szCs w:val="24"/>
        </w:rPr>
        <w:t>Indien die zekerheid op projectniveau niet kan worden verkregen, blijft een passende beoordeling verplicht.</w:t>
      </w:r>
    </w:p>
    <w:p w:rsidRPr="005C4FF3" w:rsidR="00DE39C7" w:rsidP="00DE39C7" w:rsidRDefault="00DE39C7" w14:paraId="7863B2A4" w14:textId="53FF6D86">
      <w:pPr>
        <w:spacing w:after="160"/>
        <w:rPr>
          <w:rFonts w:ascii="Times New Roman" w:hAnsi="Times New Roman" w:eastAsia="Verdana"/>
          <w:b w:val="0"/>
          <w:sz w:val="24"/>
          <w:szCs w:val="24"/>
        </w:rPr>
      </w:pPr>
      <w:r w:rsidRPr="005C4FF3">
        <w:rPr>
          <w:rFonts w:ascii="Times New Roman" w:hAnsi="Times New Roman" w:eastAsia="Verdana"/>
          <w:b w:val="0"/>
          <w:sz w:val="24"/>
          <w:szCs w:val="24"/>
        </w:rPr>
        <w:t>Daarmee wordt niet afgeweken van artikel 6, derde lid, van de Habitatrichtlijn, maar wordt gebruik</w:t>
      </w:r>
      <w:r w:rsidRPr="005C4FF3" w:rsidR="4CB6BE07">
        <w:rPr>
          <w:rFonts w:ascii="Times New Roman" w:hAnsi="Times New Roman" w:eastAsia="Verdana"/>
          <w:b w:val="0"/>
          <w:sz w:val="24"/>
          <w:szCs w:val="24"/>
        </w:rPr>
        <w:t xml:space="preserve"> </w:t>
      </w:r>
      <w:r w:rsidRPr="005C4FF3">
        <w:rPr>
          <w:rFonts w:ascii="Times New Roman" w:hAnsi="Times New Roman" w:eastAsia="Verdana"/>
          <w:b w:val="0"/>
          <w:sz w:val="24"/>
          <w:szCs w:val="24"/>
        </w:rPr>
        <w:t>gemaakt van de ruimte die de Europese wetgever met REDIII expliciet heeft gecreëerd om de beoordeling van effecten op Natura 2000-gebieden gedeeltelijk naar het planniveau te verplaatsen. Het uitgangspunt van artikel 6, derde lid, blijft daarbij onverkort gelden, namelijk dat toestemming voor een project alleen kan worden verleend indien op basis van objectieve gegevens zekerheid is verkregen dat het project de natuurlijke kenmerken van een Natura 2000-gebied niet zal aantasten.</w:t>
      </w:r>
      <w:r w:rsidRPr="005C4FF3" w:rsidR="42C07884">
        <w:rPr>
          <w:rFonts w:ascii="Times New Roman" w:hAnsi="Times New Roman" w:eastAsia="Verdana"/>
          <w:b w:val="0"/>
          <w:sz w:val="24"/>
          <w:szCs w:val="24"/>
        </w:rPr>
        <w:t xml:space="preserve"> In het Besluit kwaliteit leefomgeving wordt deze systematiek nader uitgewerkt door beoordelingsregels aan een Natura 2000-activiteit voor een hernieuwbaar-energieproject te stellen.</w:t>
      </w:r>
    </w:p>
    <w:p w:rsidRPr="005C4FF3" w:rsidR="005D1717" w:rsidP="004F62CC" w:rsidRDefault="00E80A89" w14:paraId="0ACDE91D" w14:textId="35B570DE">
      <w:pPr>
        <w:pStyle w:val="Lijstalinea"/>
        <w:numPr>
          <w:ilvl w:val="0"/>
          <w:numId w:val="10"/>
        </w:numPr>
        <w:rPr>
          <w:rFonts w:ascii="Times New Roman" w:hAnsi="Times New Roman"/>
          <w:b w:val="0"/>
          <w:i/>
          <w:iCs/>
          <w:sz w:val="24"/>
          <w:szCs w:val="24"/>
        </w:rPr>
      </w:pPr>
      <w:r w:rsidRPr="005C4FF3">
        <w:rPr>
          <w:rFonts w:ascii="Times New Roman" w:hAnsi="Times New Roman"/>
          <w:b w:val="0"/>
          <w:i/>
          <w:iCs/>
          <w:sz w:val="24"/>
          <w:szCs w:val="24"/>
        </w:rPr>
        <w:t>De leden van de JA21-fractie</w:t>
      </w:r>
      <w:r w:rsidRPr="005C4FF3" w:rsidR="005D1717">
        <w:rPr>
          <w:rFonts w:ascii="Times New Roman" w:hAnsi="Times New Roman"/>
          <w:b w:val="0"/>
          <w:i/>
          <w:iCs/>
          <w:sz w:val="24"/>
          <w:szCs w:val="24"/>
        </w:rPr>
        <w:t xml:space="preserve"> vragen de regering hoe wordt geborgd dat grensoverschrijdende milieueffecten (Verdrag van Espoo) niet buiten beeld raken bij toepassing van de screening, mede gelet op artikel 16.53d, derde lid, Omgevingswet.</w:t>
      </w:r>
    </w:p>
    <w:p w:rsidRPr="005C4FF3" w:rsidR="34EC4F93" w:rsidP="34EC4F93" w:rsidRDefault="34EC4F93" w14:paraId="6BD31ECC" w14:textId="7B9D424D">
      <w:pPr>
        <w:rPr>
          <w:rFonts w:ascii="Times New Roman" w:hAnsi="Times New Roman" w:eastAsiaTheme="minorEastAsia"/>
          <w:b w:val="0"/>
          <w:i/>
          <w:iCs/>
          <w:sz w:val="24"/>
          <w:szCs w:val="24"/>
        </w:rPr>
      </w:pPr>
    </w:p>
    <w:p w:rsidRPr="005C4FF3" w:rsidR="00266FFB" w:rsidP="00266FFB" w:rsidRDefault="3B8BD05B" w14:paraId="39F9F6A5" w14:textId="0AC8FC64">
      <w:pPr>
        <w:rPr>
          <w:rFonts w:ascii="Times New Roman" w:hAnsi="Times New Roman" w:eastAsia="Verdana"/>
          <w:iCs/>
          <w:sz w:val="24"/>
          <w:szCs w:val="24"/>
        </w:rPr>
      </w:pPr>
      <w:r w:rsidRPr="005C4FF3">
        <w:rPr>
          <w:rFonts w:ascii="Times New Roman" w:hAnsi="Times New Roman" w:eastAsia="Verdana"/>
          <w:b w:val="0"/>
          <w:iCs/>
          <w:sz w:val="24"/>
          <w:szCs w:val="24"/>
        </w:rPr>
        <w:t xml:space="preserve">In het verdrag van Espoo is geregeld dat bij een project-mer of plan-mer van een project met mogelijk aanzienlijke milieugevolgen in een ander land, het publiek en de autoriteiten in dat andere land op gelijkwaardige wijze kunnen deelnemen aan de mer-procedure als de burgers en organisaties in het land waar het project plaatsvindt. </w:t>
      </w:r>
      <w:r w:rsidRPr="005C4FF3" w:rsidR="00D122B8">
        <w:rPr>
          <w:rFonts w:ascii="Times New Roman" w:hAnsi="Times New Roman" w:eastAsia="Verdana"/>
          <w:b w:val="0"/>
          <w:iCs/>
          <w:sz w:val="24"/>
          <w:szCs w:val="24"/>
        </w:rPr>
        <w:br/>
      </w:r>
      <w:r w:rsidRPr="005C4FF3" w:rsidR="00D122B8">
        <w:rPr>
          <w:rFonts w:ascii="Times New Roman" w:hAnsi="Times New Roman" w:eastAsia="Verdana"/>
          <w:b w:val="0"/>
          <w:iCs/>
          <w:sz w:val="24"/>
          <w:szCs w:val="24"/>
        </w:rPr>
        <w:br/>
      </w:r>
      <w:r w:rsidRPr="005C4FF3" w:rsidR="004E3527">
        <w:rPr>
          <w:rFonts w:ascii="Times New Roman" w:hAnsi="Times New Roman" w:eastAsia="Verdana"/>
          <w:b w:val="0"/>
          <w:iCs/>
          <w:sz w:val="24"/>
          <w:szCs w:val="24"/>
        </w:rPr>
        <w:t xml:space="preserve">De grensoverschrijdende milieueffecten raken </w:t>
      </w:r>
      <w:r w:rsidRPr="005C4FF3" w:rsidR="00F30613">
        <w:rPr>
          <w:rFonts w:ascii="Times New Roman" w:hAnsi="Times New Roman" w:eastAsia="Verdana"/>
          <w:b w:val="0"/>
          <w:iCs/>
          <w:sz w:val="24"/>
          <w:szCs w:val="24"/>
        </w:rPr>
        <w:t xml:space="preserve">bij een screening </w:t>
      </w:r>
      <w:r w:rsidRPr="005C4FF3" w:rsidR="004E3527">
        <w:rPr>
          <w:rFonts w:ascii="Times New Roman" w:hAnsi="Times New Roman" w:eastAsia="Verdana"/>
          <w:b w:val="0"/>
          <w:iCs/>
          <w:sz w:val="24"/>
          <w:szCs w:val="24"/>
        </w:rPr>
        <w:t xml:space="preserve">niet uit </w:t>
      </w:r>
      <w:r w:rsidRPr="005C4FF3" w:rsidR="00F30613">
        <w:rPr>
          <w:rFonts w:ascii="Times New Roman" w:hAnsi="Times New Roman" w:eastAsia="Verdana"/>
          <w:b w:val="0"/>
          <w:iCs/>
          <w:sz w:val="24"/>
          <w:szCs w:val="24"/>
        </w:rPr>
        <w:t>beeld</w:t>
      </w:r>
      <w:r w:rsidRPr="005C4FF3" w:rsidR="004E3527">
        <w:rPr>
          <w:rFonts w:ascii="Times New Roman" w:hAnsi="Times New Roman" w:eastAsia="Verdana"/>
          <w:b w:val="0"/>
          <w:iCs/>
          <w:sz w:val="24"/>
          <w:szCs w:val="24"/>
        </w:rPr>
        <w:t xml:space="preserve">. Dit wordt gewaarborgd door </w:t>
      </w:r>
      <w:r w:rsidRPr="005C4FF3" w:rsidR="00B30B20">
        <w:rPr>
          <w:rFonts w:ascii="Times New Roman" w:hAnsi="Times New Roman" w:eastAsia="Verdana"/>
          <w:b w:val="0"/>
          <w:iCs/>
          <w:sz w:val="24"/>
          <w:szCs w:val="24"/>
        </w:rPr>
        <w:t>het voorgestelde</w:t>
      </w:r>
      <w:r w:rsidRPr="005C4FF3" w:rsidR="004E3527">
        <w:rPr>
          <w:rFonts w:ascii="Times New Roman" w:hAnsi="Times New Roman" w:eastAsia="Verdana"/>
          <w:b w:val="0"/>
          <w:iCs/>
          <w:sz w:val="24"/>
          <w:szCs w:val="24"/>
        </w:rPr>
        <w:t xml:space="preserve"> a</w:t>
      </w:r>
      <w:r w:rsidRPr="005C4FF3" w:rsidR="00D122B8">
        <w:rPr>
          <w:rFonts w:ascii="Times New Roman" w:hAnsi="Times New Roman" w:eastAsia="Verdana"/>
          <w:b w:val="0"/>
          <w:iCs/>
          <w:sz w:val="24"/>
          <w:szCs w:val="24"/>
        </w:rPr>
        <w:t>rtikel 1</w:t>
      </w:r>
      <w:r w:rsidRPr="005C4FF3" w:rsidR="00210014">
        <w:rPr>
          <w:rFonts w:ascii="Times New Roman" w:hAnsi="Times New Roman" w:eastAsia="Verdana"/>
          <w:b w:val="0"/>
          <w:iCs/>
          <w:sz w:val="24"/>
          <w:szCs w:val="24"/>
        </w:rPr>
        <w:t>6.53d, derde lid</w:t>
      </w:r>
      <w:r w:rsidRPr="005C4FF3" w:rsidR="00350F9E">
        <w:rPr>
          <w:rFonts w:ascii="Times New Roman" w:hAnsi="Times New Roman" w:eastAsia="Verdana"/>
          <w:b w:val="0"/>
          <w:iCs/>
          <w:sz w:val="24"/>
          <w:szCs w:val="24"/>
        </w:rPr>
        <w:t>,</w:t>
      </w:r>
      <w:r w:rsidRPr="005C4FF3" w:rsidR="00210014">
        <w:rPr>
          <w:rFonts w:ascii="Times New Roman" w:hAnsi="Times New Roman" w:eastAsia="Verdana"/>
          <w:b w:val="0"/>
          <w:iCs/>
          <w:sz w:val="24"/>
          <w:szCs w:val="24"/>
        </w:rPr>
        <w:t xml:space="preserve"> </w:t>
      </w:r>
      <w:r w:rsidRPr="005C4FF3" w:rsidR="00B81820">
        <w:rPr>
          <w:rFonts w:ascii="Times New Roman" w:hAnsi="Times New Roman" w:eastAsia="Verdana"/>
          <w:b w:val="0"/>
          <w:iCs/>
          <w:sz w:val="24"/>
          <w:szCs w:val="24"/>
        </w:rPr>
        <w:t xml:space="preserve">van de Omgevingswet </w:t>
      </w:r>
      <w:r w:rsidRPr="005C4FF3" w:rsidR="004E3527">
        <w:rPr>
          <w:rFonts w:ascii="Times New Roman" w:hAnsi="Times New Roman" w:eastAsia="Verdana"/>
          <w:b w:val="0"/>
          <w:iCs/>
          <w:sz w:val="24"/>
          <w:szCs w:val="24"/>
        </w:rPr>
        <w:t xml:space="preserve">dat </w:t>
      </w:r>
      <w:r w:rsidRPr="005C4FF3" w:rsidR="00210014">
        <w:rPr>
          <w:rFonts w:ascii="Times New Roman" w:hAnsi="Times New Roman" w:eastAsia="Verdana"/>
          <w:b w:val="0"/>
          <w:iCs/>
          <w:sz w:val="24"/>
          <w:szCs w:val="24"/>
        </w:rPr>
        <w:t>regelt dat</w:t>
      </w:r>
      <w:r w:rsidRPr="005C4FF3" w:rsidR="00D122B8">
        <w:rPr>
          <w:rFonts w:ascii="Times New Roman" w:hAnsi="Times New Roman" w:eastAsia="Verdana"/>
          <w:b w:val="0"/>
          <w:iCs/>
          <w:sz w:val="24"/>
          <w:szCs w:val="24"/>
        </w:rPr>
        <w:t xml:space="preserve"> </w:t>
      </w:r>
      <w:r w:rsidRPr="005C4FF3" w:rsidR="00210014">
        <w:rPr>
          <w:rFonts w:ascii="Times New Roman" w:hAnsi="Times New Roman" w:eastAsia="Verdana"/>
          <w:b w:val="0"/>
          <w:iCs/>
          <w:sz w:val="24"/>
          <w:szCs w:val="24"/>
        </w:rPr>
        <w:t>p</w:t>
      </w:r>
      <w:r w:rsidRPr="005C4FF3" w:rsidR="00D122B8">
        <w:rPr>
          <w:rFonts w:ascii="Times New Roman" w:hAnsi="Times New Roman" w:eastAsia="Verdana"/>
          <w:b w:val="0"/>
          <w:iCs/>
          <w:sz w:val="24"/>
          <w:szCs w:val="24"/>
        </w:rPr>
        <w:t>rojecten die mogelijk grensoverschrijdende milieueffecten hebben</w:t>
      </w:r>
      <w:r w:rsidRPr="005C4FF3" w:rsidR="00210014">
        <w:rPr>
          <w:rFonts w:ascii="Times New Roman" w:hAnsi="Times New Roman" w:eastAsia="Verdana"/>
          <w:b w:val="0"/>
          <w:iCs/>
          <w:sz w:val="24"/>
          <w:szCs w:val="24"/>
        </w:rPr>
        <w:t xml:space="preserve">, </w:t>
      </w:r>
      <w:r w:rsidRPr="005C4FF3" w:rsidR="00D122B8">
        <w:rPr>
          <w:rFonts w:ascii="Times New Roman" w:hAnsi="Times New Roman" w:eastAsia="Verdana"/>
          <w:b w:val="0"/>
          <w:iCs/>
          <w:sz w:val="24"/>
          <w:szCs w:val="24"/>
        </w:rPr>
        <w:t xml:space="preserve">niet </w:t>
      </w:r>
      <w:r w:rsidRPr="005C4FF3" w:rsidR="00210014">
        <w:rPr>
          <w:rFonts w:ascii="Times New Roman" w:hAnsi="Times New Roman" w:eastAsia="Verdana"/>
          <w:b w:val="0"/>
          <w:iCs/>
          <w:sz w:val="24"/>
          <w:szCs w:val="24"/>
        </w:rPr>
        <w:t xml:space="preserve">mogen </w:t>
      </w:r>
      <w:r w:rsidRPr="005C4FF3" w:rsidR="00D122B8">
        <w:rPr>
          <w:rFonts w:ascii="Times New Roman" w:hAnsi="Times New Roman" w:eastAsia="Verdana"/>
          <w:b w:val="0"/>
          <w:iCs/>
          <w:sz w:val="24"/>
          <w:szCs w:val="24"/>
        </w:rPr>
        <w:t xml:space="preserve">worden vrijgesteld van de mer-(beoordelings)plicht. </w:t>
      </w:r>
      <w:r w:rsidRPr="005C4FF3" w:rsidR="007958C1">
        <w:rPr>
          <w:rFonts w:ascii="Times New Roman" w:hAnsi="Times New Roman" w:eastAsia="Verdana"/>
          <w:b w:val="0"/>
          <w:iCs/>
          <w:sz w:val="24"/>
          <w:szCs w:val="24"/>
        </w:rPr>
        <w:t>Bij</w:t>
      </w:r>
      <w:r w:rsidRPr="005C4FF3" w:rsidR="00D122B8">
        <w:rPr>
          <w:rFonts w:ascii="Times New Roman" w:hAnsi="Times New Roman" w:eastAsia="Verdana"/>
          <w:b w:val="0"/>
          <w:iCs/>
          <w:sz w:val="24"/>
          <w:szCs w:val="24"/>
        </w:rPr>
        <w:t xml:space="preserve"> de screening op projectniveau </w:t>
      </w:r>
      <w:r w:rsidRPr="005C4FF3" w:rsidR="007958C1">
        <w:rPr>
          <w:rFonts w:ascii="Times New Roman" w:hAnsi="Times New Roman" w:eastAsia="Verdana"/>
          <w:b w:val="0"/>
          <w:iCs/>
          <w:sz w:val="24"/>
          <w:szCs w:val="24"/>
        </w:rPr>
        <w:t xml:space="preserve">wordt </w:t>
      </w:r>
      <w:r w:rsidRPr="005C4FF3" w:rsidR="007958C1">
        <w:rPr>
          <w:rFonts w:ascii="Times New Roman" w:hAnsi="Times New Roman" w:eastAsia="Verdana"/>
          <w:b w:val="0"/>
          <w:iCs/>
          <w:sz w:val="24"/>
          <w:szCs w:val="24"/>
        </w:rPr>
        <w:lastRenderedPageBreak/>
        <w:t xml:space="preserve">vervolgens </w:t>
      </w:r>
      <w:r w:rsidRPr="005C4FF3" w:rsidR="00D122B8">
        <w:rPr>
          <w:rFonts w:ascii="Times New Roman" w:hAnsi="Times New Roman" w:eastAsia="Verdana"/>
          <w:b w:val="0"/>
          <w:iCs/>
          <w:sz w:val="24"/>
          <w:szCs w:val="24"/>
        </w:rPr>
        <w:t>gecontroleerd of er niet toch grensoverschrijdende milieueffecten zijn waarvan bij de beoordeling op planniveau niet is gebleken.</w:t>
      </w:r>
      <w:r w:rsidRPr="005C4FF3" w:rsidR="00350F9E">
        <w:rPr>
          <w:rFonts w:ascii="Times New Roman" w:hAnsi="Times New Roman" w:eastAsia="Verdana"/>
          <w:b w:val="0"/>
          <w:iCs/>
          <w:sz w:val="24"/>
          <w:szCs w:val="24"/>
        </w:rPr>
        <w:t xml:space="preserve"> </w:t>
      </w:r>
      <w:r w:rsidRPr="005C4FF3" w:rsidR="00266FFB">
        <w:rPr>
          <w:rFonts w:ascii="Times New Roman" w:hAnsi="Times New Roman" w:eastAsia="Verdana"/>
          <w:b w:val="0"/>
          <w:iCs/>
          <w:sz w:val="24"/>
          <w:szCs w:val="24"/>
        </w:rPr>
        <w:br/>
      </w:r>
      <w:r w:rsidRPr="005C4FF3" w:rsidR="00266FFB">
        <w:rPr>
          <w:rFonts w:ascii="Times New Roman" w:hAnsi="Times New Roman" w:eastAsia="Verdana"/>
          <w:b w:val="0"/>
          <w:iCs/>
          <w:sz w:val="24"/>
          <w:szCs w:val="24"/>
        </w:rPr>
        <w:br/>
        <w:t>Ieder land dat partij is bij het Verdrag van Espoo heeft een </w:t>
      </w:r>
      <w:r w:rsidRPr="005C4FF3" w:rsidR="005419FD">
        <w:rPr>
          <w:rFonts w:ascii="Times New Roman" w:hAnsi="Times New Roman" w:eastAsia="Verdana"/>
          <w:b w:val="0"/>
          <w:iCs/>
          <w:sz w:val="24"/>
          <w:szCs w:val="24"/>
        </w:rPr>
        <w:t>contactpunt a</w:t>
      </w:r>
      <w:r w:rsidRPr="005C4FF3" w:rsidR="00266FFB">
        <w:rPr>
          <w:rFonts w:ascii="Times New Roman" w:hAnsi="Times New Roman" w:eastAsia="Verdana"/>
          <w:b w:val="0"/>
          <w:iCs/>
          <w:sz w:val="24"/>
          <w:szCs w:val="24"/>
        </w:rPr>
        <w:t>angesteld. Dit zijn contactpersonen voor internationale kennisgevingen.</w:t>
      </w:r>
      <w:r w:rsidRPr="005C4FF3" w:rsidR="007958C1">
        <w:rPr>
          <w:rFonts w:ascii="Times New Roman" w:hAnsi="Times New Roman" w:eastAsia="Verdana"/>
          <w:b w:val="0"/>
          <w:iCs/>
          <w:sz w:val="24"/>
          <w:szCs w:val="24"/>
        </w:rPr>
        <w:t xml:space="preserve"> </w:t>
      </w:r>
      <w:r w:rsidRPr="005C4FF3" w:rsidR="00015053">
        <w:rPr>
          <w:rFonts w:ascii="Times New Roman" w:hAnsi="Times New Roman" w:eastAsia="Verdana"/>
          <w:b w:val="0"/>
          <w:iCs/>
          <w:sz w:val="24"/>
          <w:szCs w:val="24"/>
        </w:rPr>
        <w:t xml:space="preserve">In het geval van </w:t>
      </w:r>
      <w:r w:rsidRPr="005C4FF3" w:rsidR="000E0C6C">
        <w:rPr>
          <w:rFonts w:ascii="Times New Roman" w:hAnsi="Times New Roman" w:eastAsia="Verdana"/>
          <w:b w:val="0"/>
          <w:iCs/>
          <w:sz w:val="24"/>
          <w:szCs w:val="24"/>
        </w:rPr>
        <w:t>grensoverschrijdende</w:t>
      </w:r>
      <w:r w:rsidRPr="005C4FF3" w:rsidR="00015053">
        <w:rPr>
          <w:rFonts w:ascii="Times New Roman" w:hAnsi="Times New Roman" w:eastAsia="Verdana"/>
          <w:b w:val="0"/>
          <w:iCs/>
          <w:sz w:val="24"/>
          <w:szCs w:val="24"/>
        </w:rPr>
        <w:t xml:space="preserve"> effecten zal de </w:t>
      </w:r>
      <w:r w:rsidRPr="005C4FF3" w:rsidR="000E0C6C">
        <w:rPr>
          <w:rFonts w:ascii="Times New Roman" w:hAnsi="Times New Roman" w:eastAsia="Verdana"/>
          <w:b w:val="0"/>
          <w:iCs/>
          <w:sz w:val="24"/>
          <w:szCs w:val="24"/>
        </w:rPr>
        <w:t>initiatiefnemer</w:t>
      </w:r>
      <w:r w:rsidRPr="005C4FF3" w:rsidR="00015053">
        <w:rPr>
          <w:rFonts w:ascii="Times New Roman" w:hAnsi="Times New Roman" w:eastAsia="Verdana"/>
          <w:b w:val="0"/>
          <w:iCs/>
          <w:sz w:val="24"/>
          <w:szCs w:val="24"/>
        </w:rPr>
        <w:t xml:space="preserve"> van het project </w:t>
      </w:r>
      <w:r w:rsidRPr="005C4FF3" w:rsidR="00826714">
        <w:rPr>
          <w:rFonts w:ascii="Times New Roman" w:hAnsi="Times New Roman" w:eastAsia="Verdana"/>
          <w:b w:val="0"/>
          <w:iCs/>
          <w:sz w:val="24"/>
          <w:szCs w:val="24"/>
        </w:rPr>
        <w:t xml:space="preserve">de buurlanden </w:t>
      </w:r>
      <w:r w:rsidRPr="005C4FF3" w:rsidR="00254E06">
        <w:rPr>
          <w:rFonts w:ascii="Times New Roman" w:hAnsi="Times New Roman" w:eastAsia="Verdana"/>
          <w:b w:val="0"/>
          <w:iCs/>
          <w:sz w:val="24"/>
          <w:szCs w:val="24"/>
        </w:rPr>
        <w:t xml:space="preserve">hierover </w:t>
      </w:r>
      <w:r w:rsidRPr="005C4FF3" w:rsidR="00826714">
        <w:rPr>
          <w:rFonts w:ascii="Times New Roman" w:hAnsi="Times New Roman" w:eastAsia="Verdana"/>
          <w:b w:val="0"/>
          <w:iCs/>
          <w:sz w:val="24"/>
          <w:szCs w:val="24"/>
        </w:rPr>
        <w:t xml:space="preserve">informeren. </w:t>
      </w:r>
    </w:p>
    <w:p w:rsidRPr="005C4FF3" w:rsidR="005D1717" w:rsidP="005D1717" w:rsidRDefault="005D1717" w14:paraId="217D7B6A" w14:textId="56E1FD5E">
      <w:pPr>
        <w:rPr>
          <w:rFonts w:ascii="Times New Roman" w:hAnsi="Times New Roman"/>
          <w:b w:val="0"/>
          <w:bCs/>
          <w:sz w:val="24"/>
          <w:szCs w:val="24"/>
        </w:rPr>
      </w:pPr>
      <w:r w:rsidRPr="005C4FF3">
        <w:rPr>
          <w:rFonts w:ascii="Times New Roman" w:hAnsi="Times New Roman"/>
          <w:sz w:val="24"/>
          <w:szCs w:val="24"/>
        </w:rPr>
        <w:br/>
      </w:r>
    </w:p>
    <w:p w:rsidRPr="005C4FF3" w:rsidR="00422708" w:rsidP="00730B68" w:rsidRDefault="00422708" w14:paraId="4367AF05" w14:textId="3382AB95">
      <w:pPr>
        <w:rPr>
          <w:rFonts w:ascii="Times New Roman" w:hAnsi="Times New Roman"/>
          <w:sz w:val="24"/>
          <w:szCs w:val="24"/>
        </w:rPr>
      </w:pPr>
      <w:r w:rsidRPr="005C4FF3">
        <w:rPr>
          <w:rFonts w:ascii="Times New Roman" w:hAnsi="Times New Roman"/>
          <w:sz w:val="24"/>
          <w:szCs w:val="24"/>
        </w:rPr>
        <w:t>4. Verhouding tot nationale regelgeving</w:t>
      </w:r>
    </w:p>
    <w:p w:rsidRPr="005C4FF3" w:rsidR="00194693" w:rsidP="00730B68" w:rsidRDefault="00194693" w14:paraId="0D7D85DD" w14:textId="77777777">
      <w:pPr>
        <w:rPr>
          <w:rFonts w:ascii="Times New Roman" w:hAnsi="Times New Roman"/>
          <w:sz w:val="24"/>
          <w:szCs w:val="24"/>
        </w:rPr>
      </w:pPr>
    </w:p>
    <w:p w:rsidRPr="005C4FF3" w:rsidR="007D0EBD" w:rsidP="00730B68" w:rsidRDefault="007D0EBD" w14:paraId="2A515248" w14:textId="4C9AEBB2">
      <w:pPr>
        <w:rPr>
          <w:rFonts w:ascii="Times New Roman" w:hAnsi="Times New Roman"/>
          <w:sz w:val="24"/>
          <w:szCs w:val="24"/>
        </w:rPr>
      </w:pPr>
      <w:r w:rsidRPr="005C4FF3">
        <w:rPr>
          <w:rFonts w:ascii="Times New Roman" w:hAnsi="Times New Roman"/>
          <w:sz w:val="24"/>
          <w:szCs w:val="24"/>
        </w:rPr>
        <w:t xml:space="preserve">4.1 </w:t>
      </w:r>
      <w:r w:rsidRPr="005C4FF3" w:rsidR="00523B65">
        <w:rPr>
          <w:rFonts w:ascii="Times New Roman" w:hAnsi="Times New Roman"/>
          <w:sz w:val="24"/>
          <w:szCs w:val="24"/>
        </w:rPr>
        <w:t>Raakvlakken met bestaande wet- en regelgeving</w:t>
      </w:r>
    </w:p>
    <w:p w:rsidRPr="005C4FF3" w:rsidR="00194693" w:rsidP="00730B68" w:rsidRDefault="00194693" w14:paraId="4E96C0B1" w14:textId="77777777">
      <w:pPr>
        <w:rPr>
          <w:rFonts w:ascii="Times New Roman" w:hAnsi="Times New Roman"/>
          <w:sz w:val="24"/>
          <w:szCs w:val="24"/>
        </w:rPr>
      </w:pPr>
    </w:p>
    <w:p w:rsidRPr="005C4FF3" w:rsidR="00146BC1" w:rsidP="00B707BC" w:rsidRDefault="00146BC1" w14:paraId="6E33C733" w14:textId="29B78E4B">
      <w:pPr>
        <w:pStyle w:val="Lijstalinea"/>
        <w:numPr>
          <w:ilvl w:val="0"/>
          <w:numId w:val="10"/>
        </w:numPr>
        <w:rPr>
          <w:rFonts w:ascii="Times New Roman" w:hAnsi="Times New Roman"/>
          <w:b w:val="0"/>
          <w:i/>
          <w:iCs/>
          <w:sz w:val="24"/>
          <w:szCs w:val="24"/>
        </w:rPr>
      </w:pPr>
      <w:r w:rsidRPr="005C4FF3">
        <w:rPr>
          <w:rFonts w:ascii="Times New Roman" w:hAnsi="Times New Roman"/>
          <w:b w:val="0"/>
          <w:i/>
          <w:iCs/>
          <w:sz w:val="24"/>
          <w:szCs w:val="24"/>
        </w:rPr>
        <w:t>De leden van de VVD-fractie lezen dat de regering verwacht dat de toevoeging van een nieuw instrument niet tot een (aanzienlijke) versnelling zal leiden in de aanleg van windparken. Kan de regering nader toelichting geven waardoor dit het geval is? Het valt de</w:t>
      </w:r>
      <w:r w:rsidRPr="005C4FF3" w:rsidR="00BB7A09">
        <w:rPr>
          <w:rFonts w:ascii="Times New Roman" w:hAnsi="Times New Roman"/>
          <w:b w:val="0"/>
          <w:i/>
          <w:iCs/>
          <w:sz w:val="24"/>
          <w:szCs w:val="24"/>
        </w:rPr>
        <w:t>ze</w:t>
      </w:r>
      <w:r w:rsidRPr="005C4FF3">
        <w:rPr>
          <w:rFonts w:ascii="Times New Roman" w:hAnsi="Times New Roman"/>
          <w:b w:val="0"/>
          <w:i/>
          <w:iCs/>
          <w:sz w:val="24"/>
          <w:szCs w:val="24"/>
        </w:rPr>
        <w:t xml:space="preserve"> leden op dat de regering aangeeft dat bij projecten voor netwerk- en opslaginfrastructuur er wel een versnelling zou kunnen worden verwacht. Waarin zit het verschil tussen de aanleg van windparken en netwerk- en opslaginfrastructuur al</w:t>
      </w:r>
      <w:r w:rsidRPr="005C4FF3" w:rsidR="0D199572">
        <w:rPr>
          <w:rFonts w:ascii="Times New Roman" w:hAnsi="Times New Roman"/>
          <w:b w:val="0"/>
          <w:i/>
          <w:iCs/>
          <w:sz w:val="24"/>
          <w:szCs w:val="24"/>
        </w:rPr>
        <w:t>s</w:t>
      </w:r>
      <w:r w:rsidRPr="005C4FF3">
        <w:rPr>
          <w:rFonts w:ascii="Times New Roman" w:hAnsi="Times New Roman"/>
          <w:b w:val="0"/>
          <w:i/>
          <w:iCs/>
          <w:sz w:val="24"/>
          <w:szCs w:val="24"/>
        </w:rPr>
        <w:t xml:space="preserve"> het gaat om mogelijke versnelling?</w:t>
      </w:r>
    </w:p>
    <w:p w:rsidRPr="005C4FF3" w:rsidR="00C171DF" w:rsidP="00146BC1" w:rsidRDefault="00C171DF" w14:paraId="1CF14F36" w14:textId="77777777">
      <w:pPr>
        <w:rPr>
          <w:rFonts w:ascii="Times New Roman" w:hAnsi="Times New Roman"/>
          <w:b w:val="0"/>
          <w:bCs/>
          <w:sz w:val="24"/>
          <w:szCs w:val="24"/>
        </w:rPr>
      </w:pPr>
    </w:p>
    <w:p w:rsidRPr="005C4FF3" w:rsidR="0B737BB6" w:rsidP="00300E7D" w:rsidRDefault="00300E7D" w14:paraId="4E215452" w14:textId="20E77C0E">
      <w:pPr>
        <w:rPr>
          <w:rFonts w:ascii="Times New Roman" w:hAnsi="Times New Roman"/>
          <w:b w:val="0"/>
          <w:sz w:val="24"/>
          <w:szCs w:val="24"/>
        </w:rPr>
      </w:pPr>
      <w:r w:rsidRPr="005C4FF3">
        <w:rPr>
          <w:rFonts w:ascii="Times New Roman" w:hAnsi="Times New Roman"/>
          <w:b w:val="0"/>
          <w:sz w:val="24"/>
          <w:szCs w:val="24"/>
        </w:rPr>
        <w:t>Het verschil in mogelijke versnelling zit erin dat de huidig</w:t>
      </w:r>
      <w:r w:rsidRPr="005C4FF3" w:rsidR="00C96BBB">
        <w:rPr>
          <w:rFonts w:ascii="Times New Roman" w:hAnsi="Times New Roman"/>
          <w:b w:val="0"/>
          <w:sz w:val="24"/>
          <w:szCs w:val="24"/>
        </w:rPr>
        <w:t>e</w:t>
      </w:r>
      <w:r w:rsidRPr="005C4FF3">
        <w:rPr>
          <w:rFonts w:ascii="Times New Roman" w:hAnsi="Times New Roman"/>
          <w:b w:val="0"/>
          <w:sz w:val="24"/>
          <w:szCs w:val="24"/>
        </w:rPr>
        <w:t xml:space="preserve"> praktijk voor de aanleg van windparken op zee al zeer gestroomlijnd is.</w:t>
      </w:r>
      <w:r w:rsidRPr="005C4FF3" w:rsidR="3211347B">
        <w:rPr>
          <w:rFonts w:ascii="Times New Roman" w:hAnsi="Times New Roman"/>
          <w:b w:val="0"/>
          <w:sz w:val="24"/>
          <w:szCs w:val="24"/>
        </w:rPr>
        <w:t>. De meerwaarde van RE</w:t>
      </w:r>
      <w:r w:rsidRPr="005C4FF3" w:rsidR="37F7CE8B">
        <w:rPr>
          <w:rFonts w:ascii="Times New Roman" w:hAnsi="Times New Roman"/>
          <w:b w:val="0"/>
          <w:sz w:val="24"/>
          <w:szCs w:val="24"/>
        </w:rPr>
        <w:t xml:space="preserve">DIII </w:t>
      </w:r>
      <w:r w:rsidRPr="005C4FF3" w:rsidR="007037C8">
        <w:rPr>
          <w:rFonts w:ascii="Times New Roman" w:hAnsi="Times New Roman"/>
          <w:b w:val="0"/>
          <w:sz w:val="24"/>
          <w:szCs w:val="24"/>
        </w:rPr>
        <w:t>blijft echter</w:t>
      </w:r>
      <w:r w:rsidRPr="005C4FF3" w:rsidR="37F7CE8B">
        <w:rPr>
          <w:rFonts w:ascii="Times New Roman" w:hAnsi="Times New Roman"/>
          <w:b w:val="0"/>
          <w:sz w:val="24"/>
          <w:szCs w:val="24"/>
        </w:rPr>
        <w:t xml:space="preserve"> </w:t>
      </w:r>
      <w:r w:rsidRPr="005C4FF3" w:rsidR="3211347B">
        <w:rPr>
          <w:rFonts w:ascii="Times New Roman" w:hAnsi="Times New Roman"/>
          <w:b w:val="0"/>
          <w:sz w:val="24"/>
          <w:szCs w:val="24"/>
        </w:rPr>
        <w:t xml:space="preserve">voor alle projecten </w:t>
      </w:r>
      <w:r w:rsidRPr="005C4FF3" w:rsidR="0A18337A">
        <w:rPr>
          <w:rFonts w:ascii="Times New Roman" w:hAnsi="Times New Roman"/>
          <w:b w:val="0"/>
          <w:sz w:val="24"/>
          <w:szCs w:val="24"/>
        </w:rPr>
        <w:t>zeer beperkt</w:t>
      </w:r>
      <w:r w:rsidRPr="005C4FF3" w:rsidR="00D7330B">
        <w:rPr>
          <w:rFonts w:ascii="Times New Roman" w:hAnsi="Times New Roman"/>
          <w:b w:val="0"/>
          <w:sz w:val="24"/>
          <w:szCs w:val="24"/>
        </w:rPr>
        <w:t xml:space="preserve"> (zie ook antwoord op vraag (3)</w:t>
      </w:r>
      <w:r w:rsidRPr="005C4FF3" w:rsidR="00CD4E9B">
        <w:rPr>
          <w:rFonts w:ascii="Times New Roman" w:hAnsi="Times New Roman"/>
          <w:b w:val="0"/>
          <w:sz w:val="24"/>
          <w:szCs w:val="24"/>
        </w:rPr>
        <w:t xml:space="preserve"> en (4)</w:t>
      </w:r>
      <w:r w:rsidRPr="005C4FF3" w:rsidR="00D7330B">
        <w:rPr>
          <w:rFonts w:ascii="Times New Roman" w:hAnsi="Times New Roman"/>
          <w:b w:val="0"/>
          <w:sz w:val="24"/>
          <w:szCs w:val="24"/>
        </w:rPr>
        <w:t>).</w:t>
      </w:r>
    </w:p>
    <w:p w:rsidRPr="005C4FF3" w:rsidR="00C96BBB" w:rsidP="00300E7D" w:rsidRDefault="00C96BBB" w14:paraId="2E6AEC22" w14:textId="77777777">
      <w:pPr>
        <w:rPr>
          <w:rFonts w:ascii="Times New Roman" w:hAnsi="Times New Roman"/>
          <w:b w:val="0"/>
          <w:sz w:val="24"/>
          <w:szCs w:val="24"/>
        </w:rPr>
      </w:pPr>
    </w:p>
    <w:p w:rsidRPr="005C4FF3" w:rsidR="005964B3" w:rsidP="7FBF732B" w:rsidRDefault="00B45B76" w14:paraId="6D526C14" w14:textId="1ED1B75C">
      <w:pPr>
        <w:rPr>
          <w:rFonts w:ascii="Times New Roman" w:hAnsi="Times New Roman"/>
          <w:b w:val="0"/>
          <w:sz w:val="24"/>
          <w:szCs w:val="24"/>
        </w:rPr>
      </w:pPr>
      <w:r w:rsidRPr="005C4FF3">
        <w:rPr>
          <w:rFonts w:ascii="Times New Roman" w:hAnsi="Times New Roman"/>
          <w:b w:val="0"/>
          <w:sz w:val="24"/>
          <w:szCs w:val="24"/>
        </w:rPr>
        <w:t>De regering verwacht geen (aanzienlijke) versnelling bij de aanleg van windparken door de nieuwe instrumenten versnellingsgebieden en screening, omdat deze projecten nu al via een uitgewerkt plan- en vergunningstelsel lopen (gebiedsaanwijzing, plan-MER en kavelbesluiten) waarin veel van de mogelijke versnellingseffecten al zijn benut. De tijdswinst van het vervallen van beoordelingsplichten op projectniveau lijkt beperkt, omdat voor de realisatie van een windpark toch uitgebreide informatie nodig blijft voor besluitvorming.</w:t>
      </w:r>
      <w:r w:rsidRPr="005C4FF3" w:rsidR="00D537B9">
        <w:rPr>
          <w:rFonts w:ascii="Times New Roman" w:hAnsi="Times New Roman"/>
          <w:b w:val="0"/>
          <w:sz w:val="24"/>
          <w:szCs w:val="24"/>
        </w:rPr>
        <w:t xml:space="preserve"> </w:t>
      </w:r>
      <w:r w:rsidRPr="005C4FF3" w:rsidR="00991650">
        <w:rPr>
          <w:rFonts w:ascii="Times New Roman" w:hAnsi="Times New Roman"/>
          <w:b w:val="0"/>
          <w:sz w:val="24"/>
          <w:szCs w:val="24"/>
        </w:rPr>
        <w:t xml:space="preserve">De </w:t>
      </w:r>
      <w:r w:rsidRPr="005C4FF3" w:rsidR="00B450D4">
        <w:rPr>
          <w:rFonts w:ascii="Times New Roman" w:hAnsi="Times New Roman"/>
          <w:b w:val="0"/>
          <w:sz w:val="24"/>
          <w:szCs w:val="24"/>
        </w:rPr>
        <w:t xml:space="preserve">eventuele </w:t>
      </w:r>
      <w:r w:rsidRPr="005C4FF3" w:rsidR="00991650">
        <w:rPr>
          <w:rFonts w:ascii="Times New Roman" w:hAnsi="Times New Roman"/>
          <w:b w:val="0"/>
          <w:sz w:val="24"/>
          <w:szCs w:val="24"/>
        </w:rPr>
        <w:t xml:space="preserve">meerwaarde van de mogelijkheid van </w:t>
      </w:r>
      <w:r w:rsidRPr="005C4FF3" w:rsidR="008871E1">
        <w:rPr>
          <w:rFonts w:ascii="Times New Roman" w:hAnsi="Times New Roman"/>
          <w:b w:val="0"/>
          <w:sz w:val="24"/>
          <w:szCs w:val="24"/>
        </w:rPr>
        <w:t>financiële</w:t>
      </w:r>
      <w:r w:rsidRPr="005C4FF3" w:rsidR="00991650">
        <w:rPr>
          <w:rFonts w:ascii="Times New Roman" w:hAnsi="Times New Roman"/>
          <w:b w:val="0"/>
          <w:sz w:val="24"/>
          <w:szCs w:val="24"/>
        </w:rPr>
        <w:t xml:space="preserve"> compensatie</w:t>
      </w:r>
      <w:r w:rsidRPr="005C4FF3" w:rsidR="004A722D">
        <w:rPr>
          <w:rFonts w:ascii="Times New Roman" w:hAnsi="Times New Roman"/>
          <w:b w:val="0"/>
          <w:sz w:val="24"/>
          <w:szCs w:val="24"/>
        </w:rPr>
        <w:t xml:space="preserve"> </w:t>
      </w:r>
      <w:r w:rsidRPr="005C4FF3" w:rsidR="00B450D4">
        <w:rPr>
          <w:rFonts w:ascii="Times New Roman" w:hAnsi="Times New Roman"/>
          <w:b w:val="0"/>
          <w:sz w:val="24"/>
          <w:szCs w:val="24"/>
        </w:rPr>
        <w:t xml:space="preserve">binnen versnellingsgebieden </w:t>
      </w:r>
      <w:r w:rsidRPr="005C4FF3" w:rsidR="004A722D">
        <w:rPr>
          <w:rFonts w:ascii="Times New Roman" w:hAnsi="Times New Roman"/>
          <w:b w:val="0"/>
          <w:sz w:val="24"/>
          <w:szCs w:val="24"/>
        </w:rPr>
        <w:t>weegt voor windparken</w:t>
      </w:r>
      <w:r w:rsidRPr="005C4FF3" w:rsidR="00991650">
        <w:rPr>
          <w:rFonts w:ascii="Times New Roman" w:hAnsi="Times New Roman"/>
          <w:b w:val="0"/>
          <w:sz w:val="24"/>
          <w:szCs w:val="24"/>
        </w:rPr>
        <w:t xml:space="preserve"> </w:t>
      </w:r>
      <w:r w:rsidRPr="005C4FF3" w:rsidR="006C0D52">
        <w:rPr>
          <w:rFonts w:ascii="Times New Roman" w:hAnsi="Times New Roman"/>
          <w:b w:val="0"/>
          <w:sz w:val="24"/>
          <w:szCs w:val="24"/>
        </w:rPr>
        <w:t xml:space="preserve">op zee </w:t>
      </w:r>
      <w:r w:rsidRPr="005C4FF3" w:rsidR="00B450D4">
        <w:rPr>
          <w:rFonts w:ascii="Times New Roman" w:hAnsi="Times New Roman"/>
          <w:b w:val="0"/>
          <w:sz w:val="24"/>
          <w:szCs w:val="24"/>
        </w:rPr>
        <w:t xml:space="preserve">niet op tegen de </w:t>
      </w:r>
      <w:r w:rsidRPr="005C4FF3" w:rsidR="000A4511">
        <w:rPr>
          <w:rFonts w:ascii="Times New Roman" w:hAnsi="Times New Roman"/>
          <w:b w:val="0"/>
          <w:sz w:val="24"/>
          <w:szCs w:val="24"/>
        </w:rPr>
        <w:t xml:space="preserve">extra stappen </w:t>
      </w:r>
      <w:r w:rsidRPr="005C4FF3" w:rsidR="006C0D52">
        <w:rPr>
          <w:rFonts w:ascii="Times New Roman" w:hAnsi="Times New Roman"/>
          <w:b w:val="0"/>
          <w:sz w:val="24"/>
          <w:szCs w:val="24"/>
        </w:rPr>
        <w:t xml:space="preserve">die met het aanwijzen van een </w:t>
      </w:r>
      <w:r w:rsidRPr="005C4FF3" w:rsidR="005964B3">
        <w:rPr>
          <w:rFonts w:ascii="Times New Roman" w:hAnsi="Times New Roman"/>
          <w:b w:val="0"/>
          <w:sz w:val="24"/>
          <w:szCs w:val="24"/>
        </w:rPr>
        <w:t xml:space="preserve">versnellingsgebied </w:t>
      </w:r>
      <w:r w:rsidRPr="005C4FF3" w:rsidR="008871E1">
        <w:rPr>
          <w:rFonts w:ascii="Times New Roman" w:hAnsi="Times New Roman"/>
          <w:b w:val="0"/>
          <w:sz w:val="24"/>
          <w:szCs w:val="24"/>
        </w:rPr>
        <w:t>geïntroduceerd</w:t>
      </w:r>
      <w:r w:rsidRPr="005C4FF3" w:rsidR="005964B3">
        <w:rPr>
          <w:rFonts w:ascii="Times New Roman" w:hAnsi="Times New Roman"/>
          <w:b w:val="0"/>
          <w:sz w:val="24"/>
          <w:szCs w:val="24"/>
        </w:rPr>
        <w:t xml:space="preserve"> worden. Bijvoorbeeld een extra mogelijkheid voor beroep.</w:t>
      </w:r>
    </w:p>
    <w:p w:rsidRPr="005C4FF3" w:rsidR="007037C8" w:rsidP="7FBF732B" w:rsidRDefault="007037C8" w14:paraId="4A5233B9" w14:textId="77777777">
      <w:pPr>
        <w:rPr>
          <w:rFonts w:ascii="Times New Roman" w:hAnsi="Times New Roman"/>
          <w:b w:val="0"/>
          <w:sz w:val="24"/>
          <w:szCs w:val="24"/>
        </w:rPr>
      </w:pPr>
    </w:p>
    <w:p w:rsidRPr="005C4FF3" w:rsidR="007037C8" w:rsidP="7FBF732B" w:rsidRDefault="005964B3" w14:paraId="46C38B40" w14:textId="1AEF6AF4">
      <w:pPr>
        <w:rPr>
          <w:rFonts w:ascii="Times New Roman" w:hAnsi="Times New Roman"/>
          <w:b w:val="0"/>
          <w:sz w:val="24"/>
          <w:szCs w:val="24"/>
          <w:highlight w:val="yellow"/>
        </w:rPr>
      </w:pPr>
      <w:r w:rsidRPr="005C4FF3">
        <w:rPr>
          <w:rFonts w:ascii="Times New Roman" w:hAnsi="Times New Roman"/>
          <w:b w:val="0"/>
          <w:sz w:val="24"/>
          <w:szCs w:val="24"/>
        </w:rPr>
        <w:t xml:space="preserve">Voor netten op zee </w:t>
      </w:r>
      <w:r w:rsidRPr="005C4FF3" w:rsidR="008871E1">
        <w:rPr>
          <w:rFonts w:ascii="Times New Roman" w:hAnsi="Times New Roman"/>
          <w:b w:val="0"/>
          <w:sz w:val="24"/>
          <w:szCs w:val="24"/>
        </w:rPr>
        <w:t xml:space="preserve">geldt het </w:t>
      </w:r>
      <w:r w:rsidRPr="005C4FF3" w:rsidR="001402CD">
        <w:rPr>
          <w:rFonts w:ascii="Times New Roman" w:hAnsi="Times New Roman"/>
          <w:b w:val="0"/>
          <w:sz w:val="24"/>
          <w:szCs w:val="24"/>
        </w:rPr>
        <w:t xml:space="preserve">uitgewerkte plan- en vergunningstelsel met het </w:t>
      </w:r>
      <w:r w:rsidRPr="005C4FF3" w:rsidR="008871E1">
        <w:rPr>
          <w:rFonts w:ascii="Times New Roman" w:hAnsi="Times New Roman"/>
          <w:b w:val="0"/>
          <w:sz w:val="24"/>
          <w:szCs w:val="24"/>
        </w:rPr>
        <w:t xml:space="preserve">kavelbesluit niet. De beperkte meerwaarde </w:t>
      </w:r>
      <w:r w:rsidRPr="005C4FF3" w:rsidR="00EC5A06">
        <w:rPr>
          <w:rFonts w:ascii="Times New Roman" w:hAnsi="Times New Roman"/>
          <w:b w:val="0"/>
          <w:sz w:val="24"/>
          <w:szCs w:val="24"/>
        </w:rPr>
        <w:t>die versnellings</w:t>
      </w:r>
      <w:r w:rsidRPr="005C4FF3" w:rsidR="00766284">
        <w:rPr>
          <w:rFonts w:ascii="Times New Roman" w:hAnsi="Times New Roman"/>
          <w:b w:val="0"/>
          <w:sz w:val="24"/>
          <w:szCs w:val="24"/>
        </w:rPr>
        <w:t>gebieden bieden, zoals het vervallen van de m</w:t>
      </w:r>
      <w:r w:rsidRPr="005C4FF3" w:rsidR="00E40A51">
        <w:rPr>
          <w:rFonts w:ascii="Times New Roman" w:hAnsi="Times New Roman"/>
          <w:b w:val="0"/>
          <w:sz w:val="24"/>
          <w:szCs w:val="24"/>
        </w:rPr>
        <w:t xml:space="preserve">ilieueffectrapportage </w:t>
      </w:r>
      <w:r w:rsidRPr="005C4FF3" w:rsidR="00766284">
        <w:rPr>
          <w:rFonts w:ascii="Times New Roman" w:hAnsi="Times New Roman"/>
          <w:b w:val="0"/>
          <w:sz w:val="24"/>
          <w:szCs w:val="24"/>
        </w:rPr>
        <w:t xml:space="preserve">op projectniveau en de mogelijkheid van </w:t>
      </w:r>
      <w:r w:rsidRPr="005C4FF3" w:rsidR="00E40A51">
        <w:rPr>
          <w:rFonts w:ascii="Times New Roman" w:hAnsi="Times New Roman"/>
          <w:b w:val="0"/>
          <w:sz w:val="24"/>
          <w:szCs w:val="24"/>
        </w:rPr>
        <w:t>financiële</w:t>
      </w:r>
      <w:r w:rsidRPr="005C4FF3" w:rsidR="00766284">
        <w:rPr>
          <w:rFonts w:ascii="Times New Roman" w:hAnsi="Times New Roman"/>
          <w:b w:val="0"/>
          <w:sz w:val="24"/>
          <w:szCs w:val="24"/>
        </w:rPr>
        <w:t xml:space="preserve"> compensatie</w:t>
      </w:r>
      <w:r w:rsidRPr="005C4FF3" w:rsidR="00375AAB">
        <w:rPr>
          <w:rFonts w:ascii="Times New Roman" w:hAnsi="Times New Roman"/>
          <w:b w:val="0"/>
          <w:sz w:val="24"/>
          <w:szCs w:val="24"/>
        </w:rPr>
        <w:t>, zou voor deze projecten</w:t>
      </w:r>
      <w:r w:rsidRPr="005C4FF3" w:rsidR="00B5447D">
        <w:rPr>
          <w:rFonts w:ascii="Times New Roman" w:hAnsi="Times New Roman"/>
          <w:b w:val="0"/>
          <w:sz w:val="24"/>
          <w:szCs w:val="24"/>
        </w:rPr>
        <w:t xml:space="preserve"> dus wel kunnen gelden.</w:t>
      </w:r>
    </w:p>
    <w:p w:rsidRPr="005C4FF3" w:rsidR="005D1717" w:rsidP="00146BC1" w:rsidRDefault="005D1717" w14:paraId="1F292C49" w14:textId="77777777">
      <w:pPr>
        <w:rPr>
          <w:rFonts w:ascii="Times New Roman" w:hAnsi="Times New Roman"/>
          <w:b w:val="0"/>
          <w:bCs/>
          <w:sz w:val="24"/>
          <w:szCs w:val="24"/>
        </w:rPr>
      </w:pPr>
    </w:p>
    <w:p w:rsidRPr="005C4FF3" w:rsidR="005D1717" w:rsidP="0066259D" w:rsidRDefault="00E80A89" w14:paraId="176CA6F1" w14:textId="55C94D12">
      <w:pPr>
        <w:pStyle w:val="Lijstalinea"/>
        <w:numPr>
          <w:ilvl w:val="0"/>
          <w:numId w:val="10"/>
        </w:numPr>
        <w:rPr>
          <w:rFonts w:ascii="Times New Roman" w:hAnsi="Times New Roman"/>
          <w:b w:val="0"/>
          <w:i/>
          <w:iCs/>
          <w:sz w:val="24"/>
          <w:szCs w:val="24"/>
        </w:rPr>
      </w:pPr>
      <w:r w:rsidRPr="005C4FF3">
        <w:rPr>
          <w:rFonts w:ascii="Times New Roman" w:hAnsi="Times New Roman"/>
          <w:b w:val="0"/>
          <w:i/>
          <w:iCs/>
          <w:sz w:val="24"/>
          <w:szCs w:val="24"/>
        </w:rPr>
        <w:t>De leden van de JA21-fractie</w:t>
      </w:r>
      <w:r w:rsidRPr="005C4FF3" w:rsidR="005D1717">
        <w:rPr>
          <w:rFonts w:ascii="Times New Roman" w:hAnsi="Times New Roman"/>
          <w:b w:val="0"/>
          <w:i/>
          <w:iCs/>
          <w:sz w:val="24"/>
          <w:szCs w:val="24"/>
        </w:rPr>
        <w:t xml:space="preserve"> vragen de regering waarom het wenselijk is een nieuw instrument ‘screening hernieuwbare energie’ te introduceren naast bestaande instrumenten (</w:t>
      </w:r>
      <w:r w:rsidRPr="005C4FF3" w:rsidR="00B85C53">
        <w:rPr>
          <w:rFonts w:ascii="Times New Roman" w:hAnsi="Times New Roman"/>
          <w:b w:val="0"/>
          <w:i/>
          <w:iCs/>
          <w:sz w:val="24"/>
          <w:szCs w:val="24"/>
        </w:rPr>
        <w:t>MER</w:t>
      </w:r>
      <w:r w:rsidRPr="005C4FF3" w:rsidR="005D1717">
        <w:rPr>
          <w:rFonts w:ascii="Times New Roman" w:hAnsi="Times New Roman"/>
          <w:b w:val="0"/>
          <w:i/>
          <w:iCs/>
          <w:sz w:val="24"/>
          <w:szCs w:val="24"/>
        </w:rPr>
        <w:t>-beoordeling, omgevingsplanregels, vergunningvoorschriften), mede gelet op het streven van de Omgevingswet naar een beperkt aantal kerninstrumenten.</w:t>
      </w:r>
    </w:p>
    <w:p w:rsidRPr="005C4FF3" w:rsidR="00755F77" w:rsidP="00B707BC" w:rsidRDefault="00755F77" w14:paraId="338104A9" w14:textId="77777777">
      <w:pPr>
        <w:rPr>
          <w:rFonts w:ascii="Times New Roman" w:hAnsi="Times New Roman"/>
          <w:b w:val="0"/>
          <w:i/>
          <w:iCs/>
          <w:sz w:val="24"/>
          <w:szCs w:val="24"/>
        </w:rPr>
      </w:pPr>
    </w:p>
    <w:p w:rsidRPr="005C4FF3" w:rsidR="00E8712F" w:rsidP="00B707BC" w:rsidRDefault="00CC7009" w14:paraId="40915B09" w14:textId="263CBE44">
      <w:pPr>
        <w:rPr>
          <w:rFonts w:ascii="Times New Roman" w:hAnsi="Times New Roman"/>
          <w:b w:val="0"/>
          <w:sz w:val="24"/>
          <w:szCs w:val="24"/>
        </w:rPr>
      </w:pPr>
      <w:r w:rsidRPr="005C4FF3">
        <w:rPr>
          <w:rFonts w:ascii="Times New Roman" w:hAnsi="Times New Roman"/>
          <w:b w:val="0"/>
          <w:sz w:val="24"/>
          <w:szCs w:val="24"/>
        </w:rPr>
        <w:t>Het is</w:t>
      </w:r>
      <w:r w:rsidRPr="005C4FF3" w:rsidR="00EB3C1F">
        <w:rPr>
          <w:rFonts w:ascii="Times New Roman" w:hAnsi="Times New Roman"/>
          <w:b w:val="0"/>
          <w:sz w:val="24"/>
          <w:szCs w:val="24"/>
        </w:rPr>
        <w:t xml:space="preserve"> gelet op een juiste omzetting van de EU-richtlijn</w:t>
      </w:r>
      <w:r w:rsidRPr="005C4FF3">
        <w:rPr>
          <w:rFonts w:ascii="Times New Roman" w:hAnsi="Times New Roman"/>
          <w:b w:val="0"/>
          <w:sz w:val="24"/>
          <w:szCs w:val="24"/>
        </w:rPr>
        <w:t xml:space="preserve"> </w:t>
      </w:r>
      <w:r w:rsidRPr="005C4FF3" w:rsidR="00EB3C1F">
        <w:rPr>
          <w:rFonts w:ascii="Times New Roman" w:hAnsi="Times New Roman"/>
          <w:b w:val="0"/>
          <w:sz w:val="24"/>
          <w:szCs w:val="24"/>
        </w:rPr>
        <w:t>n</w:t>
      </w:r>
      <w:r w:rsidRPr="005C4FF3">
        <w:rPr>
          <w:rFonts w:ascii="Times New Roman" w:hAnsi="Times New Roman"/>
          <w:b w:val="0"/>
          <w:sz w:val="24"/>
          <w:szCs w:val="24"/>
        </w:rPr>
        <w:t xml:space="preserve">iet mogelijk gebleken de </w:t>
      </w:r>
      <w:r w:rsidRPr="005C4FF3" w:rsidR="00110AC3">
        <w:rPr>
          <w:rFonts w:ascii="Times New Roman" w:hAnsi="Times New Roman"/>
          <w:b w:val="0"/>
          <w:sz w:val="24"/>
          <w:szCs w:val="24"/>
        </w:rPr>
        <w:t xml:space="preserve">screening </w:t>
      </w:r>
      <w:r w:rsidRPr="005C4FF3" w:rsidR="00EB3C1F">
        <w:rPr>
          <w:rFonts w:ascii="Times New Roman" w:hAnsi="Times New Roman"/>
          <w:b w:val="0"/>
          <w:sz w:val="24"/>
          <w:szCs w:val="24"/>
        </w:rPr>
        <w:t xml:space="preserve">te integreren met bestaande instrumenten. </w:t>
      </w:r>
      <w:r w:rsidRPr="005C4FF3" w:rsidR="00EE0615">
        <w:rPr>
          <w:rFonts w:ascii="Times New Roman" w:hAnsi="Times New Roman"/>
          <w:b w:val="0"/>
          <w:sz w:val="24"/>
          <w:szCs w:val="24"/>
        </w:rPr>
        <w:t xml:space="preserve">De RED III </w:t>
      </w:r>
      <w:r w:rsidRPr="005C4FF3" w:rsidR="00C625DD">
        <w:rPr>
          <w:rFonts w:ascii="Times New Roman" w:hAnsi="Times New Roman"/>
          <w:b w:val="0"/>
          <w:sz w:val="24"/>
          <w:szCs w:val="24"/>
        </w:rPr>
        <w:t xml:space="preserve">plaatst deze figuur </w:t>
      </w:r>
      <w:r w:rsidRPr="005C4FF3" w:rsidR="00C01614">
        <w:rPr>
          <w:rFonts w:ascii="Times New Roman" w:hAnsi="Times New Roman"/>
          <w:b w:val="0"/>
          <w:sz w:val="24"/>
          <w:szCs w:val="24"/>
        </w:rPr>
        <w:t xml:space="preserve">bijvoorbeeld </w:t>
      </w:r>
      <w:r w:rsidRPr="005C4FF3" w:rsidR="00C625DD">
        <w:rPr>
          <w:rFonts w:ascii="Times New Roman" w:hAnsi="Times New Roman"/>
          <w:b w:val="0"/>
          <w:sz w:val="24"/>
          <w:szCs w:val="24"/>
        </w:rPr>
        <w:t xml:space="preserve">bewust naast </w:t>
      </w:r>
      <w:r w:rsidRPr="005C4FF3" w:rsidR="00065AEF">
        <w:rPr>
          <w:rFonts w:ascii="Times New Roman" w:hAnsi="Times New Roman"/>
          <w:b w:val="0"/>
          <w:sz w:val="24"/>
          <w:szCs w:val="24"/>
        </w:rPr>
        <w:t>de mer-beoordeling</w:t>
      </w:r>
      <w:r w:rsidRPr="005C4FF3" w:rsidR="00EE68BD">
        <w:rPr>
          <w:rFonts w:ascii="Times New Roman" w:hAnsi="Times New Roman"/>
          <w:b w:val="0"/>
          <w:sz w:val="24"/>
          <w:szCs w:val="24"/>
        </w:rPr>
        <w:t>.</w:t>
      </w:r>
      <w:r w:rsidRPr="005C4FF3" w:rsidR="00EB3C1F">
        <w:rPr>
          <w:rFonts w:ascii="Times New Roman" w:hAnsi="Times New Roman"/>
          <w:b w:val="0"/>
          <w:sz w:val="24"/>
          <w:szCs w:val="24"/>
        </w:rPr>
        <w:t xml:space="preserve"> </w:t>
      </w:r>
      <w:r w:rsidRPr="005C4FF3" w:rsidR="000D3184">
        <w:rPr>
          <w:rFonts w:ascii="Times New Roman" w:hAnsi="Times New Roman"/>
          <w:b w:val="0"/>
          <w:sz w:val="24"/>
          <w:szCs w:val="24"/>
        </w:rPr>
        <w:t xml:space="preserve">Zie </w:t>
      </w:r>
      <w:r w:rsidRPr="005C4FF3" w:rsidR="00C01614">
        <w:rPr>
          <w:rFonts w:ascii="Times New Roman" w:hAnsi="Times New Roman"/>
          <w:b w:val="0"/>
          <w:sz w:val="24"/>
          <w:szCs w:val="24"/>
        </w:rPr>
        <w:t xml:space="preserve">hiervoor ook de </w:t>
      </w:r>
      <w:r w:rsidRPr="005C4FF3" w:rsidR="000D3184">
        <w:rPr>
          <w:rFonts w:ascii="Times New Roman" w:hAnsi="Times New Roman"/>
          <w:b w:val="0"/>
          <w:sz w:val="24"/>
          <w:szCs w:val="24"/>
        </w:rPr>
        <w:t xml:space="preserve">beantwoording op vraag </w:t>
      </w:r>
      <w:r w:rsidRPr="005C4FF3" w:rsidR="00743291">
        <w:rPr>
          <w:rFonts w:ascii="Times New Roman" w:hAnsi="Times New Roman"/>
          <w:b w:val="0"/>
          <w:sz w:val="24"/>
          <w:szCs w:val="24"/>
        </w:rPr>
        <w:t>(</w:t>
      </w:r>
      <w:r w:rsidRPr="005C4FF3" w:rsidR="004023E9">
        <w:rPr>
          <w:rFonts w:ascii="Times New Roman" w:hAnsi="Times New Roman"/>
          <w:b w:val="0"/>
          <w:sz w:val="24"/>
          <w:szCs w:val="24"/>
        </w:rPr>
        <w:t>5</w:t>
      </w:r>
      <w:r w:rsidRPr="005C4FF3" w:rsidR="00743291">
        <w:rPr>
          <w:rFonts w:ascii="Times New Roman" w:hAnsi="Times New Roman"/>
          <w:b w:val="0"/>
          <w:sz w:val="24"/>
          <w:szCs w:val="24"/>
        </w:rPr>
        <w:t>)</w:t>
      </w:r>
      <w:r w:rsidRPr="005C4FF3" w:rsidR="00D718D5">
        <w:rPr>
          <w:rFonts w:ascii="Times New Roman" w:hAnsi="Times New Roman"/>
          <w:b w:val="0"/>
          <w:sz w:val="24"/>
          <w:szCs w:val="24"/>
        </w:rPr>
        <w:t>.</w:t>
      </w:r>
    </w:p>
    <w:p w:rsidRPr="005C4FF3" w:rsidR="00E8712F" w:rsidP="00B707BC" w:rsidRDefault="00E8712F" w14:paraId="1EC25630" w14:textId="77777777">
      <w:pPr>
        <w:rPr>
          <w:rFonts w:ascii="Times New Roman" w:hAnsi="Times New Roman"/>
          <w:b w:val="0"/>
          <w:sz w:val="24"/>
          <w:szCs w:val="24"/>
        </w:rPr>
      </w:pPr>
    </w:p>
    <w:p w:rsidRPr="005C4FF3" w:rsidR="005D1717" w:rsidP="00B707BC" w:rsidRDefault="00E80A89" w14:paraId="298AE01E" w14:textId="13ABCC18">
      <w:pPr>
        <w:pStyle w:val="Lijstalinea"/>
        <w:numPr>
          <w:ilvl w:val="0"/>
          <w:numId w:val="10"/>
        </w:numPr>
        <w:rPr>
          <w:rFonts w:ascii="Times New Roman" w:hAnsi="Times New Roman"/>
          <w:b w:val="0"/>
          <w:i/>
          <w:iCs/>
          <w:sz w:val="24"/>
          <w:szCs w:val="24"/>
        </w:rPr>
      </w:pPr>
      <w:r w:rsidRPr="005C4FF3">
        <w:rPr>
          <w:rFonts w:ascii="Times New Roman" w:hAnsi="Times New Roman"/>
          <w:b w:val="0"/>
          <w:i/>
          <w:iCs/>
          <w:sz w:val="24"/>
          <w:szCs w:val="24"/>
        </w:rPr>
        <w:lastRenderedPageBreak/>
        <w:t>De leden van de JA21-fractie</w:t>
      </w:r>
      <w:r w:rsidRPr="005C4FF3" w:rsidR="005D1717">
        <w:rPr>
          <w:rFonts w:ascii="Times New Roman" w:hAnsi="Times New Roman"/>
          <w:b w:val="0"/>
          <w:i/>
          <w:iCs/>
          <w:sz w:val="24"/>
          <w:szCs w:val="24"/>
        </w:rPr>
        <w:t xml:space="preserve"> vragen de regering of zij verwacht dat de verschuiving van beroepszaken naar één instantie leidt tot kortere doorlooptijden of juist tot zwaardere, complexere procedures bij de Afdeling bestuursrechtspraak</w:t>
      </w:r>
      <w:r w:rsidRPr="005C4FF3" w:rsidR="4A0A5C7C">
        <w:rPr>
          <w:rFonts w:ascii="Times New Roman" w:hAnsi="Times New Roman"/>
          <w:b w:val="0"/>
          <w:i/>
          <w:iCs/>
          <w:sz w:val="24"/>
          <w:szCs w:val="24"/>
        </w:rPr>
        <w:t xml:space="preserve"> van de Raad van State</w:t>
      </w:r>
      <w:r w:rsidRPr="005C4FF3" w:rsidR="005D1717">
        <w:rPr>
          <w:rFonts w:ascii="Times New Roman" w:hAnsi="Times New Roman"/>
          <w:b w:val="0"/>
          <w:i/>
          <w:iCs/>
          <w:sz w:val="24"/>
          <w:szCs w:val="24"/>
        </w:rPr>
        <w:t>. Kan de regering dit onderbouwen met scenario’s of ervaringscijfers uit vergelijkbare stelsels?</w:t>
      </w:r>
    </w:p>
    <w:p w:rsidRPr="005C4FF3" w:rsidR="00E931F3" w:rsidP="00E931F3" w:rsidRDefault="00E931F3" w14:paraId="3B9F57DB" w14:textId="77777777">
      <w:pPr>
        <w:pStyle w:val="Lijstalinea"/>
        <w:rPr>
          <w:rFonts w:ascii="Times New Roman" w:hAnsi="Times New Roman"/>
          <w:b w:val="0"/>
          <w:i/>
          <w:iCs/>
          <w:sz w:val="24"/>
          <w:szCs w:val="24"/>
        </w:rPr>
      </w:pPr>
    </w:p>
    <w:p w:rsidRPr="005C4FF3" w:rsidR="008547ED" w:rsidP="50F26D45" w:rsidRDefault="008547ED" w14:paraId="29E0170B" w14:textId="2EC9EBAA">
      <w:pPr>
        <w:rPr>
          <w:rFonts w:ascii="Times New Roman" w:hAnsi="Times New Roman"/>
          <w:b w:val="0"/>
          <w:sz w:val="24"/>
          <w:szCs w:val="24"/>
        </w:rPr>
      </w:pPr>
      <w:r w:rsidRPr="005C4FF3">
        <w:rPr>
          <w:rFonts w:ascii="Times New Roman" w:hAnsi="Times New Roman"/>
          <w:b w:val="0"/>
          <w:sz w:val="24"/>
          <w:szCs w:val="24"/>
        </w:rPr>
        <w:t>Zie de beantwoording op vraag (8).</w:t>
      </w:r>
    </w:p>
    <w:p w:rsidRPr="005C4FF3" w:rsidR="00146BC1" w:rsidP="00730B68" w:rsidRDefault="00146BC1" w14:paraId="779D7238" w14:textId="77777777">
      <w:pPr>
        <w:rPr>
          <w:rFonts w:ascii="Times New Roman" w:hAnsi="Times New Roman"/>
          <w:sz w:val="24"/>
          <w:szCs w:val="24"/>
        </w:rPr>
      </w:pPr>
    </w:p>
    <w:p w:rsidRPr="005C4FF3" w:rsidR="00422708" w:rsidP="00730B68" w:rsidRDefault="00422708" w14:paraId="73AC3D84" w14:textId="247C840F">
      <w:pPr>
        <w:rPr>
          <w:rFonts w:ascii="Times New Roman" w:hAnsi="Times New Roman"/>
          <w:sz w:val="24"/>
          <w:szCs w:val="24"/>
        </w:rPr>
      </w:pPr>
      <w:r w:rsidRPr="005C4FF3">
        <w:rPr>
          <w:rFonts w:ascii="Times New Roman" w:hAnsi="Times New Roman"/>
          <w:sz w:val="24"/>
          <w:szCs w:val="24"/>
        </w:rPr>
        <w:t>5. Gevolgen (m.u.v. financiële gevolgen)</w:t>
      </w:r>
    </w:p>
    <w:p w:rsidRPr="005C4FF3" w:rsidR="00E931F3" w:rsidP="00730B68" w:rsidRDefault="00E931F3" w14:paraId="7906C3EE" w14:textId="77777777">
      <w:pPr>
        <w:rPr>
          <w:rFonts w:ascii="Times New Roman" w:hAnsi="Times New Roman"/>
          <w:sz w:val="24"/>
          <w:szCs w:val="24"/>
        </w:rPr>
      </w:pPr>
    </w:p>
    <w:p w:rsidRPr="005C4FF3" w:rsidR="00146BC1" w:rsidP="00B707BC" w:rsidRDefault="00146BC1" w14:paraId="05D37C0E" w14:textId="77777777">
      <w:pPr>
        <w:pStyle w:val="Lijstalinea"/>
        <w:numPr>
          <w:ilvl w:val="0"/>
          <w:numId w:val="10"/>
        </w:numPr>
        <w:rPr>
          <w:rFonts w:ascii="Times New Roman" w:hAnsi="Times New Roman"/>
          <w:b w:val="0"/>
          <w:bCs/>
          <w:i/>
          <w:iCs/>
          <w:sz w:val="24"/>
          <w:szCs w:val="24"/>
        </w:rPr>
      </w:pPr>
      <w:r w:rsidRPr="005C4FF3">
        <w:rPr>
          <w:rFonts w:ascii="Times New Roman" w:hAnsi="Times New Roman"/>
          <w:b w:val="0"/>
          <w:bCs/>
          <w:i/>
          <w:iCs/>
          <w:sz w:val="24"/>
          <w:szCs w:val="24"/>
        </w:rPr>
        <w:t>De leden van de VVD-fractie lezen dat de regering heeft gekozen voor een zuivere en lastenluwe implementatie van de EU-richtlijn. De regering geeft aan dat de implementatie de regeldruk voor initiatiefnemers van hernieuwbare-energieprojecten over het algemeen niet zal veranderen en in specifieke gevallen juist zal verlagen. Kan de regering nader toelichten in welke gevallen de regeldruk wordt verlaagd?</w:t>
      </w:r>
    </w:p>
    <w:p w:rsidRPr="005C4FF3" w:rsidR="002B1913" w:rsidP="00146BC1" w:rsidRDefault="002B1913" w14:paraId="62A64749" w14:textId="77777777">
      <w:pPr>
        <w:rPr>
          <w:rFonts w:ascii="Times New Roman" w:hAnsi="Times New Roman"/>
          <w:b w:val="0"/>
          <w:bCs/>
          <w:i/>
          <w:iCs/>
          <w:sz w:val="24"/>
          <w:szCs w:val="24"/>
        </w:rPr>
      </w:pPr>
    </w:p>
    <w:p w:rsidRPr="005C4FF3" w:rsidR="00BF57DC" w:rsidP="00146BC1" w:rsidRDefault="00DD7DE1" w14:paraId="66B8C553" w14:textId="1102706A">
      <w:pPr>
        <w:rPr>
          <w:rFonts w:ascii="Times New Roman" w:hAnsi="Times New Roman"/>
          <w:b w:val="0"/>
          <w:bCs/>
          <w:sz w:val="24"/>
          <w:szCs w:val="24"/>
        </w:rPr>
      </w:pPr>
      <w:r w:rsidRPr="005C4FF3">
        <w:rPr>
          <w:rFonts w:ascii="Times New Roman" w:hAnsi="Times New Roman"/>
          <w:b w:val="0"/>
          <w:bCs/>
          <w:sz w:val="24"/>
          <w:szCs w:val="24"/>
        </w:rPr>
        <w:t xml:space="preserve">Voor projecten binnen </w:t>
      </w:r>
      <w:r w:rsidRPr="005C4FF3" w:rsidR="002B1913">
        <w:rPr>
          <w:rFonts w:ascii="Times New Roman" w:hAnsi="Times New Roman"/>
          <w:b w:val="0"/>
          <w:bCs/>
          <w:sz w:val="24"/>
          <w:szCs w:val="24"/>
        </w:rPr>
        <w:t xml:space="preserve">versnellingsgebieden </w:t>
      </w:r>
      <w:r w:rsidRPr="005C4FF3" w:rsidR="00D325E4">
        <w:rPr>
          <w:rFonts w:ascii="Times New Roman" w:hAnsi="Times New Roman"/>
          <w:b w:val="0"/>
          <w:bCs/>
          <w:sz w:val="24"/>
          <w:szCs w:val="24"/>
        </w:rPr>
        <w:t xml:space="preserve">vervalt de </w:t>
      </w:r>
      <w:r w:rsidRPr="005C4FF3">
        <w:rPr>
          <w:rFonts w:ascii="Times New Roman" w:hAnsi="Times New Roman"/>
          <w:b w:val="0"/>
          <w:bCs/>
          <w:sz w:val="24"/>
          <w:szCs w:val="24"/>
        </w:rPr>
        <w:t>project</w:t>
      </w:r>
      <w:r w:rsidRPr="005C4FF3" w:rsidR="007621B0">
        <w:rPr>
          <w:rFonts w:ascii="Times New Roman" w:hAnsi="Times New Roman"/>
          <w:b w:val="0"/>
          <w:bCs/>
          <w:sz w:val="24"/>
          <w:szCs w:val="24"/>
        </w:rPr>
        <w:t xml:space="preserve">merplicht. </w:t>
      </w:r>
      <w:r w:rsidRPr="005C4FF3" w:rsidR="00441BB5">
        <w:rPr>
          <w:rFonts w:ascii="Times New Roman" w:hAnsi="Times New Roman"/>
          <w:b w:val="0"/>
          <w:bCs/>
          <w:sz w:val="24"/>
          <w:szCs w:val="24"/>
        </w:rPr>
        <w:t xml:space="preserve">Voorwaarde is dan wel dat er voor het gebied een (uitgebreide) planmer is uitgevoerd. De planmer wordt </w:t>
      </w:r>
      <w:r w:rsidRPr="005C4FF3" w:rsidR="00582F0B">
        <w:rPr>
          <w:rFonts w:ascii="Times New Roman" w:hAnsi="Times New Roman"/>
          <w:b w:val="0"/>
          <w:bCs/>
          <w:sz w:val="24"/>
          <w:szCs w:val="24"/>
        </w:rPr>
        <w:t>uitgevoerd</w:t>
      </w:r>
      <w:r w:rsidRPr="005C4FF3" w:rsidR="00441BB5">
        <w:rPr>
          <w:rFonts w:ascii="Times New Roman" w:hAnsi="Times New Roman"/>
          <w:b w:val="0"/>
          <w:bCs/>
          <w:sz w:val="24"/>
          <w:szCs w:val="24"/>
        </w:rPr>
        <w:t xml:space="preserve"> door het bevoegd gezag</w:t>
      </w:r>
      <w:r w:rsidRPr="005C4FF3" w:rsidR="00582F0B">
        <w:rPr>
          <w:rFonts w:ascii="Times New Roman" w:hAnsi="Times New Roman"/>
          <w:b w:val="0"/>
          <w:bCs/>
          <w:sz w:val="24"/>
          <w:szCs w:val="24"/>
        </w:rPr>
        <w:t>.</w:t>
      </w:r>
      <w:r w:rsidRPr="005C4FF3" w:rsidR="0072454D">
        <w:rPr>
          <w:rFonts w:ascii="Times New Roman" w:hAnsi="Times New Roman"/>
          <w:b w:val="0"/>
          <w:bCs/>
          <w:sz w:val="24"/>
          <w:szCs w:val="24"/>
        </w:rPr>
        <w:t xml:space="preserve"> </w:t>
      </w:r>
      <w:r w:rsidRPr="005C4FF3" w:rsidR="004749DC">
        <w:rPr>
          <w:rFonts w:ascii="Times New Roman" w:hAnsi="Times New Roman"/>
          <w:b w:val="0"/>
          <w:bCs/>
          <w:sz w:val="24"/>
          <w:szCs w:val="24"/>
        </w:rPr>
        <w:t xml:space="preserve">De initiatiefnemer hoeft geen projectmer meer te </w:t>
      </w:r>
      <w:r w:rsidRPr="005C4FF3" w:rsidR="00291DD6">
        <w:rPr>
          <w:rFonts w:ascii="Times New Roman" w:hAnsi="Times New Roman"/>
          <w:b w:val="0"/>
          <w:bCs/>
          <w:sz w:val="24"/>
          <w:szCs w:val="24"/>
        </w:rPr>
        <w:t>doorlopen</w:t>
      </w:r>
      <w:r w:rsidRPr="005C4FF3" w:rsidR="004749DC">
        <w:rPr>
          <w:rFonts w:ascii="Times New Roman" w:hAnsi="Times New Roman"/>
          <w:b w:val="0"/>
          <w:bCs/>
          <w:sz w:val="24"/>
          <w:szCs w:val="24"/>
        </w:rPr>
        <w:t xml:space="preserve">, en </w:t>
      </w:r>
      <w:r w:rsidRPr="005C4FF3" w:rsidR="00925AD4">
        <w:rPr>
          <w:rFonts w:ascii="Times New Roman" w:hAnsi="Times New Roman"/>
          <w:b w:val="0"/>
          <w:bCs/>
          <w:sz w:val="24"/>
          <w:szCs w:val="24"/>
        </w:rPr>
        <w:t xml:space="preserve">kan dus minder regeldruk </w:t>
      </w:r>
      <w:r w:rsidRPr="005C4FF3" w:rsidR="39588E37">
        <w:rPr>
          <w:rFonts w:ascii="Times New Roman" w:hAnsi="Times New Roman"/>
          <w:b w:val="0"/>
          <w:sz w:val="24"/>
          <w:szCs w:val="24"/>
        </w:rPr>
        <w:t xml:space="preserve">worden </w:t>
      </w:r>
      <w:r w:rsidRPr="005C4FF3" w:rsidR="00925AD4">
        <w:rPr>
          <w:rFonts w:ascii="Times New Roman" w:hAnsi="Times New Roman"/>
          <w:b w:val="0"/>
          <w:sz w:val="24"/>
          <w:szCs w:val="24"/>
        </w:rPr>
        <w:t>ervaren.</w:t>
      </w:r>
      <w:r w:rsidRPr="005C4FF3" w:rsidR="007A04FE">
        <w:rPr>
          <w:rFonts w:ascii="Times New Roman" w:hAnsi="Times New Roman"/>
          <w:b w:val="0"/>
          <w:bCs/>
          <w:sz w:val="24"/>
          <w:szCs w:val="24"/>
        </w:rPr>
        <w:t xml:space="preserve"> De </w:t>
      </w:r>
      <w:r w:rsidRPr="005C4FF3" w:rsidR="00743291">
        <w:rPr>
          <w:rFonts w:ascii="Times New Roman" w:hAnsi="Times New Roman"/>
          <w:b w:val="0"/>
          <w:bCs/>
          <w:sz w:val="24"/>
          <w:szCs w:val="24"/>
        </w:rPr>
        <w:t>verwachting</w:t>
      </w:r>
      <w:r w:rsidRPr="005C4FF3" w:rsidR="007A04FE">
        <w:rPr>
          <w:rFonts w:ascii="Times New Roman" w:hAnsi="Times New Roman"/>
          <w:b w:val="0"/>
          <w:bCs/>
          <w:sz w:val="24"/>
          <w:szCs w:val="24"/>
        </w:rPr>
        <w:t xml:space="preserve"> is overigens dat </w:t>
      </w:r>
      <w:r w:rsidRPr="005C4FF3" w:rsidR="2EE5A47B">
        <w:rPr>
          <w:rFonts w:ascii="Times New Roman" w:hAnsi="Times New Roman"/>
          <w:b w:val="0"/>
          <w:sz w:val="24"/>
          <w:szCs w:val="24"/>
        </w:rPr>
        <w:t xml:space="preserve">er </w:t>
      </w:r>
      <w:r w:rsidRPr="005C4FF3" w:rsidR="00B05B39">
        <w:rPr>
          <w:rFonts w:ascii="Times New Roman" w:hAnsi="Times New Roman"/>
          <w:b w:val="0"/>
          <w:sz w:val="24"/>
          <w:szCs w:val="24"/>
        </w:rPr>
        <w:t>in</w:t>
      </w:r>
      <w:r w:rsidRPr="005C4FF3" w:rsidR="00B05B39">
        <w:rPr>
          <w:rFonts w:ascii="Times New Roman" w:hAnsi="Times New Roman"/>
          <w:b w:val="0"/>
          <w:bCs/>
          <w:sz w:val="24"/>
          <w:szCs w:val="24"/>
        </w:rPr>
        <w:t xml:space="preserve"> de praktijk geen gebruik gemaakt zal worden van versnellingsgebieden (zie ook beantwoording </w:t>
      </w:r>
      <w:r w:rsidRPr="005C4FF3" w:rsidR="00C93615">
        <w:rPr>
          <w:rFonts w:ascii="Times New Roman" w:hAnsi="Times New Roman"/>
          <w:b w:val="0"/>
          <w:bCs/>
          <w:sz w:val="24"/>
          <w:szCs w:val="24"/>
        </w:rPr>
        <w:t xml:space="preserve">van </w:t>
      </w:r>
      <w:r w:rsidRPr="005C4FF3" w:rsidR="00B05B39">
        <w:rPr>
          <w:rFonts w:ascii="Times New Roman" w:hAnsi="Times New Roman"/>
          <w:b w:val="0"/>
          <w:bCs/>
          <w:sz w:val="24"/>
          <w:szCs w:val="24"/>
        </w:rPr>
        <w:t xml:space="preserve">vraag </w:t>
      </w:r>
      <w:r w:rsidRPr="005C4FF3" w:rsidR="00743291">
        <w:rPr>
          <w:rFonts w:ascii="Times New Roman" w:hAnsi="Times New Roman"/>
          <w:b w:val="0"/>
          <w:bCs/>
          <w:sz w:val="24"/>
          <w:szCs w:val="24"/>
        </w:rPr>
        <w:t>(3)</w:t>
      </w:r>
      <w:r w:rsidRPr="005C4FF3" w:rsidR="00C93615">
        <w:rPr>
          <w:rFonts w:ascii="Times New Roman" w:hAnsi="Times New Roman"/>
          <w:b w:val="0"/>
          <w:bCs/>
          <w:sz w:val="24"/>
          <w:szCs w:val="24"/>
        </w:rPr>
        <w:t xml:space="preserve"> en (4)</w:t>
      </w:r>
      <w:r w:rsidRPr="005C4FF3" w:rsidR="005934D4">
        <w:rPr>
          <w:rFonts w:ascii="Times New Roman" w:hAnsi="Times New Roman"/>
          <w:b w:val="0"/>
          <w:bCs/>
          <w:sz w:val="24"/>
          <w:szCs w:val="24"/>
        </w:rPr>
        <w:t xml:space="preserve"> )</w:t>
      </w:r>
      <w:r w:rsidRPr="005C4FF3" w:rsidR="00743291">
        <w:rPr>
          <w:rFonts w:ascii="Times New Roman" w:hAnsi="Times New Roman"/>
          <w:b w:val="0"/>
          <w:bCs/>
          <w:sz w:val="24"/>
          <w:szCs w:val="24"/>
        </w:rPr>
        <w:t>.</w:t>
      </w:r>
    </w:p>
    <w:p w:rsidRPr="005C4FF3" w:rsidR="005D1717" w:rsidP="00146BC1" w:rsidRDefault="005D1717" w14:paraId="024EBE08" w14:textId="77777777">
      <w:pPr>
        <w:rPr>
          <w:rFonts w:ascii="Times New Roman" w:hAnsi="Times New Roman"/>
          <w:b w:val="0"/>
          <w:bCs/>
          <w:sz w:val="24"/>
          <w:szCs w:val="24"/>
        </w:rPr>
      </w:pPr>
    </w:p>
    <w:p w:rsidRPr="005C4FF3" w:rsidR="005D1717" w:rsidP="00B707BC" w:rsidRDefault="00E80A89" w14:paraId="32DE235B" w14:textId="3C2D31F4">
      <w:pPr>
        <w:pStyle w:val="Lijstalinea"/>
        <w:numPr>
          <w:ilvl w:val="0"/>
          <w:numId w:val="10"/>
        </w:numPr>
        <w:ind w:left="708"/>
        <w:rPr>
          <w:rFonts w:ascii="Times New Roman" w:hAnsi="Times New Roman"/>
          <w:b w:val="0"/>
          <w:bCs/>
          <w:i/>
          <w:iCs/>
          <w:sz w:val="24"/>
          <w:szCs w:val="24"/>
        </w:rPr>
      </w:pPr>
      <w:r w:rsidRPr="005C4FF3">
        <w:rPr>
          <w:rFonts w:ascii="Times New Roman" w:hAnsi="Times New Roman"/>
          <w:b w:val="0"/>
          <w:bCs/>
          <w:i/>
          <w:iCs/>
          <w:sz w:val="24"/>
          <w:szCs w:val="24"/>
        </w:rPr>
        <w:t>De leden van de JA21-fractie</w:t>
      </w:r>
      <w:r w:rsidRPr="005C4FF3" w:rsidR="005D1717">
        <w:rPr>
          <w:rFonts w:ascii="Times New Roman" w:hAnsi="Times New Roman"/>
          <w:b w:val="0"/>
          <w:bCs/>
          <w:i/>
          <w:iCs/>
          <w:sz w:val="24"/>
          <w:szCs w:val="24"/>
        </w:rPr>
        <w:t xml:space="preserve"> vragen de regering om de administratieve lasten voor medeoverheden (planvorming, plan-</w:t>
      </w:r>
      <w:r w:rsidRPr="005C4FF3" w:rsidR="007B6318">
        <w:rPr>
          <w:rFonts w:ascii="Times New Roman" w:hAnsi="Times New Roman"/>
          <w:b w:val="0"/>
          <w:bCs/>
          <w:i/>
          <w:iCs/>
          <w:sz w:val="24"/>
          <w:szCs w:val="24"/>
        </w:rPr>
        <w:t>MER</w:t>
      </w:r>
      <w:r w:rsidRPr="005C4FF3" w:rsidR="005D1717">
        <w:rPr>
          <w:rFonts w:ascii="Times New Roman" w:hAnsi="Times New Roman"/>
          <w:b w:val="0"/>
          <w:bCs/>
          <w:i/>
          <w:iCs/>
          <w:sz w:val="24"/>
          <w:szCs w:val="24"/>
        </w:rPr>
        <w:t>, screening, motivering, monitoring) inzichtelijk te maken en aan te geven hoe deze lasten zich verhouden tot de beoogde versnelling.</w:t>
      </w:r>
      <w:r w:rsidRPr="005C4FF3" w:rsidR="00011BCD">
        <w:rPr>
          <w:rFonts w:ascii="Times New Roman" w:hAnsi="Times New Roman"/>
          <w:b w:val="0"/>
          <w:bCs/>
          <w:i/>
          <w:iCs/>
          <w:sz w:val="24"/>
          <w:szCs w:val="24"/>
        </w:rPr>
        <w:t xml:space="preserve"> </w:t>
      </w:r>
      <w:r w:rsidRPr="005C4FF3">
        <w:rPr>
          <w:rFonts w:ascii="Times New Roman" w:hAnsi="Times New Roman"/>
          <w:b w:val="0"/>
          <w:bCs/>
          <w:i/>
          <w:iCs/>
          <w:sz w:val="24"/>
          <w:szCs w:val="24"/>
        </w:rPr>
        <w:t>De leden van de JA21-fractie</w:t>
      </w:r>
      <w:r w:rsidRPr="005C4FF3" w:rsidR="005D1717">
        <w:rPr>
          <w:rFonts w:ascii="Times New Roman" w:hAnsi="Times New Roman"/>
          <w:b w:val="0"/>
          <w:bCs/>
          <w:i/>
          <w:iCs/>
          <w:sz w:val="24"/>
          <w:szCs w:val="24"/>
        </w:rPr>
        <w:t xml:space="preserve"> vragen de regering om te verduidelijken hoe initiatiefnemers duidelijkheid krijgen over de eisen en doorlooptijden, en hoe wordt voorkomen dat onzekerheid over (financiële) compensatie de investeringsbereidheid beperkt.</w:t>
      </w:r>
    </w:p>
    <w:p w:rsidRPr="005C4FF3" w:rsidR="00E87E8D" w:rsidP="005D1717" w:rsidRDefault="00E87E8D" w14:paraId="75A0D98A" w14:textId="77777777">
      <w:pPr>
        <w:rPr>
          <w:rFonts w:ascii="Times New Roman" w:hAnsi="Times New Roman"/>
          <w:b w:val="0"/>
          <w:bCs/>
          <w:sz w:val="24"/>
          <w:szCs w:val="24"/>
        </w:rPr>
      </w:pPr>
    </w:p>
    <w:p w:rsidRPr="005C4FF3" w:rsidR="002C1221" w:rsidP="005D1717" w:rsidRDefault="004003AE" w14:paraId="003CF851" w14:textId="77777777">
      <w:pPr>
        <w:rPr>
          <w:rFonts w:ascii="Times New Roman" w:hAnsi="Times New Roman"/>
          <w:b w:val="0"/>
          <w:bCs/>
          <w:sz w:val="24"/>
          <w:szCs w:val="24"/>
        </w:rPr>
      </w:pPr>
      <w:r w:rsidRPr="005C4FF3">
        <w:rPr>
          <w:rFonts w:ascii="Times New Roman" w:hAnsi="Times New Roman"/>
          <w:b w:val="0"/>
          <w:bCs/>
          <w:sz w:val="24"/>
          <w:szCs w:val="24"/>
        </w:rPr>
        <w:t xml:space="preserve">Samen met Vereniging Nederlandse Gemeenten en </w:t>
      </w:r>
      <w:r w:rsidRPr="005C4FF3" w:rsidR="006E7190">
        <w:rPr>
          <w:rFonts w:ascii="Times New Roman" w:hAnsi="Times New Roman"/>
          <w:b w:val="0"/>
          <w:bCs/>
          <w:sz w:val="24"/>
          <w:szCs w:val="24"/>
        </w:rPr>
        <w:t xml:space="preserve">het Interprovinciaal Overleg </w:t>
      </w:r>
      <w:r w:rsidRPr="005C4FF3" w:rsidR="00A87DC1">
        <w:rPr>
          <w:rFonts w:ascii="Times New Roman" w:hAnsi="Times New Roman"/>
          <w:b w:val="0"/>
          <w:bCs/>
          <w:sz w:val="24"/>
          <w:szCs w:val="24"/>
        </w:rPr>
        <w:t xml:space="preserve">is getoetst wat de effecten voor </w:t>
      </w:r>
      <w:r w:rsidRPr="005C4FF3" w:rsidR="00433652">
        <w:rPr>
          <w:rFonts w:ascii="Times New Roman" w:hAnsi="Times New Roman"/>
          <w:b w:val="0"/>
          <w:bCs/>
          <w:sz w:val="24"/>
          <w:szCs w:val="24"/>
        </w:rPr>
        <w:t xml:space="preserve">medeoverheden </w:t>
      </w:r>
      <w:r w:rsidRPr="005C4FF3" w:rsidR="00F66FDF">
        <w:rPr>
          <w:rFonts w:ascii="Times New Roman" w:hAnsi="Times New Roman"/>
          <w:b w:val="0"/>
          <w:bCs/>
          <w:sz w:val="24"/>
          <w:szCs w:val="24"/>
        </w:rPr>
        <w:t xml:space="preserve">zijn. </w:t>
      </w:r>
      <w:r w:rsidRPr="005C4FF3" w:rsidR="00771BC5">
        <w:rPr>
          <w:rFonts w:ascii="Times New Roman" w:hAnsi="Times New Roman"/>
          <w:b w:val="0"/>
          <w:bCs/>
          <w:sz w:val="24"/>
          <w:szCs w:val="24"/>
        </w:rPr>
        <w:t>Gelet op de beperkte meerwaarde van RED</w:t>
      </w:r>
      <w:r w:rsidRPr="005C4FF3" w:rsidR="005A4AEE">
        <w:rPr>
          <w:rFonts w:ascii="Times New Roman" w:hAnsi="Times New Roman"/>
          <w:b w:val="0"/>
          <w:bCs/>
          <w:sz w:val="24"/>
          <w:szCs w:val="24"/>
        </w:rPr>
        <w:t xml:space="preserve">III </w:t>
      </w:r>
      <w:r w:rsidRPr="005C4FF3" w:rsidR="00FF64E9">
        <w:rPr>
          <w:rFonts w:ascii="Times New Roman" w:hAnsi="Times New Roman"/>
          <w:b w:val="0"/>
          <w:bCs/>
          <w:sz w:val="24"/>
          <w:szCs w:val="24"/>
        </w:rPr>
        <w:t>(zie beantwoording op vraag 3)</w:t>
      </w:r>
      <w:r w:rsidRPr="005C4FF3" w:rsidR="006922CA">
        <w:rPr>
          <w:rFonts w:ascii="Times New Roman" w:hAnsi="Times New Roman"/>
          <w:b w:val="0"/>
          <w:bCs/>
          <w:sz w:val="24"/>
          <w:szCs w:val="24"/>
        </w:rPr>
        <w:t xml:space="preserve"> en de verwachting dat er van de door de implementatie van REDIII geboden mogelijkheden </w:t>
      </w:r>
      <w:r w:rsidRPr="005C4FF3" w:rsidR="00DF2E5D">
        <w:rPr>
          <w:rFonts w:ascii="Times New Roman" w:hAnsi="Times New Roman"/>
          <w:b w:val="0"/>
          <w:bCs/>
          <w:sz w:val="24"/>
          <w:szCs w:val="24"/>
        </w:rPr>
        <w:t>weinig tot geen gebruik zal worden gemaakt</w:t>
      </w:r>
      <w:r w:rsidRPr="005C4FF3" w:rsidR="006639E9">
        <w:rPr>
          <w:rFonts w:ascii="Times New Roman" w:hAnsi="Times New Roman"/>
          <w:b w:val="0"/>
          <w:bCs/>
          <w:sz w:val="24"/>
          <w:szCs w:val="24"/>
        </w:rPr>
        <w:t xml:space="preserve">, </w:t>
      </w:r>
      <w:r w:rsidRPr="005C4FF3" w:rsidR="00DF2E5D">
        <w:rPr>
          <w:rFonts w:ascii="Times New Roman" w:hAnsi="Times New Roman"/>
          <w:b w:val="0"/>
          <w:bCs/>
          <w:sz w:val="24"/>
          <w:szCs w:val="24"/>
        </w:rPr>
        <w:t>is</w:t>
      </w:r>
      <w:r w:rsidRPr="005C4FF3" w:rsidR="00DC50A5">
        <w:rPr>
          <w:rFonts w:ascii="Times New Roman" w:hAnsi="Times New Roman"/>
          <w:b w:val="0"/>
          <w:bCs/>
          <w:sz w:val="24"/>
          <w:szCs w:val="24"/>
        </w:rPr>
        <w:t xml:space="preserve"> </w:t>
      </w:r>
      <w:r w:rsidRPr="005C4FF3" w:rsidR="006639E9">
        <w:rPr>
          <w:rFonts w:ascii="Times New Roman" w:hAnsi="Times New Roman"/>
          <w:b w:val="0"/>
          <w:bCs/>
          <w:sz w:val="24"/>
          <w:szCs w:val="24"/>
        </w:rPr>
        <w:t xml:space="preserve">de conclusie dat </w:t>
      </w:r>
      <w:r w:rsidRPr="005C4FF3" w:rsidR="00473379">
        <w:rPr>
          <w:rFonts w:ascii="Times New Roman" w:hAnsi="Times New Roman"/>
          <w:b w:val="0"/>
          <w:bCs/>
          <w:sz w:val="24"/>
          <w:szCs w:val="24"/>
        </w:rPr>
        <w:t xml:space="preserve">de implementatie van REDIII niet tot grotere lasten zal leiden. </w:t>
      </w:r>
      <w:r w:rsidRPr="005C4FF3" w:rsidR="00986A31">
        <w:rPr>
          <w:rFonts w:ascii="Times New Roman" w:hAnsi="Times New Roman"/>
          <w:b w:val="0"/>
          <w:bCs/>
          <w:sz w:val="24"/>
          <w:szCs w:val="24"/>
        </w:rPr>
        <w:t xml:space="preserve">Deze conclusie wordt opgenomen in de </w:t>
      </w:r>
      <w:r w:rsidRPr="005C4FF3" w:rsidR="5AB95528">
        <w:rPr>
          <w:rFonts w:ascii="Times New Roman" w:hAnsi="Times New Roman"/>
          <w:b w:val="0"/>
          <w:sz w:val="24"/>
          <w:szCs w:val="24"/>
        </w:rPr>
        <w:t>n</w:t>
      </w:r>
      <w:r w:rsidRPr="005C4FF3" w:rsidR="00986A31">
        <w:rPr>
          <w:rFonts w:ascii="Times New Roman" w:hAnsi="Times New Roman"/>
          <w:b w:val="0"/>
          <w:sz w:val="24"/>
          <w:szCs w:val="24"/>
        </w:rPr>
        <w:t>ota</w:t>
      </w:r>
      <w:r w:rsidRPr="005C4FF3" w:rsidR="00986A31">
        <w:rPr>
          <w:rFonts w:ascii="Times New Roman" w:hAnsi="Times New Roman"/>
          <w:b w:val="0"/>
          <w:bCs/>
          <w:sz w:val="24"/>
          <w:szCs w:val="24"/>
        </w:rPr>
        <w:t xml:space="preserve"> van </w:t>
      </w:r>
      <w:r w:rsidRPr="005C4FF3" w:rsidR="5287E37D">
        <w:rPr>
          <w:rFonts w:ascii="Times New Roman" w:hAnsi="Times New Roman"/>
          <w:b w:val="0"/>
          <w:sz w:val="24"/>
          <w:szCs w:val="24"/>
        </w:rPr>
        <w:t>t</w:t>
      </w:r>
      <w:r w:rsidRPr="005C4FF3" w:rsidR="00986A31">
        <w:rPr>
          <w:rFonts w:ascii="Times New Roman" w:hAnsi="Times New Roman"/>
          <w:b w:val="0"/>
          <w:sz w:val="24"/>
          <w:szCs w:val="24"/>
        </w:rPr>
        <w:t>oelichting</w:t>
      </w:r>
      <w:r w:rsidRPr="005C4FF3" w:rsidR="00986A31">
        <w:rPr>
          <w:rFonts w:ascii="Times New Roman" w:hAnsi="Times New Roman"/>
          <w:b w:val="0"/>
          <w:bCs/>
          <w:sz w:val="24"/>
          <w:szCs w:val="24"/>
        </w:rPr>
        <w:t xml:space="preserve"> bij de</w:t>
      </w:r>
      <w:r w:rsidRPr="005C4FF3" w:rsidR="00D13BB9">
        <w:rPr>
          <w:rFonts w:ascii="Times New Roman" w:hAnsi="Times New Roman"/>
          <w:b w:val="0"/>
          <w:bCs/>
          <w:sz w:val="24"/>
          <w:szCs w:val="24"/>
        </w:rPr>
        <w:t xml:space="preserve"> </w:t>
      </w:r>
      <w:r w:rsidRPr="005C4FF3" w:rsidR="004725BF">
        <w:rPr>
          <w:rFonts w:ascii="Times New Roman" w:hAnsi="Times New Roman"/>
          <w:b w:val="0"/>
          <w:bCs/>
          <w:sz w:val="24"/>
          <w:szCs w:val="24"/>
        </w:rPr>
        <w:t>amvb</w:t>
      </w:r>
      <w:r w:rsidRPr="005C4FF3" w:rsidR="00162A2B">
        <w:rPr>
          <w:rFonts w:ascii="Times New Roman" w:hAnsi="Times New Roman"/>
          <w:b w:val="0"/>
          <w:bCs/>
          <w:sz w:val="24"/>
          <w:szCs w:val="24"/>
        </w:rPr>
        <w:t>.</w:t>
      </w:r>
      <w:r w:rsidRPr="005C4FF3" w:rsidR="00394A07">
        <w:rPr>
          <w:rFonts w:ascii="Times New Roman" w:hAnsi="Times New Roman"/>
          <w:b w:val="0"/>
          <w:bCs/>
          <w:sz w:val="24"/>
          <w:szCs w:val="24"/>
        </w:rPr>
        <w:t xml:space="preserve"> </w:t>
      </w:r>
    </w:p>
    <w:p w:rsidRPr="005C4FF3" w:rsidR="00474961" w:rsidP="005D1717" w:rsidRDefault="008D5898" w14:paraId="4778A1D6" w14:textId="65B787E6">
      <w:pPr>
        <w:rPr>
          <w:rFonts w:ascii="Times New Roman" w:hAnsi="Times New Roman"/>
          <w:b w:val="0"/>
          <w:bCs/>
          <w:sz w:val="24"/>
          <w:szCs w:val="24"/>
        </w:rPr>
      </w:pPr>
      <w:r w:rsidRPr="005C4FF3">
        <w:rPr>
          <w:rFonts w:ascii="Times New Roman" w:hAnsi="Times New Roman"/>
          <w:b w:val="0"/>
          <w:bCs/>
          <w:sz w:val="24"/>
          <w:szCs w:val="24"/>
        </w:rPr>
        <w:t>Verder is de</w:t>
      </w:r>
      <w:r w:rsidRPr="005C4FF3" w:rsidR="00474961">
        <w:rPr>
          <w:rFonts w:ascii="Times New Roman" w:hAnsi="Times New Roman"/>
          <w:b w:val="0"/>
          <w:bCs/>
          <w:sz w:val="24"/>
          <w:szCs w:val="24"/>
        </w:rPr>
        <w:t xml:space="preserve"> verwachting dat in de praktijk </w:t>
      </w:r>
      <w:r w:rsidRPr="005C4FF3" w:rsidR="00677278">
        <w:rPr>
          <w:rFonts w:ascii="Times New Roman" w:hAnsi="Times New Roman"/>
          <w:b w:val="0"/>
          <w:bCs/>
          <w:sz w:val="24"/>
          <w:szCs w:val="24"/>
        </w:rPr>
        <w:t xml:space="preserve">geen gebruik gemaakt zal </w:t>
      </w:r>
      <w:r w:rsidRPr="005C4FF3" w:rsidR="0042755C">
        <w:rPr>
          <w:rFonts w:ascii="Times New Roman" w:hAnsi="Times New Roman"/>
          <w:b w:val="0"/>
          <w:bCs/>
          <w:sz w:val="24"/>
          <w:szCs w:val="24"/>
        </w:rPr>
        <w:t>worden</w:t>
      </w:r>
      <w:r w:rsidRPr="005C4FF3" w:rsidR="00677278">
        <w:rPr>
          <w:rFonts w:ascii="Times New Roman" w:hAnsi="Times New Roman"/>
          <w:b w:val="0"/>
          <w:bCs/>
          <w:sz w:val="24"/>
          <w:szCs w:val="24"/>
        </w:rPr>
        <w:t xml:space="preserve"> van de</w:t>
      </w:r>
      <w:r w:rsidRPr="005C4FF3" w:rsidR="00B016A4">
        <w:rPr>
          <w:rFonts w:ascii="Times New Roman" w:hAnsi="Times New Roman"/>
          <w:b w:val="0"/>
          <w:bCs/>
          <w:sz w:val="24"/>
          <w:szCs w:val="24"/>
        </w:rPr>
        <w:t xml:space="preserve"> mogelijkheid </w:t>
      </w:r>
      <w:r w:rsidRPr="005C4FF3" w:rsidR="007469F0">
        <w:rPr>
          <w:rFonts w:ascii="Times New Roman" w:hAnsi="Times New Roman"/>
          <w:b w:val="0"/>
          <w:bCs/>
          <w:sz w:val="24"/>
          <w:szCs w:val="24"/>
        </w:rPr>
        <w:t xml:space="preserve">natuurschade door het bevoegd gezag te laten compenseren (op kosten van de </w:t>
      </w:r>
      <w:r w:rsidRPr="005C4FF3" w:rsidR="00170B44">
        <w:rPr>
          <w:rFonts w:ascii="Times New Roman" w:hAnsi="Times New Roman"/>
          <w:b w:val="0"/>
          <w:bCs/>
          <w:sz w:val="24"/>
          <w:szCs w:val="24"/>
        </w:rPr>
        <w:t>initiatiefnemer</w:t>
      </w:r>
      <w:r w:rsidRPr="005C4FF3" w:rsidR="007469F0">
        <w:rPr>
          <w:rFonts w:ascii="Times New Roman" w:hAnsi="Times New Roman"/>
          <w:b w:val="0"/>
          <w:bCs/>
          <w:sz w:val="24"/>
          <w:szCs w:val="24"/>
        </w:rPr>
        <w:t>)</w:t>
      </w:r>
      <w:r w:rsidRPr="005C4FF3" w:rsidR="008050AF">
        <w:rPr>
          <w:rFonts w:ascii="Times New Roman" w:hAnsi="Times New Roman"/>
          <w:b w:val="0"/>
          <w:bCs/>
          <w:sz w:val="24"/>
          <w:szCs w:val="24"/>
        </w:rPr>
        <w:t xml:space="preserve"> omdat hieraan </w:t>
      </w:r>
      <w:r w:rsidRPr="005C4FF3" w:rsidR="00B46181">
        <w:rPr>
          <w:rFonts w:ascii="Times New Roman" w:hAnsi="Times New Roman"/>
          <w:b w:val="0"/>
          <w:bCs/>
          <w:sz w:val="24"/>
          <w:szCs w:val="24"/>
        </w:rPr>
        <w:t>te veel voorwaarden zijn verbonden.</w:t>
      </w:r>
      <w:r w:rsidRPr="005C4FF3" w:rsidR="00F93AF7">
        <w:rPr>
          <w:rFonts w:ascii="Times New Roman" w:hAnsi="Times New Roman"/>
          <w:b w:val="0"/>
          <w:bCs/>
          <w:sz w:val="24"/>
          <w:szCs w:val="24"/>
        </w:rPr>
        <w:t xml:space="preserve"> Zo kunnen bijvoorbeeld alleen effecten gecompenseerd worden die </w:t>
      </w:r>
      <w:r w:rsidRPr="005C4FF3" w:rsidR="00DD1FB0">
        <w:rPr>
          <w:rFonts w:ascii="Times New Roman" w:hAnsi="Times New Roman"/>
          <w:b w:val="0"/>
          <w:bCs/>
          <w:sz w:val="24"/>
          <w:szCs w:val="24"/>
        </w:rPr>
        <w:t>bij het aanwijzen van het versnellingsgebied nog niet bekend waren.</w:t>
      </w:r>
    </w:p>
    <w:p w:rsidRPr="005C4FF3" w:rsidR="002C1221" w:rsidP="005D1717" w:rsidRDefault="002C1221" w14:paraId="7B37FA55" w14:textId="77777777">
      <w:pPr>
        <w:rPr>
          <w:rFonts w:ascii="Times New Roman" w:hAnsi="Times New Roman"/>
          <w:b w:val="0"/>
          <w:bCs/>
          <w:sz w:val="24"/>
          <w:szCs w:val="24"/>
        </w:rPr>
      </w:pPr>
    </w:p>
    <w:p w:rsidRPr="005C4FF3" w:rsidR="00B016A4" w:rsidP="005D1717" w:rsidRDefault="00021990" w14:paraId="08DDD1D4" w14:textId="6C475D3A">
      <w:pPr>
        <w:rPr>
          <w:rFonts w:ascii="Times New Roman" w:hAnsi="Times New Roman"/>
          <w:b w:val="0"/>
          <w:bCs/>
          <w:sz w:val="24"/>
          <w:szCs w:val="24"/>
        </w:rPr>
      </w:pPr>
      <w:r w:rsidRPr="005C4FF3">
        <w:rPr>
          <w:rFonts w:ascii="Times New Roman" w:hAnsi="Times New Roman"/>
          <w:b w:val="0"/>
          <w:bCs/>
          <w:sz w:val="24"/>
          <w:szCs w:val="24"/>
        </w:rPr>
        <w:t>Initiatiefnemers</w:t>
      </w:r>
      <w:r w:rsidRPr="005C4FF3" w:rsidR="00154256">
        <w:rPr>
          <w:rFonts w:ascii="Times New Roman" w:hAnsi="Times New Roman"/>
          <w:sz w:val="24"/>
          <w:szCs w:val="24"/>
        </w:rPr>
        <w:t xml:space="preserve"> </w:t>
      </w:r>
      <w:r w:rsidRPr="005C4FF3" w:rsidR="00154256">
        <w:rPr>
          <w:rFonts w:ascii="Times New Roman" w:hAnsi="Times New Roman"/>
          <w:b w:val="0"/>
          <w:bCs/>
          <w:sz w:val="24"/>
          <w:szCs w:val="24"/>
        </w:rPr>
        <w:t>kunnen op hun verzoek</w:t>
      </w:r>
      <w:r w:rsidRPr="005C4FF3" w:rsidR="00135CF1">
        <w:rPr>
          <w:rFonts w:ascii="Times New Roman" w:hAnsi="Times New Roman"/>
          <w:b w:val="0"/>
          <w:bCs/>
          <w:sz w:val="24"/>
          <w:szCs w:val="24"/>
        </w:rPr>
        <w:t xml:space="preserve"> </w:t>
      </w:r>
      <w:r w:rsidRPr="005C4FF3" w:rsidR="00833275">
        <w:rPr>
          <w:rFonts w:ascii="Times New Roman" w:hAnsi="Times New Roman"/>
          <w:b w:val="0"/>
          <w:bCs/>
          <w:sz w:val="24"/>
          <w:szCs w:val="24"/>
        </w:rPr>
        <w:t xml:space="preserve">bij de </w:t>
      </w:r>
      <w:r w:rsidRPr="005C4FF3" w:rsidR="000927D4">
        <w:rPr>
          <w:rFonts w:ascii="Times New Roman" w:hAnsi="Times New Roman"/>
          <w:b w:val="0"/>
          <w:bCs/>
          <w:sz w:val="24"/>
          <w:szCs w:val="24"/>
        </w:rPr>
        <w:t xml:space="preserve">procedure </w:t>
      </w:r>
      <w:r w:rsidRPr="005C4FF3" w:rsidR="00135CF1">
        <w:rPr>
          <w:rFonts w:ascii="Times New Roman" w:hAnsi="Times New Roman"/>
          <w:b w:val="0"/>
          <w:bCs/>
          <w:sz w:val="24"/>
          <w:szCs w:val="24"/>
        </w:rPr>
        <w:t>worden begeleid</w:t>
      </w:r>
      <w:r w:rsidRPr="005C4FF3" w:rsidR="00E23AFA">
        <w:rPr>
          <w:rFonts w:ascii="Times New Roman" w:hAnsi="Times New Roman"/>
          <w:b w:val="0"/>
          <w:bCs/>
          <w:sz w:val="24"/>
          <w:szCs w:val="24"/>
        </w:rPr>
        <w:t xml:space="preserve"> door </w:t>
      </w:r>
      <w:r w:rsidRPr="005C4FF3" w:rsidR="003907C4">
        <w:rPr>
          <w:rFonts w:ascii="Times New Roman" w:hAnsi="Times New Roman"/>
          <w:b w:val="0"/>
          <w:bCs/>
          <w:sz w:val="24"/>
          <w:szCs w:val="24"/>
        </w:rPr>
        <w:t xml:space="preserve">een contactpunt dat wordt </w:t>
      </w:r>
      <w:r w:rsidRPr="005C4FF3" w:rsidR="004E1EFC">
        <w:rPr>
          <w:rFonts w:ascii="Times New Roman" w:hAnsi="Times New Roman"/>
          <w:b w:val="0"/>
          <w:bCs/>
          <w:sz w:val="24"/>
          <w:szCs w:val="24"/>
        </w:rPr>
        <w:t>uitgevoerd door de minister van Klimaat en Groene Groei.</w:t>
      </w:r>
      <w:r w:rsidRPr="005C4FF3" w:rsidR="00135CF1">
        <w:rPr>
          <w:rFonts w:ascii="Times New Roman" w:hAnsi="Times New Roman"/>
          <w:b w:val="0"/>
          <w:bCs/>
          <w:sz w:val="24"/>
          <w:szCs w:val="24"/>
        </w:rPr>
        <w:t xml:space="preserve"> </w:t>
      </w:r>
      <w:r w:rsidRPr="005C4FF3" w:rsidR="004E1EFC">
        <w:rPr>
          <w:rFonts w:ascii="Times New Roman" w:hAnsi="Times New Roman"/>
          <w:b w:val="0"/>
          <w:bCs/>
          <w:sz w:val="24"/>
          <w:szCs w:val="24"/>
        </w:rPr>
        <w:t>Dit</w:t>
      </w:r>
      <w:r w:rsidRPr="005C4FF3" w:rsidR="00154256">
        <w:rPr>
          <w:rFonts w:ascii="Times New Roman" w:hAnsi="Times New Roman"/>
          <w:b w:val="0"/>
          <w:bCs/>
          <w:sz w:val="24"/>
          <w:szCs w:val="24"/>
        </w:rPr>
        <w:t xml:space="preserve"> wanneer er sprake is van een project waarop de projectprocedure van toepassing is en </w:t>
      </w:r>
      <w:r w:rsidRPr="005C4FF3" w:rsidR="00154256">
        <w:rPr>
          <w:rFonts w:ascii="Times New Roman" w:hAnsi="Times New Roman"/>
          <w:b w:val="0"/>
          <w:sz w:val="24"/>
          <w:szCs w:val="24"/>
        </w:rPr>
        <w:t>wanneer de minister van Klimaat en Groene Groei</w:t>
      </w:r>
      <w:r w:rsidRPr="005C4FF3" w:rsidR="00154256">
        <w:rPr>
          <w:rFonts w:ascii="Times New Roman" w:hAnsi="Times New Roman"/>
          <w:b w:val="0"/>
          <w:bCs/>
          <w:sz w:val="24"/>
          <w:szCs w:val="24"/>
        </w:rPr>
        <w:t xml:space="preserve"> bevoegd is om het projectbesluit in overeenstemming met Onze Minister van Binnenlandse Zaken en Koninkrijksrelaties vast te stellen</w:t>
      </w:r>
      <w:r w:rsidRPr="005C4FF3" w:rsidR="004E1EFC">
        <w:rPr>
          <w:rFonts w:ascii="Times New Roman" w:hAnsi="Times New Roman"/>
          <w:b w:val="0"/>
          <w:bCs/>
          <w:sz w:val="24"/>
          <w:szCs w:val="24"/>
        </w:rPr>
        <w:t>.</w:t>
      </w:r>
      <w:r w:rsidRPr="005C4FF3" w:rsidR="000927D4">
        <w:rPr>
          <w:rFonts w:ascii="Times New Roman" w:hAnsi="Times New Roman"/>
          <w:b w:val="0"/>
          <w:bCs/>
          <w:sz w:val="24"/>
          <w:szCs w:val="24"/>
        </w:rPr>
        <w:t xml:space="preserve"> </w:t>
      </w:r>
      <w:r w:rsidRPr="005C4FF3" w:rsidR="00FF5929">
        <w:rPr>
          <w:rFonts w:ascii="Times New Roman" w:hAnsi="Times New Roman"/>
          <w:b w:val="0"/>
          <w:bCs/>
          <w:sz w:val="24"/>
          <w:szCs w:val="24"/>
        </w:rPr>
        <w:t xml:space="preserve">Het contactpunt kan de initiatiefnemers op hun verzoek </w:t>
      </w:r>
      <w:r w:rsidRPr="005C4FF3" w:rsidR="002E6F0F">
        <w:rPr>
          <w:rFonts w:ascii="Times New Roman" w:hAnsi="Times New Roman"/>
          <w:b w:val="0"/>
          <w:bCs/>
          <w:sz w:val="24"/>
          <w:szCs w:val="24"/>
        </w:rPr>
        <w:t xml:space="preserve">informeren over de </w:t>
      </w:r>
      <w:r w:rsidRPr="005C4FF3" w:rsidR="00EF20D5">
        <w:rPr>
          <w:rFonts w:ascii="Times New Roman" w:hAnsi="Times New Roman"/>
          <w:b w:val="0"/>
          <w:bCs/>
          <w:sz w:val="24"/>
          <w:szCs w:val="24"/>
        </w:rPr>
        <w:t>eisen en doorlooptijden. Initia</w:t>
      </w:r>
      <w:r w:rsidRPr="005C4FF3" w:rsidR="00742BA6">
        <w:rPr>
          <w:rFonts w:ascii="Times New Roman" w:hAnsi="Times New Roman"/>
          <w:b w:val="0"/>
          <w:bCs/>
          <w:sz w:val="24"/>
          <w:szCs w:val="24"/>
        </w:rPr>
        <w:t xml:space="preserve">tiefnemers waarvoor de projectprocedure niet van toepassing is op hun </w:t>
      </w:r>
      <w:r w:rsidRPr="005C4FF3" w:rsidR="00742BA6">
        <w:rPr>
          <w:rFonts w:ascii="Times New Roman" w:hAnsi="Times New Roman"/>
          <w:b w:val="0"/>
          <w:bCs/>
          <w:sz w:val="24"/>
          <w:szCs w:val="24"/>
        </w:rPr>
        <w:lastRenderedPageBreak/>
        <w:t>project</w:t>
      </w:r>
      <w:r w:rsidRPr="005C4FF3" w:rsidR="00A85F22">
        <w:rPr>
          <w:rFonts w:ascii="Times New Roman" w:hAnsi="Times New Roman"/>
          <w:b w:val="0"/>
          <w:bCs/>
          <w:sz w:val="24"/>
          <w:szCs w:val="24"/>
        </w:rPr>
        <w:t xml:space="preserve"> </w:t>
      </w:r>
      <w:r w:rsidRPr="005C4FF3" w:rsidR="00266956">
        <w:rPr>
          <w:rFonts w:ascii="Times New Roman" w:hAnsi="Times New Roman"/>
          <w:b w:val="0"/>
          <w:bCs/>
          <w:sz w:val="24"/>
          <w:szCs w:val="24"/>
        </w:rPr>
        <w:t xml:space="preserve">krijgen </w:t>
      </w:r>
      <w:r w:rsidRPr="005C4FF3">
        <w:rPr>
          <w:rFonts w:ascii="Times New Roman" w:hAnsi="Times New Roman"/>
          <w:b w:val="0"/>
          <w:bCs/>
          <w:sz w:val="24"/>
          <w:szCs w:val="24"/>
        </w:rPr>
        <w:t xml:space="preserve">duidelijkheid over de eisen en doorlooptijden met het </w:t>
      </w:r>
      <w:r w:rsidRPr="005C4FF3" w:rsidR="00742BA6">
        <w:rPr>
          <w:rFonts w:ascii="Times New Roman" w:hAnsi="Times New Roman"/>
          <w:b w:val="0"/>
          <w:bCs/>
          <w:sz w:val="24"/>
          <w:szCs w:val="24"/>
        </w:rPr>
        <w:t xml:space="preserve">gebruikmaking van het </w:t>
      </w:r>
      <w:r w:rsidRPr="005C4FF3">
        <w:rPr>
          <w:rFonts w:ascii="Times New Roman" w:hAnsi="Times New Roman"/>
          <w:b w:val="0"/>
          <w:bCs/>
          <w:sz w:val="24"/>
          <w:szCs w:val="24"/>
        </w:rPr>
        <w:t>Digitaal Stelsel Omgevingswet</w:t>
      </w:r>
      <w:r w:rsidRPr="005C4FF3" w:rsidR="0097767E">
        <w:rPr>
          <w:rFonts w:ascii="Times New Roman" w:hAnsi="Times New Roman"/>
          <w:b w:val="0"/>
          <w:bCs/>
          <w:sz w:val="24"/>
          <w:szCs w:val="24"/>
        </w:rPr>
        <w:t xml:space="preserve"> (DSO)</w:t>
      </w:r>
      <w:r w:rsidRPr="005C4FF3" w:rsidR="00895498">
        <w:rPr>
          <w:rFonts w:ascii="Times New Roman" w:hAnsi="Times New Roman"/>
          <w:b w:val="0"/>
          <w:bCs/>
          <w:sz w:val="24"/>
          <w:szCs w:val="24"/>
        </w:rPr>
        <w:t xml:space="preserve">. </w:t>
      </w:r>
    </w:p>
    <w:p w:rsidRPr="005C4FF3" w:rsidR="00474961" w:rsidP="00730B68" w:rsidRDefault="00474961" w14:paraId="6C360BB5" w14:textId="77777777">
      <w:pPr>
        <w:rPr>
          <w:rFonts w:ascii="Times New Roman" w:hAnsi="Times New Roman"/>
          <w:sz w:val="24"/>
          <w:szCs w:val="24"/>
        </w:rPr>
      </w:pPr>
    </w:p>
    <w:p w:rsidRPr="005C4FF3" w:rsidR="00474961" w:rsidP="00730B68" w:rsidRDefault="00474961" w14:paraId="7B5D37D2" w14:textId="77777777">
      <w:pPr>
        <w:rPr>
          <w:rFonts w:ascii="Times New Roman" w:hAnsi="Times New Roman"/>
          <w:sz w:val="24"/>
          <w:szCs w:val="24"/>
        </w:rPr>
      </w:pPr>
    </w:p>
    <w:p w:rsidRPr="005C4FF3" w:rsidR="00422708" w:rsidP="00730B68" w:rsidRDefault="00422708" w14:paraId="48DA4798" w14:textId="706C0734">
      <w:pPr>
        <w:rPr>
          <w:rFonts w:ascii="Times New Roman" w:hAnsi="Times New Roman"/>
          <w:sz w:val="24"/>
          <w:szCs w:val="24"/>
        </w:rPr>
      </w:pPr>
      <w:r w:rsidRPr="005C4FF3">
        <w:rPr>
          <w:rFonts w:ascii="Times New Roman" w:hAnsi="Times New Roman"/>
          <w:sz w:val="24"/>
          <w:szCs w:val="24"/>
        </w:rPr>
        <w:t>6. Uitvoering</w:t>
      </w:r>
    </w:p>
    <w:p w:rsidRPr="005C4FF3" w:rsidR="00E931F3" w:rsidP="00730B68" w:rsidRDefault="00E931F3" w14:paraId="72909B57" w14:textId="77777777">
      <w:pPr>
        <w:rPr>
          <w:rFonts w:ascii="Times New Roman" w:hAnsi="Times New Roman"/>
          <w:sz w:val="24"/>
          <w:szCs w:val="24"/>
        </w:rPr>
      </w:pPr>
    </w:p>
    <w:p w:rsidRPr="005C4FF3" w:rsidR="00146BC1" w:rsidP="00B707BC" w:rsidRDefault="00146BC1" w14:paraId="007B0B1A" w14:textId="1A8D4C57">
      <w:pPr>
        <w:pStyle w:val="Lijstalinea"/>
        <w:numPr>
          <w:ilvl w:val="0"/>
          <w:numId w:val="10"/>
        </w:numPr>
        <w:rPr>
          <w:rFonts w:ascii="Times New Roman" w:hAnsi="Times New Roman"/>
          <w:b w:val="0"/>
          <w:i/>
          <w:iCs/>
          <w:sz w:val="24"/>
          <w:szCs w:val="24"/>
        </w:rPr>
      </w:pPr>
      <w:r w:rsidRPr="005C4FF3">
        <w:rPr>
          <w:rFonts w:ascii="Times New Roman" w:hAnsi="Times New Roman"/>
          <w:b w:val="0"/>
          <w:i/>
          <w:iCs/>
          <w:sz w:val="24"/>
          <w:szCs w:val="24"/>
        </w:rPr>
        <w:t xml:space="preserve">De leden van de VVD-fractie lezen dat de implementatie van REDIII zal zorgen voor een verschuiving in de werklast van de Commissie </w:t>
      </w:r>
      <w:r w:rsidRPr="005C4FF3" w:rsidR="00735DB0">
        <w:rPr>
          <w:rFonts w:ascii="Times New Roman" w:hAnsi="Times New Roman"/>
          <w:b w:val="0"/>
          <w:i/>
          <w:iCs/>
          <w:sz w:val="24"/>
          <w:szCs w:val="24"/>
        </w:rPr>
        <w:t>mer</w:t>
      </w:r>
      <w:r w:rsidRPr="005C4FF3">
        <w:rPr>
          <w:rFonts w:ascii="Times New Roman" w:hAnsi="Times New Roman"/>
          <w:b w:val="0"/>
          <w:i/>
          <w:iCs/>
          <w:sz w:val="24"/>
          <w:szCs w:val="24"/>
        </w:rPr>
        <w:t xml:space="preserve">. Welke gevolgen ziet de regering voor de werklast van de Commissie </w:t>
      </w:r>
      <w:r w:rsidRPr="005C4FF3" w:rsidR="0070517B">
        <w:rPr>
          <w:rFonts w:ascii="Times New Roman" w:hAnsi="Times New Roman"/>
          <w:b w:val="0"/>
          <w:i/>
          <w:iCs/>
          <w:sz w:val="24"/>
          <w:szCs w:val="24"/>
        </w:rPr>
        <w:t>mer</w:t>
      </w:r>
      <w:r w:rsidRPr="005C4FF3">
        <w:rPr>
          <w:rFonts w:ascii="Times New Roman" w:hAnsi="Times New Roman"/>
          <w:b w:val="0"/>
          <w:i/>
          <w:iCs/>
          <w:sz w:val="24"/>
          <w:szCs w:val="24"/>
        </w:rPr>
        <w:t xml:space="preserve"> door de uitgebreidere plan-MER? Ziet de regering hier mogelijk knelpunten met de maximale beslistermijn? De leden van de VVD-fractie lezen dat de uitvoering van de compensatie van de initiatiefnemer naar het bevoegd gezag verschuift. Welke gevolgen zal deze verschuiving hebben voor de uitvoering van een initiatiefvoorstel? </w:t>
      </w:r>
    </w:p>
    <w:p w:rsidRPr="005C4FF3" w:rsidR="002E3735" w:rsidP="0042755C" w:rsidRDefault="002E3735" w14:paraId="277A35F2" w14:textId="77777777">
      <w:pPr>
        <w:rPr>
          <w:rFonts w:ascii="Times New Roman" w:hAnsi="Times New Roman"/>
          <w:b w:val="0"/>
          <w:bCs/>
          <w:i/>
          <w:iCs/>
          <w:sz w:val="24"/>
          <w:szCs w:val="24"/>
        </w:rPr>
      </w:pPr>
    </w:p>
    <w:p w:rsidRPr="005C4FF3" w:rsidR="00763B69" w:rsidP="0042755C" w:rsidRDefault="005F7D0D" w14:paraId="24D11C93" w14:textId="68D50469">
      <w:pPr>
        <w:rPr>
          <w:rFonts w:ascii="Times New Roman" w:hAnsi="Times New Roman"/>
          <w:b w:val="0"/>
          <w:bCs/>
          <w:sz w:val="24"/>
          <w:szCs w:val="24"/>
        </w:rPr>
      </w:pPr>
      <w:r w:rsidRPr="005C4FF3">
        <w:rPr>
          <w:rFonts w:ascii="Times New Roman" w:hAnsi="Times New Roman"/>
          <w:b w:val="0"/>
          <w:bCs/>
          <w:sz w:val="24"/>
          <w:szCs w:val="24"/>
        </w:rPr>
        <w:t xml:space="preserve">De verwachting is dat </w:t>
      </w:r>
      <w:r w:rsidRPr="005C4FF3" w:rsidR="00877AFB">
        <w:rPr>
          <w:rFonts w:ascii="Times New Roman" w:hAnsi="Times New Roman"/>
          <w:b w:val="0"/>
          <w:bCs/>
          <w:sz w:val="24"/>
          <w:szCs w:val="24"/>
        </w:rPr>
        <w:t xml:space="preserve">er geen versnellingsgebieden aangewezen zullen worden (zie beantwoording vraag </w:t>
      </w:r>
      <w:r w:rsidRPr="005C4FF3" w:rsidR="00E06895">
        <w:rPr>
          <w:rFonts w:ascii="Times New Roman" w:hAnsi="Times New Roman"/>
          <w:b w:val="0"/>
          <w:bCs/>
          <w:sz w:val="24"/>
          <w:szCs w:val="24"/>
        </w:rPr>
        <w:t>1</w:t>
      </w:r>
      <w:r w:rsidRPr="005C4FF3" w:rsidR="00877AFB">
        <w:rPr>
          <w:rFonts w:ascii="Times New Roman" w:hAnsi="Times New Roman"/>
          <w:b w:val="0"/>
          <w:bCs/>
          <w:sz w:val="24"/>
          <w:szCs w:val="24"/>
        </w:rPr>
        <w:t xml:space="preserve">3). </w:t>
      </w:r>
      <w:r w:rsidRPr="005C4FF3" w:rsidR="00FD1570">
        <w:rPr>
          <w:rFonts w:ascii="Times New Roman" w:hAnsi="Times New Roman"/>
          <w:b w:val="0"/>
          <w:bCs/>
          <w:sz w:val="24"/>
          <w:szCs w:val="24"/>
        </w:rPr>
        <w:t xml:space="preserve">De Commissie mer zal dus </w:t>
      </w:r>
      <w:r w:rsidRPr="005C4FF3" w:rsidR="00807182">
        <w:rPr>
          <w:rFonts w:ascii="Times New Roman" w:hAnsi="Times New Roman"/>
          <w:b w:val="0"/>
          <w:bCs/>
          <w:sz w:val="24"/>
          <w:szCs w:val="24"/>
        </w:rPr>
        <w:t xml:space="preserve">in de praktijk geen extra werklast ondervinden als gevolg van dit wetsvoorstel. </w:t>
      </w:r>
      <w:r w:rsidRPr="005C4FF3" w:rsidR="00C357AD">
        <w:rPr>
          <w:rFonts w:ascii="Times New Roman" w:hAnsi="Times New Roman"/>
          <w:b w:val="0"/>
          <w:bCs/>
          <w:sz w:val="24"/>
          <w:szCs w:val="24"/>
        </w:rPr>
        <w:t xml:space="preserve">Overigens </w:t>
      </w:r>
      <w:r w:rsidRPr="005C4FF3" w:rsidR="00246689">
        <w:rPr>
          <w:rFonts w:ascii="Times New Roman" w:hAnsi="Times New Roman"/>
          <w:b w:val="0"/>
          <w:bCs/>
          <w:sz w:val="24"/>
          <w:szCs w:val="24"/>
        </w:rPr>
        <w:t xml:space="preserve">ziet de Commissie mer in de huidige praktijk steeds </w:t>
      </w:r>
      <w:r w:rsidRPr="005C4FF3" w:rsidR="00BA430A">
        <w:rPr>
          <w:rFonts w:ascii="Times New Roman" w:hAnsi="Times New Roman"/>
          <w:b w:val="0"/>
          <w:bCs/>
          <w:sz w:val="24"/>
          <w:szCs w:val="24"/>
        </w:rPr>
        <w:t>vaker dat planmer en projectmer gecombineerd worden. In zekere zin is dit wat REDIII beoogt</w:t>
      </w:r>
      <w:r w:rsidRPr="005C4FF3" w:rsidR="00820A54">
        <w:rPr>
          <w:rFonts w:ascii="Times New Roman" w:hAnsi="Times New Roman"/>
          <w:b w:val="0"/>
          <w:bCs/>
          <w:sz w:val="24"/>
          <w:szCs w:val="24"/>
        </w:rPr>
        <w:t xml:space="preserve"> </w:t>
      </w:r>
      <w:r w:rsidRPr="005C4FF3" w:rsidR="00501BE0">
        <w:rPr>
          <w:rFonts w:ascii="Times New Roman" w:hAnsi="Times New Roman"/>
          <w:b w:val="0"/>
          <w:bCs/>
          <w:sz w:val="24"/>
          <w:szCs w:val="24"/>
        </w:rPr>
        <w:t>–</w:t>
      </w:r>
      <w:r w:rsidRPr="005C4FF3" w:rsidR="00820A54">
        <w:rPr>
          <w:rFonts w:ascii="Times New Roman" w:hAnsi="Times New Roman"/>
          <w:b w:val="0"/>
          <w:bCs/>
          <w:sz w:val="24"/>
          <w:szCs w:val="24"/>
        </w:rPr>
        <w:t xml:space="preserve"> </w:t>
      </w:r>
      <w:r w:rsidRPr="005C4FF3" w:rsidR="00501BE0">
        <w:rPr>
          <w:rFonts w:ascii="Times New Roman" w:hAnsi="Times New Roman"/>
          <w:b w:val="0"/>
          <w:bCs/>
          <w:sz w:val="24"/>
          <w:szCs w:val="24"/>
        </w:rPr>
        <w:t>nog voordat REDIII geïmplementeerd is.</w:t>
      </w:r>
    </w:p>
    <w:p w:rsidRPr="005C4FF3" w:rsidR="0042755C" w:rsidP="0042755C" w:rsidRDefault="0042755C" w14:paraId="0E5CC9F6" w14:textId="04BEBFCF">
      <w:pPr>
        <w:rPr>
          <w:rFonts w:ascii="Times New Roman" w:hAnsi="Times New Roman"/>
          <w:b w:val="0"/>
          <w:bCs/>
          <w:sz w:val="24"/>
          <w:szCs w:val="24"/>
        </w:rPr>
      </w:pPr>
      <w:r w:rsidRPr="005C4FF3">
        <w:rPr>
          <w:rFonts w:ascii="Times New Roman" w:hAnsi="Times New Roman"/>
          <w:b w:val="0"/>
          <w:bCs/>
          <w:sz w:val="24"/>
          <w:szCs w:val="24"/>
        </w:rPr>
        <w:t xml:space="preserve">De verwachting is dat in de praktijk geen gebruik gemaakt zal worden van de </w:t>
      </w:r>
      <w:r w:rsidRPr="005C4FF3" w:rsidR="002E3735">
        <w:rPr>
          <w:rFonts w:ascii="Times New Roman" w:hAnsi="Times New Roman"/>
          <w:b w:val="0"/>
          <w:bCs/>
          <w:sz w:val="24"/>
          <w:szCs w:val="24"/>
        </w:rPr>
        <w:t>(</w:t>
      </w:r>
      <w:r w:rsidRPr="005C4FF3">
        <w:rPr>
          <w:rFonts w:ascii="Times New Roman" w:hAnsi="Times New Roman"/>
          <w:b w:val="0"/>
          <w:bCs/>
          <w:sz w:val="24"/>
          <w:szCs w:val="24"/>
        </w:rPr>
        <w:t>financiële</w:t>
      </w:r>
      <w:r w:rsidRPr="005C4FF3" w:rsidR="002E3735">
        <w:rPr>
          <w:rFonts w:ascii="Times New Roman" w:hAnsi="Times New Roman"/>
          <w:b w:val="0"/>
          <w:bCs/>
          <w:sz w:val="24"/>
          <w:szCs w:val="24"/>
        </w:rPr>
        <w:t>)</w:t>
      </w:r>
      <w:r w:rsidRPr="005C4FF3">
        <w:rPr>
          <w:rFonts w:ascii="Times New Roman" w:hAnsi="Times New Roman"/>
          <w:b w:val="0"/>
          <w:bCs/>
          <w:sz w:val="24"/>
          <w:szCs w:val="24"/>
        </w:rPr>
        <w:t xml:space="preserve"> compensatie</w:t>
      </w:r>
      <w:r w:rsidRPr="005C4FF3" w:rsidR="002E3735">
        <w:rPr>
          <w:rFonts w:ascii="Times New Roman" w:hAnsi="Times New Roman"/>
          <w:b w:val="0"/>
          <w:bCs/>
          <w:sz w:val="24"/>
          <w:szCs w:val="24"/>
        </w:rPr>
        <w:t xml:space="preserve"> door het bevoegd gezag</w:t>
      </w:r>
      <w:r w:rsidRPr="005C4FF3">
        <w:rPr>
          <w:rFonts w:ascii="Times New Roman" w:hAnsi="Times New Roman"/>
          <w:b w:val="0"/>
          <w:bCs/>
          <w:sz w:val="24"/>
          <w:szCs w:val="24"/>
        </w:rPr>
        <w:t>, omdat hieraan te veel voorwaarden zijn verbonden.</w:t>
      </w:r>
    </w:p>
    <w:p w:rsidRPr="005C4FF3" w:rsidR="0042755C" w:rsidP="00146BC1" w:rsidRDefault="0042755C" w14:paraId="709E923B" w14:textId="77777777">
      <w:pPr>
        <w:rPr>
          <w:rFonts w:ascii="Times New Roman" w:hAnsi="Times New Roman"/>
          <w:b w:val="0"/>
          <w:bCs/>
          <w:sz w:val="24"/>
          <w:szCs w:val="24"/>
        </w:rPr>
      </w:pPr>
    </w:p>
    <w:p w:rsidRPr="005C4FF3" w:rsidR="00146BC1" w:rsidP="00B707BC" w:rsidRDefault="00146BC1" w14:paraId="521D9A71" w14:textId="44809AD7">
      <w:pPr>
        <w:pStyle w:val="Lijstalinea"/>
        <w:numPr>
          <w:ilvl w:val="0"/>
          <w:numId w:val="10"/>
        </w:numPr>
        <w:rPr>
          <w:rFonts w:ascii="Times New Roman" w:hAnsi="Times New Roman"/>
          <w:b w:val="0"/>
          <w:bCs/>
          <w:i/>
          <w:iCs/>
          <w:sz w:val="24"/>
          <w:szCs w:val="24"/>
        </w:rPr>
      </w:pPr>
      <w:r w:rsidRPr="005C4FF3">
        <w:rPr>
          <w:rFonts w:ascii="Times New Roman" w:hAnsi="Times New Roman"/>
          <w:b w:val="0"/>
          <w:i/>
          <w:iCs/>
          <w:sz w:val="24"/>
          <w:szCs w:val="24"/>
        </w:rPr>
        <w:t>Daarna</w:t>
      </w:r>
      <w:r w:rsidRPr="005C4FF3">
        <w:rPr>
          <w:rFonts w:ascii="Times New Roman" w:hAnsi="Times New Roman"/>
          <w:b w:val="0"/>
          <w:bCs/>
          <w:i/>
          <w:iCs/>
          <w:sz w:val="24"/>
          <w:szCs w:val="24"/>
        </w:rPr>
        <w:t xml:space="preserve">ast lezen de leden van de VVD-fractie dat de regering nog in gesprek is met de decentrale overheden over de gevolgen van de implementatie. Op welke termijn worden de gevolgen van de herziene richtlijn voor de decentrale overheden duidelijk? Wanneer is het streven de </w:t>
      </w:r>
      <w:r w:rsidRPr="005C4FF3" w:rsidR="0031296F">
        <w:rPr>
          <w:rFonts w:ascii="Times New Roman" w:hAnsi="Times New Roman"/>
          <w:b w:val="0"/>
          <w:bCs/>
          <w:i/>
          <w:iCs/>
          <w:sz w:val="24"/>
          <w:szCs w:val="24"/>
        </w:rPr>
        <w:t>Algemene Maatregel van Bestuur (</w:t>
      </w:r>
      <w:r w:rsidRPr="005C4FF3">
        <w:rPr>
          <w:rFonts w:ascii="Times New Roman" w:hAnsi="Times New Roman"/>
          <w:b w:val="0"/>
          <w:bCs/>
          <w:i/>
          <w:iCs/>
          <w:sz w:val="24"/>
          <w:szCs w:val="24"/>
        </w:rPr>
        <w:t>AMvB</w:t>
      </w:r>
      <w:r w:rsidRPr="005C4FF3" w:rsidR="0031296F">
        <w:rPr>
          <w:rFonts w:ascii="Times New Roman" w:hAnsi="Times New Roman"/>
          <w:b w:val="0"/>
          <w:bCs/>
          <w:i/>
          <w:iCs/>
          <w:sz w:val="24"/>
          <w:szCs w:val="24"/>
        </w:rPr>
        <w:t>)</w:t>
      </w:r>
      <w:r w:rsidRPr="005C4FF3">
        <w:rPr>
          <w:rFonts w:ascii="Times New Roman" w:hAnsi="Times New Roman"/>
          <w:b w:val="0"/>
          <w:bCs/>
          <w:i/>
          <w:iCs/>
          <w:sz w:val="24"/>
          <w:szCs w:val="24"/>
        </w:rPr>
        <w:t xml:space="preserve"> met de Kamer te delen? </w:t>
      </w:r>
    </w:p>
    <w:p w:rsidRPr="005C4FF3" w:rsidR="005D1717" w:rsidP="00146BC1" w:rsidRDefault="005D1717" w14:paraId="22F954AE" w14:textId="77777777">
      <w:pPr>
        <w:rPr>
          <w:rFonts w:ascii="Times New Roman" w:hAnsi="Times New Roman"/>
          <w:b w:val="0"/>
          <w:bCs/>
          <w:sz w:val="24"/>
          <w:szCs w:val="24"/>
        </w:rPr>
      </w:pPr>
    </w:p>
    <w:p w:rsidRPr="005C4FF3" w:rsidR="00D3250B" w:rsidP="0089316B" w:rsidRDefault="000F614C" w14:paraId="07AE9588" w14:textId="5EC3ED2E">
      <w:pPr>
        <w:rPr>
          <w:rFonts w:ascii="Times New Roman" w:hAnsi="Times New Roman"/>
          <w:b w:val="0"/>
          <w:bCs/>
          <w:sz w:val="24"/>
          <w:szCs w:val="24"/>
        </w:rPr>
      </w:pPr>
      <w:r w:rsidRPr="005C4FF3">
        <w:rPr>
          <w:rFonts w:ascii="Times New Roman" w:hAnsi="Times New Roman"/>
          <w:b w:val="0"/>
          <w:bCs/>
          <w:sz w:val="24"/>
          <w:szCs w:val="24"/>
        </w:rPr>
        <w:t xml:space="preserve">Samen met Vereniging Nederlandse Gemeenten en het Interprovinciaal Overleg is getoetst wat de effecten voor medeoverheden zijn. Gelet op de beperkte meerwaarde van REDIII (zie beantwoording op vraag 3) en de verwachting dat er van de door de implementatie van REDIII geboden mogelijkheden weinig tot geen gebruik zal worden gemaakt, is was de conclusie dat de implementatie van REDIII niet tot grotere </w:t>
      </w:r>
      <w:r w:rsidRPr="005C4FF3" w:rsidR="00FC09BD">
        <w:rPr>
          <w:rFonts w:ascii="Times New Roman" w:hAnsi="Times New Roman"/>
          <w:b w:val="0"/>
          <w:bCs/>
          <w:sz w:val="24"/>
          <w:szCs w:val="24"/>
        </w:rPr>
        <w:t>l</w:t>
      </w:r>
      <w:r w:rsidRPr="005C4FF3">
        <w:rPr>
          <w:rFonts w:ascii="Times New Roman" w:hAnsi="Times New Roman"/>
          <w:b w:val="0"/>
          <w:bCs/>
          <w:sz w:val="24"/>
          <w:szCs w:val="24"/>
        </w:rPr>
        <w:t>asten zal leiden. Deze conclusie wordt opgenomen in de nota van toelichting bij de amv</w:t>
      </w:r>
      <w:r w:rsidRPr="005C4FF3" w:rsidR="00FC09BD">
        <w:rPr>
          <w:rFonts w:ascii="Times New Roman" w:hAnsi="Times New Roman"/>
          <w:b w:val="0"/>
          <w:bCs/>
          <w:sz w:val="24"/>
          <w:szCs w:val="24"/>
        </w:rPr>
        <w:t>b</w:t>
      </w:r>
      <w:r w:rsidRPr="005C4FF3">
        <w:rPr>
          <w:rFonts w:ascii="Times New Roman" w:hAnsi="Times New Roman"/>
          <w:b w:val="0"/>
          <w:bCs/>
          <w:sz w:val="24"/>
          <w:szCs w:val="24"/>
        </w:rPr>
        <w:t>.</w:t>
      </w:r>
      <w:r w:rsidRPr="005C4FF3" w:rsidR="00FC09BD">
        <w:rPr>
          <w:rFonts w:ascii="Times New Roman" w:hAnsi="Times New Roman"/>
          <w:b w:val="0"/>
          <w:bCs/>
          <w:sz w:val="24"/>
          <w:szCs w:val="24"/>
        </w:rPr>
        <w:t xml:space="preserve"> </w:t>
      </w:r>
      <w:r w:rsidRPr="005C4FF3" w:rsidR="00F636C8">
        <w:rPr>
          <w:rFonts w:ascii="Times New Roman" w:hAnsi="Times New Roman"/>
          <w:b w:val="0"/>
          <w:sz w:val="24"/>
          <w:szCs w:val="24"/>
        </w:rPr>
        <w:t>Conform de gebruikelijke procedure wordt d</w:t>
      </w:r>
      <w:r w:rsidRPr="005C4FF3" w:rsidR="00752EA5">
        <w:rPr>
          <w:rFonts w:ascii="Times New Roman" w:hAnsi="Times New Roman"/>
          <w:b w:val="0"/>
          <w:sz w:val="24"/>
          <w:szCs w:val="24"/>
        </w:rPr>
        <w:t xml:space="preserve">e amvb bij de </w:t>
      </w:r>
      <w:r w:rsidRPr="005C4FF3" w:rsidR="004B682A">
        <w:rPr>
          <w:rFonts w:ascii="Times New Roman" w:hAnsi="Times New Roman"/>
          <w:b w:val="0"/>
          <w:sz w:val="24"/>
          <w:szCs w:val="24"/>
        </w:rPr>
        <w:t>Tweede en Eerste Kamer voorgehangen</w:t>
      </w:r>
      <w:r w:rsidRPr="005C4FF3" w:rsidR="00752EA5">
        <w:rPr>
          <w:rFonts w:ascii="Times New Roman" w:hAnsi="Times New Roman"/>
          <w:b w:val="0"/>
          <w:sz w:val="24"/>
          <w:szCs w:val="24"/>
        </w:rPr>
        <w:t xml:space="preserve"> </w:t>
      </w:r>
      <w:r w:rsidRPr="005C4FF3" w:rsidR="00564921">
        <w:rPr>
          <w:rFonts w:ascii="Times New Roman" w:hAnsi="Times New Roman"/>
          <w:b w:val="0"/>
          <w:sz w:val="24"/>
          <w:szCs w:val="24"/>
        </w:rPr>
        <w:t xml:space="preserve">zodra de delegatiegrondslagen voor de amvb voldoende vast staan, namelijk </w:t>
      </w:r>
      <w:r w:rsidRPr="005C4FF3" w:rsidR="00752EA5">
        <w:rPr>
          <w:rFonts w:ascii="Times New Roman" w:hAnsi="Times New Roman"/>
          <w:b w:val="0"/>
          <w:sz w:val="24"/>
          <w:szCs w:val="24"/>
        </w:rPr>
        <w:t>nadat de Tweede Kamer akkoord is gegaan met het wetsvoorstel</w:t>
      </w:r>
      <w:r w:rsidRPr="005C4FF3" w:rsidR="00B96C15">
        <w:rPr>
          <w:rFonts w:ascii="Times New Roman" w:hAnsi="Times New Roman"/>
          <w:b w:val="0"/>
          <w:sz w:val="24"/>
          <w:szCs w:val="24"/>
        </w:rPr>
        <w:t>.</w:t>
      </w:r>
      <w:r w:rsidRPr="005C4FF3" w:rsidR="00752EA5">
        <w:rPr>
          <w:rFonts w:ascii="Times New Roman" w:hAnsi="Times New Roman"/>
          <w:b w:val="0"/>
          <w:sz w:val="24"/>
          <w:szCs w:val="24"/>
        </w:rPr>
        <w:t xml:space="preserve"> </w:t>
      </w:r>
      <w:r w:rsidRPr="005C4FF3" w:rsidR="04BBC7C0">
        <w:rPr>
          <w:rFonts w:ascii="Times New Roman" w:hAnsi="Times New Roman"/>
          <w:b w:val="0"/>
          <w:sz w:val="24"/>
          <w:szCs w:val="24"/>
        </w:rPr>
        <w:t xml:space="preserve">De concept </w:t>
      </w:r>
      <w:r w:rsidRPr="005C4FF3" w:rsidR="0033402D">
        <w:rPr>
          <w:rFonts w:ascii="Times New Roman" w:hAnsi="Times New Roman"/>
          <w:b w:val="0"/>
          <w:sz w:val="24"/>
          <w:szCs w:val="24"/>
        </w:rPr>
        <w:t>amvb</w:t>
      </w:r>
      <w:r w:rsidRPr="005C4FF3" w:rsidR="04BBC7C0">
        <w:rPr>
          <w:rFonts w:ascii="Times New Roman" w:hAnsi="Times New Roman"/>
          <w:b w:val="0"/>
          <w:sz w:val="24"/>
          <w:szCs w:val="24"/>
        </w:rPr>
        <w:t xml:space="preserve"> is in oktober 2025 ter internetconsultatie voorgelegd</w:t>
      </w:r>
      <w:r w:rsidRPr="005C4FF3" w:rsidR="00FF2B8E">
        <w:rPr>
          <w:rFonts w:ascii="Times New Roman" w:hAnsi="Times New Roman"/>
          <w:b w:val="0"/>
          <w:sz w:val="24"/>
          <w:szCs w:val="24"/>
        </w:rPr>
        <w:t xml:space="preserve"> en is te raadplegen via</w:t>
      </w:r>
      <w:r w:rsidRPr="005C4FF3" w:rsidR="00AD753F">
        <w:rPr>
          <w:rFonts w:ascii="Times New Roman" w:hAnsi="Times New Roman"/>
          <w:b w:val="0"/>
          <w:sz w:val="24"/>
          <w:szCs w:val="24"/>
        </w:rPr>
        <w:t xml:space="preserve"> </w:t>
      </w:r>
      <w:r w:rsidRPr="005C4FF3" w:rsidR="00FF2B8E">
        <w:rPr>
          <w:rFonts w:ascii="Times New Roman" w:hAnsi="Times New Roman"/>
          <w:b w:val="0"/>
          <w:sz w:val="24"/>
          <w:szCs w:val="24"/>
        </w:rPr>
        <w:t>https://www.internetconsultatie.nl/rediii_vergunnen_amvb/b1</w:t>
      </w:r>
      <w:r w:rsidRPr="005C4FF3" w:rsidR="04BBC7C0">
        <w:rPr>
          <w:rFonts w:ascii="Times New Roman" w:hAnsi="Times New Roman"/>
          <w:b w:val="0"/>
          <w:sz w:val="24"/>
          <w:szCs w:val="24"/>
        </w:rPr>
        <w:t xml:space="preserve">. </w:t>
      </w:r>
    </w:p>
    <w:p w:rsidRPr="005C4FF3" w:rsidR="0089316B" w:rsidP="00146BC1" w:rsidRDefault="0089316B" w14:paraId="3C610903" w14:textId="77777777">
      <w:pPr>
        <w:rPr>
          <w:rFonts w:ascii="Times New Roman" w:hAnsi="Times New Roman"/>
          <w:b w:val="0"/>
          <w:bCs/>
          <w:sz w:val="24"/>
          <w:szCs w:val="24"/>
        </w:rPr>
      </w:pPr>
    </w:p>
    <w:p w:rsidRPr="005C4FF3" w:rsidR="005D1717" w:rsidP="00B707BC" w:rsidRDefault="00E80A89" w14:paraId="702E3F2C" w14:textId="32480061">
      <w:pPr>
        <w:pStyle w:val="Lijstalinea"/>
        <w:numPr>
          <w:ilvl w:val="0"/>
          <w:numId w:val="10"/>
        </w:numPr>
        <w:rPr>
          <w:rFonts w:ascii="Times New Roman" w:hAnsi="Times New Roman"/>
          <w:b w:val="0"/>
          <w:bCs/>
          <w:i/>
          <w:iCs/>
          <w:sz w:val="24"/>
          <w:szCs w:val="24"/>
        </w:rPr>
      </w:pPr>
      <w:r w:rsidRPr="005C4FF3">
        <w:rPr>
          <w:rFonts w:ascii="Times New Roman" w:hAnsi="Times New Roman"/>
          <w:b w:val="0"/>
          <w:bCs/>
          <w:i/>
          <w:iCs/>
          <w:sz w:val="24"/>
          <w:szCs w:val="24"/>
        </w:rPr>
        <w:t>De leden van de JA21-fractie</w:t>
      </w:r>
      <w:r w:rsidRPr="005C4FF3" w:rsidR="005D1717">
        <w:rPr>
          <w:rFonts w:ascii="Times New Roman" w:hAnsi="Times New Roman"/>
          <w:b w:val="0"/>
          <w:bCs/>
          <w:i/>
          <w:iCs/>
          <w:sz w:val="24"/>
          <w:szCs w:val="24"/>
        </w:rPr>
        <w:t xml:space="preserve"> vragen de regering hoe het contactpunt hernieuwbare energie organisatorisch wordt ingericht (mandaat, doorzettingsmacht, loketfunctie) en hoe dit in de praktijk bijdraagt aan versnelling als het bevoegd gezag decentraal is.</w:t>
      </w:r>
    </w:p>
    <w:p w:rsidRPr="005C4FF3" w:rsidR="000B167B" w:rsidP="00146BC1" w:rsidRDefault="000B167B" w14:paraId="4BF99D64" w14:textId="77777777">
      <w:pPr>
        <w:rPr>
          <w:rFonts w:ascii="Times New Roman" w:hAnsi="Times New Roman"/>
          <w:b w:val="0"/>
          <w:bCs/>
          <w:sz w:val="24"/>
          <w:szCs w:val="24"/>
        </w:rPr>
      </w:pPr>
    </w:p>
    <w:p w:rsidRPr="005C4FF3" w:rsidR="007354B3" w:rsidP="000B167B" w:rsidRDefault="00D664FE" w14:paraId="6768984D" w14:textId="0CB7B338">
      <w:pPr>
        <w:rPr>
          <w:rFonts w:ascii="Times New Roman" w:hAnsi="Times New Roman"/>
          <w:b w:val="0"/>
          <w:bCs/>
          <w:sz w:val="24"/>
          <w:szCs w:val="24"/>
        </w:rPr>
      </w:pPr>
      <w:r w:rsidRPr="005C4FF3">
        <w:rPr>
          <w:rFonts w:ascii="Times New Roman" w:hAnsi="Times New Roman"/>
          <w:b w:val="0"/>
          <w:bCs/>
          <w:sz w:val="24"/>
          <w:szCs w:val="24"/>
        </w:rPr>
        <w:t xml:space="preserve">De minister van Klimaat en Groene Groei </w:t>
      </w:r>
      <w:r w:rsidRPr="005C4FF3" w:rsidR="00776108">
        <w:rPr>
          <w:rFonts w:ascii="Times New Roman" w:hAnsi="Times New Roman"/>
          <w:b w:val="0"/>
          <w:bCs/>
          <w:sz w:val="24"/>
          <w:szCs w:val="24"/>
        </w:rPr>
        <w:t xml:space="preserve">is het contactpunt voor </w:t>
      </w:r>
      <w:r w:rsidRPr="005C4FF3" w:rsidR="000A18FD">
        <w:rPr>
          <w:rFonts w:ascii="Times New Roman" w:hAnsi="Times New Roman"/>
          <w:b w:val="0"/>
          <w:bCs/>
          <w:sz w:val="24"/>
          <w:szCs w:val="24"/>
        </w:rPr>
        <w:t xml:space="preserve">projecten waarvoor </w:t>
      </w:r>
      <w:r w:rsidRPr="005C4FF3" w:rsidR="007054D9">
        <w:rPr>
          <w:rFonts w:ascii="Times New Roman" w:hAnsi="Times New Roman"/>
          <w:b w:val="0"/>
          <w:bCs/>
          <w:sz w:val="24"/>
          <w:szCs w:val="24"/>
        </w:rPr>
        <w:t xml:space="preserve">zij </w:t>
      </w:r>
      <w:r w:rsidRPr="005C4FF3" w:rsidR="007122FC">
        <w:rPr>
          <w:rFonts w:ascii="Times New Roman" w:hAnsi="Times New Roman"/>
          <w:b w:val="0"/>
          <w:bCs/>
          <w:sz w:val="24"/>
          <w:szCs w:val="24"/>
        </w:rPr>
        <w:t xml:space="preserve">in overeenstemming met </w:t>
      </w:r>
      <w:r w:rsidRPr="005C4FF3" w:rsidR="007054D9">
        <w:rPr>
          <w:rFonts w:ascii="Times New Roman" w:hAnsi="Times New Roman"/>
          <w:b w:val="0"/>
          <w:bCs/>
          <w:sz w:val="24"/>
          <w:szCs w:val="24"/>
        </w:rPr>
        <w:t xml:space="preserve">de minister van </w:t>
      </w:r>
      <w:r w:rsidRPr="005C4FF3" w:rsidR="007122FC">
        <w:rPr>
          <w:rFonts w:ascii="Times New Roman" w:hAnsi="Times New Roman"/>
          <w:b w:val="0"/>
          <w:bCs/>
          <w:sz w:val="24"/>
          <w:szCs w:val="24"/>
        </w:rPr>
        <w:t>Binnenlandse Zaken en Koninkrijksrelaties</w:t>
      </w:r>
      <w:r w:rsidRPr="005C4FF3" w:rsidR="007054D9">
        <w:rPr>
          <w:rFonts w:ascii="Times New Roman" w:hAnsi="Times New Roman"/>
          <w:b w:val="0"/>
          <w:bCs/>
          <w:sz w:val="24"/>
          <w:szCs w:val="24"/>
        </w:rPr>
        <w:t xml:space="preserve"> </w:t>
      </w:r>
      <w:r w:rsidRPr="005C4FF3" w:rsidR="003F50CC">
        <w:rPr>
          <w:rFonts w:ascii="Times New Roman" w:hAnsi="Times New Roman"/>
          <w:b w:val="0"/>
          <w:bCs/>
          <w:sz w:val="24"/>
          <w:szCs w:val="24"/>
        </w:rPr>
        <w:t>bevoegd is om een projectbesluit vast te stellen.</w:t>
      </w:r>
      <w:r w:rsidRPr="005C4FF3" w:rsidR="00BC1F1E">
        <w:rPr>
          <w:rFonts w:ascii="Times New Roman" w:hAnsi="Times New Roman"/>
          <w:b w:val="0"/>
          <w:bCs/>
          <w:sz w:val="24"/>
          <w:szCs w:val="24"/>
        </w:rPr>
        <w:t xml:space="preserve"> Voor overige projecten zijn decentrale overheden het contactpunt, via het Digitaal Stelsel Omgevingswet (DSO). Hiermee wordt aangesloten bij de bestaande </w:t>
      </w:r>
      <w:r w:rsidRPr="005C4FF3" w:rsidR="00E350B4">
        <w:rPr>
          <w:rFonts w:ascii="Times New Roman" w:hAnsi="Times New Roman"/>
          <w:b w:val="0"/>
          <w:bCs/>
          <w:sz w:val="24"/>
          <w:szCs w:val="24"/>
        </w:rPr>
        <w:t>loketfuncties</w:t>
      </w:r>
      <w:r w:rsidRPr="005C4FF3" w:rsidR="003E5F17">
        <w:rPr>
          <w:rFonts w:ascii="Times New Roman" w:hAnsi="Times New Roman"/>
          <w:b w:val="0"/>
          <w:bCs/>
          <w:sz w:val="24"/>
          <w:szCs w:val="24"/>
        </w:rPr>
        <w:t xml:space="preserve">, en wordt met dit wetsvoorstel </w:t>
      </w:r>
      <w:r w:rsidRPr="005C4FF3" w:rsidR="006C331E">
        <w:rPr>
          <w:rFonts w:ascii="Times New Roman" w:hAnsi="Times New Roman"/>
          <w:b w:val="0"/>
          <w:bCs/>
          <w:sz w:val="24"/>
          <w:szCs w:val="24"/>
        </w:rPr>
        <w:t>geformaliseerd</w:t>
      </w:r>
      <w:r w:rsidRPr="005C4FF3" w:rsidR="007122FC">
        <w:rPr>
          <w:rFonts w:ascii="Times New Roman" w:hAnsi="Times New Roman"/>
          <w:b w:val="0"/>
          <w:bCs/>
          <w:sz w:val="24"/>
          <w:szCs w:val="24"/>
        </w:rPr>
        <w:t xml:space="preserve"> (zie ook </w:t>
      </w:r>
      <w:r w:rsidRPr="005C4FF3" w:rsidR="006D39C0">
        <w:rPr>
          <w:rFonts w:ascii="Times New Roman" w:hAnsi="Times New Roman"/>
          <w:b w:val="0"/>
          <w:bCs/>
          <w:sz w:val="24"/>
          <w:szCs w:val="24"/>
        </w:rPr>
        <w:t xml:space="preserve">beantwoording op vraag (22) </w:t>
      </w:r>
      <w:r w:rsidRPr="005C4FF3" w:rsidR="4B3F60D2">
        <w:rPr>
          <w:rFonts w:ascii="Times New Roman" w:hAnsi="Times New Roman"/>
          <w:b w:val="0"/>
          <w:sz w:val="24"/>
          <w:szCs w:val="24"/>
        </w:rPr>
        <w:t>.</w:t>
      </w:r>
    </w:p>
    <w:p w:rsidRPr="005C4FF3" w:rsidR="000B167B" w:rsidP="00BB78AD" w:rsidRDefault="000B167B" w14:paraId="0B0A7330" w14:textId="50DDCEA1">
      <w:pPr>
        <w:rPr>
          <w:rFonts w:ascii="Times New Roman" w:hAnsi="Times New Roman"/>
          <w:b w:val="0"/>
          <w:bCs/>
          <w:sz w:val="24"/>
          <w:szCs w:val="24"/>
        </w:rPr>
      </w:pPr>
    </w:p>
    <w:p w:rsidRPr="005C4FF3" w:rsidR="00146BC1" w:rsidP="00730B68" w:rsidRDefault="00146BC1" w14:paraId="54880029" w14:textId="77777777">
      <w:pPr>
        <w:rPr>
          <w:rFonts w:ascii="Times New Roman" w:hAnsi="Times New Roman"/>
          <w:sz w:val="24"/>
          <w:szCs w:val="24"/>
        </w:rPr>
      </w:pPr>
    </w:p>
    <w:p w:rsidRPr="005C4FF3" w:rsidR="00422708" w:rsidP="00730B68" w:rsidRDefault="00422708" w14:paraId="48046941" w14:textId="3BD7C488">
      <w:pPr>
        <w:rPr>
          <w:rFonts w:ascii="Times New Roman" w:hAnsi="Times New Roman"/>
          <w:sz w:val="24"/>
          <w:szCs w:val="24"/>
        </w:rPr>
      </w:pPr>
      <w:r w:rsidRPr="005C4FF3">
        <w:rPr>
          <w:rFonts w:ascii="Times New Roman" w:hAnsi="Times New Roman"/>
          <w:sz w:val="24"/>
          <w:szCs w:val="24"/>
        </w:rPr>
        <w:t xml:space="preserve">7. </w:t>
      </w:r>
      <w:r w:rsidRPr="005C4FF3" w:rsidR="00523B65">
        <w:rPr>
          <w:rFonts w:ascii="Times New Roman" w:hAnsi="Times New Roman"/>
          <w:sz w:val="24"/>
          <w:szCs w:val="24"/>
        </w:rPr>
        <w:t>Advies en consultatie</w:t>
      </w:r>
    </w:p>
    <w:p w:rsidRPr="005C4FF3" w:rsidR="00E931F3" w:rsidP="00730B68" w:rsidRDefault="00E931F3" w14:paraId="0635E9E4" w14:textId="77777777">
      <w:pPr>
        <w:rPr>
          <w:rFonts w:ascii="Times New Roman" w:hAnsi="Times New Roman"/>
          <w:sz w:val="24"/>
          <w:szCs w:val="24"/>
        </w:rPr>
      </w:pPr>
    </w:p>
    <w:p w:rsidRPr="005C4FF3" w:rsidR="00146BC1" w:rsidP="00B707BC" w:rsidRDefault="00146BC1" w14:paraId="131E0143" w14:textId="77777777">
      <w:pPr>
        <w:pStyle w:val="Lijstalinea"/>
        <w:numPr>
          <w:ilvl w:val="0"/>
          <w:numId w:val="10"/>
        </w:numPr>
        <w:rPr>
          <w:rFonts w:ascii="Times New Roman" w:hAnsi="Times New Roman"/>
          <w:b w:val="0"/>
          <w:bCs/>
          <w:i/>
          <w:iCs/>
          <w:sz w:val="24"/>
          <w:szCs w:val="24"/>
        </w:rPr>
      </w:pPr>
      <w:r w:rsidRPr="005C4FF3">
        <w:rPr>
          <w:rFonts w:ascii="Times New Roman" w:hAnsi="Times New Roman"/>
          <w:b w:val="0"/>
          <w:bCs/>
          <w:i/>
          <w:iCs/>
          <w:sz w:val="24"/>
          <w:szCs w:val="24"/>
        </w:rPr>
        <w:t xml:space="preserve">De leden van de VVD-fractie lezen dat de regering naar aanleiding van de internetconsultatie de bevoegdheid voor het aanwijzen van versnellingsgebieden heeft uitgebreid met gemeenten. Welke afweging heeft de regering gemaakt om de gemeenten te betrekken bij deze bevoegdheid die eerst alleen bij het Rijk en de Provincies lag? </w:t>
      </w:r>
    </w:p>
    <w:p w:rsidRPr="005C4FF3" w:rsidR="00DA5082" w:rsidP="00146BC1" w:rsidRDefault="00DA5082" w14:paraId="12F64B88" w14:textId="77777777">
      <w:pPr>
        <w:rPr>
          <w:rFonts w:ascii="Times New Roman" w:hAnsi="Times New Roman"/>
          <w:b w:val="0"/>
          <w:bCs/>
          <w:i/>
          <w:iCs/>
          <w:sz w:val="24"/>
          <w:szCs w:val="24"/>
        </w:rPr>
      </w:pPr>
    </w:p>
    <w:p w:rsidRPr="005C4FF3" w:rsidR="00DA5082" w:rsidP="00146BC1" w:rsidRDefault="007F69C7" w14:paraId="513BF4A1" w14:textId="7E631227">
      <w:pPr>
        <w:rPr>
          <w:rFonts w:ascii="Times New Roman" w:hAnsi="Times New Roman"/>
          <w:b w:val="0"/>
          <w:bCs/>
          <w:sz w:val="24"/>
          <w:szCs w:val="24"/>
        </w:rPr>
      </w:pPr>
      <w:r w:rsidRPr="005C4FF3">
        <w:rPr>
          <w:rFonts w:ascii="Times New Roman" w:hAnsi="Times New Roman"/>
          <w:b w:val="0"/>
          <w:bCs/>
          <w:sz w:val="24"/>
          <w:szCs w:val="24"/>
        </w:rPr>
        <w:t xml:space="preserve">Het doorslaggevende argument </w:t>
      </w:r>
      <w:r w:rsidRPr="005C4FF3" w:rsidR="005D7066">
        <w:rPr>
          <w:rFonts w:ascii="Times New Roman" w:hAnsi="Times New Roman"/>
          <w:b w:val="0"/>
          <w:bCs/>
          <w:sz w:val="24"/>
          <w:szCs w:val="24"/>
        </w:rPr>
        <w:t xml:space="preserve">was </w:t>
      </w:r>
      <w:r w:rsidRPr="005C4FF3" w:rsidR="00D41645">
        <w:rPr>
          <w:rFonts w:ascii="Times New Roman" w:hAnsi="Times New Roman"/>
          <w:b w:val="0"/>
          <w:bCs/>
          <w:sz w:val="24"/>
          <w:szCs w:val="24"/>
        </w:rPr>
        <w:t xml:space="preserve">om hierin </w:t>
      </w:r>
      <w:r w:rsidRPr="005C4FF3" w:rsidR="00975F29">
        <w:rPr>
          <w:rFonts w:ascii="Times New Roman" w:hAnsi="Times New Roman"/>
          <w:b w:val="0"/>
          <w:bCs/>
          <w:sz w:val="24"/>
          <w:szCs w:val="24"/>
        </w:rPr>
        <w:t>éé</w:t>
      </w:r>
      <w:r w:rsidRPr="005C4FF3" w:rsidR="00DB14EB">
        <w:rPr>
          <w:rFonts w:ascii="Times New Roman" w:hAnsi="Times New Roman"/>
          <w:b w:val="0"/>
          <w:bCs/>
          <w:sz w:val="24"/>
          <w:szCs w:val="24"/>
        </w:rPr>
        <w:t>n van de uitga</w:t>
      </w:r>
      <w:r w:rsidRPr="005C4FF3" w:rsidR="00484148">
        <w:rPr>
          <w:rFonts w:ascii="Times New Roman" w:hAnsi="Times New Roman"/>
          <w:b w:val="0"/>
          <w:bCs/>
          <w:sz w:val="24"/>
          <w:szCs w:val="24"/>
        </w:rPr>
        <w:t xml:space="preserve">ngspunten van </w:t>
      </w:r>
      <w:r w:rsidRPr="005C4FF3" w:rsidR="00D41645">
        <w:rPr>
          <w:rFonts w:ascii="Times New Roman" w:hAnsi="Times New Roman"/>
          <w:b w:val="0"/>
          <w:bCs/>
          <w:sz w:val="24"/>
          <w:szCs w:val="24"/>
        </w:rPr>
        <w:t>de Omgevingswet te volgen</w:t>
      </w:r>
      <w:r w:rsidRPr="005C4FF3" w:rsidR="00FF1603">
        <w:rPr>
          <w:rFonts w:ascii="Times New Roman" w:hAnsi="Times New Roman"/>
          <w:b w:val="0"/>
          <w:bCs/>
          <w:sz w:val="24"/>
          <w:szCs w:val="24"/>
        </w:rPr>
        <w:t>, namelijk het subsidiariteitsbeginsel</w:t>
      </w:r>
      <w:r w:rsidRPr="005C4FF3" w:rsidR="00D41645">
        <w:rPr>
          <w:rFonts w:ascii="Times New Roman" w:hAnsi="Times New Roman"/>
          <w:b w:val="0"/>
          <w:bCs/>
          <w:sz w:val="24"/>
          <w:szCs w:val="24"/>
        </w:rPr>
        <w:t xml:space="preserve">. </w:t>
      </w:r>
      <w:r w:rsidRPr="005C4FF3" w:rsidR="00775C82">
        <w:rPr>
          <w:rFonts w:ascii="Times New Roman" w:hAnsi="Times New Roman"/>
          <w:b w:val="0"/>
          <w:bCs/>
          <w:sz w:val="24"/>
          <w:szCs w:val="24"/>
        </w:rPr>
        <w:t xml:space="preserve">In artikel 2.3 </w:t>
      </w:r>
      <w:r w:rsidRPr="005C4FF3" w:rsidR="003E2785">
        <w:rPr>
          <w:rFonts w:ascii="Times New Roman" w:hAnsi="Times New Roman"/>
          <w:b w:val="0"/>
          <w:bCs/>
          <w:sz w:val="24"/>
          <w:szCs w:val="24"/>
        </w:rPr>
        <w:t xml:space="preserve">van de Omgevingswet </w:t>
      </w:r>
      <w:r w:rsidRPr="005C4FF3" w:rsidR="002031FF">
        <w:rPr>
          <w:rFonts w:ascii="Times New Roman" w:hAnsi="Times New Roman"/>
          <w:b w:val="0"/>
          <w:bCs/>
          <w:sz w:val="24"/>
          <w:szCs w:val="24"/>
        </w:rPr>
        <w:t>is dit beginsel verankerd</w:t>
      </w:r>
      <w:r w:rsidRPr="005C4FF3" w:rsidR="00321A3A">
        <w:rPr>
          <w:rFonts w:ascii="Times New Roman" w:hAnsi="Times New Roman"/>
          <w:b w:val="0"/>
          <w:bCs/>
          <w:sz w:val="24"/>
          <w:szCs w:val="24"/>
        </w:rPr>
        <w:t xml:space="preserve"> </w:t>
      </w:r>
      <w:r w:rsidRPr="005C4FF3" w:rsidR="002031FF">
        <w:rPr>
          <w:rFonts w:ascii="Times New Roman" w:hAnsi="Times New Roman"/>
          <w:b w:val="0"/>
          <w:bCs/>
          <w:sz w:val="24"/>
          <w:szCs w:val="24"/>
        </w:rPr>
        <w:t xml:space="preserve">en het houdt in </w:t>
      </w:r>
      <w:r w:rsidRPr="005C4FF3" w:rsidR="00B44E25">
        <w:rPr>
          <w:rFonts w:ascii="Times New Roman" w:hAnsi="Times New Roman"/>
          <w:b w:val="0"/>
          <w:bCs/>
          <w:sz w:val="24"/>
          <w:szCs w:val="24"/>
        </w:rPr>
        <w:t xml:space="preserve">dat </w:t>
      </w:r>
      <w:r w:rsidRPr="005C4FF3" w:rsidR="005D576E">
        <w:rPr>
          <w:rFonts w:ascii="Times New Roman" w:hAnsi="Times New Roman"/>
          <w:b w:val="0"/>
          <w:bCs/>
          <w:sz w:val="24"/>
          <w:szCs w:val="24"/>
        </w:rPr>
        <w:t xml:space="preserve">het bevoegd gezag </w:t>
      </w:r>
      <w:r w:rsidRPr="005C4FF3" w:rsidR="00512DBC">
        <w:rPr>
          <w:rFonts w:ascii="Times New Roman" w:hAnsi="Times New Roman"/>
          <w:b w:val="0"/>
          <w:bCs/>
          <w:sz w:val="24"/>
          <w:szCs w:val="24"/>
        </w:rPr>
        <w:t>zo decentraal mogelijk belegd wordt.</w:t>
      </w:r>
      <w:r w:rsidRPr="005C4FF3" w:rsidR="00021E82">
        <w:rPr>
          <w:rFonts w:ascii="Times New Roman" w:hAnsi="Times New Roman"/>
          <w:b w:val="0"/>
          <w:bCs/>
          <w:sz w:val="24"/>
          <w:szCs w:val="24"/>
        </w:rPr>
        <w:t xml:space="preserve"> De </w:t>
      </w:r>
      <w:r w:rsidRPr="005C4FF3" w:rsidR="00A50A88">
        <w:rPr>
          <w:rFonts w:ascii="Times New Roman" w:hAnsi="Times New Roman"/>
          <w:b w:val="0"/>
          <w:bCs/>
          <w:sz w:val="24"/>
          <w:szCs w:val="24"/>
        </w:rPr>
        <w:t>regering heeft er met het wetsvoorstel voor gekozen</w:t>
      </w:r>
      <w:r w:rsidRPr="005C4FF3" w:rsidR="00021E82">
        <w:rPr>
          <w:rFonts w:ascii="Times New Roman" w:hAnsi="Times New Roman"/>
          <w:b w:val="0"/>
          <w:bCs/>
          <w:sz w:val="24"/>
          <w:szCs w:val="24"/>
        </w:rPr>
        <w:t xml:space="preserve"> </w:t>
      </w:r>
      <w:r w:rsidRPr="005C4FF3" w:rsidR="00F353B3">
        <w:rPr>
          <w:rFonts w:ascii="Times New Roman" w:hAnsi="Times New Roman"/>
          <w:b w:val="0"/>
          <w:bCs/>
          <w:sz w:val="24"/>
          <w:szCs w:val="24"/>
        </w:rPr>
        <w:t xml:space="preserve">om ook gemeenten </w:t>
      </w:r>
      <w:r w:rsidRPr="005C4FF3" w:rsidR="005A286A">
        <w:rPr>
          <w:rFonts w:ascii="Times New Roman" w:hAnsi="Times New Roman"/>
          <w:b w:val="0"/>
          <w:bCs/>
          <w:sz w:val="24"/>
          <w:szCs w:val="24"/>
        </w:rPr>
        <w:t xml:space="preserve">de bevoegdheid te geven versnellingsgebieden aan te wijzen </w:t>
      </w:r>
      <w:r w:rsidRPr="005C4FF3" w:rsidR="000F0E44">
        <w:rPr>
          <w:rFonts w:ascii="Times New Roman" w:hAnsi="Times New Roman"/>
          <w:b w:val="0"/>
          <w:bCs/>
          <w:sz w:val="24"/>
          <w:szCs w:val="24"/>
        </w:rPr>
        <w:t xml:space="preserve">en hiermee aan te </w:t>
      </w:r>
      <w:r w:rsidRPr="005C4FF3" w:rsidR="00F007CC">
        <w:rPr>
          <w:rFonts w:ascii="Times New Roman" w:hAnsi="Times New Roman"/>
          <w:b w:val="0"/>
          <w:bCs/>
          <w:sz w:val="24"/>
          <w:szCs w:val="24"/>
        </w:rPr>
        <w:t>sluit</w:t>
      </w:r>
      <w:r w:rsidRPr="005C4FF3" w:rsidR="000F0E44">
        <w:rPr>
          <w:rFonts w:ascii="Times New Roman" w:hAnsi="Times New Roman"/>
          <w:b w:val="0"/>
          <w:bCs/>
          <w:sz w:val="24"/>
          <w:szCs w:val="24"/>
        </w:rPr>
        <w:t xml:space="preserve">en bij </w:t>
      </w:r>
      <w:r w:rsidRPr="005C4FF3" w:rsidR="001D4750">
        <w:rPr>
          <w:rFonts w:ascii="Times New Roman" w:hAnsi="Times New Roman"/>
          <w:b w:val="0"/>
          <w:bCs/>
          <w:sz w:val="24"/>
          <w:szCs w:val="24"/>
        </w:rPr>
        <w:t xml:space="preserve">de systematiek en ontwerpkeuzes </w:t>
      </w:r>
      <w:r w:rsidRPr="005C4FF3" w:rsidR="000F0E44">
        <w:rPr>
          <w:rFonts w:ascii="Times New Roman" w:hAnsi="Times New Roman"/>
          <w:b w:val="0"/>
          <w:bCs/>
          <w:sz w:val="24"/>
          <w:szCs w:val="24"/>
        </w:rPr>
        <w:t>van de Omgevingswet</w:t>
      </w:r>
      <w:r w:rsidRPr="005C4FF3" w:rsidR="00975F29">
        <w:rPr>
          <w:rFonts w:ascii="Times New Roman" w:hAnsi="Times New Roman"/>
          <w:b w:val="0"/>
          <w:bCs/>
          <w:sz w:val="24"/>
          <w:szCs w:val="24"/>
        </w:rPr>
        <w:t>.</w:t>
      </w:r>
      <w:r w:rsidRPr="005C4FF3" w:rsidR="00F007CC">
        <w:rPr>
          <w:rFonts w:ascii="Times New Roman" w:hAnsi="Times New Roman"/>
          <w:b w:val="0"/>
          <w:bCs/>
          <w:sz w:val="24"/>
          <w:szCs w:val="24"/>
        </w:rPr>
        <w:t xml:space="preserve"> </w:t>
      </w:r>
    </w:p>
    <w:p w:rsidRPr="005C4FF3" w:rsidR="008E71EF" w:rsidP="00146BC1" w:rsidRDefault="008E71EF" w14:paraId="133356F6" w14:textId="77777777">
      <w:pPr>
        <w:rPr>
          <w:rFonts w:ascii="Times New Roman" w:hAnsi="Times New Roman"/>
          <w:b w:val="0"/>
          <w:bCs/>
          <w:sz w:val="24"/>
          <w:szCs w:val="24"/>
        </w:rPr>
      </w:pPr>
    </w:p>
    <w:p w:rsidRPr="005C4FF3" w:rsidR="008E71EF" w:rsidP="00B707BC" w:rsidRDefault="008E71EF" w14:paraId="1F75F539" w14:textId="470A10D6">
      <w:pPr>
        <w:pStyle w:val="Lijstalinea"/>
        <w:numPr>
          <w:ilvl w:val="0"/>
          <w:numId w:val="10"/>
        </w:numPr>
        <w:rPr>
          <w:rFonts w:ascii="Times New Roman" w:hAnsi="Times New Roman"/>
          <w:b w:val="0"/>
          <w:bCs/>
          <w:i/>
          <w:iCs/>
          <w:sz w:val="24"/>
          <w:szCs w:val="24"/>
        </w:rPr>
      </w:pPr>
      <w:r w:rsidRPr="005C4FF3">
        <w:rPr>
          <w:rFonts w:ascii="Times New Roman" w:hAnsi="Times New Roman"/>
          <w:b w:val="0"/>
          <w:bCs/>
          <w:i/>
          <w:iCs/>
          <w:sz w:val="24"/>
          <w:szCs w:val="24"/>
        </w:rPr>
        <w:t>De leden van de GroenLinks-PvdA</w:t>
      </w:r>
      <w:r w:rsidRPr="005C4FF3" w:rsidR="0098093F">
        <w:rPr>
          <w:rFonts w:ascii="Times New Roman" w:hAnsi="Times New Roman"/>
          <w:b w:val="0"/>
          <w:bCs/>
          <w:i/>
          <w:iCs/>
          <w:sz w:val="24"/>
          <w:szCs w:val="24"/>
        </w:rPr>
        <w:t>-fractie</w:t>
      </w:r>
      <w:r w:rsidRPr="005C4FF3">
        <w:rPr>
          <w:rFonts w:ascii="Times New Roman" w:hAnsi="Times New Roman"/>
          <w:b w:val="0"/>
          <w:bCs/>
          <w:i/>
          <w:iCs/>
          <w:sz w:val="24"/>
          <w:szCs w:val="24"/>
        </w:rPr>
        <w:t xml:space="preserve"> vragen hoe de regering van mening is te voldoen aan de adviezen van de Commissie </w:t>
      </w:r>
      <w:r w:rsidRPr="005C4FF3" w:rsidR="0070517B">
        <w:rPr>
          <w:rFonts w:ascii="Times New Roman" w:hAnsi="Times New Roman"/>
          <w:b w:val="0"/>
          <w:bCs/>
          <w:i/>
          <w:iCs/>
          <w:sz w:val="24"/>
          <w:szCs w:val="24"/>
        </w:rPr>
        <w:t>mer</w:t>
      </w:r>
      <w:r w:rsidRPr="005C4FF3">
        <w:rPr>
          <w:rFonts w:ascii="Times New Roman" w:hAnsi="Times New Roman"/>
          <w:b w:val="0"/>
          <w:bCs/>
          <w:i/>
          <w:iCs/>
          <w:sz w:val="24"/>
          <w:szCs w:val="24"/>
        </w:rPr>
        <w:t xml:space="preserve"> om in de planfase voldoende (gedetailleerde en brede) milieuonderzoeken uit te voeren, een afdoende toets te laten plaatsvinden of het specifieke project past binnen de kaders van het plan en plan-milieueffectrapport (MER) en vereiste mitigerende maatregelen te borgen? Ze vragen de regering om in een helder overzicht aan te geven aan welke van deze aanbevelingen wel voldaan is en aan welke niet, en in het laatste geval waarom niet?</w:t>
      </w:r>
    </w:p>
    <w:p w:rsidRPr="005C4FF3" w:rsidR="00EA5A43" w:rsidP="008E71EF" w:rsidRDefault="00EA5A43" w14:paraId="79F78DBF" w14:textId="77777777">
      <w:pPr>
        <w:rPr>
          <w:rFonts w:ascii="Times New Roman" w:hAnsi="Times New Roman"/>
          <w:b w:val="0"/>
          <w:bCs/>
          <w:i/>
          <w:iCs/>
          <w:sz w:val="24"/>
          <w:szCs w:val="24"/>
        </w:rPr>
      </w:pPr>
    </w:p>
    <w:p w:rsidRPr="005C4FF3" w:rsidR="00183124" w:rsidP="00183124" w:rsidRDefault="00183124" w14:paraId="7E6FDEF2" w14:textId="40628DA3">
      <w:pPr>
        <w:rPr>
          <w:rFonts w:ascii="Times New Roman" w:hAnsi="Times New Roman"/>
          <w:b w:val="0"/>
          <w:bCs/>
          <w:sz w:val="24"/>
          <w:szCs w:val="24"/>
        </w:rPr>
      </w:pPr>
      <w:r w:rsidRPr="005C4FF3">
        <w:rPr>
          <w:rFonts w:ascii="Times New Roman" w:hAnsi="Times New Roman"/>
          <w:b w:val="0"/>
          <w:bCs/>
          <w:sz w:val="24"/>
          <w:szCs w:val="24"/>
        </w:rPr>
        <w:t xml:space="preserve">De Commissie voor de milieueffectrapportage benadrukt in haar reactie het belang van zorgvuldige besluitvorming waarbij het milieubelang volwaardig kan meewegen. Het vervallen van de verplichting tot het doen van een mer voor projecten hoeft daar volgens de </w:t>
      </w:r>
      <w:r w:rsidRPr="005C4FF3" w:rsidR="002B1F12">
        <w:rPr>
          <w:rFonts w:ascii="Times New Roman" w:hAnsi="Times New Roman"/>
          <w:b w:val="0"/>
          <w:bCs/>
          <w:sz w:val="24"/>
          <w:szCs w:val="24"/>
        </w:rPr>
        <w:t>C</w:t>
      </w:r>
      <w:r w:rsidRPr="005C4FF3">
        <w:rPr>
          <w:rFonts w:ascii="Times New Roman" w:hAnsi="Times New Roman"/>
          <w:b w:val="0"/>
          <w:bCs/>
          <w:sz w:val="24"/>
          <w:szCs w:val="24"/>
        </w:rPr>
        <w:t xml:space="preserve">ommissie niet aan in de weg te staan, mits in de planfase voldoende (gedetailleerde en brede) milieuonderzoeken worden uitgevoerd, een afdoende toets plaatsvindt of het specifieke project past binnen de kaders van het plan en plan-milieueffectrapport (MER) en vereiste mitigerende maatregelen worden geborgd. </w:t>
      </w:r>
    </w:p>
    <w:p w:rsidRPr="005C4FF3" w:rsidR="00183124" w:rsidP="00183124" w:rsidRDefault="00183124" w14:paraId="747612BA" w14:textId="77777777">
      <w:pPr>
        <w:rPr>
          <w:rFonts w:ascii="Times New Roman" w:hAnsi="Times New Roman"/>
          <w:b w:val="0"/>
          <w:bCs/>
          <w:sz w:val="24"/>
          <w:szCs w:val="24"/>
        </w:rPr>
      </w:pPr>
    </w:p>
    <w:p w:rsidRPr="005C4FF3" w:rsidR="00183124" w:rsidP="00183124" w:rsidRDefault="00183124" w14:paraId="24C8ECD1" w14:textId="632ED56B">
      <w:pPr>
        <w:rPr>
          <w:rFonts w:ascii="Times New Roman" w:hAnsi="Times New Roman"/>
          <w:b w:val="0"/>
          <w:bCs/>
          <w:sz w:val="24"/>
          <w:szCs w:val="24"/>
        </w:rPr>
      </w:pPr>
      <w:r w:rsidRPr="005C4FF3">
        <w:rPr>
          <w:rFonts w:ascii="Times New Roman" w:hAnsi="Times New Roman"/>
          <w:b w:val="0"/>
          <w:bCs/>
          <w:sz w:val="24"/>
          <w:szCs w:val="24"/>
        </w:rPr>
        <w:t xml:space="preserve">De regering onderkent het belang van een uitgebreid en gedetailleerd plan-milieueffectrapport. Een project kan </w:t>
      </w:r>
      <w:r w:rsidRPr="005C4FF3" w:rsidR="0025495A">
        <w:rPr>
          <w:rFonts w:ascii="Times New Roman" w:hAnsi="Times New Roman"/>
          <w:b w:val="0"/>
          <w:bCs/>
          <w:sz w:val="24"/>
          <w:szCs w:val="24"/>
        </w:rPr>
        <w:t>in een latere fase</w:t>
      </w:r>
      <w:r w:rsidRPr="005C4FF3">
        <w:rPr>
          <w:rFonts w:ascii="Times New Roman" w:hAnsi="Times New Roman"/>
          <w:b w:val="0"/>
          <w:bCs/>
          <w:sz w:val="24"/>
          <w:szCs w:val="24"/>
        </w:rPr>
        <w:t xml:space="preserve"> alleen door de screening komen als in de planfase voldoende onderzoek gedaan is. Anders zal de screening immers uitwijzen dat er waarschijnlijk toch nadelige effecten zijn en zal er alsnog een project</w:t>
      </w:r>
      <w:r w:rsidRPr="005C4FF3" w:rsidR="008C6AC2">
        <w:rPr>
          <w:rFonts w:ascii="Times New Roman" w:hAnsi="Times New Roman"/>
          <w:b w:val="0"/>
          <w:bCs/>
          <w:sz w:val="24"/>
          <w:szCs w:val="24"/>
        </w:rPr>
        <w:t>-</w:t>
      </w:r>
      <w:r w:rsidRPr="005C4FF3">
        <w:rPr>
          <w:rFonts w:ascii="Times New Roman" w:hAnsi="Times New Roman"/>
          <w:b w:val="0"/>
          <w:bCs/>
          <w:sz w:val="24"/>
          <w:szCs w:val="24"/>
        </w:rPr>
        <w:t>mer(beoordeling) gedaan moeten worden. Dit volgt uit de wettelijke voorschriften. Het is aan het bevoegd gezag om zorg te dragen dat de toetsing afdoende is, en om de mitigerende maatregelen in de vergunning op te nemen en daarop te handhaven.</w:t>
      </w:r>
    </w:p>
    <w:p w:rsidRPr="005C4FF3" w:rsidR="00183124" w:rsidP="00183124" w:rsidRDefault="00183124" w14:paraId="65E3BAED" w14:textId="77777777">
      <w:pPr>
        <w:rPr>
          <w:rFonts w:ascii="Times New Roman" w:hAnsi="Times New Roman"/>
          <w:b w:val="0"/>
          <w:bCs/>
          <w:sz w:val="24"/>
          <w:szCs w:val="24"/>
        </w:rPr>
      </w:pPr>
    </w:p>
    <w:p w:rsidRPr="005C4FF3" w:rsidR="00183124" w:rsidP="00183124" w:rsidRDefault="00183124" w14:paraId="4B31CDFD" w14:textId="609AECD8">
      <w:pPr>
        <w:rPr>
          <w:rFonts w:ascii="Times New Roman" w:hAnsi="Times New Roman"/>
          <w:b w:val="0"/>
          <w:bCs/>
          <w:sz w:val="24"/>
          <w:szCs w:val="24"/>
        </w:rPr>
      </w:pPr>
      <w:r w:rsidRPr="005C4FF3">
        <w:rPr>
          <w:rFonts w:ascii="Times New Roman" w:hAnsi="Times New Roman"/>
          <w:b w:val="0"/>
          <w:bCs/>
          <w:sz w:val="24"/>
          <w:szCs w:val="24"/>
        </w:rPr>
        <w:t xml:space="preserve">De Commissie twijfelt aan de versnelling die met dit wetsvoorstel behaald kan worden, omdat zij meent dat het lastig zal zijn gebieden te vinden waar aanzienlijke milieueffecten op planniveau kunnen worden uitgesloten. De regering deelt de mening van de Commissie dat de implementatie van </w:t>
      </w:r>
      <w:r w:rsidRPr="005C4FF3" w:rsidR="00AF5078">
        <w:rPr>
          <w:rFonts w:ascii="Times New Roman" w:hAnsi="Times New Roman"/>
          <w:b w:val="0"/>
          <w:bCs/>
          <w:sz w:val="24"/>
          <w:szCs w:val="24"/>
        </w:rPr>
        <w:t xml:space="preserve">dit onderdeel van </w:t>
      </w:r>
      <w:r w:rsidRPr="005C4FF3">
        <w:rPr>
          <w:rFonts w:ascii="Times New Roman" w:hAnsi="Times New Roman"/>
          <w:b w:val="0"/>
          <w:bCs/>
          <w:sz w:val="24"/>
          <w:szCs w:val="24"/>
        </w:rPr>
        <w:t xml:space="preserve">REDIII amper tot versnelling zal leiden en verwacht dat er in de praktijk geen projecten gebruik zullen maken van de mogelijkheden </w:t>
      </w:r>
      <w:r w:rsidRPr="005C4FF3" w:rsidR="00AA690B">
        <w:rPr>
          <w:rFonts w:ascii="Times New Roman" w:hAnsi="Times New Roman"/>
          <w:b w:val="0"/>
          <w:bCs/>
          <w:sz w:val="24"/>
          <w:szCs w:val="24"/>
        </w:rPr>
        <w:t xml:space="preserve">die de implementatie van REDIII versnellingsgebieden biedt </w:t>
      </w:r>
      <w:r w:rsidRPr="005C4FF3">
        <w:rPr>
          <w:rFonts w:ascii="Times New Roman" w:hAnsi="Times New Roman"/>
          <w:b w:val="0"/>
          <w:bCs/>
          <w:sz w:val="24"/>
          <w:szCs w:val="24"/>
        </w:rPr>
        <w:t xml:space="preserve">(zie ook </w:t>
      </w:r>
      <w:r w:rsidRPr="005C4FF3" w:rsidR="00EB31C7">
        <w:rPr>
          <w:rFonts w:ascii="Times New Roman" w:hAnsi="Times New Roman"/>
          <w:b w:val="0"/>
          <w:bCs/>
          <w:sz w:val="24"/>
          <w:szCs w:val="24"/>
        </w:rPr>
        <w:t xml:space="preserve">de </w:t>
      </w:r>
      <w:r w:rsidRPr="005C4FF3">
        <w:rPr>
          <w:rFonts w:ascii="Times New Roman" w:hAnsi="Times New Roman"/>
          <w:b w:val="0"/>
          <w:bCs/>
          <w:sz w:val="24"/>
          <w:szCs w:val="24"/>
        </w:rPr>
        <w:t xml:space="preserve">beantwoording </w:t>
      </w:r>
      <w:r w:rsidRPr="005C4FF3" w:rsidR="00EB31C7">
        <w:rPr>
          <w:rFonts w:ascii="Times New Roman" w:hAnsi="Times New Roman"/>
          <w:b w:val="0"/>
          <w:bCs/>
          <w:sz w:val="24"/>
          <w:szCs w:val="24"/>
        </w:rPr>
        <w:t xml:space="preserve">van </w:t>
      </w:r>
      <w:r w:rsidRPr="005C4FF3">
        <w:rPr>
          <w:rFonts w:ascii="Times New Roman" w:hAnsi="Times New Roman"/>
          <w:b w:val="0"/>
          <w:bCs/>
          <w:sz w:val="24"/>
          <w:szCs w:val="24"/>
        </w:rPr>
        <w:t xml:space="preserve">vraag </w:t>
      </w:r>
      <w:r w:rsidRPr="005C4FF3" w:rsidR="00EB31C7">
        <w:rPr>
          <w:rFonts w:ascii="Times New Roman" w:hAnsi="Times New Roman"/>
          <w:b w:val="0"/>
          <w:bCs/>
          <w:sz w:val="24"/>
          <w:szCs w:val="24"/>
        </w:rPr>
        <w:t>(</w:t>
      </w:r>
      <w:r w:rsidRPr="005C4FF3">
        <w:rPr>
          <w:rFonts w:ascii="Times New Roman" w:hAnsi="Times New Roman"/>
          <w:b w:val="0"/>
          <w:bCs/>
          <w:sz w:val="24"/>
          <w:szCs w:val="24"/>
        </w:rPr>
        <w:t>3</w:t>
      </w:r>
      <w:r w:rsidRPr="005C4FF3" w:rsidR="00EB31C7">
        <w:rPr>
          <w:rFonts w:ascii="Times New Roman" w:hAnsi="Times New Roman"/>
          <w:b w:val="0"/>
          <w:bCs/>
          <w:sz w:val="24"/>
          <w:szCs w:val="24"/>
        </w:rPr>
        <w:t>), (4) en (13)</w:t>
      </w:r>
      <w:r w:rsidRPr="005C4FF3">
        <w:rPr>
          <w:rFonts w:ascii="Times New Roman" w:hAnsi="Times New Roman"/>
          <w:b w:val="0"/>
          <w:bCs/>
          <w:sz w:val="24"/>
          <w:szCs w:val="24"/>
        </w:rPr>
        <w:t xml:space="preserve">). </w:t>
      </w:r>
    </w:p>
    <w:p w:rsidRPr="005C4FF3" w:rsidR="00183124" w:rsidP="00183124" w:rsidRDefault="00183124" w14:paraId="408B1057" w14:textId="77777777">
      <w:pPr>
        <w:rPr>
          <w:rFonts w:ascii="Times New Roman" w:hAnsi="Times New Roman"/>
          <w:b w:val="0"/>
          <w:bCs/>
          <w:sz w:val="24"/>
          <w:szCs w:val="24"/>
        </w:rPr>
      </w:pPr>
    </w:p>
    <w:p w:rsidRPr="005C4FF3" w:rsidR="00325A9F" w:rsidP="00325A9F" w:rsidRDefault="00183124" w14:paraId="0245E4D7" w14:textId="6C9F9615">
      <w:pPr>
        <w:rPr>
          <w:rFonts w:ascii="Times New Roman" w:hAnsi="Times New Roman"/>
          <w:b w:val="0"/>
          <w:bCs/>
          <w:sz w:val="24"/>
          <w:szCs w:val="24"/>
        </w:rPr>
      </w:pPr>
      <w:r w:rsidRPr="005C4FF3">
        <w:rPr>
          <w:rFonts w:ascii="Times New Roman" w:hAnsi="Times New Roman"/>
          <w:b w:val="0"/>
          <w:bCs/>
          <w:sz w:val="24"/>
          <w:szCs w:val="24"/>
        </w:rPr>
        <w:t xml:space="preserve">Verder geeft de Commissie ter overweging dat de screening mogelijk erg lijkt op het bestaande instrument van project-mer-beoordeling. Het is gelet op een juiste omzetting van de </w:t>
      </w:r>
      <w:r w:rsidRPr="005C4FF3">
        <w:rPr>
          <w:rFonts w:ascii="Times New Roman" w:hAnsi="Times New Roman"/>
          <w:b w:val="0"/>
          <w:bCs/>
          <w:sz w:val="24"/>
          <w:szCs w:val="24"/>
        </w:rPr>
        <w:lastRenderedPageBreak/>
        <w:t>EU-richtlijn niet mogelijk gebleken de screening te integreren met bestaande instrumenten. De RED III plaatst deze figuur bewust naast de mer-beoordeling. In de beantwoording op vraag (5) is hierop nader ingegaan.</w:t>
      </w:r>
    </w:p>
    <w:p w:rsidRPr="005C4FF3" w:rsidR="008E71EF" w:rsidP="00B707BC" w:rsidRDefault="008E71EF" w14:paraId="313814D0" w14:textId="2E07F4C5">
      <w:pPr>
        <w:pStyle w:val="Lijstalinea"/>
        <w:numPr>
          <w:ilvl w:val="0"/>
          <w:numId w:val="10"/>
        </w:numPr>
        <w:rPr>
          <w:rFonts w:ascii="Times New Roman" w:hAnsi="Times New Roman"/>
          <w:b w:val="0"/>
          <w:bCs/>
          <w:i/>
          <w:iCs/>
          <w:sz w:val="24"/>
          <w:szCs w:val="24"/>
        </w:rPr>
      </w:pPr>
      <w:r w:rsidRPr="005C4FF3">
        <w:rPr>
          <w:rFonts w:ascii="Times New Roman" w:hAnsi="Times New Roman"/>
          <w:b w:val="0"/>
          <w:bCs/>
          <w:i/>
          <w:iCs/>
          <w:sz w:val="24"/>
          <w:szCs w:val="24"/>
        </w:rPr>
        <w:t>De leden van de GroenLinks-PvdA</w:t>
      </w:r>
      <w:r w:rsidRPr="005C4FF3" w:rsidR="0098093F">
        <w:rPr>
          <w:rFonts w:ascii="Times New Roman" w:hAnsi="Times New Roman"/>
          <w:b w:val="0"/>
          <w:bCs/>
          <w:i/>
          <w:iCs/>
          <w:sz w:val="24"/>
          <w:szCs w:val="24"/>
        </w:rPr>
        <w:t>-fractie</w:t>
      </w:r>
      <w:r w:rsidRPr="005C4FF3">
        <w:rPr>
          <w:rFonts w:ascii="Times New Roman" w:hAnsi="Times New Roman"/>
          <w:b w:val="0"/>
          <w:bCs/>
          <w:i/>
          <w:iCs/>
          <w:sz w:val="24"/>
          <w:szCs w:val="24"/>
        </w:rPr>
        <w:t xml:space="preserve"> lezen dat het voornemen is in een </w:t>
      </w:r>
      <w:r w:rsidRPr="005C4FF3" w:rsidR="0098093F">
        <w:rPr>
          <w:rFonts w:ascii="Times New Roman" w:hAnsi="Times New Roman"/>
          <w:b w:val="0"/>
          <w:bCs/>
          <w:i/>
          <w:iCs/>
          <w:sz w:val="24"/>
          <w:szCs w:val="24"/>
        </w:rPr>
        <w:t>AMvB</w:t>
      </w:r>
      <w:r w:rsidRPr="005C4FF3" w:rsidDel="0098093F" w:rsidR="0098093F">
        <w:rPr>
          <w:rFonts w:ascii="Times New Roman" w:hAnsi="Times New Roman"/>
          <w:b w:val="0"/>
          <w:bCs/>
          <w:i/>
          <w:iCs/>
          <w:sz w:val="24"/>
          <w:szCs w:val="24"/>
        </w:rPr>
        <w:t xml:space="preserve"> </w:t>
      </w:r>
      <w:r w:rsidRPr="005C4FF3">
        <w:rPr>
          <w:rFonts w:ascii="Times New Roman" w:hAnsi="Times New Roman"/>
          <w:b w:val="0"/>
          <w:bCs/>
          <w:i/>
          <w:iCs/>
          <w:sz w:val="24"/>
          <w:szCs w:val="24"/>
        </w:rPr>
        <w:t>op te nemen dat projecten na de screening een natuurvergunning krijgen, in plaats van vergunningvrij door te mogen, op basis van de input van “diverse respondenten”. Ze vragen de regering een duidelijk overzicht te geven van wie deze respondenten precies zijn.</w:t>
      </w:r>
    </w:p>
    <w:p w:rsidRPr="005C4FF3" w:rsidR="00EC7D41" w:rsidP="008E71EF" w:rsidRDefault="00EC7D41" w14:paraId="1D15B2A9" w14:textId="77777777">
      <w:pPr>
        <w:rPr>
          <w:rFonts w:ascii="Times New Roman" w:hAnsi="Times New Roman"/>
          <w:b w:val="0"/>
          <w:bCs/>
          <w:sz w:val="24"/>
          <w:szCs w:val="24"/>
        </w:rPr>
      </w:pPr>
    </w:p>
    <w:p w:rsidRPr="005C4FF3" w:rsidR="00EC7D41" w:rsidP="008E71EF" w:rsidRDefault="00EC7D41" w14:paraId="4A209576" w14:textId="57E9F148">
      <w:pPr>
        <w:rPr>
          <w:rFonts w:ascii="Times New Roman" w:hAnsi="Times New Roman"/>
          <w:b w:val="0"/>
          <w:bCs/>
          <w:sz w:val="24"/>
          <w:szCs w:val="24"/>
        </w:rPr>
      </w:pPr>
      <w:r w:rsidRPr="005C4FF3">
        <w:rPr>
          <w:rFonts w:ascii="Times New Roman" w:hAnsi="Times New Roman"/>
          <w:b w:val="0"/>
          <w:bCs/>
          <w:sz w:val="24"/>
          <w:szCs w:val="24"/>
        </w:rPr>
        <w:t xml:space="preserve">Zowel </w:t>
      </w:r>
      <w:r w:rsidRPr="005C4FF3" w:rsidR="007C326D">
        <w:rPr>
          <w:rFonts w:ascii="Times New Roman" w:hAnsi="Times New Roman"/>
          <w:b w:val="0"/>
          <w:bCs/>
          <w:sz w:val="24"/>
          <w:szCs w:val="24"/>
        </w:rPr>
        <w:t>initiatiefnemers</w:t>
      </w:r>
      <w:r w:rsidRPr="005C4FF3">
        <w:rPr>
          <w:rFonts w:ascii="Times New Roman" w:hAnsi="Times New Roman"/>
          <w:b w:val="0"/>
          <w:bCs/>
          <w:sz w:val="24"/>
          <w:szCs w:val="24"/>
        </w:rPr>
        <w:t xml:space="preserve"> die de zekerheid van een vergunning verlangen, als natuur- en milieuorganisaties </w:t>
      </w:r>
      <w:r w:rsidRPr="005C4FF3" w:rsidR="000108D0">
        <w:rPr>
          <w:rFonts w:ascii="Times New Roman" w:hAnsi="Times New Roman"/>
          <w:b w:val="0"/>
          <w:bCs/>
          <w:sz w:val="24"/>
          <w:szCs w:val="24"/>
        </w:rPr>
        <w:t xml:space="preserve">die </w:t>
      </w:r>
      <w:r w:rsidRPr="005C4FF3" w:rsidR="00295B2A">
        <w:rPr>
          <w:rFonts w:ascii="Times New Roman" w:hAnsi="Times New Roman"/>
          <w:b w:val="0"/>
          <w:bCs/>
          <w:sz w:val="24"/>
          <w:szCs w:val="24"/>
        </w:rPr>
        <w:t>een vergunning</w:t>
      </w:r>
      <w:r w:rsidRPr="005C4FF3" w:rsidR="006F7E83">
        <w:rPr>
          <w:rFonts w:ascii="Times New Roman" w:hAnsi="Times New Roman"/>
          <w:b w:val="0"/>
          <w:bCs/>
          <w:sz w:val="24"/>
          <w:szCs w:val="24"/>
        </w:rPr>
        <w:t>plicht wensen</w:t>
      </w:r>
      <w:r w:rsidRPr="005C4FF3" w:rsidR="00084279">
        <w:rPr>
          <w:rFonts w:ascii="Times New Roman" w:hAnsi="Times New Roman"/>
          <w:b w:val="0"/>
          <w:bCs/>
          <w:sz w:val="24"/>
          <w:szCs w:val="24"/>
        </w:rPr>
        <w:t>, als gemeenten</w:t>
      </w:r>
      <w:r w:rsidRPr="005C4FF3" w:rsidR="006F7E83">
        <w:rPr>
          <w:rFonts w:ascii="Times New Roman" w:hAnsi="Times New Roman"/>
          <w:b w:val="0"/>
          <w:bCs/>
          <w:sz w:val="24"/>
          <w:szCs w:val="24"/>
        </w:rPr>
        <w:t xml:space="preserve">, </w:t>
      </w:r>
      <w:r w:rsidRPr="005C4FF3" w:rsidR="00425A1D">
        <w:rPr>
          <w:rFonts w:ascii="Times New Roman" w:hAnsi="Times New Roman"/>
          <w:b w:val="0"/>
          <w:bCs/>
          <w:sz w:val="24"/>
          <w:szCs w:val="24"/>
        </w:rPr>
        <w:t xml:space="preserve">hebben in gesprekken en bij de internetconsultatie </w:t>
      </w:r>
      <w:r w:rsidRPr="005C4FF3" w:rsidR="004568D4">
        <w:rPr>
          <w:rFonts w:ascii="Times New Roman" w:hAnsi="Times New Roman"/>
          <w:b w:val="0"/>
          <w:bCs/>
          <w:sz w:val="24"/>
          <w:szCs w:val="24"/>
        </w:rPr>
        <w:t xml:space="preserve">aangegeven </w:t>
      </w:r>
      <w:r w:rsidRPr="005C4FF3" w:rsidR="00B05AE4">
        <w:rPr>
          <w:rFonts w:ascii="Times New Roman" w:hAnsi="Times New Roman"/>
          <w:b w:val="0"/>
          <w:bCs/>
          <w:sz w:val="24"/>
          <w:szCs w:val="24"/>
        </w:rPr>
        <w:t xml:space="preserve">bezwaren te hebben </w:t>
      </w:r>
      <w:r w:rsidRPr="005C4FF3" w:rsidR="004568D4">
        <w:rPr>
          <w:rFonts w:ascii="Times New Roman" w:hAnsi="Times New Roman"/>
          <w:b w:val="0"/>
          <w:bCs/>
          <w:sz w:val="24"/>
          <w:szCs w:val="24"/>
        </w:rPr>
        <w:t xml:space="preserve">als projecten </w:t>
      </w:r>
      <w:r w:rsidRPr="005C4FF3" w:rsidR="00065FBC">
        <w:rPr>
          <w:rFonts w:ascii="Times New Roman" w:hAnsi="Times New Roman"/>
          <w:b w:val="0"/>
          <w:bCs/>
          <w:sz w:val="24"/>
          <w:szCs w:val="24"/>
        </w:rPr>
        <w:t xml:space="preserve">na screening </w:t>
      </w:r>
      <w:r w:rsidRPr="005C4FF3" w:rsidR="00084279">
        <w:rPr>
          <w:rFonts w:ascii="Times New Roman" w:hAnsi="Times New Roman"/>
          <w:b w:val="0"/>
          <w:bCs/>
          <w:sz w:val="24"/>
          <w:szCs w:val="24"/>
        </w:rPr>
        <w:t>vergunningvrij</w:t>
      </w:r>
      <w:r w:rsidRPr="005C4FF3" w:rsidR="00065FBC">
        <w:rPr>
          <w:rFonts w:ascii="Times New Roman" w:hAnsi="Times New Roman"/>
          <w:b w:val="0"/>
          <w:bCs/>
          <w:sz w:val="24"/>
          <w:szCs w:val="24"/>
        </w:rPr>
        <w:t xml:space="preserve"> doorgang zouden kunnen vinden</w:t>
      </w:r>
      <w:r w:rsidRPr="005C4FF3" w:rsidR="006F7E83">
        <w:rPr>
          <w:rFonts w:ascii="Times New Roman" w:hAnsi="Times New Roman"/>
          <w:b w:val="0"/>
          <w:bCs/>
          <w:sz w:val="24"/>
          <w:szCs w:val="24"/>
        </w:rPr>
        <w:t>.</w:t>
      </w:r>
      <w:r w:rsidRPr="005C4FF3" w:rsidR="00807E43">
        <w:rPr>
          <w:rFonts w:ascii="Times New Roman" w:hAnsi="Times New Roman"/>
          <w:b w:val="0"/>
          <w:bCs/>
          <w:sz w:val="24"/>
          <w:szCs w:val="24"/>
        </w:rPr>
        <w:t xml:space="preserve"> </w:t>
      </w:r>
      <w:r w:rsidRPr="005C4FF3" w:rsidR="00B22D15">
        <w:rPr>
          <w:rFonts w:ascii="Times New Roman" w:hAnsi="Times New Roman"/>
          <w:b w:val="0"/>
          <w:bCs/>
          <w:sz w:val="24"/>
          <w:szCs w:val="24"/>
        </w:rPr>
        <w:t>Zie b</w:t>
      </w:r>
      <w:r w:rsidRPr="005C4FF3" w:rsidR="00807E43">
        <w:rPr>
          <w:rFonts w:ascii="Times New Roman" w:hAnsi="Times New Roman"/>
          <w:b w:val="0"/>
          <w:bCs/>
          <w:sz w:val="24"/>
          <w:szCs w:val="24"/>
        </w:rPr>
        <w:t xml:space="preserve">ijvoorbeeld de </w:t>
      </w:r>
      <w:r w:rsidRPr="005C4FF3" w:rsidR="00B22D15">
        <w:rPr>
          <w:rFonts w:ascii="Times New Roman" w:hAnsi="Times New Roman"/>
          <w:b w:val="0"/>
          <w:bCs/>
          <w:sz w:val="24"/>
          <w:szCs w:val="24"/>
        </w:rPr>
        <w:t xml:space="preserve">reactie van de </w:t>
      </w:r>
      <w:r w:rsidRPr="005C4FF3" w:rsidR="00807E43">
        <w:rPr>
          <w:rFonts w:ascii="Times New Roman" w:hAnsi="Times New Roman"/>
          <w:b w:val="0"/>
          <w:bCs/>
          <w:sz w:val="24"/>
          <w:szCs w:val="24"/>
        </w:rPr>
        <w:t>Nederlandse Vereniging Duurzame energie (NVDE)</w:t>
      </w:r>
      <w:r w:rsidRPr="005C4FF3" w:rsidR="00B22D15">
        <w:rPr>
          <w:rFonts w:ascii="Times New Roman" w:hAnsi="Times New Roman"/>
          <w:b w:val="0"/>
          <w:bCs/>
          <w:sz w:val="24"/>
          <w:szCs w:val="24"/>
        </w:rPr>
        <w:t xml:space="preserve"> </w:t>
      </w:r>
      <w:r w:rsidRPr="005C4FF3" w:rsidR="2E5B34B6">
        <w:rPr>
          <w:rFonts w:ascii="Times New Roman" w:hAnsi="Times New Roman"/>
          <w:b w:val="0"/>
          <w:sz w:val="24"/>
          <w:szCs w:val="24"/>
        </w:rPr>
        <w:t>in het kader van</w:t>
      </w:r>
      <w:r w:rsidRPr="005C4FF3" w:rsidR="00B22D15">
        <w:rPr>
          <w:rFonts w:ascii="Times New Roman" w:hAnsi="Times New Roman"/>
          <w:b w:val="0"/>
          <w:bCs/>
          <w:sz w:val="24"/>
          <w:szCs w:val="24"/>
        </w:rPr>
        <w:t xml:space="preserve"> de internetconsultatie</w:t>
      </w:r>
      <w:r w:rsidRPr="005C4FF3" w:rsidR="0016458A">
        <w:rPr>
          <w:rFonts w:ascii="Times New Roman" w:hAnsi="Times New Roman"/>
          <w:b w:val="0"/>
          <w:bCs/>
          <w:sz w:val="24"/>
          <w:szCs w:val="24"/>
        </w:rPr>
        <w:t xml:space="preserve">, </w:t>
      </w:r>
      <w:r w:rsidRPr="005C4FF3" w:rsidR="00B22D15">
        <w:rPr>
          <w:rFonts w:ascii="Times New Roman" w:hAnsi="Times New Roman"/>
          <w:b w:val="0"/>
          <w:bCs/>
          <w:sz w:val="24"/>
          <w:szCs w:val="24"/>
        </w:rPr>
        <w:t>waarin zij aangaf</w:t>
      </w:r>
      <w:r w:rsidRPr="005C4FF3" w:rsidR="0085136C">
        <w:rPr>
          <w:rFonts w:ascii="Times New Roman" w:hAnsi="Times New Roman"/>
          <w:b w:val="0"/>
          <w:bCs/>
          <w:sz w:val="24"/>
          <w:szCs w:val="24"/>
        </w:rPr>
        <w:t xml:space="preserve"> dat banken hernieuwbare-energieprojecten zonder vergunning niet financieren.</w:t>
      </w:r>
      <w:r w:rsidRPr="005C4FF3" w:rsidR="004E18D9">
        <w:rPr>
          <w:rStyle w:val="Voetnootmarkering"/>
          <w:rFonts w:ascii="Times New Roman" w:hAnsi="Times New Roman"/>
          <w:b w:val="0"/>
          <w:bCs/>
          <w:sz w:val="24"/>
          <w:szCs w:val="24"/>
        </w:rPr>
        <w:footnoteReference w:id="10"/>
      </w:r>
      <w:r w:rsidRPr="005C4FF3" w:rsidR="00E77EA6">
        <w:rPr>
          <w:rFonts w:ascii="Times New Roman" w:hAnsi="Times New Roman"/>
          <w:b w:val="0"/>
          <w:bCs/>
          <w:sz w:val="24"/>
          <w:szCs w:val="24"/>
        </w:rPr>
        <w:t xml:space="preserve"> </w:t>
      </w:r>
    </w:p>
    <w:p w:rsidRPr="005C4FF3" w:rsidR="006E58F9" w:rsidP="008E71EF" w:rsidRDefault="006E58F9" w14:paraId="17A501D1" w14:textId="77777777">
      <w:pPr>
        <w:rPr>
          <w:rFonts w:ascii="Times New Roman" w:hAnsi="Times New Roman"/>
          <w:b w:val="0"/>
          <w:bCs/>
          <w:i/>
          <w:iCs/>
          <w:sz w:val="24"/>
          <w:szCs w:val="24"/>
        </w:rPr>
      </w:pPr>
    </w:p>
    <w:p w:rsidRPr="005C4FF3" w:rsidR="008E71EF" w:rsidP="00B707BC" w:rsidRDefault="008E71EF" w14:paraId="76C132D5" w14:textId="734F9D19">
      <w:pPr>
        <w:pStyle w:val="Lijstalinea"/>
        <w:numPr>
          <w:ilvl w:val="0"/>
          <w:numId w:val="10"/>
        </w:numPr>
        <w:rPr>
          <w:rFonts w:ascii="Times New Roman" w:hAnsi="Times New Roman"/>
          <w:b w:val="0"/>
          <w:bCs/>
          <w:i/>
          <w:iCs/>
          <w:sz w:val="24"/>
          <w:szCs w:val="24"/>
        </w:rPr>
      </w:pPr>
      <w:r w:rsidRPr="005C4FF3">
        <w:rPr>
          <w:rFonts w:ascii="Times New Roman" w:hAnsi="Times New Roman"/>
          <w:b w:val="0"/>
          <w:bCs/>
          <w:i/>
          <w:iCs/>
          <w:sz w:val="24"/>
          <w:szCs w:val="24"/>
        </w:rPr>
        <w:t>De leden van de GroenLinks-PvdA</w:t>
      </w:r>
      <w:r w:rsidRPr="005C4FF3" w:rsidR="0031296F">
        <w:rPr>
          <w:rFonts w:ascii="Times New Roman" w:hAnsi="Times New Roman"/>
          <w:b w:val="0"/>
          <w:bCs/>
          <w:i/>
          <w:iCs/>
          <w:sz w:val="24"/>
          <w:szCs w:val="24"/>
        </w:rPr>
        <w:t>-fractie</w:t>
      </w:r>
      <w:r w:rsidRPr="005C4FF3">
        <w:rPr>
          <w:rFonts w:ascii="Times New Roman" w:hAnsi="Times New Roman"/>
          <w:b w:val="0"/>
          <w:bCs/>
          <w:i/>
          <w:iCs/>
          <w:sz w:val="24"/>
          <w:szCs w:val="24"/>
        </w:rPr>
        <w:t xml:space="preserve"> vragen of natuurverenigingen actief betrokken waren bij het opstellen van de handreiking over financiële compensatie</w:t>
      </w:r>
      <w:r w:rsidRPr="005C4FF3" w:rsidR="004E6D85">
        <w:rPr>
          <w:rFonts w:ascii="Times New Roman" w:hAnsi="Times New Roman"/>
          <w:b w:val="0"/>
          <w:bCs/>
          <w:i/>
          <w:iCs/>
          <w:sz w:val="24"/>
          <w:szCs w:val="24"/>
        </w:rPr>
        <w:t>.</w:t>
      </w:r>
      <w:r w:rsidRPr="005C4FF3">
        <w:rPr>
          <w:rFonts w:ascii="Times New Roman" w:hAnsi="Times New Roman"/>
          <w:b w:val="0"/>
          <w:bCs/>
          <w:i/>
          <w:iCs/>
          <w:sz w:val="24"/>
          <w:szCs w:val="24"/>
        </w:rPr>
        <w:t xml:space="preserve"> </w:t>
      </w:r>
      <w:r w:rsidRPr="005C4FF3" w:rsidR="004E6D85">
        <w:rPr>
          <w:rFonts w:ascii="Times New Roman" w:hAnsi="Times New Roman"/>
          <w:b w:val="0"/>
          <w:bCs/>
          <w:i/>
          <w:iCs/>
          <w:sz w:val="24"/>
          <w:szCs w:val="24"/>
        </w:rPr>
        <w:t>Z</w:t>
      </w:r>
      <w:r w:rsidRPr="005C4FF3">
        <w:rPr>
          <w:rFonts w:ascii="Times New Roman" w:hAnsi="Times New Roman"/>
          <w:b w:val="0"/>
          <w:bCs/>
          <w:i/>
          <w:iCs/>
          <w:sz w:val="24"/>
          <w:szCs w:val="24"/>
        </w:rPr>
        <w:t>o ja, welke verenigingen?</w:t>
      </w:r>
    </w:p>
    <w:p w:rsidRPr="005C4FF3" w:rsidR="00422708" w:rsidP="00730B68" w:rsidRDefault="00422708" w14:paraId="10061D68" w14:textId="77777777">
      <w:pPr>
        <w:rPr>
          <w:rFonts w:ascii="Times New Roman" w:hAnsi="Times New Roman"/>
          <w:sz w:val="24"/>
          <w:szCs w:val="24"/>
        </w:rPr>
      </w:pPr>
    </w:p>
    <w:p w:rsidRPr="005C4FF3" w:rsidR="003C3B89" w:rsidP="00730B68" w:rsidRDefault="00C44C84" w14:paraId="47D8FF88" w14:textId="59009BF3">
      <w:pPr>
        <w:rPr>
          <w:rFonts w:ascii="Times New Roman" w:hAnsi="Times New Roman"/>
          <w:b w:val="0"/>
          <w:bCs/>
          <w:sz w:val="24"/>
          <w:szCs w:val="24"/>
        </w:rPr>
      </w:pPr>
      <w:r w:rsidRPr="005C4FF3">
        <w:rPr>
          <w:rFonts w:ascii="Times New Roman" w:hAnsi="Times New Roman"/>
          <w:b w:val="0"/>
          <w:bCs/>
          <w:sz w:val="24"/>
          <w:szCs w:val="24"/>
        </w:rPr>
        <w:t xml:space="preserve">Voor het opstellen van de handreiking </w:t>
      </w:r>
      <w:r w:rsidRPr="005C4FF3" w:rsidR="00C201AE">
        <w:rPr>
          <w:rFonts w:ascii="Times New Roman" w:hAnsi="Times New Roman"/>
          <w:b w:val="0"/>
          <w:bCs/>
          <w:sz w:val="24"/>
          <w:szCs w:val="24"/>
        </w:rPr>
        <w:t xml:space="preserve">voor </w:t>
      </w:r>
      <w:r w:rsidRPr="005C4FF3" w:rsidR="00370092">
        <w:rPr>
          <w:rFonts w:ascii="Times New Roman" w:hAnsi="Times New Roman"/>
          <w:b w:val="0"/>
          <w:bCs/>
          <w:sz w:val="24"/>
          <w:szCs w:val="24"/>
        </w:rPr>
        <w:t>financiële</w:t>
      </w:r>
      <w:r w:rsidRPr="005C4FF3" w:rsidR="004A720C">
        <w:rPr>
          <w:rFonts w:ascii="Times New Roman" w:hAnsi="Times New Roman"/>
          <w:b w:val="0"/>
          <w:bCs/>
          <w:sz w:val="24"/>
          <w:szCs w:val="24"/>
        </w:rPr>
        <w:t xml:space="preserve"> compensatie is </w:t>
      </w:r>
      <w:r w:rsidRPr="005C4FF3" w:rsidR="008B164D">
        <w:rPr>
          <w:rFonts w:ascii="Times New Roman" w:hAnsi="Times New Roman"/>
          <w:b w:val="0"/>
          <w:bCs/>
          <w:sz w:val="24"/>
          <w:szCs w:val="24"/>
        </w:rPr>
        <w:t>onder andere gesproken met</w:t>
      </w:r>
      <w:r w:rsidRPr="005C4FF3" w:rsidR="0062497D">
        <w:rPr>
          <w:rFonts w:ascii="Times New Roman" w:hAnsi="Times New Roman"/>
          <w:b w:val="0"/>
          <w:bCs/>
          <w:sz w:val="24"/>
          <w:szCs w:val="24"/>
        </w:rPr>
        <w:t xml:space="preserve"> </w:t>
      </w:r>
      <w:r w:rsidRPr="005C4FF3" w:rsidR="003267C1">
        <w:rPr>
          <w:rFonts w:ascii="Times New Roman" w:hAnsi="Times New Roman"/>
          <w:b w:val="0"/>
          <w:bCs/>
          <w:sz w:val="24"/>
          <w:szCs w:val="24"/>
        </w:rPr>
        <w:t>Het</w:t>
      </w:r>
      <w:r w:rsidRPr="005C4FF3" w:rsidR="008B164D">
        <w:rPr>
          <w:rFonts w:ascii="Times New Roman" w:hAnsi="Times New Roman"/>
          <w:b w:val="0"/>
          <w:bCs/>
          <w:sz w:val="24"/>
          <w:szCs w:val="24"/>
        </w:rPr>
        <w:t xml:space="preserve"> Limburgs Landschap, </w:t>
      </w:r>
      <w:r w:rsidRPr="005C4FF3" w:rsidR="003267C1">
        <w:rPr>
          <w:rFonts w:ascii="Times New Roman" w:hAnsi="Times New Roman"/>
          <w:b w:val="0"/>
          <w:bCs/>
          <w:sz w:val="24"/>
          <w:szCs w:val="24"/>
        </w:rPr>
        <w:t xml:space="preserve">de </w:t>
      </w:r>
      <w:r w:rsidRPr="005C4FF3" w:rsidR="008B164D">
        <w:rPr>
          <w:rFonts w:ascii="Times New Roman" w:hAnsi="Times New Roman"/>
          <w:b w:val="0"/>
          <w:bCs/>
          <w:sz w:val="24"/>
          <w:szCs w:val="24"/>
        </w:rPr>
        <w:t>Vogelbescherming, Stichting de Noordzee</w:t>
      </w:r>
      <w:r w:rsidRPr="005C4FF3" w:rsidR="00370092">
        <w:rPr>
          <w:rFonts w:ascii="Times New Roman" w:hAnsi="Times New Roman"/>
          <w:b w:val="0"/>
          <w:bCs/>
          <w:sz w:val="24"/>
          <w:szCs w:val="24"/>
        </w:rPr>
        <w:t xml:space="preserve"> en Staatsbosbeheer.</w:t>
      </w:r>
      <w:r w:rsidRPr="005C4FF3" w:rsidR="00E56C80">
        <w:rPr>
          <w:rFonts w:ascii="Times New Roman" w:hAnsi="Times New Roman"/>
          <w:b w:val="0"/>
          <w:bCs/>
          <w:sz w:val="24"/>
          <w:szCs w:val="24"/>
        </w:rPr>
        <w:t xml:space="preserve"> Zie voor een volledig overzicht van de betrokken</w:t>
      </w:r>
      <w:r w:rsidRPr="005C4FF3" w:rsidR="00526183">
        <w:rPr>
          <w:rFonts w:ascii="Times New Roman" w:hAnsi="Times New Roman"/>
          <w:b w:val="0"/>
          <w:bCs/>
          <w:sz w:val="24"/>
          <w:szCs w:val="24"/>
        </w:rPr>
        <w:t xml:space="preserve"> instanties</w:t>
      </w:r>
      <w:r w:rsidRPr="005C4FF3" w:rsidR="00151373">
        <w:rPr>
          <w:rFonts w:ascii="Times New Roman" w:hAnsi="Times New Roman"/>
          <w:b w:val="0"/>
          <w:bCs/>
          <w:sz w:val="24"/>
          <w:szCs w:val="24"/>
        </w:rPr>
        <w:t xml:space="preserve"> het achtergronddocument bij de handreiking, bijlage 1.</w:t>
      </w:r>
      <w:r w:rsidRPr="005C4FF3" w:rsidR="00D44404">
        <w:rPr>
          <w:rStyle w:val="Voetnootmarkering"/>
          <w:rFonts w:ascii="Times New Roman" w:hAnsi="Times New Roman"/>
          <w:b w:val="0"/>
          <w:bCs/>
          <w:sz w:val="24"/>
          <w:szCs w:val="24"/>
        </w:rPr>
        <w:footnoteReference w:id="11"/>
      </w:r>
    </w:p>
    <w:p w:rsidRPr="005C4FF3" w:rsidR="003C3B89" w:rsidP="00730B68" w:rsidRDefault="003C3B89" w14:paraId="448ADD2E" w14:textId="77777777">
      <w:pPr>
        <w:rPr>
          <w:rFonts w:ascii="Times New Roman" w:hAnsi="Times New Roman"/>
          <w:sz w:val="24"/>
          <w:szCs w:val="24"/>
        </w:rPr>
      </w:pPr>
    </w:p>
    <w:p w:rsidRPr="005C4FF3" w:rsidR="008E71EF" w:rsidP="00730B68" w:rsidRDefault="00422708" w14:paraId="2EDB71BA" w14:textId="6ACFE4D6">
      <w:pPr>
        <w:rPr>
          <w:rFonts w:ascii="Times New Roman" w:hAnsi="Times New Roman"/>
          <w:sz w:val="24"/>
          <w:szCs w:val="24"/>
        </w:rPr>
      </w:pPr>
      <w:r w:rsidRPr="005C4FF3">
        <w:rPr>
          <w:rFonts w:ascii="Times New Roman" w:hAnsi="Times New Roman"/>
          <w:sz w:val="24"/>
          <w:szCs w:val="24"/>
        </w:rPr>
        <w:t xml:space="preserve">II Artikelsgewijze toelichting </w:t>
      </w:r>
    </w:p>
    <w:p w:rsidRPr="005C4FF3" w:rsidR="00E931F3" w:rsidP="00730B68" w:rsidRDefault="00E931F3" w14:paraId="10778AEE" w14:textId="77777777">
      <w:pPr>
        <w:rPr>
          <w:rFonts w:ascii="Times New Roman" w:hAnsi="Times New Roman"/>
          <w:sz w:val="24"/>
          <w:szCs w:val="24"/>
        </w:rPr>
      </w:pPr>
    </w:p>
    <w:p w:rsidRPr="005C4FF3" w:rsidR="00855213" w:rsidP="00730B68" w:rsidRDefault="00422708" w14:paraId="6CFA2E61" w14:textId="33A6BA7F">
      <w:pPr>
        <w:rPr>
          <w:rFonts w:ascii="Times New Roman" w:hAnsi="Times New Roman"/>
          <w:sz w:val="24"/>
          <w:szCs w:val="24"/>
        </w:rPr>
      </w:pPr>
      <w:r w:rsidRPr="005C4FF3">
        <w:rPr>
          <w:rFonts w:ascii="Times New Roman" w:hAnsi="Times New Roman"/>
          <w:sz w:val="24"/>
          <w:szCs w:val="24"/>
        </w:rPr>
        <w:t>Artikel I (Omgevingswet)</w:t>
      </w:r>
    </w:p>
    <w:p w:rsidRPr="005C4FF3" w:rsidR="00E931F3" w:rsidP="00730B68" w:rsidRDefault="00E931F3" w14:paraId="4AEAF953" w14:textId="77777777">
      <w:pPr>
        <w:rPr>
          <w:rFonts w:ascii="Times New Roman" w:hAnsi="Times New Roman"/>
          <w:sz w:val="24"/>
          <w:szCs w:val="24"/>
        </w:rPr>
      </w:pPr>
    </w:p>
    <w:p w:rsidRPr="005C4FF3" w:rsidR="008E71EF" w:rsidP="0059528C" w:rsidRDefault="008E71EF" w14:paraId="17F266B8" w14:textId="2502B158">
      <w:pPr>
        <w:pStyle w:val="Lijstalinea"/>
        <w:numPr>
          <w:ilvl w:val="0"/>
          <w:numId w:val="10"/>
        </w:numPr>
        <w:rPr>
          <w:rFonts w:ascii="Times New Roman" w:hAnsi="Times New Roman"/>
          <w:b w:val="0"/>
          <w:bCs/>
          <w:i/>
          <w:iCs/>
          <w:sz w:val="24"/>
          <w:szCs w:val="24"/>
        </w:rPr>
      </w:pPr>
      <w:r w:rsidRPr="005C4FF3">
        <w:rPr>
          <w:rFonts w:ascii="Times New Roman" w:hAnsi="Times New Roman"/>
          <w:b w:val="0"/>
          <w:bCs/>
          <w:i/>
          <w:iCs/>
          <w:sz w:val="24"/>
          <w:szCs w:val="24"/>
        </w:rPr>
        <w:t>De leden van de GroenLinks-PvdA</w:t>
      </w:r>
      <w:r w:rsidRPr="005C4FF3" w:rsidR="00646D3A">
        <w:rPr>
          <w:rFonts w:ascii="Times New Roman" w:hAnsi="Times New Roman"/>
          <w:b w:val="0"/>
          <w:bCs/>
          <w:i/>
          <w:iCs/>
          <w:sz w:val="24"/>
          <w:szCs w:val="24"/>
        </w:rPr>
        <w:t>-fractie</w:t>
      </w:r>
      <w:r w:rsidRPr="005C4FF3">
        <w:rPr>
          <w:rFonts w:ascii="Times New Roman" w:hAnsi="Times New Roman"/>
          <w:b w:val="0"/>
          <w:bCs/>
          <w:i/>
          <w:iCs/>
          <w:sz w:val="24"/>
          <w:szCs w:val="24"/>
        </w:rPr>
        <w:t xml:space="preserve"> lezen dat hoewel de richtlijn compensatie onder verantwoordelijkheid van het bevoegd gezag breder mogelijk maakt, namelijk voor het compenseren van milieueffecten (waar natuureffecten deel van uitmaken), in dit wetsvoorstel de toepassing beperkt wordt tot effecten op soorten en habitats. Z</w:t>
      </w:r>
      <w:r w:rsidRPr="005C4FF3" w:rsidR="00FD626C">
        <w:rPr>
          <w:rFonts w:ascii="Times New Roman" w:hAnsi="Times New Roman"/>
          <w:b w:val="0"/>
          <w:bCs/>
          <w:i/>
          <w:iCs/>
          <w:sz w:val="24"/>
          <w:szCs w:val="24"/>
        </w:rPr>
        <w:t>ij</w:t>
      </w:r>
      <w:r w:rsidRPr="005C4FF3">
        <w:rPr>
          <w:rFonts w:ascii="Times New Roman" w:hAnsi="Times New Roman"/>
          <w:b w:val="0"/>
          <w:bCs/>
          <w:i/>
          <w:iCs/>
          <w:sz w:val="24"/>
          <w:szCs w:val="24"/>
        </w:rPr>
        <w:t xml:space="preserve"> lezen dat de regering van mening is dat, anders dan milieueffecten, deze natuureffecten zich goed lenen voor compensatie buiten het project. De</w:t>
      </w:r>
      <w:r w:rsidRPr="005C4FF3" w:rsidR="00FD626C">
        <w:rPr>
          <w:rFonts w:ascii="Times New Roman" w:hAnsi="Times New Roman"/>
          <w:b w:val="0"/>
          <w:bCs/>
          <w:i/>
          <w:iCs/>
          <w:sz w:val="24"/>
          <w:szCs w:val="24"/>
        </w:rPr>
        <w:t>ze</w:t>
      </w:r>
      <w:r w:rsidRPr="005C4FF3">
        <w:rPr>
          <w:rFonts w:ascii="Times New Roman" w:hAnsi="Times New Roman"/>
          <w:b w:val="0"/>
          <w:bCs/>
          <w:i/>
          <w:iCs/>
          <w:sz w:val="24"/>
          <w:szCs w:val="24"/>
        </w:rPr>
        <w:t xml:space="preserve"> leden vragen of de regering hiermee bedoelt dat er bij dergelijke milieueffecten een project mogelijks niet kan doorgaan doordat de mogelijkheid tot compensatie ontbreekt</w:t>
      </w:r>
      <w:r w:rsidRPr="005C4FF3" w:rsidR="0038579A">
        <w:rPr>
          <w:rFonts w:ascii="Times New Roman" w:hAnsi="Times New Roman"/>
          <w:b w:val="0"/>
          <w:bCs/>
          <w:i/>
          <w:iCs/>
          <w:sz w:val="24"/>
          <w:szCs w:val="24"/>
        </w:rPr>
        <w:t>.</w:t>
      </w:r>
      <w:r w:rsidRPr="005C4FF3">
        <w:rPr>
          <w:rFonts w:ascii="Times New Roman" w:hAnsi="Times New Roman"/>
          <w:b w:val="0"/>
          <w:bCs/>
          <w:i/>
          <w:iCs/>
          <w:sz w:val="24"/>
          <w:szCs w:val="24"/>
        </w:rPr>
        <w:t xml:space="preserve"> </w:t>
      </w:r>
      <w:r w:rsidRPr="005C4FF3" w:rsidR="0038579A">
        <w:rPr>
          <w:rFonts w:ascii="Times New Roman" w:hAnsi="Times New Roman"/>
          <w:b w:val="0"/>
          <w:bCs/>
          <w:i/>
          <w:iCs/>
          <w:sz w:val="24"/>
          <w:szCs w:val="24"/>
        </w:rPr>
        <w:t>O</w:t>
      </w:r>
      <w:r w:rsidRPr="005C4FF3">
        <w:rPr>
          <w:rFonts w:ascii="Times New Roman" w:hAnsi="Times New Roman"/>
          <w:b w:val="0"/>
          <w:bCs/>
          <w:i/>
          <w:iCs/>
          <w:sz w:val="24"/>
          <w:szCs w:val="24"/>
        </w:rPr>
        <w:t>f bedoelt de regering dat er wel met het project en de bijbehorende milieuschade wordt verdergegaan zonder daar enige vorm van compensatie tegenover te zetten?</w:t>
      </w:r>
    </w:p>
    <w:p w:rsidRPr="005C4FF3" w:rsidR="00AB31C7" w:rsidP="0082610B" w:rsidRDefault="00AB31C7" w14:paraId="4C8627D9" w14:textId="77777777">
      <w:pPr>
        <w:rPr>
          <w:rFonts w:ascii="Times New Roman" w:hAnsi="Times New Roman"/>
          <w:b w:val="0"/>
          <w:bCs/>
          <w:i/>
          <w:iCs/>
          <w:sz w:val="24"/>
          <w:szCs w:val="24"/>
        </w:rPr>
      </w:pPr>
    </w:p>
    <w:p w:rsidRPr="005C4FF3" w:rsidR="00D56170" w:rsidP="0082610B" w:rsidRDefault="00D56170" w14:paraId="148199FA" w14:textId="2237AA1F">
      <w:pPr>
        <w:rPr>
          <w:rFonts w:ascii="Times New Roman" w:hAnsi="Times New Roman"/>
          <w:b w:val="0"/>
          <w:bCs/>
          <w:sz w:val="24"/>
          <w:szCs w:val="24"/>
        </w:rPr>
      </w:pPr>
      <w:r w:rsidRPr="005C4FF3">
        <w:rPr>
          <w:rFonts w:ascii="Times New Roman" w:hAnsi="Times New Roman"/>
          <w:b w:val="0"/>
          <w:bCs/>
          <w:sz w:val="24"/>
          <w:szCs w:val="24"/>
        </w:rPr>
        <w:t xml:space="preserve">De regering bedoelt inderdaad dat een project </w:t>
      </w:r>
      <w:r w:rsidRPr="005C4FF3" w:rsidR="006F11FA">
        <w:rPr>
          <w:rFonts w:ascii="Times New Roman" w:hAnsi="Times New Roman"/>
          <w:b w:val="0"/>
          <w:bCs/>
          <w:sz w:val="24"/>
          <w:szCs w:val="24"/>
        </w:rPr>
        <w:t xml:space="preserve">met dergelijke milieueffecten niet kan </w:t>
      </w:r>
      <w:r w:rsidRPr="005C4FF3">
        <w:rPr>
          <w:rFonts w:ascii="Times New Roman" w:hAnsi="Times New Roman"/>
          <w:b w:val="0"/>
          <w:bCs/>
          <w:sz w:val="24"/>
          <w:szCs w:val="24"/>
        </w:rPr>
        <w:t>doorgaan, omdat de mogelijkheid tot compensatie ontbreekt.</w:t>
      </w:r>
    </w:p>
    <w:p w:rsidRPr="005C4FF3" w:rsidR="0015333C" w:rsidP="0082610B" w:rsidRDefault="00A3058F" w14:paraId="03005A85" w14:textId="080A7734">
      <w:pPr>
        <w:rPr>
          <w:rFonts w:ascii="Times New Roman" w:hAnsi="Times New Roman"/>
          <w:b w:val="0"/>
          <w:bCs/>
          <w:sz w:val="24"/>
          <w:szCs w:val="24"/>
        </w:rPr>
      </w:pPr>
      <w:r w:rsidRPr="005C4FF3">
        <w:rPr>
          <w:rFonts w:ascii="Times New Roman" w:hAnsi="Times New Roman"/>
          <w:b w:val="0"/>
          <w:bCs/>
          <w:sz w:val="24"/>
          <w:szCs w:val="24"/>
        </w:rPr>
        <w:t>Het i</w:t>
      </w:r>
      <w:r w:rsidRPr="005C4FF3" w:rsidR="002C1F0E">
        <w:rPr>
          <w:rFonts w:ascii="Times New Roman" w:hAnsi="Times New Roman"/>
          <w:b w:val="0"/>
          <w:bCs/>
          <w:sz w:val="24"/>
          <w:szCs w:val="24"/>
        </w:rPr>
        <w:t xml:space="preserve">dee van </w:t>
      </w:r>
      <w:r w:rsidRPr="005C4FF3">
        <w:rPr>
          <w:rFonts w:ascii="Times New Roman" w:hAnsi="Times New Roman"/>
          <w:b w:val="0"/>
          <w:bCs/>
          <w:sz w:val="24"/>
          <w:szCs w:val="24"/>
        </w:rPr>
        <w:t>financiële</w:t>
      </w:r>
      <w:r w:rsidRPr="005C4FF3" w:rsidR="002C1F0E">
        <w:rPr>
          <w:rFonts w:ascii="Times New Roman" w:hAnsi="Times New Roman"/>
          <w:b w:val="0"/>
          <w:bCs/>
          <w:sz w:val="24"/>
          <w:szCs w:val="24"/>
        </w:rPr>
        <w:t xml:space="preserve"> compensatie </w:t>
      </w:r>
      <w:r w:rsidRPr="005C4FF3">
        <w:rPr>
          <w:rFonts w:ascii="Times New Roman" w:hAnsi="Times New Roman"/>
          <w:b w:val="0"/>
          <w:bCs/>
          <w:sz w:val="24"/>
          <w:szCs w:val="24"/>
        </w:rPr>
        <w:t xml:space="preserve">volgens REDIII is dat nadelige effecten die </w:t>
      </w:r>
      <w:r w:rsidRPr="005C4FF3" w:rsidR="00385BEC">
        <w:rPr>
          <w:rFonts w:ascii="Times New Roman" w:hAnsi="Times New Roman"/>
          <w:b w:val="0"/>
          <w:bCs/>
          <w:sz w:val="24"/>
          <w:szCs w:val="24"/>
        </w:rPr>
        <w:t xml:space="preserve">niet binnen het project zelf te vermijden, </w:t>
      </w:r>
      <w:r w:rsidRPr="005C4FF3" w:rsidR="000C7178">
        <w:rPr>
          <w:rFonts w:ascii="Times New Roman" w:hAnsi="Times New Roman"/>
          <w:b w:val="0"/>
          <w:bCs/>
          <w:sz w:val="24"/>
          <w:szCs w:val="24"/>
        </w:rPr>
        <w:t xml:space="preserve">te </w:t>
      </w:r>
      <w:r w:rsidRPr="005C4FF3" w:rsidR="00385BEC">
        <w:rPr>
          <w:rFonts w:ascii="Times New Roman" w:hAnsi="Times New Roman"/>
          <w:b w:val="0"/>
          <w:bCs/>
          <w:sz w:val="24"/>
          <w:szCs w:val="24"/>
        </w:rPr>
        <w:t xml:space="preserve">mitigeren of te compenseren zijn, elders gecompenseerd kunnen worden. </w:t>
      </w:r>
      <w:r w:rsidRPr="005C4FF3" w:rsidR="002651EC">
        <w:rPr>
          <w:rFonts w:ascii="Times New Roman" w:hAnsi="Times New Roman"/>
          <w:b w:val="0"/>
          <w:bCs/>
          <w:sz w:val="24"/>
          <w:szCs w:val="24"/>
        </w:rPr>
        <w:t xml:space="preserve">Bij milieueffecten zoals bijvoorbeeld geluid </w:t>
      </w:r>
      <w:r w:rsidRPr="005C4FF3" w:rsidR="005D3EA4">
        <w:rPr>
          <w:rFonts w:ascii="Times New Roman" w:hAnsi="Times New Roman"/>
          <w:b w:val="0"/>
          <w:bCs/>
          <w:sz w:val="24"/>
          <w:szCs w:val="24"/>
        </w:rPr>
        <w:t xml:space="preserve">is compensatie elders </w:t>
      </w:r>
      <w:r w:rsidRPr="005C4FF3" w:rsidR="00D44176">
        <w:rPr>
          <w:rFonts w:ascii="Times New Roman" w:hAnsi="Times New Roman"/>
          <w:b w:val="0"/>
          <w:bCs/>
          <w:sz w:val="24"/>
          <w:szCs w:val="24"/>
        </w:rPr>
        <w:t xml:space="preserve">niet </w:t>
      </w:r>
      <w:r w:rsidRPr="005C4FF3" w:rsidR="009A2FA5">
        <w:rPr>
          <w:rFonts w:ascii="Times New Roman" w:hAnsi="Times New Roman"/>
          <w:b w:val="0"/>
          <w:bCs/>
          <w:sz w:val="24"/>
          <w:szCs w:val="24"/>
        </w:rPr>
        <w:lastRenderedPageBreak/>
        <w:t>mogelijk</w:t>
      </w:r>
      <w:r w:rsidRPr="005C4FF3" w:rsidR="00D44176">
        <w:rPr>
          <w:rFonts w:ascii="Times New Roman" w:hAnsi="Times New Roman"/>
          <w:b w:val="0"/>
          <w:bCs/>
          <w:sz w:val="24"/>
          <w:szCs w:val="24"/>
        </w:rPr>
        <w:t>.</w:t>
      </w:r>
      <w:r w:rsidRPr="005C4FF3" w:rsidR="00725252">
        <w:rPr>
          <w:rFonts w:ascii="Times New Roman" w:hAnsi="Times New Roman"/>
          <w:b w:val="0"/>
          <w:bCs/>
          <w:sz w:val="24"/>
          <w:szCs w:val="24"/>
        </w:rPr>
        <w:t xml:space="preserve"> </w:t>
      </w:r>
      <w:r w:rsidRPr="005C4FF3" w:rsidR="00FE2A6A">
        <w:rPr>
          <w:rFonts w:ascii="Times New Roman" w:hAnsi="Times New Roman"/>
          <w:b w:val="0"/>
          <w:bCs/>
          <w:sz w:val="24"/>
          <w:szCs w:val="24"/>
        </w:rPr>
        <w:t xml:space="preserve">Het project kan dan inderdaad niet doorgaan, omdat </w:t>
      </w:r>
      <w:r w:rsidRPr="005C4FF3" w:rsidR="007F3E2C">
        <w:rPr>
          <w:rFonts w:ascii="Times New Roman" w:hAnsi="Times New Roman"/>
          <w:b w:val="0"/>
          <w:bCs/>
          <w:sz w:val="24"/>
          <w:szCs w:val="24"/>
        </w:rPr>
        <w:t>de mogelijkheid tot compensatie ontbreekt.</w:t>
      </w:r>
    </w:p>
    <w:p w:rsidRPr="005C4FF3" w:rsidR="000C7178" w:rsidP="000C7178" w:rsidRDefault="000C7178" w14:paraId="19C7D743" w14:textId="3F2A489C">
      <w:pPr>
        <w:rPr>
          <w:rFonts w:ascii="Times New Roman" w:hAnsi="Times New Roman"/>
          <w:b w:val="0"/>
          <w:bCs/>
          <w:sz w:val="24"/>
          <w:szCs w:val="24"/>
        </w:rPr>
      </w:pPr>
      <w:r w:rsidRPr="005C4FF3">
        <w:rPr>
          <w:rFonts w:ascii="Times New Roman" w:hAnsi="Times New Roman"/>
          <w:b w:val="0"/>
          <w:bCs/>
          <w:sz w:val="24"/>
          <w:szCs w:val="24"/>
        </w:rPr>
        <w:t>De verwachting is dat er in de praktijk geen gebruik gemaakt zal worden van financiële compensatie, omdat hier veel voorwaarden aan gebonden zijn. Bijvoorbeeld de voorwaarde dat alleen effecten gecompenseerd kunnen worden die bij het aanwijzen van het versnellingsgebied nog niet bekend waren</w:t>
      </w:r>
      <w:r w:rsidRPr="005C4FF3" w:rsidR="00884DA7">
        <w:rPr>
          <w:rFonts w:ascii="Times New Roman" w:hAnsi="Times New Roman"/>
          <w:b w:val="0"/>
          <w:bCs/>
          <w:sz w:val="24"/>
          <w:szCs w:val="24"/>
        </w:rPr>
        <w:t>. Het</w:t>
      </w:r>
      <w:r w:rsidRPr="005C4FF3">
        <w:rPr>
          <w:rFonts w:ascii="Times New Roman" w:hAnsi="Times New Roman"/>
          <w:b w:val="0"/>
          <w:bCs/>
          <w:sz w:val="24"/>
          <w:szCs w:val="24"/>
        </w:rPr>
        <w:t xml:space="preserve"> is echt een laatste redmiddel voor onvoorziene effecten.</w:t>
      </w:r>
    </w:p>
    <w:p w:rsidRPr="005C4FF3" w:rsidR="000C7178" w:rsidP="0082610B" w:rsidRDefault="000C7178" w14:paraId="4B53AF85" w14:textId="77777777">
      <w:pPr>
        <w:rPr>
          <w:rFonts w:ascii="Times New Roman" w:hAnsi="Times New Roman"/>
          <w:b w:val="0"/>
          <w:bCs/>
          <w:i/>
          <w:iCs/>
          <w:sz w:val="24"/>
          <w:szCs w:val="24"/>
        </w:rPr>
      </w:pPr>
    </w:p>
    <w:p w:rsidRPr="005C4FF3" w:rsidR="005D1717" w:rsidP="00B707BC" w:rsidRDefault="00E80A89" w14:paraId="4ED2A934" w14:textId="30B4083B">
      <w:pPr>
        <w:pStyle w:val="Lijstalinea"/>
        <w:numPr>
          <w:ilvl w:val="0"/>
          <w:numId w:val="10"/>
        </w:numPr>
        <w:rPr>
          <w:rFonts w:ascii="Times New Roman" w:hAnsi="Times New Roman"/>
          <w:b w:val="0"/>
          <w:bCs/>
          <w:i/>
          <w:iCs/>
          <w:sz w:val="24"/>
          <w:szCs w:val="24"/>
        </w:rPr>
      </w:pPr>
      <w:r w:rsidRPr="005C4FF3">
        <w:rPr>
          <w:rFonts w:ascii="Times New Roman" w:hAnsi="Times New Roman"/>
          <w:b w:val="0"/>
          <w:bCs/>
          <w:i/>
          <w:iCs/>
          <w:sz w:val="24"/>
          <w:szCs w:val="24"/>
        </w:rPr>
        <w:t>De leden van de JA21-fractie</w:t>
      </w:r>
      <w:r w:rsidRPr="005C4FF3" w:rsidR="0038579A">
        <w:rPr>
          <w:rFonts w:ascii="Times New Roman" w:hAnsi="Times New Roman"/>
          <w:b w:val="0"/>
          <w:bCs/>
          <w:i/>
          <w:iCs/>
          <w:sz w:val="24"/>
          <w:szCs w:val="24"/>
        </w:rPr>
        <w:t>-fractie</w:t>
      </w:r>
      <w:r w:rsidRPr="005C4FF3" w:rsidR="005D1717">
        <w:rPr>
          <w:rFonts w:ascii="Times New Roman" w:hAnsi="Times New Roman"/>
          <w:b w:val="0"/>
          <w:bCs/>
          <w:i/>
          <w:iCs/>
          <w:sz w:val="24"/>
          <w:szCs w:val="24"/>
        </w:rPr>
        <w:t xml:space="preserve"> vragen de regering om te verduidelijken hoe artikel 2.21b Omgevingswet zich verhoudt tot de taakverdeling uit artikel 2.3 Omgevingswet en in welke gevallen het Rijk (via ministeriële regeling) een versnellingsgebied kan aanwijzen dat normaliter tot de gemeentelijke of provinciale afwegingsruimte behoort.</w:t>
      </w:r>
    </w:p>
    <w:p w:rsidRPr="005C4FF3" w:rsidR="00E931F3" w:rsidP="00E931F3" w:rsidRDefault="00E931F3" w14:paraId="2B5F9115" w14:textId="77777777">
      <w:pPr>
        <w:pStyle w:val="Lijstalinea"/>
        <w:rPr>
          <w:rFonts w:ascii="Times New Roman" w:hAnsi="Times New Roman"/>
          <w:b w:val="0"/>
          <w:bCs/>
          <w:i/>
          <w:iCs/>
          <w:sz w:val="24"/>
          <w:szCs w:val="24"/>
        </w:rPr>
      </w:pPr>
    </w:p>
    <w:p w:rsidRPr="005C4FF3" w:rsidR="00117EAA" w:rsidP="00730B68" w:rsidRDefault="006149D7" w14:paraId="0A8BAEB4" w14:textId="0616DC43">
      <w:pPr>
        <w:rPr>
          <w:rFonts w:ascii="Times New Roman" w:hAnsi="Times New Roman"/>
          <w:b w:val="0"/>
          <w:bCs/>
          <w:sz w:val="24"/>
          <w:szCs w:val="24"/>
        </w:rPr>
      </w:pPr>
      <w:r w:rsidRPr="005C4FF3">
        <w:rPr>
          <w:rFonts w:ascii="Times New Roman" w:hAnsi="Times New Roman"/>
          <w:b w:val="0"/>
          <w:bCs/>
          <w:sz w:val="24"/>
          <w:szCs w:val="24"/>
        </w:rPr>
        <w:t xml:space="preserve">In </w:t>
      </w:r>
      <w:r w:rsidRPr="005C4FF3" w:rsidR="00D535FE">
        <w:rPr>
          <w:rFonts w:ascii="Times New Roman" w:hAnsi="Times New Roman"/>
          <w:b w:val="0"/>
          <w:bCs/>
          <w:sz w:val="24"/>
          <w:szCs w:val="24"/>
        </w:rPr>
        <w:t xml:space="preserve">het </w:t>
      </w:r>
      <w:r w:rsidRPr="005C4FF3">
        <w:rPr>
          <w:rFonts w:ascii="Times New Roman" w:hAnsi="Times New Roman"/>
          <w:b w:val="0"/>
          <w:bCs/>
          <w:sz w:val="24"/>
          <w:szCs w:val="24"/>
        </w:rPr>
        <w:t xml:space="preserve">antwoord op </w:t>
      </w:r>
      <w:r w:rsidRPr="005C4FF3" w:rsidR="00D535FE">
        <w:rPr>
          <w:rFonts w:ascii="Times New Roman" w:hAnsi="Times New Roman"/>
          <w:b w:val="0"/>
          <w:bCs/>
          <w:sz w:val="24"/>
          <w:szCs w:val="24"/>
        </w:rPr>
        <w:t xml:space="preserve">vraag </w:t>
      </w:r>
      <w:r w:rsidRPr="005C4FF3" w:rsidR="00AF56C7">
        <w:rPr>
          <w:rFonts w:ascii="Times New Roman" w:hAnsi="Times New Roman"/>
          <w:b w:val="0"/>
          <w:bCs/>
          <w:sz w:val="24"/>
          <w:szCs w:val="24"/>
        </w:rPr>
        <w:t>(</w:t>
      </w:r>
      <w:r w:rsidRPr="005C4FF3" w:rsidR="00D535FE">
        <w:rPr>
          <w:rFonts w:ascii="Times New Roman" w:hAnsi="Times New Roman"/>
          <w:b w:val="0"/>
          <w:bCs/>
          <w:sz w:val="24"/>
          <w:szCs w:val="24"/>
        </w:rPr>
        <w:t>11</w:t>
      </w:r>
      <w:r w:rsidRPr="005C4FF3" w:rsidR="00AF56C7">
        <w:rPr>
          <w:rFonts w:ascii="Times New Roman" w:hAnsi="Times New Roman"/>
          <w:b w:val="0"/>
          <w:bCs/>
          <w:sz w:val="24"/>
          <w:szCs w:val="24"/>
        </w:rPr>
        <w:t>)</w:t>
      </w:r>
      <w:r w:rsidRPr="005C4FF3" w:rsidR="00D535FE">
        <w:rPr>
          <w:rFonts w:ascii="Times New Roman" w:hAnsi="Times New Roman"/>
          <w:b w:val="0"/>
          <w:bCs/>
          <w:sz w:val="24"/>
          <w:szCs w:val="24"/>
        </w:rPr>
        <w:t xml:space="preserve"> is reeds ingegaan op </w:t>
      </w:r>
      <w:r w:rsidRPr="005C4FF3">
        <w:rPr>
          <w:rFonts w:ascii="Times New Roman" w:hAnsi="Times New Roman"/>
          <w:b w:val="0"/>
          <w:bCs/>
          <w:sz w:val="24"/>
          <w:szCs w:val="24"/>
        </w:rPr>
        <w:t xml:space="preserve">de </w:t>
      </w:r>
      <w:r w:rsidRPr="005C4FF3" w:rsidR="00D535FE">
        <w:rPr>
          <w:rFonts w:ascii="Times New Roman" w:hAnsi="Times New Roman"/>
          <w:b w:val="0"/>
          <w:bCs/>
          <w:sz w:val="24"/>
          <w:szCs w:val="24"/>
        </w:rPr>
        <w:t>taakverdeling en</w:t>
      </w:r>
      <w:r w:rsidRPr="005C4FF3">
        <w:rPr>
          <w:rFonts w:ascii="Times New Roman" w:hAnsi="Times New Roman"/>
          <w:b w:val="0"/>
          <w:bCs/>
          <w:sz w:val="24"/>
          <w:szCs w:val="24"/>
        </w:rPr>
        <w:t xml:space="preserve"> begrenzing van de rol van de Minister van Klimaat en Groene Groei en de borging van decentrale belangen. </w:t>
      </w:r>
      <w:r w:rsidRPr="005C4FF3" w:rsidR="00AF56C7">
        <w:rPr>
          <w:rFonts w:ascii="Times New Roman" w:hAnsi="Times New Roman"/>
          <w:b w:val="0"/>
          <w:bCs/>
          <w:sz w:val="24"/>
          <w:szCs w:val="24"/>
        </w:rPr>
        <w:t xml:space="preserve">Kortheidshalve wordt verwezen naar de </w:t>
      </w:r>
      <w:r w:rsidRPr="005C4FF3" w:rsidR="00CD4F36">
        <w:rPr>
          <w:rFonts w:ascii="Times New Roman" w:hAnsi="Times New Roman"/>
          <w:b w:val="0"/>
          <w:bCs/>
          <w:sz w:val="24"/>
          <w:szCs w:val="24"/>
        </w:rPr>
        <w:t xml:space="preserve">beantwoording op vraag </w:t>
      </w:r>
      <w:r w:rsidRPr="005C4FF3" w:rsidR="0066604A">
        <w:rPr>
          <w:rFonts w:ascii="Times New Roman" w:hAnsi="Times New Roman"/>
          <w:b w:val="0"/>
          <w:bCs/>
          <w:sz w:val="24"/>
          <w:szCs w:val="24"/>
        </w:rPr>
        <w:t>(11).</w:t>
      </w:r>
    </w:p>
    <w:p w:rsidRPr="005C4FF3" w:rsidR="005D1717" w:rsidP="00730B68" w:rsidRDefault="005D1717" w14:paraId="04AD4B48" w14:textId="77777777">
      <w:pPr>
        <w:rPr>
          <w:rFonts w:ascii="Times New Roman" w:hAnsi="Times New Roman"/>
          <w:sz w:val="24"/>
          <w:szCs w:val="24"/>
        </w:rPr>
      </w:pPr>
    </w:p>
    <w:p w:rsidRPr="005C4FF3" w:rsidR="00422708" w:rsidP="00730B68" w:rsidRDefault="00422708" w14:paraId="733CBCA9" w14:textId="4E51ACC5">
      <w:pPr>
        <w:rPr>
          <w:rFonts w:ascii="Times New Roman" w:hAnsi="Times New Roman"/>
          <w:sz w:val="24"/>
          <w:szCs w:val="24"/>
        </w:rPr>
      </w:pPr>
      <w:r w:rsidRPr="005C4FF3">
        <w:rPr>
          <w:rFonts w:ascii="Times New Roman" w:hAnsi="Times New Roman"/>
          <w:sz w:val="24"/>
          <w:szCs w:val="24"/>
        </w:rPr>
        <w:t>Artikel III (Wet windenergie op zee)</w:t>
      </w:r>
    </w:p>
    <w:p w:rsidRPr="005C4FF3" w:rsidR="00E931F3" w:rsidP="00730B68" w:rsidRDefault="00E931F3" w14:paraId="3C10E64F" w14:textId="77777777">
      <w:pPr>
        <w:rPr>
          <w:rFonts w:ascii="Times New Roman" w:hAnsi="Times New Roman"/>
          <w:sz w:val="24"/>
          <w:szCs w:val="24"/>
        </w:rPr>
      </w:pPr>
    </w:p>
    <w:p w:rsidRPr="005C4FF3" w:rsidR="005D1717" w:rsidP="00B707BC" w:rsidRDefault="00E80A89" w14:paraId="6B5F438B" w14:textId="4C4513B4">
      <w:pPr>
        <w:pStyle w:val="Lijstalinea"/>
        <w:numPr>
          <w:ilvl w:val="0"/>
          <w:numId w:val="10"/>
        </w:numPr>
        <w:rPr>
          <w:rFonts w:ascii="Times New Roman" w:hAnsi="Times New Roman"/>
          <w:b w:val="0"/>
          <w:bCs/>
          <w:i/>
          <w:iCs/>
          <w:sz w:val="24"/>
          <w:szCs w:val="24"/>
        </w:rPr>
      </w:pPr>
      <w:r w:rsidRPr="005C4FF3">
        <w:rPr>
          <w:rFonts w:ascii="Times New Roman" w:hAnsi="Times New Roman"/>
          <w:b w:val="0"/>
          <w:bCs/>
          <w:i/>
          <w:iCs/>
          <w:sz w:val="24"/>
          <w:szCs w:val="24"/>
        </w:rPr>
        <w:t>De leden van de JA21-fractie</w:t>
      </w:r>
      <w:r w:rsidRPr="005C4FF3" w:rsidR="005D1717">
        <w:rPr>
          <w:rFonts w:ascii="Times New Roman" w:hAnsi="Times New Roman"/>
          <w:b w:val="0"/>
          <w:bCs/>
          <w:i/>
          <w:iCs/>
          <w:sz w:val="24"/>
          <w:szCs w:val="24"/>
        </w:rPr>
        <w:t xml:space="preserve"> vragen de regering om toe te lichten hoe de screening en de kostenheffing in de Wet windenergie op zee (artikel 12a) zich verhouden tot de bestaande plan- en project-</w:t>
      </w:r>
      <w:r w:rsidRPr="005C4FF3" w:rsidR="007B6318">
        <w:rPr>
          <w:rFonts w:ascii="Times New Roman" w:hAnsi="Times New Roman"/>
          <w:b w:val="0"/>
          <w:bCs/>
          <w:i/>
          <w:iCs/>
          <w:sz w:val="24"/>
          <w:szCs w:val="24"/>
        </w:rPr>
        <w:t>MER</w:t>
      </w:r>
      <w:r w:rsidRPr="005C4FF3" w:rsidR="005D1717">
        <w:rPr>
          <w:rFonts w:ascii="Times New Roman" w:hAnsi="Times New Roman"/>
          <w:b w:val="0"/>
          <w:bCs/>
          <w:i/>
          <w:iCs/>
          <w:sz w:val="24"/>
          <w:szCs w:val="24"/>
        </w:rPr>
        <w:t>-systematiek voor het Programma Noordzee, kavelbesluiten en netten op zee.</w:t>
      </w:r>
    </w:p>
    <w:p w:rsidRPr="005C4FF3" w:rsidR="00E931F3" w:rsidP="00E931F3" w:rsidRDefault="00E931F3" w14:paraId="1338B1BD" w14:textId="77777777">
      <w:pPr>
        <w:pStyle w:val="Lijstalinea"/>
        <w:rPr>
          <w:rFonts w:ascii="Times New Roman" w:hAnsi="Times New Roman"/>
          <w:b w:val="0"/>
          <w:bCs/>
          <w:sz w:val="24"/>
          <w:szCs w:val="24"/>
        </w:rPr>
      </w:pPr>
    </w:p>
    <w:p w:rsidRPr="005C4FF3" w:rsidR="000C5C19" w:rsidP="00D21EDE" w:rsidRDefault="00D21EDE" w14:paraId="3C006ABC" w14:textId="77777777">
      <w:pPr>
        <w:rPr>
          <w:rFonts w:ascii="Times New Roman" w:hAnsi="Times New Roman"/>
          <w:b w:val="0"/>
          <w:bCs/>
          <w:sz w:val="24"/>
          <w:szCs w:val="24"/>
        </w:rPr>
      </w:pPr>
      <w:r w:rsidRPr="005C4FF3">
        <w:rPr>
          <w:rFonts w:ascii="Times New Roman" w:hAnsi="Times New Roman"/>
          <w:b w:val="0"/>
          <w:bCs/>
          <w:sz w:val="24"/>
          <w:szCs w:val="24"/>
        </w:rPr>
        <w:t xml:space="preserve">De screening en de grondslag om kosten daarvoor in rekening te brengen bij initiatiefnemers zijn aanvullend op de bestaande plan- en besluitvorming voor windenergie op zee. </w:t>
      </w:r>
    </w:p>
    <w:p w:rsidRPr="005C4FF3" w:rsidR="000C5C19" w:rsidP="00D21EDE" w:rsidRDefault="000C5C19" w14:paraId="6B4A419F" w14:textId="77777777">
      <w:pPr>
        <w:rPr>
          <w:rFonts w:ascii="Times New Roman" w:hAnsi="Times New Roman"/>
          <w:b w:val="0"/>
          <w:bCs/>
          <w:sz w:val="24"/>
          <w:szCs w:val="24"/>
        </w:rPr>
      </w:pPr>
    </w:p>
    <w:p w:rsidRPr="005C4FF3" w:rsidR="00D21EDE" w:rsidP="00D21EDE" w:rsidRDefault="00D21EDE" w14:paraId="1EF26FE6" w14:textId="5F93AD49">
      <w:pPr>
        <w:rPr>
          <w:rFonts w:ascii="Times New Roman" w:hAnsi="Times New Roman"/>
          <w:b w:val="0"/>
          <w:bCs/>
          <w:sz w:val="24"/>
          <w:szCs w:val="24"/>
        </w:rPr>
      </w:pPr>
      <w:r w:rsidRPr="005C4FF3">
        <w:rPr>
          <w:rFonts w:ascii="Times New Roman" w:hAnsi="Times New Roman"/>
          <w:b w:val="0"/>
          <w:bCs/>
          <w:sz w:val="24"/>
          <w:szCs w:val="24"/>
        </w:rPr>
        <w:t>In de Wet windenergie op zee bestaat een gelaagde (milieubeoordelings)systematiek. Op strategisch niveau wordt in het Programma Noordzee (onderdeel van het Nationaal Waterprogramma) een plan-MER en passende beoordeling uitgevoerd bij de aanwijzing van windenergiegebieden. Vervolgens wordt per windpark een kavelbesluit genomen, waarvoor opnieuw een project-MER wordt opgesteld. Ook voor de infrastructuur (zoals netten op zee en aanlanding op land) worden potentiële gebieden onderzocht op significante effecten en mitigerende maatregelen.</w:t>
      </w:r>
    </w:p>
    <w:p w:rsidRPr="005C4FF3" w:rsidR="00D21EDE" w:rsidP="00D21EDE" w:rsidRDefault="00D21EDE" w14:paraId="14E0135C" w14:textId="77777777">
      <w:pPr>
        <w:rPr>
          <w:rFonts w:ascii="Times New Roman" w:hAnsi="Times New Roman"/>
          <w:b w:val="0"/>
          <w:bCs/>
          <w:sz w:val="24"/>
          <w:szCs w:val="24"/>
        </w:rPr>
      </w:pPr>
    </w:p>
    <w:p w:rsidRPr="005C4FF3" w:rsidR="00D21EDE" w:rsidP="00D21EDE" w:rsidRDefault="00D21EDE" w14:paraId="73590368" w14:textId="6CC1D63C">
      <w:pPr>
        <w:rPr>
          <w:rFonts w:ascii="Times New Roman" w:hAnsi="Times New Roman"/>
          <w:b w:val="0"/>
          <w:bCs/>
          <w:sz w:val="24"/>
          <w:szCs w:val="24"/>
        </w:rPr>
      </w:pPr>
      <w:r w:rsidRPr="005C4FF3">
        <w:rPr>
          <w:rFonts w:ascii="Times New Roman" w:hAnsi="Times New Roman"/>
          <w:b w:val="0"/>
          <w:bCs/>
          <w:sz w:val="24"/>
          <w:szCs w:val="24"/>
        </w:rPr>
        <w:t xml:space="preserve">Met dit wetsvoorstel wordt een instrument toegevoegd aan het huidige stelsel, namelijk de mogelijkheid om versnellingsgebieden aan te wijzen binnen de gebieden die zijn aangewezen als windenergiegebied. Binnen versnellingsgebieden vervangt de screening in beginsel de project-MER-(beoordeling) en natuurtoets, mits effecten al op planniveau zijn onderzocht. Bij windenergie op zee blijft echter een groot deel van de benodigde milieuinformatie nodig voor het kavelbesluit. Daardoor kan </w:t>
      </w:r>
      <w:r w:rsidRPr="005C4FF3" w:rsidR="00090792">
        <w:rPr>
          <w:rFonts w:ascii="Times New Roman" w:hAnsi="Times New Roman"/>
          <w:b w:val="0"/>
          <w:bCs/>
          <w:sz w:val="24"/>
          <w:szCs w:val="24"/>
        </w:rPr>
        <w:t>de</w:t>
      </w:r>
      <w:r w:rsidRPr="005C4FF3">
        <w:rPr>
          <w:rFonts w:ascii="Times New Roman" w:hAnsi="Times New Roman"/>
          <w:b w:val="0"/>
          <w:bCs/>
          <w:sz w:val="24"/>
          <w:szCs w:val="24"/>
        </w:rPr>
        <w:t xml:space="preserve"> screening de bestaande project-MER slechts beperkt vervangen. De procedure in de </w:t>
      </w:r>
      <w:r w:rsidRPr="005C4FF3" w:rsidR="00090792">
        <w:rPr>
          <w:rFonts w:ascii="Times New Roman" w:hAnsi="Times New Roman"/>
          <w:b w:val="0"/>
          <w:bCs/>
          <w:sz w:val="24"/>
          <w:szCs w:val="24"/>
        </w:rPr>
        <w:t>W</w:t>
      </w:r>
      <w:r w:rsidRPr="005C4FF3">
        <w:rPr>
          <w:rFonts w:ascii="Times New Roman" w:hAnsi="Times New Roman"/>
          <w:b w:val="0"/>
          <w:bCs/>
          <w:sz w:val="24"/>
          <w:szCs w:val="24"/>
        </w:rPr>
        <w:t xml:space="preserve">et windenergie op zee is al sterk gestroomlijnd en bevat al overeenkomsten met de instrumenten uit de richtlijn. </w:t>
      </w:r>
      <w:r w:rsidRPr="005C4FF3" w:rsidR="00315622">
        <w:rPr>
          <w:rFonts w:ascii="Times New Roman" w:hAnsi="Times New Roman"/>
          <w:b w:val="0"/>
          <w:bCs/>
          <w:sz w:val="24"/>
          <w:szCs w:val="24"/>
        </w:rPr>
        <w:t>D</w:t>
      </w:r>
      <w:r w:rsidRPr="005C4FF3">
        <w:rPr>
          <w:rFonts w:ascii="Times New Roman" w:hAnsi="Times New Roman"/>
          <w:b w:val="0"/>
          <w:bCs/>
          <w:sz w:val="24"/>
          <w:szCs w:val="24"/>
        </w:rPr>
        <w:t xml:space="preserve">e instrumenten </w:t>
      </w:r>
      <w:r w:rsidRPr="005C4FF3" w:rsidR="00870151">
        <w:rPr>
          <w:rFonts w:ascii="Times New Roman" w:hAnsi="Times New Roman"/>
          <w:b w:val="0"/>
          <w:bCs/>
          <w:sz w:val="24"/>
          <w:szCs w:val="24"/>
        </w:rPr>
        <w:t>‘</w:t>
      </w:r>
      <w:r w:rsidRPr="005C4FF3">
        <w:rPr>
          <w:rFonts w:ascii="Times New Roman" w:hAnsi="Times New Roman"/>
          <w:b w:val="0"/>
          <w:bCs/>
          <w:sz w:val="24"/>
          <w:szCs w:val="24"/>
        </w:rPr>
        <w:t>versnellingsgebied</w:t>
      </w:r>
      <w:r w:rsidRPr="005C4FF3" w:rsidR="00870151">
        <w:rPr>
          <w:rFonts w:ascii="Times New Roman" w:hAnsi="Times New Roman"/>
          <w:b w:val="0"/>
          <w:bCs/>
          <w:sz w:val="24"/>
          <w:szCs w:val="24"/>
        </w:rPr>
        <w:t>’</w:t>
      </w:r>
      <w:r w:rsidRPr="005C4FF3">
        <w:rPr>
          <w:rFonts w:ascii="Times New Roman" w:hAnsi="Times New Roman"/>
          <w:b w:val="0"/>
          <w:bCs/>
          <w:sz w:val="24"/>
          <w:szCs w:val="24"/>
        </w:rPr>
        <w:t xml:space="preserve"> en </w:t>
      </w:r>
      <w:r w:rsidRPr="005C4FF3" w:rsidR="00870151">
        <w:rPr>
          <w:rFonts w:ascii="Times New Roman" w:hAnsi="Times New Roman"/>
          <w:b w:val="0"/>
          <w:bCs/>
          <w:sz w:val="24"/>
          <w:szCs w:val="24"/>
        </w:rPr>
        <w:t>‘</w:t>
      </w:r>
      <w:r w:rsidRPr="005C4FF3">
        <w:rPr>
          <w:rFonts w:ascii="Times New Roman" w:hAnsi="Times New Roman"/>
          <w:b w:val="0"/>
          <w:bCs/>
          <w:sz w:val="24"/>
          <w:szCs w:val="24"/>
        </w:rPr>
        <w:t>screening</w:t>
      </w:r>
      <w:r w:rsidRPr="005C4FF3" w:rsidR="00870151">
        <w:rPr>
          <w:rFonts w:ascii="Times New Roman" w:hAnsi="Times New Roman"/>
          <w:b w:val="0"/>
          <w:bCs/>
          <w:sz w:val="24"/>
          <w:szCs w:val="24"/>
        </w:rPr>
        <w:t>’</w:t>
      </w:r>
      <w:r w:rsidRPr="005C4FF3">
        <w:rPr>
          <w:rFonts w:ascii="Times New Roman" w:hAnsi="Times New Roman"/>
          <w:b w:val="0"/>
          <w:bCs/>
          <w:sz w:val="24"/>
          <w:szCs w:val="24"/>
        </w:rPr>
        <w:t xml:space="preserve"> </w:t>
      </w:r>
      <w:r w:rsidRPr="005C4FF3" w:rsidR="008A4060">
        <w:rPr>
          <w:rFonts w:ascii="Times New Roman" w:hAnsi="Times New Roman"/>
          <w:b w:val="0"/>
          <w:bCs/>
          <w:sz w:val="24"/>
          <w:szCs w:val="24"/>
        </w:rPr>
        <w:t xml:space="preserve">lijken </w:t>
      </w:r>
      <w:r w:rsidRPr="005C4FF3" w:rsidR="00090792">
        <w:rPr>
          <w:rFonts w:ascii="Times New Roman" w:hAnsi="Times New Roman"/>
          <w:b w:val="0"/>
          <w:bCs/>
          <w:sz w:val="24"/>
          <w:szCs w:val="24"/>
        </w:rPr>
        <w:t xml:space="preserve">daarom </w:t>
      </w:r>
      <w:r w:rsidRPr="005C4FF3">
        <w:rPr>
          <w:rFonts w:ascii="Times New Roman" w:hAnsi="Times New Roman"/>
          <w:b w:val="0"/>
          <w:bCs/>
          <w:sz w:val="24"/>
          <w:szCs w:val="24"/>
        </w:rPr>
        <w:t>niet tot een (aanzienlijke) versnelling te leiden voor windenergie op zee.</w:t>
      </w:r>
    </w:p>
    <w:p w:rsidRPr="005C4FF3" w:rsidR="005D1717" w:rsidP="00730B68" w:rsidRDefault="005D1717" w14:paraId="59010E6E" w14:textId="77777777">
      <w:pPr>
        <w:rPr>
          <w:rFonts w:ascii="Times New Roman" w:hAnsi="Times New Roman"/>
          <w:b w:val="0"/>
          <w:bCs/>
          <w:sz w:val="24"/>
          <w:szCs w:val="24"/>
        </w:rPr>
      </w:pPr>
    </w:p>
    <w:p w:rsidRPr="005C4FF3" w:rsidR="002B10E0" w:rsidP="00730B68" w:rsidRDefault="00422708" w14:paraId="1B499B0F" w14:textId="740CCBF4">
      <w:pPr>
        <w:rPr>
          <w:rFonts w:ascii="Times New Roman" w:hAnsi="Times New Roman"/>
          <w:sz w:val="24"/>
          <w:szCs w:val="24"/>
        </w:rPr>
      </w:pPr>
      <w:r w:rsidRPr="005C4FF3">
        <w:rPr>
          <w:rFonts w:ascii="Times New Roman" w:hAnsi="Times New Roman"/>
          <w:sz w:val="24"/>
          <w:szCs w:val="24"/>
        </w:rPr>
        <w:t>Artikelen IV en V</w:t>
      </w:r>
    </w:p>
    <w:p w:rsidRPr="005C4FF3" w:rsidR="00E931F3" w:rsidP="00730B68" w:rsidRDefault="00E931F3" w14:paraId="5BF03388" w14:textId="77777777">
      <w:pPr>
        <w:rPr>
          <w:rFonts w:ascii="Times New Roman" w:hAnsi="Times New Roman"/>
          <w:sz w:val="24"/>
          <w:szCs w:val="24"/>
        </w:rPr>
      </w:pPr>
    </w:p>
    <w:p w:rsidRPr="005C4FF3" w:rsidR="005D1717" w:rsidP="00B707BC" w:rsidRDefault="00E80A89" w14:paraId="7F1F4B79" w14:textId="601199A5">
      <w:pPr>
        <w:pStyle w:val="Lijstalinea"/>
        <w:numPr>
          <w:ilvl w:val="0"/>
          <w:numId w:val="10"/>
        </w:numPr>
        <w:rPr>
          <w:rFonts w:ascii="Times New Roman" w:hAnsi="Times New Roman"/>
          <w:b w:val="0"/>
          <w:bCs/>
          <w:i/>
          <w:iCs/>
          <w:sz w:val="24"/>
          <w:szCs w:val="24"/>
        </w:rPr>
      </w:pPr>
      <w:r w:rsidRPr="005C4FF3">
        <w:rPr>
          <w:rFonts w:ascii="Times New Roman" w:hAnsi="Times New Roman"/>
          <w:b w:val="0"/>
          <w:bCs/>
          <w:i/>
          <w:iCs/>
          <w:sz w:val="24"/>
          <w:szCs w:val="24"/>
        </w:rPr>
        <w:lastRenderedPageBreak/>
        <w:t>De leden van de JA21-fractie</w:t>
      </w:r>
      <w:r w:rsidRPr="005C4FF3" w:rsidR="00997002">
        <w:rPr>
          <w:rFonts w:ascii="Times New Roman" w:hAnsi="Times New Roman"/>
          <w:b w:val="0"/>
          <w:bCs/>
          <w:i/>
          <w:iCs/>
          <w:sz w:val="24"/>
          <w:szCs w:val="24"/>
        </w:rPr>
        <w:t>-fractie</w:t>
      </w:r>
      <w:r w:rsidRPr="005C4FF3" w:rsidR="005D1717">
        <w:rPr>
          <w:rFonts w:ascii="Times New Roman" w:hAnsi="Times New Roman"/>
          <w:b w:val="0"/>
          <w:bCs/>
          <w:i/>
          <w:iCs/>
          <w:sz w:val="24"/>
          <w:szCs w:val="24"/>
        </w:rPr>
        <w:t xml:space="preserve"> verzoeken de regering om te verduidelijken of de samenloopbepalingen met de Wet gemeentelijke instrumenten warmtetransitie en de Wet versterking regie volkshuisvesting nog inhoudelijke effecten hebben op de uitvoering van dit wetsvoorstel, of uitsluitend tekstueel van aard zijn.</w:t>
      </w:r>
    </w:p>
    <w:p w:rsidRPr="005C4FF3" w:rsidR="005D1717" w:rsidP="00730B68" w:rsidRDefault="005D1717" w14:paraId="42730706" w14:textId="77777777">
      <w:pPr>
        <w:rPr>
          <w:rFonts w:ascii="Times New Roman" w:hAnsi="Times New Roman"/>
          <w:b w:val="0"/>
          <w:bCs/>
          <w:sz w:val="24"/>
          <w:szCs w:val="24"/>
        </w:rPr>
      </w:pPr>
    </w:p>
    <w:p w:rsidRPr="005C4FF3" w:rsidR="00E74EDF" w:rsidP="00730B68" w:rsidRDefault="00E74EDF" w14:paraId="2DB4D30E" w14:textId="6A94CC17">
      <w:pPr>
        <w:rPr>
          <w:rFonts w:ascii="Times New Roman" w:hAnsi="Times New Roman"/>
          <w:b w:val="0"/>
          <w:bCs/>
          <w:sz w:val="24"/>
          <w:szCs w:val="24"/>
        </w:rPr>
      </w:pPr>
      <w:r w:rsidRPr="005C4FF3">
        <w:rPr>
          <w:rFonts w:ascii="Times New Roman" w:hAnsi="Times New Roman"/>
          <w:b w:val="0"/>
          <w:bCs/>
          <w:sz w:val="24"/>
          <w:szCs w:val="24"/>
        </w:rPr>
        <w:t xml:space="preserve">De bepalingen die </w:t>
      </w:r>
      <w:r w:rsidRPr="005C4FF3" w:rsidR="001A10E4">
        <w:rPr>
          <w:rFonts w:ascii="Times New Roman" w:hAnsi="Times New Roman"/>
          <w:b w:val="0"/>
          <w:bCs/>
          <w:sz w:val="24"/>
          <w:szCs w:val="24"/>
        </w:rPr>
        <w:t>in</w:t>
      </w:r>
      <w:r w:rsidRPr="005C4FF3" w:rsidR="00E846DC">
        <w:rPr>
          <w:rFonts w:ascii="Times New Roman" w:hAnsi="Times New Roman"/>
          <w:b w:val="0"/>
          <w:bCs/>
          <w:sz w:val="24"/>
          <w:szCs w:val="24"/>
        </w:rPr>
        <w:t xml:space="preserve"> de artikelen IV en V van het wetsvoorstel </w:t>
      </w:r>
      <w:r w:rsidRPr="005C4FF3" w:rsidR="00295B0F">
        <w:rPr>
          <w:rFonts w:ascii="Times New Roman" w:hAnsi="Times New Roman"/>
          <w:b w:val="0"/>
          <w:bCs/>
          <w:sz w:val="24"/>
          <w:szCs w:val="24"/>
        </w:rPr>
        <w:t>zijn opgenomen en die de samenloop regelen tussen onderhavig wetsvoorstel</w:t>
      </w:r>
      <w:r w:rsidRPr="005C4FF3" w:rsidR="6BE26A6B">
        <w:rPr>
          <w:rFonts w:ascii="Times New Roman" w:hAnsi="Times New Roman"/>
          <w:b w:val="0"/>
          <w:sz w:val="24"/>
          <w:szCs w:val="24"/>
        </w:rPr>
        <w:t xml:space="preserve">, </w:t>
      </w:r>
      <w:r w:rsidRPr="005C4FF3" w:rsidR="00163A06">
        <w:rPr>
          <w:rFonts w:ascii="Times New Roman" w:hAnsi="Times New Roman"/>
          <w:b w:val="0"/>
          <w:bCs/>
          <w:sz w:val="24"/>
          <w:szCs w:val="24"/>
        </w:rPr>
        <w:t>de Wet gemeentelijke instrumenten warmtetransitie</w:t>
      </w:r>
      <w:r w:rsidRPr="005C4FF3" w:rsidR="00295B0F">
        <w:rPr>
          <w:rFonts w:ascii="Times New Roman" w:hAnsi="Times New Roman"/>
          <w:b w:val="0"/>
          <w:bCs/>
          <w:sz w:val="24"/>
          <w:szCs w:val="24"/>
        </w:rPr>
        <w:t xml:space="preserve"> </w:t>
      </w:r>
      <w:r w:rsidRPr="005C4FF3" w:rsidR="00163A06">
        <w:rPr>
          <w:rFonts w:ascii="Times New Roman" w:hAnsi="Times New Roman"/>
          <w:b w:val="0"/>
          <w:bCs/>
          <w:sz w:val="24"/>
          <w:szCs w:val="24"/>
        </w:rPr>
        <w:t xml:space="preserve">en het wetsvoorstel </w:t>
      </w:r>
      <w:r w:rsidRPr="005C4FF3" w:rsidR="00184A5C">
        <w:rPr>
          <w:rFonts w:ascii="Times New Roman" w:hAnsi="Times New Roman"/>
          <w:b w:val="0"/>
          <w:bCs/>
          <w:sz w:val="24"/>
          <w:szCs w:val="24"/>
        </w:rPr>
        <w:t xml:space="preserve">Wet </w:t>
      </w:r>
      <w:r w:rsidRPr="005C4FF3" w:rsidR="00EE14B5">
        <w:rPr>
          <w:rFonts w:ascii="Times New Roman" w:hAnsi="Times New Roman"/>
          <w:b w:val="0"/>
          <w:bCs/>
          <w:sz w:val="24"/>
          <w:szCs w:val="24"/>
        </w:rPr>
        <w:t xml:space="preserve">versterking regie volkshuisvesting </w:t>
      </w:r>
      <w:r w:rsidRPr="005C4FF3" w:rsidR="00184A5C">
        <w:rPr>
          <w:rFonts w:ascii="Times New Roman" w:hAnsi="Times New Roman"/>
          <w:b w:val="0"/>
          <w:bCs/>
          <w:sz w:val="24"/>
          <w:szCs w:val="24"/>
        </w:rPr>
        <w:t>zijn uitsluitend tekstueel van aard.</w:t>
      </w:r>
    </w:p>
    <w:p w:rsidRPr="005C4FF3" w:rsidR="003044B6" w:rsidP="005C4FF3" w:rsidRDefault="003044B6" w14:paraId="677386D8" w14:textId="77777777">
      <w:pPr>
        <w:pStyle w:val="Geenafstand"/>
        <w:rPr>
          <w:rFonts w:ascii="Times New Roman" w:hAnsi="Times New Roman" w:cs="Times New Roman"/>
        </w:rPr>
      </w:pPr>
    </w:p>
    <w:p w:rsidRPr="005C4FF3" w:rsidR="005D1717" w:rsidP="005C4FF3" w:rsidRDefault="008A49A4" w14:paraId="73124603" w14:textId="209447B6">
      <w:pPr>
        <w:pStyle w:val="Geenafstand"/>
        <w:rPr>
          <w:rFonts w:ascii="Times New Roman" w:hAnsi="Times New Roman" w:cs="Times New Roman"/>
        </w:rPr>
      </w:pPr>
      <w:r w:rsidRPr="005C4FF3">
        <w:rPr>
          <w:rFonts w:ascii="Times New Roman" w:hAnsi="Times New Roman" w:cs="Times New Roman"/>
        </w:rPr>
        <w:t xml:space="preserve">De </w:t>
      </w:r>
      <w:r w:rsidRPr="005C4FF3" w:rsidR="005C4FF3">
        <w:rPr>
          <w:rFonts w:ascii="Times New Roman" w:hAnsi="Times New Roman" w:cs="Times New Roman"/>
        </w:rPr>
        <w:t>s</w:t>
      </w:r>
      <w:r w:rsidRPr="005C4FF3" w:rsidR="00A05787">
        <w:rPr>
          <w:rFonts w:ascii="Times New Roman" w:hAnsi="Times New Roman" w:cs="Times New Roman"/>
        </w:rPr>
        <w:t>taatssecretaris</w:t>
      </w:r>
      <w:r w:rsidRPr="005C4FF3">
        <w:rPr>
          <w:rFonts w:ascii="Times New Roman" w:hAnsi="Times New Roman" w:cs="Times New Roman"/>
        </w:rPr>
        <w:t xml:space="preserve"> van </w:t>
      </w:r>
      <w:r w:rsidRPr="005C4FF3" w:rsidR="004408E7">
        <w:rPr>
          <w:rFonts w:ascii="Times New Roman" w:hAnsi="Times New Roman" w:cs="Times New Roman"/>
        </w:rPr>
        <w:t>Economische Zaken en Klimaat</w:t>
      </w:r>
      <w:r w:rsidRPr="005C4FF3">
        <w:rPr>
          <w:rFonts w:ascii="Times New Roman" w:hAnsi="Times New Roman" w:cs="Times New Roman"/>
        </w:rPr>
        <w:t>,</w:t>
      </w:r>
    </w:p>
    <w:p w:rsidRPr="005C4FF3" w:rsidR="008A49A4" w:rsidP="005C4FF3" w:rsidRDefault="00A05787" w14:paraId="649E2193" w14:textId="6EA0CAF1">
      <w:pPr>
        <w:pStyle w:val="Geenafstand"/>
        <w:rPr>
          <w:rFonts w:ascii="Times New Roman" w:hAnsi="Times New Roman" w:cs="Times New Roman"/>
        </w:rPr>
      </w:pPr>
      <w:r w:rsidRPr="005C4FF3">
        <w:rPr>
          <w:rFonts w:ascii="Times New Roman" w:hAnsi="Times New Roman" w:cs="Times New Roman"/>
        </w:rPr>
        <w:t>J</w:t>
      </w:r>
      <w:r w:rsidRPr="005C4FF3" w:rsidR="005C4FF3">
        <w:rPr>
          <w:rFonts w:ascii="Times New Roman" w:hAnsi="Times New Roman" w:cs="Times New Roman"/>
        </w:rPr>
        <w:t>.</w:t>
      </w:r>
      <w:r w:rsidRPr="005C4FF3">
        <w:rPr>
          <w:rFonts w:ascii="Times New Roman" w:hAnsi="Times New Roman" w:cs="Times New Roman"/>
        </w:rPr>
        <w:t xml:space="preserve"> </w:t>
      </w:r>
      <w:r w:rsidRPr="005C4FF3" w:rsidR="00B517BC">
        <w:rPr>
          <w:rFonts w:ascii="Times New Roman" w:hAnsi="Times New Roman" w:cs="Times New Roman"/>
        </w:rPr>
        <w:t>d</w:t>
      </w:r>
      <w:r w:rsidRPr="005C4FF3">
        <w:rPr>
          <w:rFonts w:ascii="Times New Roman" w:hAnsi="Times New Roman" w:cs="Times New Roman"/>
        </w:rPr>
        <w:t xml:space="preserve">e </w:t>
      </w:r>
      <w:r w:rsidRPr="005C4FF3" w:rsidR="00B517BC">
        <w:rPr>
          <w:rFonts w:ascii="Times New Roman" w:hAnsi="Times New Roman" w:cs="Times New Roman"/>
        </w:rPr>
        <w:t>Bat</w:t>
      </w:r>
    </w:p>
    <w:p w:rsidRPr="005C4FF3" w:rsidR="005C4FF3" w:rsidP="005C4FF3" w:rsidRDefault="005C4FF3" w14:paraId="091555E3" w14:textId="77777777">
      <w:pPr>
        <w:pStyle w:val="Geenafstand"/>
        <w:rPr>
          <w:rFonts w:ascii="Times New Roman" w:hAnsi="Times New Roman" w:cs="Times New Roman"/>
        </w:rPr>
      </w:pPr>
    </w:p>
    <w:sectPr w:rsidRPr="005C4FF3" w:rsidR="005C4FF3" w:rsidSect="000958B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44033" w14:textId="77777777" w:rsidR="001D7C07" w:rsidRDefault="001D7C07" w:rsidP="00021501">
      <w:r>
        <w:separator/>
      </w:r>
    </w:p>
  </w:endnote>
  <w:endnote w:type="continuationSeparator" w:id="0">
    <w:p w14:paraId="3277D607" w14:textId="77777777" w:rsidR="001D7C07" w:rsidRDefault="001D7C07" w:rsidP="0002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19D83" w14:textId="77777777" w:rsidR="001D7C07" w:rsidRDefault="001D7C07" w:rsidP="00021501">
      <w:r>
        <w:separator/>
      </w:r>
    </w:p>
  </w:footnote>
  <w:footnote w:type="continuationSeparator" w:id="0">
    <w:p w14:paraId="59AE99CD" w14:textId="77777777" w:rsidR="001D7C07" w:rsidRDefault="001D7C07" w:rsidP="00021501">
      <w:r>
        <w:continuationSeparator/>
      </w:r>
    </w:p>
  </w:footnote>
  <w:footnote w:id="1">
    <w:p w14:paraId="2D389D11" w14:textId="631B4328" w:rsidR="00697C24" w:rsidRPr="005C4FF3" w:rsidRDefault="00697C24">
      <w:pPr>
        <w:pStyle w:val="Voetnoottekst"/>
        <w:rPr>
          <w:rFonts w:ascii="Times New Roman" w:hAnsi="Times New Roman" w:cs="Times New Roman"/>
          <w:lang w:val="nl-NL"/>
        </w:rPr>
      </w:pPr>
      <w:r w:rsidRPr="005C4FF3">
        <w:rPr>
          <w:rStyle w:val="Voetnootmarkering"/>
          <w:rFonts w:ascii="Times New Roman" w:hAnsi="Times New Roman" w:cs="Times New Roman"/>
        </w:rPr>
        <w:footnoteRef/>
      </w:r>
      <w:r w:rsidRPr="005C4FF3">
        <w:rPr>
          <w:rFonts w:ascii="Times New Roman" w:hAnsi="Times New Roman" w:cs="Times New Roman"/>
          <w:lang w:val="nl-NL"/>
        </w:rPr>
        <w:t xml:space="preserve"> </w:t>
      </w:r>
      <w:r w:rsidR="009B394E" w:rsidRPr="005C4FF3">
        <w:rPr>
          <w:rFonts w:ascii="Times New Roman" w:hAnsi="Times New Roman" w:cs="Times New Roman"/>
          <w:lang w:val="nl-NL"/>
        </w:rPr>
        <w:t>Kamerstukken II,</w:t>
      </w:r>
      <w:r w:rsidRPr="005C4FF3">
        <w:rPr>
          <w:rFonts w:ascii="Times New Roman" w:hAnsi="Times New Roman" w:cs="Times New Roman"/>
          <w:lang w:val="nl-NL"/>
        </w:rPr>
        <w:t xml:space="preserve"> 2023-24, 31239, nr. 396</w:t>
      </w:r>
    </w:p>
  </w:footnote>
  <w:footnote w:id="2">
    <w:p w14:paraId="32CF640A" w14:textId="6DA5B2AA" w:rsidR="00AC1720" w:rsidRPr="005C4FF3" w:rsidRDefault="00AC1720">
      <w:pPr>
        <w:pStyle w:val="Voetnoottekst"/>
        <w:rPr>
          <w:rFonts w:ascii="Times New Roman" w:hAnsi="Times New Roman" w:cs="Times New Roman"/>
          <w:lang w:val="nl-NL"/>
        </w:rPr>
      </w:pPr>
      <w:r w:rsidRPr="005C4FF3">
        <w:rPr>
          <w:rStyle w:val="Voetnootmarkering"/>
          <w:rFonts w:ascii="Times New Roman" w:hAnsi="Times New Roman" w:cs="Times New Roman"/>
        </w:rPr>
        <w:footnoteRef/>
      </w:r>
      <w:r w:rsidRPr="005C4FF3">
        <w:rPr>
          <w:rFonts w:ascii="Times New Roman" w:hAnsi="Times New Roman" w:cs="Times New Roman"/>
          <w:lang w:val="nl-NL"/>
        </w:rPr>
        <w:t xml:space="preserve"> Kamerstukken II, 2025-26, </w:t>
      </w:r>
      <w:r w:rsidR="00231B68" w:rsidRPr="005C4FF3">
        <w:rPr>
          <w:rFonts w:ascii="Times New Roman" w:hAnsi="Times New Roman" w:cs="Times New Roman"/>
          <w:lang w:val="nl-NL"/>
        </w:rPr>
        <w:t>33561, nr. 99</w:t>
      </w:r>
    </w:p>
  </w:footnote>
  <w:footnote w:id="3">
    <w:p w14:paraId="0BE88492" w14:textId="579858C8" w:rsidR="00705F43" w:rsidRPr="005C4FF3" w:rsidRDefault="00705F43">
      <w:pPr>
        <w:pStyle w:val="Voetnoottekst"/>
        <w:rPr>
          <w:rFonts w:ascii="Times New Roman" w:hAnsi="Times New Roman" w:cs="Times New Roman"/>
          <w:lang w:val="nl-NL"/>
        </w:rPr>
      </w:pPr>
      <w:r w:rsidRPr="005C4FF3">
        <w:rPr>
          <w:rStyle w:val="Voetnootmarkering"/>
          <w:rFonts w:ascii="Times New Roman" w:hAnsi="Times New Roman" w:cs="Times New Roman"/>
        </w:rPr>
        <w:footnoteRef/>
      </w:r>
      <w:r w:rsidRPr="005C4FF3">
        <w:rPr>
          <w:rFonts w:ascii="Times New Roman" w:hAnsi="Times New Roman" w:cs="Times New Roman"/>
          <w:lang w:val="nl-NL"/>
        </w:rPr>
        <w:t xml:space="preserve"> Kamerstukken II, 202</w:t>
      </w:r>
      <w:r w:rsidR="002E5B98" w:rsidRPr="005C4FF3">
        <w:rPr>
          <w:rFonts w:ascii="Times New Roman" w:hAnsi="Times New Roman" w:cs="Times New Roman"/>
          <w:lang w:val="nl-NL"/>
        </w:rPr>
        <w:t xml:space="preserve">5-26, </w:t>
      </w:r>
      <w:r w:rsidR="00B65CCF" w:rsidRPr="005C4FF3">
        <w:rPr>
          <w:rFonts w:ascii="Times New Roman" w:hAnsi="Times New Roman" w:cs="Times New Roman"/>
          <w:lang w:val="nl-NL"/>
        </w:rPr>
        <w:t>2903, nr. 597</w:t>
      </w:r>
      <w:r w:rsidR="009D24E7" w:rsidRPr="005C4FF3">
        <w:rPr>
          <w:rFonts w:ascii="Times New Roman" w:hAnsi="Times New Roman" w:cs="Times New Roman"/>
          <w:lang w:val="nl-NL"/>
        </w:rPr>
        <w:t xml:space="preserve"> (bijlage</w:t>
      </w:r>
      <w:r w:rsidR="00DC6511" w:rsidRPr="005C4FF3">
        <w:rPr>
          <w:rFonts w:ascii="Times New Roman" w:hAnsi="Times New Roman" w:cs="Times New Roman"/>
          <w:lang w:val="nl-NL"/>
        </w:rPr>
        <w:t xml:space="preserve"> </w:t>
      </w:r>
      <w:r w:rsidR="00D15243" w:rsidRPr="005C4FF3">
        <w:rPr>
          <w:rFonts w:ascii="Times New Roman" w:hAnsi="Times New Roman" w:cs="Times New Roman"/>
          <w:lang w:val="nl-NL"/>
        </w:rPr>
        <w:t>Voortgang beleid netcongestie)</w:t>
      </w:r>
    </w:p>
  </w:footnote>
  <w:footnote w:id="4">
    <w:p w14:paraId="111A74AC" w14:textId="546F81A3" w:rsidR="00271F37" w:rsidRPr="005C4FF3" w:rsidRDefault="00271F37">
      <w:pPr>
        <w:pStyle w:val="Voetnoottekst"/>
        <w:rPr>
          <w:rFonts w:ascii="Times New Roman" w:hAnsi="Times New Roman" w:cs="Times New Roman"/>
          <w:lang w:val="nl-NL"/>
        </w:rPr>
      </w:pPr>
      <w:r w:rsidRPr="005C4FF3">
        <w:rPr>
          <w:rStyle w:val="Voetnootmarkering"/>
          <w:rFonts w:ascii="Times New Roman" w:hAnsi="Times New Roman" w:cs="Times New Roman"/>
        </w:rPr>
        <w:footnoteRef/>
      </w:r>
      <w:r w:rsidRPr="005C4FF3">
        <w:rPr>
          <w:rFonts w:ascii="Times New Roman" w:hAnsi="Times New Roman" w:cs="Times New Roman"/>
          <w:lang w:val="nl-NL"/>
        </w:rPr>
        <w:t xml:space="preserve"> </w:t>
      </w:r>
      <w:r w:rsidR="007B2A1F" w:rsidRPr="005C4FF3">
        <w:rPr>
          <w:rFonts w:ascii="Times New Roman" w:hAnsi="Times New Roman" w:cs="Times New Roman"/>
          <w:lang w:val="nl-NL"/>
        </w:rPr>
        <w:t>De ADC-toets</w:t>
      </w:r>
      <w:r w:rsidR="000104BC" w:rsidRPr="005C4FF3">
        <w:rPr>
          <w:rFonts w:ascii="Times New Roman" w:hAnsi="Times New Roman" w:cs="Times New Roman"/>
          <w:lang w:val="nl-NL"/>
        </w:rPr>
        <w:t xml:space="preserve"> </w:t>
      </w:r>
      <w:r w:rsidR="006E5C90" w:rsidRPr="005C4FF3">
        <w:rPr>
          <w:rFonts w:ascii="Times New Roman" w:hAnsi="Times New Roman" w:cs="Times New Roman"/>
          <w:lang w:val="nl-NL"/>
        </w:rPr>
        <w:t xml:space="preserve">(Alternatieven, </w:t>
      </w:r>
      <w:r w:rsidR="00804BCE" w:rsidRPr="005C4FF3">
        <w:rPr>
          <w:rFonts w:ascii="Times New Roman" w:hAnsi="Times New Roman" w:cs="Times New Roman"/>
          <w:lang w:val="nl-NL"/>
        </w:rPr>
        <w:t xml:space="preserve">Dwingende reden, Compensatie) </w:t>
      </w:r>
      <w:r w:rsidR="000104BC" w:rsidRPr="005C4FF3">
        <w:rPr>
          <w:rFonts w:ascii="Times New Roman" w:hAnsi="Times New Roman" w:cs="Times New Roman"/>
          <w:lang w:val="nl-NL"/>
        </w:rPr>
        <w:t xml:space="preserve">komt </w:t>
      </w:r>
      <w:r w:rsidR="006E5C90" w:rsidRPr="005C4FF3">
        <w:rPr>
          <w:rFonts w:ascii="Times New Roman" w:hAnsi="Times New Roman" w:cs="Times New Roman"/>
          <w:lang w:val="nl-NL"/>
        </w:rPr>
        <w:t>v</w:t>
      </w:r>
      <w:r w:rsidR="000104BC" w:rsidRPr="005C4FF3">
        <w:rPr>
          <w:rFonts w:ascii="Times New Roman" w:hAnsi="Times New Roman" w:cs="Times New Roman"/>
          <w:lang w:val="nl-NL"/>
        </w:rPr>
        <w:t>oort uit de Habitat richtlijn en</w:t>
      </w:r>
      <w:r w:rsidR="006E5C90" w:rsidRPr="005C4FF3">
        <w:rPr>
          <w:rFonts w:ascii="Times New Roman" w:hAnsi="Times New Roman" w:cs="Times New Roman"/>
          <w:lang w:val="nl-NL"/>
        </w:rPr>
        <w:t xml:space="preserve"> </w:t>
      </w:r>
      <w:r w:rsidR="00B32AB2" w:rsidRPr="005C4FF3">
        <w:rPr>
          <w:rFonts w:ascii="Times New Roman" w:hAnsi="Times New Roman" w:cs="Times New Roman"/>
          <w:lang w:val="nl-NL"/>
        </w:rPr>
        <w:t>schrijf</w:t>
      </w:r>
      <w:r w:rsidR="006E5C90" w:rsidRPr="005C4FF3">
        <w:rPr>
          <w:rFonts w:ascii="Times New Roman" w:hAnsi="Times New Roman" w:cs="Times New Roman"/>
          <w:lang w:val="nl-NL"/>
        </w:rPr>
        <w:t>t</w:t>
      </w:r>
      <w:r w:rsidR="00B32AB2" w:rsidRPr="005C4FF3">
        <w:rPr>
          <w:rFonts w:ascii="Times New Roman" w:hAnsi="Times New Roman" w:cs="Times New Roman"/>
          <w:lang w:val="nl-NL"/>
        </w:rPr>
        <w:t xml:space="preserve"> voor dat eerst naar Alternatieven gekeken moet worden</w:t>
      </w:r>
      <w:r w:rsidR="00473150" w:rsidRPr="005C4FF3">
        <w:rPr>
          <w:rFonts w:ascii="Times New Roman" w:hAnsi="Times New Roman" w:cs="Times New Roman"/>
          <w:lang w:val="nl-NL"/>
        </w:rPr>
        <w:t xml:space="preserve"> en</w:t>
      </w:r>
      <w:r w:rsidR="00B32AB2" w:rsidRPr="005C4FF3">
        <w:rPr>
          <w:rFonts w:ascii="Times New Roman" w:hAnsi="Times New Roman" w:cs="Times New Roman"/>
          <w:lang w:val="nl-NL"/>
        </w:rPr>
        <w:t xml:space="preserve"> </w:t>
      </w:r>
      <w:r w:rsidR="00473150" w:rsidRPr="005C4FF3">
        <w:rPr>
          <w:rFonts w:ascii="Times New Roman" w:hAnsi="Times New Roman" w:cs="Times New Roman"/>
          <w:lang w:val="nl-NL"/>
        </w:rPr>
        <w:t>er een Dwingende reden moet zijn</w:t>
      </w:r>
      <w:r w:rsidR="006E7237" w:rsidRPr="005C4FF3">
        <w:rPr>
          <w:rFonts w:ascii="Times New Roman" w:hAnsi="Times New Roman" w:cs="Times New Roman"/>
          <w:lang w:val="nl-NL"/>
        </w:rPr>
        <w:t xml:space="preserve">, voordat er Compensatie van natuureffecten </w:t>
      </w:r>
      <w:r w:rsidR="00363600" w:rsidRPr="005C4FF3">
        <w:rPr>
          <w:rFonts w:ascii="Times New Roman" w:hAnsi="Times New Roman" w:cs="Times New Roman"/>
          <w:lang w:val="nl-NL"/>
        </w:rPr>
        <w:t>toegestaan is.</w:t>
      </w:r>
    </w:p>
  </w:footnote>
  <w:footnote w:id="5">
    <w:p w14:paraId="2A4824E4" w14:textId="5ED0E60C" w:rsidR="00DF518B" w:rsidRPr="005C4FF3" w:rsidRDefault="009A3916" w:rsidP="00DF518B">
      <w:pPr>
        <w:pStyle w:val="Voetnoottekst"/>
        <w:rPr>
          <w:rFonts w:ascii="Times New Roman" w:hAnsi="Times New Roman" w:cs="Times New Roman"/>
          <w:lang w:val="nl-NL"/>
        </w:rPr>
      </w:pPr>
      <w:r w:rsidRPr="005C4FF3">
        <w:rPr>
          <w:rStyle w:val="Voetnootmarkering"/>
          <w:rFonts w:ascii="Times New Roman" w:hAnsi="Times New Roman" w:cs="Times New Roman"/>
        </w:rPr>
        <w:footnoteRef/>
      </w:r>
      <w:r w:rsidR="00DF518B" w:rsidRPr="005C4FF3">
        <w:rPr>
          <w:rFonts w:ascii="Times New Roman" w:hAnsi="Times New Roman" w:cs="Times New Roman"/>
          <w:lang w:val="nl-NL"/>
        </w:rPr>
        <w:t xml:space="preserve">Aanbeveling (EU) 2024/1343 VAN DE COMMISSIE </w:t>
      </w:r>
    </w:p>
    <w:p w14:paraId="3BD7B89A" w14:textId="2EE2263D" w:rsidR="009A3916" w:rsidRPr="005C4FF3" w:rsidRDefault="00DF518B">
      <w:pPr>
        <w:pStyle w:val="Voetnoottekst"/>
        <w:rPr>
          <w:rFonts w:ascii="Times New Roman" w:hAnsi="Times New Roman" w:cs="Times New Roman"/>
          <w:lang w:val="nl-NL"/>
        </w:rPr>
      </w:pPr>
      <w:r w:rsidRPr="005C4FF3">
        <w:rPr>
          <w:rFonts w:ascii="Times New Roman" w:hAnsi="Times New Roman" w:cs="Times New Roman"/>
          <w:lang w:val="nl-NL"/>
        </w:rPr>
        <w:t>van 13 mei 2024 over het versnellen van de procedures voor de verlening van vergunningen voor projecten op het gebied van hernieuwbare energie en gerelateerde infrastructuurprojecten</w:t>
      </w:r>
      <w:r w:rsidR="009A3916" w:rsidRPr="005C4FF3">
        <w:rPr>
          <w:rFonts w:ascii="Times New Roman" w:hAnsi="Times New Roman" w:cs="Times New Roman"/>
          <w:lang w:val="nl-NL"/>
        </w:rPr>
        <w:t xml:space="preserve"> </w:t>
      </w:r>
      <w:r w:rsidR="00F641BA" w:rsidRPr="005C4FF3">
        <w:rPr>
          <w:rFonts w:ascii="Times New Roman" w:hAnsi="Times New Roman" w:cs="Times New Roman"/>
          <w:lang w:val="nl-NL"/>
        </w:rPr>
        <w:t>(PB L-serie</w:t>
      </w:r>
      <w:r w:rsidR="001A0637" w:rsidRPr="005C4FF3">
        <w:rPr>
          <w:rFonts w:ascii="Times New Roman" w:hAnsi="Times New Roman" w:cs="Times New Roman"/>
          <w:lang w:val="nl-NL"/>
        </w:rPr>
        <w:t xml:space="preserve"> van 21.05.2024).</w:t>
      </w:r>
    </w:p>
  </w:footnote>
  <w:footnote w:id="6">
    <w:p w14:paraId="63996B11" w14:textId="7DDB72A4" w:rsidR="00993D1A" w:rsidRPr="005C4FF3" w:rsidRDefault="00993D1A" w:rsidP="00993D1A">
      <w:pPr>
        <w:pStyle w:val="Voetnoottekst"/>
        <w:rPr>
          <w:rFonts w:ascii="Times New Roman" w:hAnsi="Times New Roman" w:cs="Times New Roman"/>
          <w:lang w:val="nl-NL"/>
        </w:rPr>
      </w:pPr>
      <w:r w:rsidRPr="005C4FF3">
        <w:rPr>
          <w:rStyle w:val="Voetnootmarkering"/>
          <w:rFonts w:ascii="Times New Roman" w:hAnsi="Times New Roman" w:cs="Times New Roman"/>
        </w:rPr>
        <w:footnoteRef/>
      </w:r>
      <w:r w:rsidRPr="005C4FF3">
        <w:rPr>
          <w:rFonts w:ascii="Times New Roman" w:hAnsi="Times New Roman" w:cs="Times New Roman"/>
          <w:lang w:val="nl-NL"/>
        </w:rPr>
        <w:t xml:space="preserve"> Zie ook notitie Van Doorne, </w:t>
      </w:r>
      <w:hyperlink r:id="rId1" w:history="1">
        <w:r w:rsidR="00EB38C6" w:rsidRPr="005C4FF3">
          <w:rPr>
            <w:rStyle w:val="Hyperlink"/>
            <w:rFonts w:ascii="Times New Roman" w:hAnsi="Times New Roman" w:cs="Times New Roman"/>
            <w:lang w:val="nl-NL"/>
          </w:rPr>
          <w:t>https://www.nvde.nl/wp-content/uploads/2025/04/20250328-Notitie-Juridisch-kader-stikstof-duurzame-energieprojecten.pdf</w:t>
        </w:r>
      </w:hyperlink>
    </w:p>
  </w:footnote>
  <w:footnote w:id="7">
    <w:p w14:paraId="1FEDE1F8" w14:textId="038D62A6" w:rsidR="002414F2" w:rsidRPr="005C4FF3" w:rsidRDefault="002414F2">
      <w:pPr>
        <w:pStyle w:val="Voetnoottekst"/>
        <w:rPr>
          <w:rFonts w:ascii="Times New Roman" w:hAnsi="Times New Roman" w:cs="Times New Roman"/>
          <w:lang w:val="nl-NL"/>
        </w:rPr>
      </w:pPr>
      <w:r w:rsidRPr="005C4FF3">
        <w:rPr>
          <w:rStyle w:val="Voetnootmarkering"/>
          <w:rFonts w:ascii="Times New Roman" w:hAnsi="Times New Roman" w:cs="Times New Roman"/>
        </w:rPr>
        <w:footnoteRef/>
      </w:r>
      <w:r w:rsidRPr="005C4FF3">
        <w:rPr>
          <w:rFonts w:ascii="Times New Roman" w:hAnsi="Times New Roman" w:cs="Times New Roman"/>
          <w:lang w:val="nl-NL"/>
        </w:rPr>
        <w:t xml:space="preserve"> Kamerstukken II, 2025/26, 29023, nr. 640</w:t>
      </w:r>
    </w:p>
  </w:footnote>
  <w:footnote w:id="8">
    <w:p w14:paraId="696A5059" w14:textId="722C4FEE" w:rsidR="00E60CA9" w:rsidRPr="005C4FF3" w:rsidRDefault="00E60CA9">
      <w:pPr>
        <w:pStyle w:val="Voetnoottekst"/>
        <w:rPr>
          <w:rFonts w:ascii="Times New Roman" w:hAnsi="Times New Roman" w:cs="Times New Roman"/>
          <w:lang w:val="nl-NL"/>
        </w:rPr>
      </w:pPr>
      <w:r w:rsidRPr="005C4FF3">
        <w:rPr>
          <w:rStyle w:val="Voetnootmarkering"/>
          <w:rFonts w:ascii="Times New Roman" w:hAnsi="Times New Roman" w:cs="Times New Roman"/>
        </w:rPr>
        <w:footnoteRef/>
      </w:r>
      <w:r w:rsidRPr="005C4FF3">
        <w:rPr>
          <w:rFonts w:ascii="Times New Roman" w:hAnsi="Times New Roman" w:cs="Times New Roman"/>
          <w:lang w:val="nl-NL"/>
        </w:rPr>
        <w:t xml:space="preserve"> https://www.rvo.nl/onderwerpen/red-iii.</w:t>
      </w:r>
    </w:p>
  </w:footnote>
  <w:footnote w:id="9">
    <w:p w14:paraId="18B6959A" w14:textId="2A6A1C8E" w:rsidR="00B53E1A" w:rsidRPr="005C4FF3" w:rsidRDefault="00B53E1A">
      <w:pPr>
        <w:pStyle w:val="Voetnoottekst"/>
        <w:rPr>
          <w:rFonts w:ascii="Times New Roman" w:hAnsi="Times New Roman" w:cs="Times New Roman"/>
          <w:lang w:val="nl-NL"/>
        </w:rPr>
      </w:pPr>
      <w:r w:rsidRPr="005C4FF3">
        <w:rPr>
          <w:rStyle w:val="Voetnootmarkering"/>
          <w:rFonts w:ascii="Times New Roman" w:hAnsi="Times New Roman" w:cs="Times New Roman"/>
        </w:rPr>
        <w:footnoteRef/>
      </w:r>
      <w:r w:rsidRPr="005C4FF3">
        <w:rPr>
          <w:rFonts w:ascii="Times New Roman" w:hAnsi="Times New Roman" w:cs="Times New Roman"/>
          <w:lang w:val="nl-NL"/>
        </w:rPr>
        <w:t xml:space="preserve"> https://www.internetconsultatie.nl/mapping_red3/b1.</w:t>
      </w:r>
    </w:p>
  </w:footnote>
  <w:footnote w:id="10">
    <w:p w14:paraId="103EBC2D" w14:textId="7B28126E" w:rsidR="004E18D9" w:rsidRPr="005C4FF3" w:rsidRDefault="004E18D9">
      <w:pPr>
        <w:pStyle w:val="Voetnoottekst"/>
        <w:rPr>
          <w:rFonts w:ascii="Times New Roman" w:hAnsi="Times New Roman" w:cs="Times New Roman"/>
          <w:lang w:val="nl-NL"/>
        </w:rPr>
      </w:pPr>
      <w:r w:rsidRPr="005C4FF3">
        <w:rPr>
          <w:rStyle w:val="Voetnootmarkering"/>
          <w:rFonts w:ascii="Times New Roman" w:hAnsi="Times New Roman" w:cs="Times New Roman"/>
        </w:rPr>
        <w:footnoteRef/>
      </w:r>
      <w:r w:rsidRPr="005C4FF3">
        <w:rPr>
          <w:rFonts w:ascii="Times New Roman" w:hAnsi="Times New Roman" w:cs="Times New Roman"/>
          <w:lang w:val="nl-NL"/>
        </w:rPr>
        <w:t xml:space="preserve"> https://www.internetconsultatie.nl/rediii_versnellen/reactie/275563/bestand</w:t>
      </w:r>
    </w:p>
  </w:footnote>
  <w:footnote w:id="11">
    <w:p w14:paraId="076BA03C" w14:textId="39BC65D1" w:rsidR="00D44404" w:rsidRPr="005C4FF3" w:rsidRDefault="00D44404">
      <w:pPr>
        <w:pStyle w:val="Voetnoottekst"/>
        <w:rPr>
          <w:rFonts w:ascii="Times New Roman" w:hAnsi="Times New Roman" w:cs="Times New Roman"/>
          <w:lang w:val="nl-NL"/>
        </w:rPr>
      </w:pPr>
      <w:r w:rsidRPr="005C4FF3">
        <w:rPr>
          <w:rStyle w:val="Voetnootmarkering"/>
          <w:rFonts w:ascii="Times New Roman" w:hAnsi="Times New Roman" w:cs="Times New Roman"/>
        </w:rPr>
        <w:footnoteRef/>
      </w:r>
      <w:r w:rsidRPr="005C4FF3">
        <w:rPr>
          <w:rFonts w:ascii="Times New Roman" w:hAnsi="Times New Roman" w:cs="Times New Roman"/>
          <w:lang w:val="nl-NL"/>
        </w:rPr>
        <w:t xml:space="preserve"> https://www.rijksoverheid.nl/documenten/rapporten/2025/12/22/decisio-handreiking-financiele-compensatie-red-iii.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778CB"/>
    <w:multiLevelType w:val="hybridMultilevel"/>
    <w:tmpl w:val="61AEDE34"/>
    <w:lvl w:ilvl="0" w:tplc="9C0C030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36AE9A0"/>
    <w:multiLevelType w:val="hybridMultilevel"/>
    <w:tmpl w:val="32A8AB2C"/>
    <w:lvl w:ilvl="0" w:tplc="640CA78E">
      <w:start w:val="1"/>
      <w:numFmt w:val="decimal"/>
      <w:suff w:val="space"/>
      <w:lvlText w:val="(%1)"/>
      <w:lvlJc w:val="left"/>
      <w:pPr>
        <w:ind w:left="720" w:hanging="360"/>
      </w:pPr>
      <w:rPr>
        <w:rFonts w:hint="default"/>
        <w:b w:val="0"/>
        <w:bCs/>
      </w:rPr>
    </w:lvl>
    <w:lvl w:ilvl="1" w:tplc="543E4B34">
      <w:start w:val="1"/>
      <w:numFmt w:val="lowerLetter"/>
      <w:lvlText w:val="%2."/>
      <w:lvlJc w:val="left"/>
      <w:pPr>
        <w:ind w:left="1440" w:hanging="360"/>
      </w:pPr>
    </w:lvl>
    <w:lvl w:ilvl="2" w:tplc="890ACD6C">
      <w:start w:val="1"/>
      <w:numFmt w:val="lowerRoman"/>
      <w:lvlText w:val="%3."/>
      <w:lvlJc w:val="right"/>
      <w:pPr>
        <w:ind w:left="2160" w:hanging="180"/>
      </w:pPr>
    </w:lvl>
    <w:lvl w:ilvl="3" w:tplc="308A6D7C">
      <w:start w:val="1"/>
      <w:numFmt w:val="decimal"/>
      <w:lvlText w:val="%4."/>
      <w:lvlJc w:val="left"/>
      <w:pPr>
        <w:ind w:left="2880" w:hanging="360"/>
      </w:pPr>
    </w:lvl>
    <w:lvl w:ilvl="4" w:tplc="C3D09BEC">
      <w:start w:val="1"/>
      <w:numFmt w:val="lowerLetter"/>
      <w:lvlText w:val="%5."/>
      <w:lvlJc w:val="left"/>
      <w:pPr>
        <w:ind w:left="3600" w:hanging="360"/>
      </w:pPr>
    </w:lvl>
    <w:lvl w:ilvl="5" w:tplc="517C5340">
      <w:start w:val="1"/>
      <w:numFmt w:val="lowerRoman"/>
      <w:lvlText w:val="%6."/>
      <w:lvlJc w:val="right"/>
      <w:pPr>
        <w:ind w:left="4320" w:hanging="180"/>
      </w:pPr>
    </w:lvl>
    <w:lvl w:ilvl="6" w:tplc="0FB4B730">
      <w:start w:val="1"/>
      <w:numFmt w:val="decimal"/>
      <w:lvlText w:val="%7."/>
      <w:lvlJc w:val="left"/>
      <w:pPr>
        <w:ind w:left="5040" w:hanging="360"/>
      </w:pPr>
    </w:lvl>
    <w:lvl w:ilvl="7" w:tplc="20E2DE4C">
      <w:start w:val="1"/>
      <w:numFmt w:val="lowerLetter"/>
      <w:lvlText w:val="%8."/>
      <w:lvlJc w:val="left"/>
      <w:pPr>
        <w:ind w:left="5760" w:hanging="360"/>
      </w:pPr>
    </w:lvl>
    <w:lvl w:ilvl="8" w:tplc="A724892C">
      <w:start w:val="1"/>
      <w:numFmt w:val="lowerRoman"/>
      <w:lvlText w:val="%9."/>
      <w:lvlJc w:val="right"/>
      <w:pPr>
        <w:ind w:left="6480" w:hanging="180"/>
      </w:pPr>
    </w:lvl>
  </w:abstractNum>
  <w:abstractNum w:abstractNumId="2" w15:restartNumberingAfterBreak="0">
    <w:nsid w:val="29222D9B"/>
    <w:multiLevelType w:val="hybridMultilevel"/>
    <w:tmpl w:val="DA34B18C"/>
    <w:lvl w:ilvl="0" w:tplc="D1E82A9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B477EE5"/>
    <w:multiLevelType w:val="hybridMultilevel"/>
    <w:tmpl w:val="DB9C9BA8"/>
    <w:lvl w:ilvl="0" w:tplc="38462BD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744F78"/>
    <w:multiLevelType w:val="hybridMultilevel"/>
    <w:tmpl w:val="43A806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33656C66"/>
    <w:multiLevelType w:val="hybridMultilevel"/>
    <w:tmpl w:val="0E5C66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D736B91"/>
    <w:multiLevelType w:val="hybridMultilevel"/>
    <w:tmpl w:val="EEBC64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731347B"/>
    <w:multiLevelType w:val="hybridMultilevel"/>
    <w:tmpl w:val="B0ECD6B8"/>
    <w:lvl w:ilvl="0" w:tplc="AA3C2DB4">
      <w:numFmt w:val="bullet"/>
      <w:lvlText w:val="•"/>
      <w:lvlJc w:val="left"/>
      <w:pPr>
        <w:ind w:left="705" w:hanging="705"/>
      </w:pPr>
      <w:rPr>
        <w:rFonts w:ascii="Verdana" w:hAnsi="Verdana" w:hint="default"/>
      </w:rPr>
    </w:lvl>
    <w:lvl w:ilvl="1" w:tplc="9956F72A" w:tentative="1">
      <w:start w:val="1"/>
      <w:numFmt w:val="bullet"/>
      <w:lvlText w:val="o"/>
      <w:lvlJc w:val="left"/>
      <w:pPr>
        <w:ind w:left="1080" w:hanging="360"/>
      </w:pPr>
      <w:rPr>
        <w:rFonts w:ascii="Courier New" w:hAnsi="Courier New" w:hint="default"/>
      </w:rPr>
    </w:lvl>
    <w:lvl w:ilvl="2" w:tplc="CA90ABE0" w:tentative="1">
      <w:start w:val="1"/>
      <w:numFmt w:val="bullet"/>
      <w:lvlText w:val=""/>
      <w:lvlJc w:val="left"/>
      <w:pPr>
        <w:ind w:left="1800" w:hanging="360"/>
      </w:pPr>
      <w:rPr>
        <w:rFonts w:ascii="Wingdings" w:hAnsi="Wingdings" w:hint="default"/>
      </w:rPr>
    </w:lvl>
    <w:lvl w:ilvl="3" w:tplc="375088BE" w:tentative="1">
      <w:start w:val="1"/>
      <w:numFmt w:val="bullet"/>
      <w:lvlText w:val=""/>
      <w:lvlJc w:val="left"/>
      <w:pPr>
        <w:ind w:left="2520" w:hanging="360"/>
      </w:pPr>
      <w:rPr>
        <w:rFonts w:ascii="Symbol" w:hAnsi="Symbol" w:hint="default"/>
      </w:rPr>
    </w:lvl>
    <w:lvl w:ilvl="4" w:tplc="7CE6FD70" w:tentative="1">
      <w:start w:val="1"/>
      <w:numFmt w:val="bullet"/>
      <w:lvlText w:val="o"/>
      <w:lvlJc w:val="left"/>
      <w:pPr>
        <w:ind w:left="3240" w:hanging="360"/>
      </w:pPr>
      <w:rPr>
        <w:rFonts w:ascii="Courier New" w:hAnsi="Courier New" w:hint="default"/>
      </w:rPr>
    </w:lvl>
    <w:lvl w:ilvl="5" w:tplc="7B3C3442" w:tentative="1">
      <w:start w:val="1"/>
      <w:numFmt w:val="bullet"/>
      <w:lvlText w:val=""/>
      <w:lvlJc w:val="left"/>
      <w:pPr>
        <w:ind w:left="3960" w:hanging="360"/>
      </w:pPr>
      <w:rPr>
        <w:rFonts w:ascii="Wingdings" w:hAnsi="Wingdings" w:hint="default"/>
      </w:rPr>
    </w:lvl>
    <w:lvl w:ilvl="6" w:tplc="5A061D3E" w:tentative="1">
      <w:start w:val="1"/>
      <w:numFmt w:val="bullet"/>
      <w:lvlText w:val=""/>
      <w:lvlJc w:val="left"/>
      <w:pPr>
        <w:ind w:left="4680" w:hanging="360"/>
      </w:pPr>
      <w:rPr>
        <w:rFonts w:ascii="Symbol" w:hAnsi="Symbol" w:hint="default"/>
      </w:rPr>
    </w:lvl>
    <w:lvl w:ilvl="7" w:tplc="1AB60898" w:tentative="1">
      <w:start w:val="1"/>
      <w:numFmt w:val="bullet"/>
      <w:lvlText w:val="o"/>
      <w:lvlJc w:val="left"/>
      <w:pPr>
        <w:ind w:left="5400" w:hanging="360"/>
      </w:pPr>
      <w:rPr>
        <w:rFonts w:ascii="Courier New" w:hAnsi="Courier New" w:hint="default"/>
      </w:rPr>
    </w:lvl>
    <w:lvl w:ilvl="8" w:tplc="16A07E46" w:tentative="1">
      <w:start w:val="1"/>
      <w:numFmt w:val="bullet"/>
      <w:lvlText w:val=""/>
      <w:lvlJc w:val="left"/>
      <w:pPr>
        <w:ind w:left="6120" w:hanging="360"/>
      </w:pPr>
      <w:rPr>
        <w:rFonts w:ascii="Wingdings" w:hAnsi="Wingdings" w:hint="default"/>
      </w:rPr>
    </w:lvl>
  </w:abstractNum>
  <w:abstractNum w:abstractNumId="8" w15:restartNumberingAfterBreak="0">
    <w:nsid w:val="67340B18"/>
    <w:multiLevelType w:val="hybridMultilevel"/>
    <w:tmpl w:val="0E5C66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B155208"/>
    <w:multiLevelType w:val="hybridMultilevel"/>
    <w:tmpl w:val="732037DE"/>
    <w:lvl w:ilvl="0" w:tplc="002004B4">
      <w:numFmt w:val="bullet"/>
      <w:lvlText w:val="-"/>
      <w:lvlJc w:val="left"/>
      <w:pPr>
        <w:ind w:left="720" w:hanging="360"/>
      </w:pPr>
      <w:rPr>
        <w:rFonts w:ascii="Times New Roman" w:hAnsi="Times New Roman" w:hint="default"/>
      </w:rPr>
    </w:lvl>
    <w:lvl w:ilvl="1" w:tplc="E93067E2" w:tentative="1">
      <w:start w:val="1"/>
      <w:numFmt w:val="bullet"/>
      <w:lvlText w:val="o"/>
      <w:lvlJc w:val="left"/>
      <w:pPr>
        <w:ind w:left="1440" w:hanging="360"/>
      </w:pPr>
      <w:rPr>
        <w:rFonts w:ascii="Courier New" w:hAnsi="Courier New" w:hint="default"/>
      </w:rPr>
    </w:lvl>
    <w:lvl w:ilvl="2" w:tplc="E93AF47C" w:tentative="1">
      <w:start w:val="1"/>
      <w:numFmt w:val="bullet"/>
      <w:lvlText w:val=""/>
      <w:lvlJc w:val="left"/>
      <w:pPr>
        <w:ind w:left="2160" w:hanging="360"/>
      </w:pPr>
      <w:rPr>
        <w:rFonts w:ascii="Wingdings" w:hAnsi="Wingdings" w:hint="default"/>
      </w:rPr>
    </w:lvl>
    <w:lvl w:ilvl="3" w:tplc="BE74FB64" w:tentative="1">
      <w:start w:val="1"/>
      <w:numFmt w:val="bullet"/>
      <w:lvlText w:val=""/>
      <w:lvlJc w:val="left"/>
      <w:pPr>
        <w:ind w:left="2880" w:hanging="360"/>
      </w:pPr>
      <w:rPr>
        <w:rFonts w:ascii="Symbol" w:hAnsi="Symbol" w:hint="default"/>
      </w:rPr>
    </w:lvl>
    <w:lvl w:ilvl="4" w:tplc="F63049D0" w:tentative="1">
      <w:start w:val="1"/>
      <w:numFmt w:val="bullet"/>
      <w:lvlText w:val="o"/>
      <w:lvlJc w:val="left"/>
      <w:pPr>
        <w:ind w:left="3600" w:hanging="360"/>
      </w:pPr>
      <w:rPr>
        <w:rFonts w:ascii="Courier New" w:hAnsi="Courier New" w:hint="default"/>
      </w:rPr>
    </w:lvl>
    <w:lvl w:ilvl="5" w:tplc="39FAA7E6" w:tentative="1">
      <w:start w:val="1"/>
      <w:numFmt w:val="bullet"/>
      <w:lvlText w:val=""/>
      <w:lvlJc w:val="left"/>
      <w:pPr>
        <w:ind w:left="4320" w:hanging="360"/>
      </w:pPr>
      <w:rPr>
        <w:rFonts w:ascii="Wingdings" w:hAnsi="Wingdings" w:hint="default"/>
      </w:rPr>
    </w:lvl>
    <w:lvl w:ilvl="6" w:tplc="CD9C78A0" w:tentative="1">
      <w:start w:val="1"/>
      <w:numFmt w:val="bullet"/>
      <w:lvlText w:val=""/>
      <w:lvlJc w:val="left"/>
      <w:pPr>
        <w:ind w:left="5040" w:hanging="360"/>
      </w:pPr>
      <w:rPr>
        <w:rFonts w:ascii="Symbol" w:hAnsi="Symbol" w:hint="default"/>
      </w:rPr>
    </w:lvl>
    <w:lvl w:ilvl="7" w:tplc="301E508C" w:tentative="1">
      <w:start w:val="1"/>
      <w:numFmt w:val="bullet"/>
      <w:lvlText w:val="o"/>
      <w:lvlJc w:val="left"/>
      <w:pPr>
        <w:ind w:left="5760" w:hanging="360"/>
      </w:pPr>
      <w:rPr>
        <w:rFonts w:ascii="Courier New" w:hAnsi="Courier New" w:hint="default"/>
      </w:rPr>
    </w:lvl>
    <w:lvl w:ilvl="8" w:tplc="5B9E3AA2" w:tentative="1">
      <w:start w:val="1"/>
      <w:numFmt w:val="bullet"/>
      <w:lvlText w:val=""/>
      <w:lvlJc w:val="left"/>
      <w:pPr>
        <w:ind w:left="6480" w:hanging="360"/>
      </w:pPr>
      <w:rPr>
        <w:rFonts w:ascii="Wingdings" w:hAnsi="Wingdings" w:hint="default"/>
      </w:rPr>
    </w:lvl>
  </w:abstractNum>
  <w:abstractNum w:abstractNumId="10" w15:restartNumberingAfterBreak="0">
    <w:nsid w:val="758C4224"/>
    <w:multiLevelType w:val="hybridMultilevel"/>
    <w:tmpl w:val="C694A2F2"/>
    <w:lvl w:ilvl="0" w:tplc="2ED02D5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7C642C9"/>
    <w:multiLevelType w:val="hybridMultilevel"/>
    <w:tmpl w:val="4F1C48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AB24390"/>
    <w:multiLevelType w:val="hybridMultilevel"/>
    <w:tmpl w:val="2A264D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C3603F1"/>
    <w:multiLevelType w:val="hybridMultilevel"/>
    <w:tmpl w:val="91249A96"/>
    <w:lvl w:ilvl="0" w:tplc="3418D1FE">
      <w:numFmt w:val="bullet"/>
      <w:lvlText w:val="-"/>
      <w:lvlJc w:val="left"/>
      <w:pPr>
        <w:ind w:left="720" w:hanging="360"/>
      </w:pPr>
      <w:rPr>
        <w:rFonts w:ascii="Times New Roman" w:hAnsi="Times New Roman" w:hint="default"/>
      </w:rPr>
    </w:lvl>
    <w:lvl w:ilvl="1" w:tplc="98184A02" w:tentative="1">
      <w:start w:val="1"/>
      <w:numFmt w:val="bullet"/>
      <w:lvlText w:val="o"/>
      <w:lvlJc w:val="left"/>
      <w:pPr>
        <w:ind w:left="1440" w:hanging="360"/>
      </w:pPr>
      <w:rPr>
        <w:rFonts w:ascii="Courier New" w:hAnsi="Courier New" w:hint="default"/>
      </w:rPr>
    </w:lvl>
    <w:lvl w:ilvl="2" w:tplc="86F28AA4" w:tentative="1">
      <w:start w:val="1"/>
      <w:numFmt w:val="bullet"/>
      <w:lvlText w:val=""/>
      <w:lvlJc w:val="left"/>
      <w:pPr>
        <w:ind w:left="2160" w:hanging="360"/>
      </w:pPr>
      <w:rPr>
        <w:rFonts w:ascii="Wingdings" w:hAnsi="Wingdings" w:hint="default"/>
      </w:rPr>
    </w:lvl>
    <w:lvl w:ilvl="3" w:tplc="1988C89E" w:tentative="1">
      <w:start w:val="1"/>
      <w:numFmt w:val="bullet"/>
      <w:lvlText w:val=""/>
      <w:lvlJc w:val="left"/>
      <w:pPr>
        <w:ind w:left="2880" w:hanging="360"/>
      </w:pPr>
      <w:rPr>
        <w:rFonts w:ascii="Symbol" w:hAnsi="Symbol" w:hint="default"/>
      </w:rPr>
    </w:lvl>
    <w:lvl w:ilvl="4" w:tplc="FDB81E4A" w:tentative="1">
      <w:start w:val="1"/>
      <w:numFmt w:val="bullet"/>
      <w:lvlText w:val="o"/>
      <w:lvlJc w:val="left"/>
      <w:pPr>
        <w:ind w:left="3600" w:hanging="360"/>
      </w:pPr>
      <w:rPr>
        <w:rFonts w:ascii="Courier New" w:hAnsi="Courier New" w:hint="default"/>
      </w:rPr>
    </w:lvl>
    <w:lvl w:ilvl="5" w:tplc="46185626" w:tentative="1">
      <w:start w:val="1"/>
      <w:numFmt w:val="bullet"/>
      <w:lvlText w:val=""/>
      <w:lvlJc w:val="left"/>
      <w:pPr>
        <w:ind w:left="4320" w:hanging="360"/>
      </w:pPr>
      <w:rPr>
        <w:rFonts w:ascii="Wingdings" w:hAnsi="Wingdings" w:hint="default"/>
      </w:rPr>
    </w:lvl>
    <w:lvl w:ilvl="6" w:tplc="7346A64C" w:tentative="1">
      <w:start w:val="1"/>
      <w:numFmt w:val="bullet"/>
      <w:lvlText w:val=""/>
      <w:lvlJc w:val="left"/>
      <w:pPr>
        <w:ind w:left="5040" w:hanging="360"/>
      </w:pPr>
      <w:rPr>
        <w:rFonts w:ascii="Symbol" w:hAnsi="Symbol" w:hint="default"/>
      </w:rPr>
    </w:lvl>
    <w:lvl w:ilvl="7" w:tplc="623297A8" w:tentative="1">
      <w:start w:val="1"/>
      <w:numFmt w:val="bullet"/>
      <w:lvlText w:val="o"/>
      <w:lvlJc w:val="left"/>
      <w:pPr>
        <w:ind w:left="5760" w:hanging="360"/>
      </w:pPr>
      <w:rPr>
        <w:rFonts w:ascii="Courier New" w:hAnsi="Courier New" w:hint="default"/>
      </w:rPr>
    </w:lvl>
    <w:lvl w:ilvl="8" w:tplc="8F3EA680" w:tentative="1">
      <w:start w:val="1"/>
      <w:numFmt w:val="bullet"/>
      <w:lvlText w:val=""/>
      <w:lvlJc w:val="left"/>
      <w:pPr>
        <w:ind w:left="6480" w:hanging="360"/>
      </w:pPr>
      <w:rPr>
        <w:rFonts w:ascii="Wingdings" w:hAnsi="Wingdings" w:hint="default"/>
      </w:rPr>
    </w:lvl>
  </w:abstractNum>
  <w:abstractNum w:abstractNumId="14" w15:restartNumberingAfterBreak="0">
    <w:nsid w:val="7C9E1F48"/>
    <w:multiLevelType w:val="hybridMultilevel"/>
    <w:tmpl w:val="ABB4C61C"/>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num w:numId="1" w16cid:durableId="486408446">
    <w:abstractNumId w:val="7"/>
  </w:num>
  <w:num w:numId="2" w16cid:durableId="1219392880">
    <w:abstractNumId w:val="2"/>
  </w:num>
  <w:num w:numId="3" w16cid:durableId="10915814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0784043">
    <w:abstractNumId w:val="10"/>
  </w:num>
  <w:num w:numId="5" w16cid:durableId="1254631745">
    <w:abstractNumId w:val="0"/>
  </w:num>
  <w:num w:numId="6" w16cid:durableId="345013137">
    <w:abstractNumId w:val="12"/>
  </w:num>
  <w:num w:numId="7" w16cid:durableId="388000932">
    <w:abstractNumId w:val="11"/>
  </w:num>
  <w:num w:numId="8" w16cid:durableId="1637952853">
    <w:abstractNumId w:val="9"/>
  </w:num>
  <w:num w:numId="9" w16cid:durableId="1914854781">
    <w:abstractNumId w:val="13"/>
  </w:num>
  <w:num w:numId="10" w16cid:durableId="872159946">
    <w:abstractNumId w:val="1"/>
  </w:num>
  <w:num w:numId="11" w16cid:durableId="1332640427">
    <w:abstractNumId w:val="6"/>
  </w:num>
  <w:num w:numId="12" w16cid:durableId="827984555">
    <w:abstractNumId w:val="14"/>
  </w:num>
  <w:num w:numId="13" w16cid:durableId="1735003069">
    <w:abstractNumId w:val="14"/>
  </w:num>
  <w:num w:numId="14" w16cid:durableId="675890257">
    <w:abstractNumId w:val="3"/>
  </w:num>
  <w:num w:numId="15" w16cid:durableId="1073510919">
    <w:abstractNumId w:val="5"/>
  </w:num>
  <w:num w:numId="16" w16cid:durableId="13520746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183"/>
    <w:rsid w:val="000003F4"/>
    <w:rsid w:val="00000422"/>
    <w:rsid w:val="00001214"/>
    <w:rsid w:val="00001BFC"/>
    <w:rsid w:val="00002661"/>
    <w:rsid w:val="00003405"/>
    <w:rsid w:val="00003C4F"/>
    <w:rsid w:val="00003D8E"/>
    <w:rsid w:val="000045CB"/>
    <w:rsid w:val="00004E75"/>
    <w:rsid w:val="00005193"/>
    <w:rsid w:val="000063A0"/>
    <w:rsid w:val="000063DC"/>
    <w:rsid w:val="00006BA7"/>
    <w:rsid w:val="00006D29"/>
    <w:rsid w:val="00006EEC"/>
    <w:rsid w:val="00006EF5"/>
    <w:rsid w:val="00007097"/>
    <w:rsid w:val="000070B0"/>
    <w:rsid w:val="000076E4"/>
    <w:rsid w:val="00007DE1"/>
    <w:rsid w:val="000101AD"/>
    <w:rsid w:val="000104BC"/>
    <w:rsid w:val="000108D0"/>
    <w:rsid w:val="00010CF8"/>
    <w:rsid w:val="0001140C"/>
    <w:rsid w:val="00011BCD"/>
    <w:rsid w:val="00011C63"/>
    <w:rsid w:val="000125EB"/>
    <w:rsid w:val="00013408"/>
    <w:rsid w:val="000137B1"/>
    <w:rsid w:val="00014E0E"/>
    <w:rsid w:val="00015053"/>
    <w:rsid w:val="00015538"/>
    <w:rsid w:val="00016478"/>
    <w:rsid w:val="00016A1B"/>
    <w:rsid w:val="000172FE"/>
    <w:rsid w:val="00017F1D"/>
    <w:rsid w:val="0002017F"/>
    <w:rsid w:val="0002036E"/>
    <w:rsid w:val="00020510"/>
    <w:rsid w:val="00020B49"/>
    <w:rsid w:val="0002124A"/>
    <w:rsid w:val="00021501"/>
    <w:rsid w:val="00021990"/>
    <w:rsid w:val="000219C5"/>
    <w:rsid w:val="00021E82"/>
    <w:rsid w:val="00022071"/>
    <w:rsid w:val="000224FB"/>
    <w:rsid w:val="00022A76"/>
    <w:rsid w:val="00022C02"/>
    <w:rsid w:val="00023624"/>
    <w:rsid w:val="00023EBF"/>
    <w:rsid w:val="00024551"/>
    <w:rsid w:val="00024654"/>
    <w:rsid w:val="00024C9A"/>
    <w:rsid w:val="00026024"/>
    <w:rsid w:val="00026667"/>
    <w:rsid w:val="00027ACE"/>
    <w:rsid w:val="00027E62"/>
    <w:rsid w:val="000301A2"/>
    <w:rsid w:val="000302B8"/>
    <w:rsid w:val="00031968"/>
    <w:rsid w:val="000322F7"/>
    <w:rsid w:val="0003256E"/>
    <w:rsid w:val="00033245"/>
    <w:rsid w:val="00033384"/>
    <w:rsid w:val="000339B1"/>
    <w:rsid w:val="000341B8"/>
    <w:rsid w:val="00034398"/>
    <w:rsid w:val="000359BE"/>
    <w:rsid w:val="00035C33"/>
    <w:rsid w:val="00035DD2"/>
    <w:rsid w:val="000361CB"/>
    <w:rsid w:val="00036524"/>
    <w:rsid w:val="000367D7"/>
    <w:rsid w:val="000367E3"/>
    <w:rsid w:val="00036C07"/>
    <w:rsid w:val="0003736A"/>
    <w:rsid w:val="000376EF"/>
    <w:rsid w:val="00037BCE"/>
    <w:rsid w:val="000409BA"/>
    <w:rsid w:val="000413C9"/>
    <w:rsid w:val="00041795"/>
    <w:rsid w:val="00041CD5"/>
    <w:rsid w:val="00042DFE"/>
    <w:rsid w:val="000434F6"/>
    <w:rsid w:val="000442C7"/>
    <w:rsid w:val="0004436D"/>
    <w:rsid w:val="000444DD"/>
    <w:rsid w:val="000451BF"/>
    <w:rsid w:val="00045AE1"/>
    <w:rsid w:val="00045B9E"/>
    <w:rsid w:val="00045FF4"/>
    <w:rsid w:val="00046502"/>
    <w:rsid w:val="0004679C"/>
    <w:rsid w:val="0004696F"/>
    <w:rsid w:val="00046CA1"/>
    <w:rsid w:val="0004723A"/>
    <w:rsid w:val="00047D0B"/>
    <w:rsid w:val="00047E76"/>
    <w:rsid w:val="00050D63"/>
    <w:rsid w:val="000519C4"/>
    <w:rsid w:val="000523C0"/>
    <w:rsid w:val="00052F8A"/>
    <w:rsid w:val="000537B9"/>
    <w:rsid w:val="00053C9D"/>
    <w:rsid w:val="00053F67"/>
    <w:rsid w:val="0005582A"/>
    <w:rsid w:val="000558AD"/>
    <w:rsid w:val="00056710"/>
    <w:rsid w:val="00056A50"/>
    <w:rsid w:val="00056A56"/>
    <w:rsid w:val="00057658"/>
    <w:rsid w:val="00057F7D"/>
    <w:rsid w:val="00060F34"/>
    <w:rsid w:val="000611DC"/>
    <w:rsid w:val="00061411"/>
    <w:rsid w:val="00062631"/>
    <w:rsid w:val="0006276D"/>
    <w:rsid w:val="00063F54"/>
    <w:rsid w:val="000642D0"/>
    <w:rsid w:val="00064888"/>
    <w:rsid w:val="00064927"/>
    <w:rsid w:val="0006586D"/>
    <w:rsid w:val="0006592D"/>
    <w:rsid w:val="000659D0"/>
    <w:rsid w:val="00065AEF"/>
    <w:rsid w:val="00065F15"/>
    <w:rsid w:val="00065FBC"/>
    <w:rsid w:val="000661B9"/>
    <w:rsid w:val="000667A8"/>
    <w:rsid w:val="00066AB1"/>
    <w:rsid w:val="000675F6"/>
    <w:rsid w:val="00067A28"/>
    <w:rsid w:val="00067A7C"/>
    <w:rsid w:val="00067CF5"/>
    <w:rsid w:val="00067E27"/>
    <w:rsid w:val="00070673"/>
    <w:rsid w:val="000709D4"/>
    <w:rsid w:val="00070A20"/>
    <w:rsid w:val="0007161B"/>
    <w:rsid w:val="000725FB"/>
    <w:rsid w:val="00072FBD"/>
    <w:rsid w:val="000732E0"/>
    <w:rsid w:val="00074808"/>
    <w:rsid w:val="00074C82"/>
    <w:rsid w:val="00074D6A"/>
    <w:rsid w:val="00074D7F"/>
    <w:rsid w:val="00075744"/>
    <w:rsid w:val="000757EE"/>
    <w:rsid w:val="00075B1C"/>
    <w:rsid w:val="00076792"/>
    <w:rsid w:val="00076EFD"/>
    <w:rsid w:val="000800D6"/>
    <w:rsid w:val="00080330"/>
    <w:rsid w:val="00080952"/>
    <w:rsid w:val="00080DD2"/>
    <w:rsid w:val="00080E06"/>
    <w:rsid w:val="00081466"/>
    <w:rsid w:val="00081E14"/>
    <w:rsid w:val="00082100"/>
    <w:rsid w:val="000823FF"/>
    <w:rsid w:val="00082B33"/>
    <w:rsid w:val="00082C58"/>
    <w:rsid w:val="00082CAB"/>
    <w:rsid w:val="00082DA4"/>
    <w:rsid w:val="00083293"/>
    <w:rsid w:val="00083825"/>
    <w:rsid w:val="000839A9"/>
    <w:rsid w:val="00083A2D"/>
    <w:rsid w:val="00083FB5"/>
    <w:rsid w:val="00084279"/>
    <w:rsid w:val="00084C29"/>
    <w:rsid w:val="00085016"/>
    <w:rsid w:val="000850A0"/>
    <w:rsid w:val="0008522B"/>
    <w:rsid w:val="00085FB9"/>
    <w:rsid w:val="00087E1C"/>
    <w:rsid w:val="000900C5"/>
    <w:rsid w:val="000900D4"/>
    <w:rsid w:val="000901D0"/>
    <w:rsid w:val="0009078F"/>
    <w:rsid w:val="00090792"/>
    <w:rsid w:val="0009081C"/>
    <w:rsid w:val="00090FC3"/>
    <w:rsid w:val="000916F2"/>
    <w:rsid w:val="00091D9C"/>
    <w:rsid w:val="00092048"/>
    <w:rsid w:val="0009258D"/>
    <w:rsid w:val="000927D4"/>
    <w:rsid w:val="0009327D"/>
    <w:rsid w:val="00093B60"/>
    <w:rsid w:val="0009457F"/>
    <w:rsid w:val="000958B2"/>
    <w:rsid w:val="0009638A"/>
    <w:rsid w:val="0009643A"/>
    <w:rsid w:val="00096C51"/>
    <w:rsid w:val="0009715B"/>
    <w:rsid w:val="00097289"/>
    <w:rsid w:val="00097959"/>
    <w:rsid w:val="00097ABE"/>
    <w:rsid w:val="00097AF7"/>
    <w:rsid w:val="000A1798"/>
    <w:rsid w:val="000A18FD"/>
    <w:rsid w:val="000A1FEA"/>
    <w:rsid w:val="000A243B"/>
    <w:rsid w:val="000A24A7"/>
    <w:rsid w:val="000A2A6B"/>
    <w:rsid w:val="000A36C2"/>
    <w:rsid w:val="000A3A8E"/>
    <w:rsid w:val="000A3AA7"/>
    <w:rsid w:val="000A4511"/>
    <w:rsid w:val="000A4BBD"/>
    <w:rsid w:val="000A598B"/>
    <w:rsid w:val="000A603F"/>
    <w:rsid w:val="000A6315"/>
    <w:rsid w:val="000A6AFB"/>
    <w:rsid w:val="000A6CBB"/>
    <w:rsid w:val="000A6F3E"/>
    <w:rsid w:val="000A7348"/>
    <w:rsid w:val="000A7B33"/>
    <w:rsid w:val="000A7FD6"/>
    <w:rsid w:val="000B042E"/>
    <w:rsid w:val="000B10FD"/>
    <w:rsid w:val="000B158A"/>
    <w:rsid w:val="000B167B"/>
    <w:rsid w:val="000B189F"/>
    <w:rsid w:val="000B1A09"/>
    <w:rsid w:val="000B21F6"/>
    <w:rsid w:val="000B22B7"/>
    <w:rsid w:val="000B3082"/>
    <w:rsid w:val="000B3FF3"/>
    <w:rsid w:val="000B4118"/>
    <w:rsid w:val="000B5B09"/>
    <w:rsid w:val="000B5D68"/>
    <w:rsid w:val="000B64AE"/>
    <w:rsid w:val="000B64C4"/>
    <w:rsid w:val="000B65E4"/>
    <w:rsid w:val="000B76E3"/>
    <w:rsid w:val="000B7716"/>
    <w:rsid w:val="000B7AC8"/>
    <w:rsid w:val="000B7C3F"/>
    <w:rsid w:val="000B7DF1"/>
    <w:rsid w:val="000C089E"/>
    <w:rsid w:val="000C0B67"/>
    <w:rsid w:val="000C0EC8"/>
    <w:rsid w:val="000C13D0"/>
    <w:rsid w:val="000C2347"/>
    <w:rsid w:val="000C2507"/>
    <w:rsid w:val="000C266A"/>
    <w:rsid w:val="000C2A98"/>
    <w:rsid w:val="000C38F9"/>
    <w:rsid w:val="000C3B0C"/>
    <w:rsid w:val="000C47F7"/>
    <w:rsid w:val="000C5596"/>
    <w:rsid w:val="000C5A63"/>
    <w:rsid w:val="000C5C19"/>
    <w:rsid w:val="000C5DBE"/>
    <w:rsid w:val="000C5ECB"/>
    <w:rsid w:val="000C68E0"/>
    <w:rsid w:val="000C6960"/>
    <w:rsid w:val="000C7178"/>
    <w:rsid w:val="000C7C06"/>
    <w:rsid w:val="000C7C9B"/>
    <w:rsid w:val="000C7DE7"/>
    <w:rsid w:val="000C7FD0"/>
    <w:rsid w:val="000D0328"/>
    <w:rsid w:val="000D0621"/>
    <w:rsid w:val="000D07AF"/>
    <w:rsid w:val="000D09C2"/>
    <w:rsid w:val="000D12F7"/>
    <w:rsid w:val="000D143E"/>
    <w:rsid w:val="000D3184"/>
    <w:rsid w:val="000D39CB"/>
    <w:rsid w:val="000D3AC7"/>
    <w:rsid w:val="000D4AC5"/>
    <w:rsid w:val="000D5969"/>
    <w:rsid w:val="000D6A4C"/>
    <w:rsid w:val="000D6ABF"/>
    <w:rsid w:val="000D6F7A"/>
    <w:rsid w:val="000D763D"/>
    <w:rsid w:val="000D7889"/>
    <w:rsid w:val="000D792B"/>
    <w:rsid w:val="000D7FA6"/>
    <w:rsid w:val="000E001F"/>
    <w:rsid w:val="000E004C"/>
    <w:rsid w:val="000E08A2"/>
    <w:rsid w:val="000E08FB"/>
    <w:rsid w:val="000E0C6C"/>
    <w:rsid w:val="000E1D66"/>
    <w:rsid w:val="000E1E44"/>
    <w:rsid w:val="000E1F3C"/>
    <w:rsid w:val="000E2031"/>
    <w:rsid w:val="000E323E"/>
    <w:rsid w:val="000E33FA"/>
    <w:rsid w:val="000E3C3F"/>
    <w:rsid w:val="000E4564"/>
    <w:rsid w:val="000E55E2"/>
    <w:rsid w:val="000E5647"/>
    <w:rsid w:val="000E575C"/>
    <w:rsid w:val="000E5F9B"/>
    <w:rsid w:val="000E66BB"/>
    <w:rsid w:val="000E751F"/>
    <w:rsid w:val="000E762D"/>
    <w:rsid w:val="000E7B67"/>
    <w:rsid w:val="000E7CBF"/>
    <w:rsid w:val="000F01CD"/>
    <w:rsid w:val="000F02CB"/>
    <w:rsid w:val="000F0E44"/>
    <w:rsid w:val="000F0E86"/>
    <w:rsid w:val="000F19EC"/>
    <w:rsid w:val="000F24D8"/>
    <w:rsid w:val="000F3274"/>
    <w:rsid w:val="000F3857"/>
    <w:rsid w:val="000F38FC"/>
    <w:rsid w:val="000F3C51"/>
    <w:rsid w:val="000F4550"/>
    <w:rsid w:val="000F552B"/>
    <w:rsid w:val="000F589C"/>
    <w:rsid w:val="000F5AB1"/>
    <w:rsid w:val="000F614C"/>
    <w:rsid w:val="000F6746"/>
    <w:rsid w:val="000F6C02"/>
    <w:rsid w:val="000F6E04"/>
    <w:rsid w:val="000F70F3"/>
    <w:rsid w:val="000F7245"/>
    <w:rsid w:val="000F7478"/>
    <w:rsid w:val="0010046F"/>
    <w:rsid w:val="00100604"/>
    <w:rsid w:val="00100BDB"/>
    <w:rsid w:val="00102085"/>
    <w:rsid w:val="001027D5"/>
    <w:rsid w:val="00102F26"/>
    <w:rsid w:val="0010356C"/>
    <w:rsid w:val="00103B0F"/>
    <w:rsid w:val="0010426B"/>
    <w:rsid w:val="00104F94"/>
    <w:rsid w:val="00105255"/>
    <w:rsid w:val="0010547E"/>
    <w:rsid w:val="0010564B"/>
    <w:rsid w:val="00106515"/>
    <w:rsid w:val="00107949"/>
    <w:rsid w:val="001101EA"/>
    <w:rsid w:val="00110624"/>
    <w:rsid w:val="00110AC3"/>
    <w:rsid w:val="001111D0"/>
    <w:rsid w:val="00111823"/>
    <w:rsid w:val="00111924"/>
    <w:rsid w:val="00111B78"/>
    <w:rsid w:val="0011238E"/>
    <w:rsid w:val="0011272E"/>
    <w:rsid w:val="00112E13"/>
    <w:rsid w:val="00112EFB"/>
    <w:rsid w:val="00113A4C"/>
    <w:rsid w:val="00113C06"/>
    <w:rsid w:val="00113F23"/>
    <w:rsid w:val="00113F65"/>
    <w:rsid w:val="00114586"/>
    <w:rsid w:val="001145FD"/>
    <w:rsid w:val="00114C3E"/>
    <w:rsid w:val="00115175"/>
    <w:rsid w:val="00115772"/>
    <w:rsid w:val="00115B3E"/>
    <w:rsid w:val="001169CA"/>
    <w:rsid w:val="00117653"/>
    <w:rsid w:val="00117EAA"/>
    <w:rsid w:val="00120F09"/>
    <w:rsid w:val="00121169"/>
    <w:rsid w:val="00121235"/>
    <w:rsid w:val="00121F4A"/>
    <w:rsid w:val="001227CA"/>
    <w:rsid w:val="00122D91"/>
    <w:rsid w:val="00122E4A"/>
    <w:rsid w:val="00123122"/>
    <w:rsid w:val="00123354"/>
    <w:rsid w:val="001237DD"/>
    <w:rsid w:val="00123D54"/>
    <w:rsid w:val="001241BD"/>
    <w:rsid w:val="00124694"/>
    <w:rsid w:val="00124F20"/>
    <w:rsid w:val="00124F2A"/>
    <w:rsid w:val="0012628A"/>
    <w:rsid w:val="001264F1"/>
    <w:rsid w:val="00126581"/>
    <w:rsid w:val="00126F1C"/>
    <w:rsid w:val="00127137"/>
    <w:rsid w:val="00127187"/>
    <w:rsid w:val="00127898"/>
    <w:rsid w:val="001279C0"/>
    <w:rsid w:val="00127AF2"/>
    <w:rsid w:val="00127B5A"/>
    <w:rsid w:val="00130B25"/>
    <w:rsid w:val="00131316"/>
    <w:rsid w:val="0013175E"/>
    <w:rsid w:val="00131959"/>
    <w:rsid w:val="001323EB"/>
    <w:rsid w:val="00132617"/>
    <w:rsid w:val="0013279D"/>
    <w:rsid w:val="00132A8C"/>
    <w:rsid w:val="00133278"/>
    <w:rsid w:val="00133EF5"/>
    <w:rsid w:val="001345A7"/>
    <w:rsid w:val="001345F0"/>
    <w:rsid w:val="001348CD"/>
    <w:rsid w:val="00134D82"/>
    <w:rsid w:val="001355CC"/>
    <w:rsid w:val="00135CF1"/>
    <w:rsid w:val="00135D62"/>
    <w:rsid w:val="0013601D"/>
    <w:rsid w:val="00136335"/>
    <w:rsid w:val="00136F2C"/>
    <w:rsid w:val="001377E7"/>
    <w:rsid w:val="00137DA9"/>
    <w:rsid w:val="001402CD"/>
    <w:rsid w:val="00140583"/>
    <w:rsid w:val="00140A07"/>
    <w:rsid w:val="00140D2C"/>
    <w:rsid w:val="00140E88"/>
    <w:rsid w:val="00141D5A"/>
    <w:rsid w:val="00141F3F"/>
    <w:rsid w:val="00142806"/>
    <w:rsid w:val="00143A01"/>
    <w:rsid w:val="00143F5D"/>
    <w:rsid w:val="001461A5"/>
    <w:rsid w:val="0014651B"/>
    <w:rsid w:val="00146BC1"/>
    <w:rsid w:val="0014776A"/>
    <w:rsid w:val="00150201"/>
    <w:rsid w:val="001512F3"/>
    <w:rsid w:val="00151373"/>
    <w:rsid w:val="001521CF"/>
    <w:rsid w:val="0015289E"/>
    <w:rsid w:val="00152A85"/>
    <w:rsid w:val="00152B19"/>
    <w:rsid w:val="00152CA0"/>
    <w:rsid w:val="00152CFB"/>
    <w:rsid w:val="0015333C"/>
    <w:rsid w:val="00154256"/>
    <w:rsid w:val="00155388"/>
    <w:rsid w:val="00155434"/>
    <w:rsid w:val="00155922"/>
    <w:rsid w:val="00155DC4"/>
    <w:rsid w:val="00156334"/>
    <w:rsid w:val="0015732F"/>
    <w:rsid w:val="00157E76"/>
    <w:rsid w:val="00157F44"/>
    <w:rsid w:val="001605ED"/>
    <w:rsid w:val="00160660"/>
    <w:rsid w:val="00160B18"/>
    <w:rsid w:val="00162341"/>
    <w:rsid w:val="00162A2B"/>
    <w:rsid w:val="00163A06"/>
    <w:rsid w:val="0016458A"/>
    <w:rsid w:val="00164EDF"/>
    <w:rsid w:val="0016557D"/>
    <w:rsid w:val="0016666D"/>
    <w:rsid w:val="001669FD"/>
    <w:rsid w:val="001671D1"/>
    <w:rsid w:val="00167C6C"/>
    <w:rsid w:val="0017021E"/>
    <w:rsid w:val="0017065A"/>
    <w:rsid w:val="00170810"/>
    <w:rsid w:val="00170B44"/>
    <w:rsid w:val="00170F33"/>
    <w:rsid w:val="001718C5"/>
    <w:rsid w:val="00171932"/>
    <w:rsid w:val="00171BE5"/>
    <w:rsid w:val="00172C50"/>
    <w:rsid w:val="001741A8"/>
    <w:rsid w:val="0017447F"/>
    <w:rsid w:val="0017531A"/>
    <w:rsid w:val="001755FA"/>
    <w:rsid w:val="001758EA"/>
    <w:rsid w:val="00175D3B"/>
    <w:rsid w:val="001760CE"/>
    <w:rsid w:val="001762CA"/>
    <w:rsid w:val="0018034E"/>
    <w:rsid w:val="00180819"/>
    <w:rsid w:val="0018149A"/>
    <w:rsid w:val="001825DE"/>
    <w:rsid w:val="00182772"/>
    <w:rsid w:val="001828AD"/>
    <w:rsid w:val="00182CE0"/>
    <w:rsid w:val="00183124"/>
    <w:rsid w:val="0018379B"/>
    <w:rsid w:val="00184123"/>
    <w:rsid w:val="0018487D"/>
    <w:rsid w:val="0018494E"/>
    <w:rsid w:val="00184A5C"/>
    <w:rsid w:val="00184FD4"/>
    <w:rsid w:val="00185C1B"/>
    <w:rsid w:val="00185C1F"/>
    <w:rsid w:val="00186744"/>
    <w:rsid w:val="00186CBA"/>
    <w:rsid w:val="001872EC"/>
    <w:rsid w:val="00187382"/>
    <w:rsid w:val="001875DE"/>
    <w:rsid w:val="00187E77"/>
    <w:rsid w:val="00190B71"/>
    <w:rsid w:val="00191760"/>
    <w:rsid w:val="00191885"/>
    <w:rsid w:val="00191A1D"/>
    <w:rsid w:val="0019241B"/>
    <w:rsid w:val="001925C3"/>
    <w:rsid w:val="0019267B"/>
    <w:rsid w:val="00192D30"/>
    <w:rsid w:val="001936D8"/>
    <w:rsid w:val="0019379E"/>
    <w:rsid w:val="00193CDB"/>
    <w:rsid w:val="00193E05"/>
    <w:rsid w:val="00194693"/>
    <w:rsid w:val="00195B10"/>
    <w:rsid w:val="00196613"/>
    <w:rsid w:val="00196629"/>
    <w:rsid w:val="001973F8"/>
    <w:rsid w:val="00197AFA"/>
    <w:rsid w:val="001A046B"/>
    <w:rsid w:val="001A0637"/>
    <w:rsid w:val="001A080C"/>
    <w:rsid w:val="001A10E4"/>
    <w:rsid w:val="001A3CCC"/>
    <w:rsid w:val="001A40B8"/>
    <w:rsid w:val="001A43BC"/>
    <w:rsid w:val="001A48C5"/>
    <w:rsid w:val="001A4B50"/>
    <w:rsid w:val="001A60B3"/>
    <w:rsid w:val="001A627C"/>
    <w:rsid w:val="001A6675"/>
    <w:rsid w:val="001A66AB"/>
    <w:rsid w:val="001A684A"/>
    <w:rsid w:val="001A6AAA"/>
    <w:rsid w:val="001A6B28"/>
    <w:rsid w:val="001A6B4E"/>
    <w:rsid w:val="001A724E"/>
    <w:rsid w:val="001B0051"/>
    <w:rsid w:val="001B0290"/>
    <w:rsid w:val="001B0482"/>
    <w:rsid w:val="001B0774"/>
    <w:rsid w:val="001B07EE"/>
    <w:rsid w:val="001B0B7B"/>
    <w:rsid w:val="001B13A8"/>
    <w:rsid w:val="001B2332"/>
    <w:rsid w:val="001B2477"/>
    <w:rsid w:val="001B2577"/>
    <w:rsid w:val="001B2724"/>
    <w:rsid w:val="001B30D5"/>
    <w:rsid w:val="001B353B"/>
    <w:rsid w:val="001B3BB5"/>
    <w:rsid w:val="001B3DFD"/>
    <w:rsid w:val="001B436F"/>
    <w:rsid w:val="001B447B"/>
    <w:rsid w:val="001B5206"/>
    <w:rsid w:val="001B6226"/>
    <w:rsid w:val="001B70B0"/>
    <w:rsid w:val="001B7134"/>
    <w:rsid w:val="001C0379"/>
    <w:rsid w:val="001C092B"/>
    <w:rsid w:val="001C1159"/>
    <w:rsid w:val="001C1833"/>
    <w:rsid w:val="001C18BB"/>
    <w:rsid w:val="001C1937"/>
    <w:rsid w:val="001C2421"/>
    <w:rsid w:val="001C2433"/>
    <w:rsid w:val="001C2506"/>
    <w:rsid w:val="001C2925"/>
    <w:rsid w:val="001C29ED"/>
    <w:rsid w:val="001C2AB6"/>
    <w:rsid w:val="001C2BCB"/>
    <w:rsid w:val="001C2C95"/>
    <w:rsid w:val="001C3353"/>
    <w:rsid w:val="001C3381"/>
    <w:rsid w:val="001C421C"/>
    <w:rsid w:val="001C44E5"/>
    <w:rsid w:val="001C4586"/>
    <w:rsid w:val="001C48E6"/>
    <w:rsid w:val="001C4ADA"/>
    <w:rsid w:val="001C50C6"/>
    <w:rsid w:val="001C61E3"/>
    <w:rsid w:val="001C6BAE"/>
    <w:rsid w:val="001C6E0B"/>
    <w:rsid w:val="001C7477"/>
    <w:rsid w:val="001C7516"/>
    <w:rsid w:val="001C7639"/>
    <w:rsid w:val="001C78D7"/>
    <w:rsid w:val="001C79AB"/>
    <w:rsid w:val="001D139C"/>
    <w:rsid w:val="001D1719"/>
    <w:rsid w:val="001D17E2"/>
    <w:rsid w:val="001D271F"/>
    <w:rsid w:val="001D2B9B"/>
    <w:rsid w:val="001D3748"/>
    <w:rsid w:val="001D4750"/>
    <w:rsid w:val="001D5870"/>
    <w:rsid w:val="001D5C8E"/>
    <w:rsid w:val="001D5ECA"/>
    <w:rsid w:val="001D6E34"/>
    <w:rsid w:val="001D7A0B"/>
    <w:rsid w:val="001D7C07"/>
    <w:rsid w:val="001D7E3A"/>
    <w:rsid w:val="001E09B8"/>
    <w:rsid w:val="001E1128"/>
    <w:rsid w:val="001E1561"/>
    <w:rsid w:val="001E1BC1"/>
    <w:rsid w:val="001E206C"/>
    <w:rsid w:val="001E239C"/>
    <w:rsid w:val="001E3A62"/>
    <w:rsid w:val="001E3E02"/>
    <w:rsid w:val="001E3FA7"/>
    <w:rsid w:val="001E40F3"/>
    <w:rsid w:val="001E46E3"/>
    <w:rsid w:val="001E4AF1"/>
    <w:rsid w:val="001E5DFE"/>
    <w:rsid w:val="001E6AC7"/>
    <w:rsid w:val="001E7442"/>
    <w:rsid w:val="001E7533"/>
    <w:rsid w:val="001E7870"/>
    <w:rsid w:val="001F1447"/>
    <w:rsid w:val="001F1CB5"/>
    <w:rsid w:val="001F2804"/>
    <w:rsid w:val="001F2EE4"/>
    <w:rsid w:val="001F363C"/>
    <w:rsid w:val="001F3696"/>
    <w:rsid w:val="001F4F12"/>
    <w:rsid w:val="001F5316"/>
    <w:rsid w:val="001F5615"/>
    <w:rsid w:val="001F6F8B"/>
    <w:rsid w:val="001F7987"/>
    <w:rsid w:val="00200B42"/>
    <w:rsid w:val="00200D14"/>
    <w:rsid w:val="00200FB1"/>
    <w:rsid w:val="00201DCE"/>
    <w:rsid w:val="00202131"/>
    <w:rsid w:val="00202C17"/>
    <w:rsid w:val="00202FE1"/>
    <w:rsid w:val="002031FF"/>
    <w:rsid w:val="00203286"/>
    <w:rsid w:val="0020336F"/>
    <w:rsid w:val="00203402"/>
    <w:rsid w:val="0020346B"/>
    <w:rsid w:val="002034B5"/>
    <w:rsid w:val="002040E6"/>
    <w:rsid w:val="00204405"/>
    <w:rsid w:val="0020521E"/>
    <w:rsid w:val="002053DE"/>
    <w:rsid w:val="0020614F"/>
    <w:rsid w:val="002069EB"/>
    <w:rsid w:val="00206EC1"/>
    <w:rsid w:val="00210014"/>
    <w:rsid w:val="00210E30"/>
    <w:rsid w:val="002116CE"/>
    <w:rsid w:val="0021177E"/>
    <w:rsid w:val="00211B2D"/>
    <w:rsid w:val="0021211A"/>
    <w:rsid w:val="0021266F"/>
    <w:rsid w:val="00212912"/>
    <w:rsid w:val="00213249"/>
    <w:rsid w:val="002136B9"/>
    <w:rsid w:val="00213F16"/>
    <w:rsid w:val="0021404F"/>
    <w:rsid w:val="0021420A"/>
    <w:rsid w:val="00215B58"/>
    <w:rsid w:val="00215B86"/>
    <w:rsid w:val="00215C76"/>
    <w:rsid w:val="00215D78"/>
    <w:rsid w:val="00215DF6"/>
    <w:rsid w:val="00215EFD"/>
    <w:rsid w:val="002171F0"/>
    <w:rsid w:val="00220D1F"/>
    <w:rsid w:val="002216A6"/>
    <w:rsid w:val="00221998"/>
    <w:rsid w:val="00221B25"/>
    <w:rsid w:val="00222BB7"/>
    <w:rsid w:val="00222C21"/>
    <w:rsid w:val="002237D9"/>
    <w:rsid w:val="00223C29"/>
    <w:rsid w:val="00223FA4"/>
    <w:rsid w:val="00224C0D"/>
    <w:rsid w:val="002253F4"/>
    <w:rsid w:val="002254A9"/>
    <w:rsid w:val="002258DD"/>
    <w:rsid w:val="002269F4"/>
    <w:rsid w:val="002270D7"/>
    <w:rsid w:val="002279B4"/>
    <w:rsid w:val="00230693"/>
    <w:rsid w:val="00230902"/>
    <w:rsid w:val="00230B93"/>
    <w:rsid w:val="00230C19"/>
    <w:rsid w:val="002315E8"/>
    <w:rsid w:val="00231B68"/>
    <w:rsid w:val="00231C91"/>
    <w:rsid w:val="002321E7"/>
    <w:rsid w:val="00232A67"/>
    <w:rsid w:val="00234486"/>
    <w:rsid w:val="0023487B"/>
    <w:rsid w:val="002351C1"/>
    <w:rsid w:val="0023680D"/>
    <w:rsid w:val="00236B8F"/>
    <w:rsid w:val="00237834"/>
    <w:rsid w:val="002407EF"/>
    <w:rsid w:val="00240B2F"/>
    <w:rsid w:val="00240F47"/>
    <w:rsid w:val="002414F2"/>
    <w:rsid w:val="00242374"/>
    <w:rsid w:val="00242733"/>
    <w:rsid w:val="002429B9"/>
    <w:rsid w:val="00242FF9"/>
    <w:rsid w:val="00243C28"/>
    <w:rsid w:val="00243D49"/>
    <w:rsid w:val="002440E2"/>
    <w:rsid w:val="00246612"/>
    <w:rsid w:val="00246689"/>
    <w:rsid w:val="002468F5"/>
    <w:rsid w:val="00246BCB"/>
    <w:rsid w:val="00247589"/>
    <w:rsid w:val="00247902"/>
    <w:rsid w:val="00250B9D"/>
    <w:rsid w:val="00250FD9"/>
    <w:rsid w:val="002514F1"/>
    <w:rsid w:val="00251AE6"/>
    <w:rsid w:val="00251D02"/>
    <w:rsid w:val="00251DAF"/>
    <w:rsid w:val="00252137"/>
    <w:rsid w:val="00252CFB"/>
    <w:rsid w:val="0025312D"/>
    <w:rsid w:val="002536FD"/>
    <w:rsid w:val="00253B32"/>
    <w:rsid w:val="00253BB4"/>
    <w:rsid w:val="00253F77"/>
    <w:rsid w:val="00254273"/>
    <w:rsid w:val="0025495A"/>
    <w:rsid w:val="00254E06"/>
    <w:rsid w:val="00257670"/>
    <w:rsid w:val="002578B8"/>
    <w:rsid w:val="00257DFD"/>
    <w:rsid w:val="002602AC"/>
    <w:rsid w:val="002603B9"/>
    <w:rsid w:val="0026072B"/>
    <w:rsid w:val="00261593"/>
    <w:rsid w:val="0026360E"/>
    <w:rsid w:val="002638E0"/>
    <w:rsid w:val="00263D26"/>
    <w:rsid w:val="002651EC"/>
    <w:rsid w:val="0026536D"/>
    <w:rsid w:val="00265634"/>
    <w:rsid w:val="00266956"/>
    <w:rsid w:val="00266FFB"/>
    <w:rsid w:val="00267A71"/>
    <w:rsid w:val="00267B8B"/>
    <w:rsid w:val="00270E64"/>
    <w:rsid w:val="002710CD"/>
    <w:rsid w:val="00271F0A"/>
    <w:rsid w:val="00271F37"/>
    <w:rsid w:val="00272F7F"/>
    <w:rsid w:val="002734F2"/>
    <w:rsid w:val="002735D8"/>
    <w:rsid w:val="00273C9A"/>
    <w:rsid w:val="00274322"/>
    <w:rsid w:val="002746CC"/>
    <w:rsid w:val="00274B0E"/>
    <w:rsid w:val="00275122"/>
    <w:rsid w:val="0027574A"/>
    <w:rsid w:val="0027593C"/>
    <w:rsid w:val="002759E3"/>
    <w:rsid w:val="00275D16"/>
    <w:rsid w:val="0027655F"/>
    <w:rsid w:val="0027781A"/>
    <w:rsid w:val="00277AE7"/>
    <w:rsid w:val="00277B43"/>
    <w:rsid w:val="00277EFF"/>
    <w:rsid w:val="00280052"/>
    <w:rsid w:val="00281213"/>
    <w:rsid w:val="00281266"/>
    <w:rsid w:val="00281367"/>
    <w:rsid w:val="002816D0"/>
    <w:rsid w:val="00281790"/>
    <w:rsid w:val="0028182E"/>
    <w:rsid w:val="00281E04"/>
    <w:rsid w:val="00281E96"/>
    <w:rsid w:val="00283524"/>
    <w:rsid w:val="00284732"/>
    <w:rsid w:val="00284D51"/>
    <w:rsid w:val="00285439"/>
    <w:rsid w:val="0028556B"/>
    <w:rsid w:val="00285A15"/>
    <w:rsid w:val="00285A29"/>
    <w:rsid w:val="0028616D"/>
    <w:rsid w:val="00286582"/>
    <w:rsid w:val="0028671F"/>
    <w:rsid w:val="00286862"/>
    <w:rsid w:val="00286A5D"/>
    <w:rsid w:val="00286D22"/>
    <w:rsid w:val="00287260"/>
    <w:rsid w:val="002873E8"/>
    <w:rsid w:val="00287EAF"/>
    <w:rsid w:val="00290A2C"/>
    <w:rsid w:val="00290CD6"/>
    <w:rsid w:val="00290F4B"/>
    <w:rsid w:val="0029187F"/>
    <w:rsid w:val="002919F4"/>
    <w:rsid w:val="00291DD6"/>
    <w:rsid w:val="00292361"/>
    <w:rsid w:val="0029299E"/>
    <w:rsid w:val="002937FB"/>
    <w:rsid w:val="00293C4B"/>
    <w:rsid w:val="00294E4A"/>
    <w:rsid w:val="002951FF"/>
    <w:rsid w:val="00295B0F"/>
    <w:rsid w:val="00295B2A"/>
    <w:rsid w:val="00295C62"/>
    <w:rsid w:val="00295CF4"/>
    <w:rsid w:val="002965D2"/>
    <w:rsid w:val="00296E0A"/>
    <w:rsid w:val="002A00ED"/>
    <w:rsid w:val="002A06A0"/>
    <w:rsid w:val="002A0B62"/>
    <w:rsid w:val="002A10FF"/>
    <w:rsid w:val="002A14C8"/>
    <w:rsid w:val="002A1A4E"/>
    <w:rsid w:val="002A1F02"/>
    <w:rsid w:val="002A23DA"/>
    <w:rsid w:val="002A2A09"/>
    <w:rsid w:val="002A31DD"/>
    <w:rsid w:val="002A3268"/>
    <w:rsid w:val="002A3895"/>
    <w:rsid w:val="002A3C05"/>
    <w:rsid w:val="002A48A3"/>
    <w:rsid w:val="002A4A6A"/>
    <w:rsid w:val="002A4AC3"/>
    <w:rsid w:val="002A4BAF"/>
    <w:rsid w:val="002A505E"/>
    <w:rsid w:val="002A59E7"/>
    <w:rsid w:val="002A5ADB"/>
    <w:rsid w:val="002B0599"/>
    <w:rsid w:val="002B10E0"/>
    <w:rsid w:val="002B1913"/>
    <w:rsid w:val="002B1C6F"/>
    <w:rsid w:val="002B1DD1"/>
    <w:rsid w:val="002B1F12"/>
    <w:rsid w:val="002B1FC9"/>
    <w:rsid w:val="002B2006"/>
    <w:rsid w:val="002B260A"/>
    <w:rsid w:val="002B2A61"/>
    <w:rsid w:val="002B2AD9"/>
    <w:rsid w:val="002B2EAF"/>
    <w:rsid w:val="002B38C2"/>
    <w:rsid w:val="002B395E"/>
    <w:rsid w:val="002B3A47"/>
    <w:rsid w:val="002B3C68"/>
    <w:rsid w:val="002B3DF9"/>
    <w:rsid w:val="002B4249"/>
    <w:rsid w:val="002B48CB"/>
    <w:rsid w:val="002B49CD"/>
    <w:rsid w:val="002B4D4E"/>
    <w:rsid w:val="002B536C"/>
    <w:rsid w:val="002B69D9"/>
    <w:rsid w:val="002B71C1"/>
    <w:rsid w:val="002B7B3A"/>
    <w:rsid w:val="002C0306"/>
    <w:rsid w:val="002C0E1E"/>
    <w:rsid w:val="002C1221"/>
    <w:rsid w:val="002C1781"/>
    <w:rsid w:val="002C1B9B"/>
    <w:rsid w:val="002C1DA9"/>
    <w:rsid w:val="002C1F0E"/>
    <w:rsid w:val="002C2B1A"/>
    <w:rsid w:val="002C3F14"/>
    <w:rsid w:val="002C4DC6"/>
    <w:rsid w:val="002C51D1"/>
    <w:rsid w:val="002C5F6D"/>
    <w:rsid w:val="002C6BC3"/>
    <w:rsid w:val="002C6E91"/>
    <w:rsid w:val="002C748C"/>
    <w:rsid w:val="002C74CB"/>
    <w:rsid w:val="002C756A"/>
    <w:rsid w:val="002C7A67"/>
    <w:rsid w:val="002C7BD6"/>
    <w:rsid w:val="002D0236"/>
    <w:rsid w:val="002D0E88"/>
    <w:rsid w:val="002D117A"/>
    <w:rsid w:val="002D1714"/>
    <w:rsid w:val="002D2871"/>
    <w:rsid w:val="002D2C08"/>
    <w:rsid w:val="002D394A"/>
    <w:rsid w:val="002D3C5D"/>
    <w:rsid w:val="002D40A5"/>
    <w:rsid w:val="002D4A5A"/>
    <w:rsid w:val="002D4FE6"/>
    <w:rsid w:val="002D5E23"/>
    <w:rsid w:val="002D672B"/>
    <w:rsid w:val="002D6E82"/>
    <w:rsid w:val="002D6FF7"/>
    <w:rsid w:val="002E0BEE"/>
    <w:rsid w:val="002E1356"/>
    <w:rsid w:val="002E1959"/>
    <w:rsid w:val="002E1DD6"/>
    <w:rsid w:val="002E2A56"/>
    <w:rsid w:val="002E2CDB"/>
    <w:rsid w:val="002E3735"/>
    <w:rsid w:val="002E3A4B"/>
    <w:rsid w:val="002E3AC4"/>
    <w:rsid w:val="002E3BF9"/>
    <w:rsid w:val="002E4616"/>
    <w:rsid w:val="002E482B"/>
    <w:rsid w:val="002E4E98"/>
    <w:rsid w:val="002E56F0"/>
    <w:rsid w:val="002E5B98"/>
    <w:rsid w:val="002E606D"/>
    <w:rsid w:val="002E65DF"/>
    <w:rsid w:val="002E6F0F"/>
    <w:rsid w:val="002E736C"/>
    <w:rsid w:val="002F1371"/>
    <w:rsid w:val="002F1565"/>
    <w:rsid w:val="002F2843"/>
    <w:rsid w:val="002F2875"/>
    <w:rsid w:val="002F3418"/>
    <w:rsid w:val="002F3557"/>
    <w:rsid w:val="002F3A4C"/>
    <w:rsid w:val="002F49F0"/>
    <w:rsid w:val="002F4F02"/>
    <w:rsid w:val="002F6172"/>
    <w:rsid w:val="002F6206"/>
    <w:rsid w:val="002F63C4"/>
    <w:rsid w:val="002F6597"/>
    <w:rsid w:val="003004F6"/>
    <w:rsid w:val="00300E7D"/>
    <w:rsid w:val="003019D4"/>
    <w:rsid w:val="003022F2"/>
    <w:rsid w:val="003025DD"/>
    <w:rsid w:val="003028ED"/>
    <w:rsid w:val="00302AA5"/>
    <w:rsid w:val="003044B6"/>
    <w:rsid w:val="00304A9D"/>
    <w:rsid w:val="00304EFA"/>
    <w:rsid w:val="0030548E"/>
    <w:rsid w:val="003057AE"/>
    <w:rsid w:val="00305B5B"/>
    <w:rsid w:val="0030607E"/>
    <w:rsid w:val="00306C47"/>
    <w:rsid w:val="00306F2B"/>
    <w:rsid w:val="00307B10"/>
    <w:rsid w:val="00307BF8"/>
    <w:rsid w:val="00310143"/>
    <w:rsid w:val="00310227"/>
    <w:rsid w:val="00310915"/>
    <w:rsid w:val="00310C1C"/>
    <w:rsid w:val="00310C88"/>
    <w:rsid w:val="00311ED8"/>
    <w:rsid w:val="00312965"/>
    <w:rsid w:val="0031296F"/>
    <w:rsid w:val="00312AC8"/>
    <w:rsid w:val="00312E54"/>
    <w:rsid w:val="00313556"/>
    <w:rsid w:val="00313AED"/>
    <w:rsid w:val="00313B45"/>
    <w:rsid w:val="003155CD"/>
    <w:rsid w:val="00315622"/>
    <w:rsid w:val="0031594D"/>
    <w:rsid w:val="00315A91"/>
    <w:rsid w:val="00315D66"/>
    <w:rsid w:val="003161D0"/>
    <w:rsid w:val="003162E4"/>
    <w:rsid w:val="00317617"/>
    <w:rsid w:val="00317ACF"/>
    <w:rsid w:val="00320558"/>
    <w:rsid w:val="00320596"/>
    <w:rsid w:val="00320D12"/>
    <w:rsid w:val="00321A3A"/>
    <w:rsid w:val="00322763"/>
    <w:rsid w:val="00323011"/>
    <w:rsid w:val="00324019"/>
    <w:rsid w:val="003240C7"/>
    <w:rsid w:val="00324D31"/>
    <w:rsid w:val="00324E05"/>
    <w:rsid w:val="00325A9F"/>
    <w:rsid w:val="00325BE1"/>
    <w:rsid w:val="00325C65"/>
    <w:rsid w:val="00325EFB"/>
    <w:rsid w:val="003267C1"/>
    <w:rsid w:val="00326D40"/>
    <w:rsid w:val="00326D87"/>
    <w:rsid w:val="00327302"/>
    <w:rsid w:val="00330552"/>
    <w:rsid w:val="00330BA8"/>
    <w:rsid w:val="00330F4B"/>
    <w:rsid w:val="00331C5A"/>
    <w:rsid w:val="003322A2"/>
    <w:rsid w:val="00332BC6"/>
    <w:rsid w:val="00332EBC"/>
    <w:rsid w:val="00334021"/>
    <w:rsid w:val="0033402D"/>
    <w:rsid w:val="00334952"/>
    <w:rsid w:val="00334B3F"/>
    <w:rsid w:val="00334FEF"/>
    <w:rsid w:val="003358A8"/>
    <w:rsid w:val="00335974"/>
    <w:rsid w:val="00336064"/>
    <w:rsid w:val="00336997"/>
    <w:rsid w:val="00336BB5"/>
    <w:rsid w:val="003370F5"/>
    <w:rsid w:val="0033795E"/>
    <w:rsid w:val="003379CC"/>
    <w:rsid w:val="00337AD7"/>
    <w:rsid w:val="00337E08"/>
    <w:rsid w:val="00337ECD"/>
    <w:rsid w:val="0034056B"/>
    <w:rsid w:val="003414D8"/>
    <w:rsid w:val="00341581"/>
    <w:rsid w:val="00341BF0"/>
    <w:rsid w:val="00342168"/>
    <w:rsid w:val="0034229A"/>
    <w:rsid w:val="00342329"/>
    <w:rsid w:val="003438BD"/>
    <w:rsid w:val="00344119"/>
    <w:rsid w:val="0034423E"/>
    <w:rsid w:val="003446FF"/>
    <w:rsid w:val="00344876"/>
    <w:rsid w:val="0034516C"/>
    <w:rsid w:val="003452C9"/>
    <w:rsid w:val="00345F55"/>
    <w:rsid w:val="003461F7"/>
    <w:rsid w:val="00346F92"/>
    <w:rsid w:val="00347542"/>
    <w:rsid w:val="003477DC"/>
    <w:rsid w:val="00347B63"/>
    <w:rsid w:val="0035012B"/>
    <w:rsid w:val="00350B2A"/>
    <w:rsid w:val="00350F9E"/>
    <w:rsid w:val="003516E8"/>
    <w:rsid w:val="00351827"/>
    <w:rsid w:val="00352CAC"/>
    <w:rsid w:val="00353A3A"/>
    <w:rsid w:val="003548A3"/>
    <w:rsid w:val="00354D3B"/>
    <w:rsid w:val="00354DD5"/>
    <w:rsid w:val="00355AD6"/>
    <w:rsid w:val="00355EA4"/>
    <w:rsid w:val="003564C5"/>
    <w:rsid w:val="00357CB1"/>
    <w:rsid w:val="00357F73"/>
    <w:rsid w:val="00360BF3"/>
    <w:rsid w:val="00361611"/>
    <w:rsid w:val="003616B0"/>
    <w:rsid w:val="003618B4"/>
    <w:rsid w:val="00361B9A"/>
    <w:rsid w:val="0036270F"/>
    <w:rsid w:val="00363600"/>
    <w:rsid w:val="00363CEA"/>
    <w:rsid w:val="00363E0F"/>
    <w:rsid w:val="00364155"/>
    <w:rsid w:val="003641B7"/>
    <w:rsid w:val="00365A43"/>
    <w:rsid w:val="00366025"/>
    <w:rsid w:val="0036700F"/>
    <w:rsid w:val="00367425"/>
    <w:rsid w:val="00370092"/>
    <w:rsid w:val="003700C0"/>
    <w:rsid w:val="0037014E"/>
    <w:rsid w:val="003705E8"/>
    <w:rsid w:val="00370A6E"/>
    <w:rsid w:val="00370AAD"/>
    <w:rsid w:val="00371868"/>
    <w:rsid w:val="003723AD"/>
    <w:rsid w:val="003727D8"/>
    <w:rsid w:val="00373106"/>
    <w:rsid w:val="00374681"/>
    <w:rsid w:val="00375782"/>
    <w:rsid w:val="00375937"/>
    <w:rsid w:val="00375AAB"/>
    <w:rsid w:val="00375E30"/>
    <w:rsid w:val="00375E6F"/>
    <w:rsid w:val="00375E92"/>
    <w:rsid w:val="00376319"/>
    <w:rsid w:val="003767CF"/>
    <w:rsid w:val="00377776"/>
    <w:rsid w:val="00377B9C"/>
    <w:rsid w:val="00377BAB"/>
    <w:rsid w:val="00377EA8"/>
    <w:rsid w:val="00380030"/>
    <w:rsid w:val="0038059A"/>
    <w:rsid w:val="00380709"/>
    <w:rsid w:val="00382583"/>
    <w:rsid w:val="0038287E"/>
    <w:rsid w:val="0038291A"/>
    <w:rsid w:val="0038351A"/>
    <w:rsid w:val="00383B00"/>
    <w:rsid w:val="0038475C"/>
    <w:rsid w:val="00384941"/>
    <w:rsid w:val="003849E6"/>
    <w:rsid w:val="0038521A"/>
    <w:rsid w:val="0038579A"/>
    <w:rsid w:val="00385BEC"/>
    <w:rsid w:val="00387246"/>
    <w:rsid w:val="00387544"/>
    <w:rsid w:val="00387611"/>
    <w:rsid w:val="00387C43"/>
    <w:rsid w:val="00387F05"/>
    <w:rsid w:val="003906E3"/>
    <w:rsid w:val="003907C4"/>
    <w:rsid w:val="00391D4D"/>
    <w:rsid w:val="00391ED0"/>
    <w:rsid w:val="003922EB"/>
    <w:rsid w:val="00392A58"/>
    <w:rsid w:val="00392AA9"/>
    <w:rsid w:val="003931BF"/>
    <w:rsid w:val="0039393C"/>
    <w:rsid w:val="003939F8"/>
    <w:rsid w:val="00393C0C"/>
    <w:rsid w:val="00393D0D"/>
    <w:rsid w:val="00393ECB"/>
    <w:rsid w:val="0039446D"/>
    <w:rsid w:val="00394773"/>
    <w:rsid w:val="00394A07"/>
    <w:rsid w:val="00394D22"/>
    <w:rsid w:val="0039511D"/>
    <w:rsid w:val="00395453"/>
    <w:rsid w:val="00395860"/>
    <w:rsid w:val="00395B5D"/>
    <w:rsid w:val="00395B72"/>
    <w:rsid w:val="00396892"/>
    <w:rsid w:val="00396ECF"/>
    <w:rsid w:val="00397ECB"/>
    <w:rsid w:val="003A03AC"/>
    <w:rsid w:val="003A0737"/>
    <w:rsid w:val="003A0BA5"/>
    <w:rsid w:val="003A0DFD"/>
    <w:rsid w:val="003A1091"/>
    <w:rsid w:val="003A123B"/>
    <w:rsid w:val="003A1491"/>
    <w:rsid w:val="003A1A9B"/>
    <w:rsid w:val="003A1E95"/>
    <w:rsid w:val="003A1F75"/>
    <w:rsid w:val="003A23EA"/>
    <w:rsid w:val="003A3E9B"/>
    <w:rsid w:val="003A40D1"/>
    <w:rsid w:val="003A4789"/>
    <w:rsid w:val="003A4F93"/>
    <w:rsid w:val="003A53A3"/>
    <w:rsid w:val="003A54BC"/>
    <w:rsid w:val="003A61AC"/>
    <w:rsid w:val="003A63D2"/>
    <w:rsid w:val="003A6487"/>
    <w:rsid w:val="003A7CEE"/>
    <w:rsid w:val="003B0430"/>
    <w:rsid w:val="003B09EE"/>
    <w:rsid w:val="003B25F8"/>
    <w:rsid w:val="003B26C6"/>
    <w:rsid w:val="003B2EC2"/>
    <w:rsid w:val="003B3554"/>
    <w:rsid w:val="003B3619"/>
    <w:rsid w:val="003B374C"/>
    <w:rsid w:val="003B384A"/>
    <w:rsid w:val="003B3E19"/>
    <w:rsid w:val="003B40AE"/>
    <w:rsid w:val="003B5698"/>
    <w:rsid w:val="003B5831"/>
    <w:rsid w:val="003B58B7"/>
    <w:rsid w:val="003B5A87"/>
    <w:rsid w:val="003B671C"/>
    <w:rsid w:val="003B6867"/>
    <w:rsid w:val="003B6E80"/>
    <w:rsid w:val="003B730E"/>
    <w:rsid w:val="003B7A29"/>
    <w:rsid w:val="003B7DEE"/>
    <w:rsid w:val="003C0172"/>
    <w:rsid w:val="003C0552"/>
    <w:rsid w:val="003C19E1"/>
    <w:rsid w:val="003C1BA3"/>
    <w:rsid w:val="003C274A"/>
    <w:rsid w:val="003C3344"/>
    <w:rsid w:val="003C3B1C"/>
    <w:rsid w:val="003C3B89"/>
    <w:rsid w:val="003C3EA5"/>
    <w:rsid w:val="003C3F68"/>
    <w:rsid w:val="003C4244"/>
    <w:rsid w:val="003C7A10"/>
    <w:rsid w:val="003C7C61"/>
    <w:rsid w:val="003C7E59"/>
    <w:rsid w:val="003D00C6"/>
    <w:rsid w:val="003D117B"/>
    <w:rsid w:val="003D1711"/>
    <w:rsid w:val="003D1C2B"/>
    <w:rsid w:val="003D1EEA"/>
    <w:rsid w:val="003D1FDD"/>
    <w:rsid w:val="003D2522"/>
    <w:rsid w:val="003D285C"/>
    <w:rsid w:val="003D35D3"/>
    <w:rsid w:val="003D37DE"/>
    <w:rsid w:val="003D37E8"/>
    <w:rsid w:val="003D3E75"/>
    <w:rsid w:val="003D446B"/>
    <w:rsid w:val="003D4479"/>
    <w:rsid w:val="003D4B7D"/>
    <w:rsid w:val="003D4D60"/>
    <w:rsid w:val="003D4E4C"/>
    <w:rsid w:val="003D54D1"/>
    <w:rsid w:val="003D5AC0"/>
    <w:rsid w:val="003D5D57"/>
    <w:rsid w:val="003D5D9D"/>
    <w:rsid w:val="003D6329"/>
    <w:rsid w:val="003D688C"/>
    <w:rsid w:val="003D6C27"/>
    <w:rsid w:val="003D6F46"/>
    <w:rsid w:val="003D7AF7"/>
    <w:rsid w:val="003D7B14"/>
    <w:rsid w:val="003D7CDD"/>
    <w:rsid w:val="003D7E3E"/>
    <w:rsid w:val="003E0D35"/>
    <w:rsid w:val="003E125B"/>
    <w:rsid w:val="003E12E4"/>
    <w:rsid w:val="003E19FB"/>
    <w:rsid w:val="003E1D11"/>
    <w:rsid w:val="003E24DB"/>
    <w:rsid w:val="003E2578"/>
    <w:rsid w:val="003E2785"/>
    <w:rsid w:val="003E29C3"/>
    <w:rsid w:val="003E3107"/>
    <w:rsid w:val="003E3781"/>
    <w:rsid w:val="003E3A01"/>
    <w:rsid w:val="003E4219"/>
    <w:rsid w:val="003E48A6"/>
    <w:rsid w:val="003E4CBC"/>
    <w:rsid w:val="003E5BBB"/>
    <w:rsid w:val="003E5BEC"/>
    <w:rsid w:val="003E5DBF"/>
    <w:rsid w:val="003E5F17"/>
    <w:rsid w:val="003E6A8A"/>
    <w:rsid w:val="003E6F49"/>
    <w:rsid w:val="003E7F25"/>
    <w:rsid w:val="003F0203"/>
    <w:rsid w:val="003F045E"/>
    <w:rsid w:val="003F0B32"/>
    <w:rsid w:val="003F0DB6"/>
    <w:rsid w:val="003F0DCA"/>
    <w:rsid w:val="003F1851"/>
    <w:rsid w:val="003F1905"/>
    <w:rsid w:val="003F1F21"/>
    <w:rsid w:val="003F233B"/>
    <w:rsid w:val="003F2CFA"/>
    <w:rsid w:val="003F3133"/>
    <w:rsid w:val="003F3235"/>
    <w:rsid w:val="003F3948"/>
    <w:rsid w:val="003F3F06"/>
    <w:rsid w:val="003F41DB"/>
    <w:rsid w:val="003F4DF6"/>
    <w:rsid w:val="003F50CC"/>
    <w:rsid w:val="003F52CA"/>
    <w:rsid w:val="003F5EC3"/>
    <w:rsid w:val="003F61D2"/>
    <w:rsid w:val="003F6AA7"/>
    <w:rsid w:val="003F7274"/>
    <w:rsid w:val="003F7D9C"/>
    <w:rsid w:val="004003AE"/>
    <w:rsid w:val="004009D6"/>
    <w:rsid w:val="00401121"/>
    <w:rsid w:val="00402226"/>
    <w:rsid w:val="004023E9"/>
    <w:rsid w:val="0040284D"/>
    <w:rsid w:val="00403223"/>
    <w:rsid w:val="004041DD"/>
    <w:rsid w:val="004044E4"/>
    <w:rsid w:val="00404656"/>
    <w:rsid w:val="00404994"/>
    <w:rsid w:val="00404FC8"/>
    <w:rsid w:val="0040635A"/>
    <w:rsid w:val="00406360"/>
    <w:rsid w:val="0040650F"/>
    <w:rsid w:val="004065EF"/>
    <w:rsid w:val="00406BB2"/>
    <w:rsid w:val="00406F9C"/>
    <w:rsid w:val="00407160"/>
    <w:rsid w:val="00407823"/>
    <w:rsid w:val="00407F33"/>
    <w:rsid w:val="00410051"/>
    <w:rsid w:val="00410CBB"/>
    <w:rsid w:val="00410E7D"/>
    <w:rsid w:val="00411983"/>
    <w:rsid w:val="00411D28"/>
    <w:rsid w:val="004122D4"/>
    <w:rsid w:val="00412667"/>
    <w:rsid w:val="00412E53"/>
    <w:rsid w:val="004134AA"/>
    <w:rsid w:val="00413993"/>
    <w:rsid w:val="00413C80"/>
    <w:rsid w:val="00414235"/>
    <w:rsid w:val="004153E4"/>
    <w:rsid w:val="0041594D"/>
    <w:rsid w:val="00415C53"/>
    <w:rsid w:val="00415F30"/>
    <w:rsid w:val="004161AA"/>
    <w:rsid w:val="0041636A"/>
    <w:rsid w:val="00416E32"/>
    <w:rsid w:val="0041723D"/>
    <w:rsid w:val="00420A5D"/>
    <w:rsid w:val="00420E2A"/>
    <w:rsid w:val="0042185F"/>
    <w:rsid w:val="004218FD"/>
    <w:rsid w:val="00421EF6"/>
    <w:rsid w:val="00421FAB"/>
    <w:rsid w:val="0042226F"/>
    <w:rsid w:val="00422708"/>
    <w:rsid w:val="004233A8"/>
    <w:rsid w:val="0042425F"/>
    <w:rsid w:val="004248A6"/>
    <w:rsid w:val="004259F2"/>
    <w:rsid w:val="00425A1D"/>
    <w:rsid w:val="00425B1F"/>
    <w:rsid w:val="0042672B"/>
    <w:rsid w:val="00427442"/>
    <w:rsid w:val="0042755C"/>
    <w:rsid w:val="00427588"/>
    <w:rsid w:val="004275EC"/>
    <w:rsid w:val="004302C7"/>
    <w:rsid w:val="004303AC"/>
    <w:rsid w:val="00430744"/>
    <w:rsid w:val="00430D3B"/>
    <w:rsid w:val="00431003"/>
    <w:rsid w:val="00431239"/>
    <w:rsid w:val="0043161E"/>
    <w:rsid w:val="00431B9B"/>
    <w:rsid w:val="00432BDF"/>
    <w:rsid w:val="00432C94"/>
    <w:rsid w:val="0043338D"/>
    <w:rsid w:val="00433652"/>
    <w:rsid w:val="00433AEC"/>
    <w:rsid w:val="00433DAF"/>
    <w:rsid w:val="0043424B"/>
    <w:rsid w:val="00435B37"/>
    <w:rsid w:val="00435B65"/>
    <w:rsid w:val="00436507"/>
    <w:rsid w:val="00436ACE"/>
    <w:rsid w:val="00436EFB"/>
    <w:rsid w:val="00440085"/>
    <w:rsid w:val="004408E7"/>
    <w:rsid w:val="00440AB5"/>
    <w:rsid w:val="00440C4E"/>
    <w:rsid w:val="00440F45"/>
    <w:rsid w:val="00441BB5"/>
    <w:rsid w:val="00443338"/>
    <w:rsid w:val="00443B45"/>
    <w:rsid w:val="00443D81"/>
    <w:rsid w:val="004440CE"/>
    <w:rsid w:val="004453CD"/>
    <w:rsid w:val="00445BB1"/>
    <w:rsid w:val="0044632E"/>
    <w:rsid w:val="004467AA"/>
    <w:rsid w:val="00446D88"/>
    <w:rsid w:val="00446FAF"/>
    <w:rsid w:val="0044783D"/>
    <w:rsid w:val="004479D2"/>
    <w:rsid w:val="00447A97"/>
    <w:rsid w:val="0045010F"/>
    <w:rsid w:val="0045021E"/>
    <w:rsid w:val="00450A09"/>
    <w:rsid w:val="00451082"/>
    <w:rsid w:val="00451496"/>
    <w:rsid w:val="004514C1"/>
    <w:rsid w:val="00451FBE"/>
    <w:rsid w:val="0045206F"/>
    <w:rsid w:val="00452C48"/>
    <w:rsid w:val="00452CC9"/>
    <w:rsid w:val="0045321E"/>
    <w:rsid w:val="0045356A"/>
    <w:rsid w:val="00453601"/>
    <w:rsid w:val="00453864"/>
    <w:rsid w:val="0045454A"/>
    <w:rsid w:val="004550F8"/>
    <w:rsid w:val="004553A9"/>
    <w:rsid w:val="004556EC"/>
    <w:rsid w:val="00455BCC"/>
    <w:rsid w:val="004561FC"/>
    <w:rsid w:val="004567DC"/>
    <w:rsid w:val="004568D4"/>
    <w:rsid w:val="00456D3D"/>
    <w:rsid w:val="00456FAD"/>
    <w:rsid w:val="0045768F"/>
    <w:rsid w:val="0045798E"/>
    <w:rsid w:val="00457BE7"/>
    <w:rsid w:val="004601CA"/>
    <w:rsid w:val="0046049F"/>
    <w:rsid w:val="0046091A"/>
    <w:rsid w:val="00460A0B"/>
    <w:rsid w:val="00460A0E"/>
    <w:rsid w:val="00461479"/>
    <w:rsid w:val="00461FDA"/>
    <w:rsid w:val="004628D3"/>
    <w:rsid w:val="004629D3"/>
    <w:rsid w:val="00462EFB"/>
    <w:rsid w:val="0046378A"/>
    <w:rsid w:val="00463921"/>
    <w:rsid w:val="004643C5"/>
    <w:rsid w:val="004649D1"/>
    <w:rsid w:val="00464AA0"/>
    <w:rsid w:val="00465EDD"/>
    <w:rsid w:val="00466BAD"/>
    <w:rsid w:val="0046766F"/>
    <w:rsid w:val="00470002"/>
    <w:rsid w:val="0047013A"/>
    <w:rsid w:val="00470157"/>
    <w:rsid w:val="00470A5D"/>
    <w:rsid w:val="004715D0"/>
    <w:rsid w:val="00471712"/>
    <w:rsid w:val="004719E4"/>
    <w:rsid w:val="00471C17"/>
    <w:rsid w:val="00471D47"/>
    <w:rsid w:val="004721F7"/>
    <w:rsid w:val="004725BF"/>
    <w:rsid w:val="00472B92"/>
    <w:rsid w:val="00473150"/>
    <w:rsid w:val="00473267"/>
    <w:rsid w:val="00473379"/>
    <w:rsid w:val="00473CA7"/>
    <w:rsid w:val="00474961"/>
    <w:rsid w:val="004749DC"/>
    <w:rsid w:val="00474B11"/>
    <w:rsid w:val="00474FAF"/>
    <w:rsid w:val="00476771"/>
    <w:rsid w:val="00476C36"/>
    <w:rsid w:val="00476CE4"/>
    <w:rsid w:val="00477624"/>
    <w:rsid w:val="00477A55"/>
    <w:rsid w:val="0048006E"/>
    <w:rsid w:val="00480EFF"/>
    <w:rsid w:val="004810D8"/>
    <w:rsid w:val="004815F5"/>
    <w:rsid w:val="00481952"/>
    <w:rsid w:val="004826B2"/>
    <w:rsid w:val="00482FA2"/>
    <w:rsid w:val="0048317B"/>
    <w:rsid w:val="0048323E"/>
    <w:rsid w:val="004835A9"/>
    <w:rsid w:val="00483D8A"/>
    <w:rsid w:val="00483D9B"/>
    <w:rsid w:val="004840A7"/>
    <w:rsid w:val="00484148"/>
    <w:rsid w:val="00484170"/>
    <w:rsid w:val="00484FEE"/>
    <w:rsid w:val="0048568F"/>
    <w:rsid w:val="004857C7"/>
    <w:rsid w:val="004857DF"/>
    <w:rsid w:val="00485C2B"/>
    <w:rsid w:val="0048654B"/>
    <w:rsid w:val="0048696E"/>
    <w:rsid w:val="00486E78"/>
    <w:rsid w:val="00487C6F"/>
    <w:rsid w:val="00490221"/>
    <w:rsid w:val="004906D2"/>
    <w:rsid w:val="00491ECB"/>
    <w:rsid w:val="004924AC"/>
    <w:rsid w:val="00492BEA"/>
    <w:rsid w:val="0049351D"/>
    <w:rsid w:val="00493980"/>
    <w:rsid w:val="00493A56"/>
    <w:rsid w:val="00493A6A"/>
    <w:rsid w:val="004946C8"/>
    <w:rsid w:val="0049568F"/>
    <w:rsid w:val="00497396"/>
    <w:rsid w:val="004979D2"/>
    <w:rsid w:val="00497B06"/>
    <w:rsid w:val="004A0564"/>
    <w:rsid w:val="004A0AA0"/>
    <w:rsid w:val="004A1033"/>
    <w:rsid w:val="004A14E8"/>
    <w:rsid w:val="004A1D76"/>
    <w:rsid w:val="004A23BD"/>
    <w:rsid w:val="004A2965"/>
    <w:rsid w:val="004A2A7B"/>
    <w:rsid w:val="004A3274"/>
    <w:rsid w:val="004A3681"/>
    <w:rsid w:val="004A3D9C"/>
    <w:rsid w:val="004A49AC"/>
    <w:rsid w:val="004A5E0D"/>
    <w:rsid w:val="004A638F"/>
    <w:rsid w:val="004A720C"/>
    <w:rsid w:val="004A722D"/>
    <w:rsid w:val="004A7327"/>
    <w:rsid w:val="004A7778"/>
    <w:rsid w:val="004A7A91"/>
    <w:rsid w:val="004A7F6E"/>
    <w:rsid w:val="004A96E2"/>
    <w:rsid w:val="004B0007"/>
    <w:rsid w:val="004B00CE"/>
    <w:rsid w:val="004B0122"/>
    <w:rsid w:val="004B0284"/>
    <w:rsid w:val="004B0BC7"/>
    <w:rsid w:val="004B16CB"/>
    <w:rsid w:val="004B24D5"/>
    <w:rsid w:val="004B2728"/>
    <w:rsid w:val="004B328B"/>
    <w:rsid w:val="004B3AD1"/>
    <w:rsid w:val="004B3C1F"/>
    <w:rsid w:val="004B3E72"/>
    <w:rsid w:val="004B4716"/>
    <w:rsid w:val="004B5E75"/>
    <w:rsid w:val="004B682A"/>
    <w:rsid w:val="004B7B78"/>
    <w:rsid w:val="004C07A1"/>
    <w:rsid w:val="004C092E"/>
    <w:rsid w:val="004C0D36"/>
    <w:rsid w:val="004C0E47"/>
    <w:rsid w:val="004C12C2"/>
    <w:rsid w:val="004C17A1"/>
    <w:rsid w:val="004C34AD"/>
    <w:rsid w:val="004C35B7"/>
    <w:rsid w:val="004C3658"/>
    <w:rsid w:val="004C391C"/>
    <w:rsid w:val="004C3E1E"/>
    <w:rsid w:val="004C3F67"/>
    <w:rsid w:val="004C46DB"/>
    <w:rsid w:val="004C6117"/>
    <w:rsid w:val="004C738F"/>
    <w:rsid w:val="004C7978"/>
    <w:rsid w:val="004C7FC7"/>
    <w:rsid w:val="004D0A95"/>
    <w:rsid w:val="004D186A"/>
    <w:rsid w:val="004D19AE"/>
    <w:rsid w:val="004D22DD"/>
    <w:rsid w:val="004D276B"/>
    <w:rsid w:val="004D354A"/>
    <w:rsid w:val="004D3666"/>
    <w:rsid w:val="004D36DB"/>
    <w:rsid w:val="004D3E9F"/>
    <w:rsid w:val="004D4137"/>
    <w:rsid w:val="004D4925"/>
    <w:rsid w:val="004D4B38"/>
    <w:rsid w:val="004D4D48"/>
    <w:rsid w:val="004D7080"/>
    <w:rsid w:val="004D70DF"/>
    <w:rsid w:val="004D768E"/>
    <w:rsid w:val="004D790D"/>
    <w:rsid w:val="004D7F6F"/>
    <w:rsid w:val="004D7FBD"/>
    <w:rsid w:val="004E047E"/>
    <w:rsid w:val="004E0496"/>
    <w:rsid w:val="004E0AEC"/>
    <w:rsid w:val="004E18D9"/>
    <w:rsid w:val="004E1AAC"/>
    <w:rsid w:val="004E1CFE"/>
    <w:rsid w:val="004E1E8A"/>
    <w:rsid w:val="004E1EFC"/>
    <w:rsid w:val="004E1FB8"/>
    <w:rsid w:val="004E1FFA"/>
    <w:rsid w:val="004E2231"/>
    <w:rsid w:val="004E2B43"/>
    <w:rsid w:val="004E3527"/>
    <w:rsid w:val="004E37FC"/>
    <w:rsid w:val="004E393F"/>
    <w:rsid w:val="004E3F20"/>
    <w:rsid w:val="004E3FD6"/>
    <w:rsid w:val="004E4140"/>
    <w:rsid w:val="004E4A16"/>
    <w:rsid w:val="004E4CA4"/>
    <w:rsid w:val="004E50B8"/>
    <w:rsid w:val="004E5A66"/>
    <w:rsid w:val="004E5F20"/>
    <w:rsid w:val="004E6036"/>
    <w:rsid w:val="004E6154"/>
    <w:rsid w:val="004E61E4"/>
    <w:rsid w:val="004E6D85"/>
    <w:rsid w:val="004E6DA0"/>
    <w:rsid w:val="004E73E2"/>
    <w:rsid w:val="004E7A60"/>
    <w:rsid w:val="004E7C15"/>
    <w:rsid w:val="004F0263"/>
    <w:rsid w:val="004F0B70"/>
    <w:rsid w:val="004F0BAD"/>
    <w:rsid w:val="004F11C0"/>
    <w:rsid w:val="004F2A63"/>
    <w:rsid w:val="004F2F3C"/>
    <w:rsid w:val="004F45B6"/>
    <w:rsid w:val="004F4CE0"/>
    <w:rsid w:val="004F4D9C"/>
    <w:rsid w:val="004F5B7F"/>
    <w:rsid w:val="004F62CC"/>
    <w:rsid w:val="004F63B2"/>
    <w:rsid w:val="004F652E"/>
    <w:rsid w:val="004F6C2F"/>
    <w:rsid w:val="004F6C70"/>
    <w:rsid w:val="004F72DB"/>
    <w:rsid w:val="005007A5"/>
    <w:rsid w:val="005007B8"/>
    <w:rsid w:val="0050118B"/>
    <w:rsid w:val="00501830"/>
    <w:rsid w:val="00501ABE"/>
    <w:rsid w:val="00501BE0"/>
    <w:rsid w:val="00501DFF"/>
    <w:rsid w:val="0050212D"/>
    <w:rsid w:val="0050215E"/>
    <w:rsid w:val="00502D0B"/>
    <w:rsid w:val="00503171"/>
    <w:rsid w:val="00503673"/>
    <w:rsid w:val="00504164"/>
    <w:rsid w:val="00505717"/>
    <w:rsid w:val="00506580"/>
    <w:rsid w:val="00506F5B"/>
    <w:rsid w:val="00507298"/>
    <w:rsid w:val="005075B9"/>
    <w:rsid w:val="0050772D"/>
    <w:rsid w:val="0051057D"/>
    <w:rsid w:val="00511076"/>
    <w:rsid w:val="0051130F"/>
    <w:rsid w:val="0051162E"/>
    <w:rsid w:val="00511CA0"/>
    <w:rsid w:val="0051257F"/>
    <w:rsid w:val="00512CB9"/>
    <w:rsid w:val="00512DBC"/>
    <w:rsid w:val="005132FB"/>
    <w:rsid w:val="00513766"/>
    <w:rsid w:val="00513D50"/>
    <w:rsid w:val="00513E71"/>
    <w:rsid w:val="005149A3"/>
    <w:rsid w:val="00514BC1"/>
    <w:rsid w:val="00514DCB"/>
    <w:rsid w:val="00514E4C"/>
    <w:rsid w:val="00516306"/>
    <w:rsid w:val="0051700B"/>
    <w:rsid w:val="005176E7"/>
    <w:rsid w:val="005177A1"/>
    <w:rsid w:val="0052166B"/>
    <w:rsid w:val="00521A87"/>
    <w:rsid w:val="00521EF3"/>
    <w:rsid w:val="00523B65"/>
    <w:rsid w:val="0052448F"/>
    <w:rsid w:val="00526183"/>
    <w:rsid w:val="005264EB"/>
    <w:rsid w:val="0053006F"/>
    <w:rsid w:val="00530857"/>
    <w:rsid w:val="005312A3"/>
    <w:rsid w:val="0053185D"/>
    <w:rsid w:val="00532A75"/>
    <w:rsid w:val="005337B9"/>
    <w:rsid w:val="0053383E"/>
    <w:rsid w:val="00533BC0"/>
    <w:rsid w:val="00533BD3"/>
    <w:rsid w:val="00533CD2"/>
    <w:rsid w:val="0053401B"/>
    <w:rsid w:val="0053430B"/>
    <w:rsid w:val="00535551"/>
    <w:rsid w:val="0053673B"/>
    <w:rsid w:val="00536AFC"/>
    <w:rsid w:val="0053742A"/>
    <w:rsid w:val="00537453"/>
    <w:rsid w:val="00537883"/>
    <w:rsid w:val="00537C47"/>
    <w:rsid w:val="00537DC5"/>
    <w:rsid w:val="00540725"/>
    <w:rsid w:val="00540C80"/>
    <w:rsid w:val="00541732"/>
    <w:rsid w:val="005419FD"/>
    <w:rsid w:val="00541A26"/>
    <w:rsid w:val="00542BA6"/>
    <w:rsid w:val="0054307E"/>
    <w:rsid w:val="005442BA"/>
    <w:rsid w:val="00546027"/>
    <w:rsid w:val="005460FF"/>
    <w:rsid w:val="005504C1"/>
    <w:rsid w:val="00550CC7"/>
    <w:rsid w:val="00550D7D"/>
    <w:rsid w:val="00551761"/>
    <w:rsid w:val="00552352"/>
    <w:rsid w:val="005524C1"/>
    <w:rsid w:val="0055259C"/>
    <w:rsid w:val="005527B7"/>
    <w:rsid w:val="00552F0E"/>
    <w:rsid w:val="005534CC"/>
    <w:rsid w:val="00554BD9"/>
    <w:rsid w:val="00554DE6"/>
    <w:rsid w:val="005559FB"/>
    <w:rsid w:val="005562D1"/>
    <w:rsid w:val="0055797E"/>
    <w:rsid w:val="00557DC1"/>
    <w:rsid w:val="0056066B"/>
    <w:rsid w:val="00561894"/>
    <w:rsid w:val="00562915"/>
    <w:rsid w:val="00563A7A"/>
    <w:rsid w:val="00564106"/>
    <w:rsid w:val="005645ED"/>
    <w:rsid w:val="00564921"/>
    <w:rsid w:val="00565335"/>
    <w:rsid w:val="00565873"/>
    <w:rsid w:val="00566D52"/>
    <w:rsid w:val="005671A1"/>
    <w:rsid w:val="0056733D"/>
    <w:rsid w:val="00567A23"/>
    <w:rsid w:val="00567D81"/>
    <w:rsid w:val="005702CC"/>
    <w:rsid w:val="00570E12"/>
    <w:rsid w:val="0057119C"/>
    <w:rsid w:val="00571D7C"/>
    <w:rsid w:val="00572436"/>
    <w:rsid w:val="00572DF2"/>
    <w:rsid w:val="00572F08"/>
    <w:rsid w:val="00573303"/>
    <w:rsid w:val="00573D6D"/>
    <w:rsid w:val="00573E36"/>
    <w:rsid w:val="005740EB"/>
    <w:rsid w:val="00574CD6"/>
    <w:rsid w:val="00575AFB"/>
    <w:rsid w:val="005764CE"/>
    <w:rsid w:val="00576BD6"/>
    <w:rsid w:val="0057727A"/>
    <w:rsid w:val="005776CF"/>
    <w:rsid w:val="005804B2"/>
    <w:rsid w:val="0058077F"/>
    <w:rsid w:val="00580E88"/>
    <w:rsid w:val="005812EA"/>
    <w:rsid w:val="00582933"/>
    <w:rsid w:val="00582F0B"/>
    <w:rsid w:val="0058353D"/>
    <w:rsid w:val="00584D39"/>
    <w:rsid w:val="00585223"/>
    <w:rsid w:val="005852E7"/>
    <w:rsid w:val="0058570D"/>
    <w:rsid w:val="00586291"/>
    <w:rsid w:val="00586385"/>
    <w:rsid w:val="00587854"/>
    <w:rsid w:val="00587C6C"/>
    <w:rsid w:val="00587E0D"/>
    <w:rsid w:val="00587F31"/>
    <w:rsid w:val="00590358"/>
    <w:rsid w:val="00591656"/>
    <w:rsid w:val="005934D4"/>
    <w:rsid w:val="005935AC"/>
    <w:rsid w:val="00593A72"/>
    <w:rsid w:val="00593EE1"/>
    <w:rsid w:val="005940AE"/>
    <w:rsid w:val="005946FF"/>
    <w:rsid w:val="00594783"/>
    <w:rsid w:val="00594E22"/>
    <w:rsid w:val="0059528C"/>
    <w:rsid w:val="00595965"/>
    <w:rsid w:val="005959B2"/>
    <w:rsid w:val="00595EA1"/>
    <w:rsid w:val="005964B3"/>
    <w:rsid w:val="00596D84"/>
    <w:rsid w:val="00597A2B"/>
    <w:rsid w:val="005A03CC"/>
    <w:rsid w:val="005A05B1"/>
    <w:rsid w:val="005A12E0"/>
    <w:rsid w:val="005A194D"/>
    <w:rsid w:val="005A1C23"/>
    <w:rsid w:val="005A286A"/>
    <w:rsid w:val="005A356C"/>
    <w:rsid w:val="005A3889"/>
    <w:rsid w:val="005A3A2B"/>
    <w:rsid w:val="005A4AEE"/>
    <w:rsid w:val="005A4B35"/>
    <w:rsid w:val="005A53AA"/>
    <w:rsid w:val="005A5903"/>
    <w:rsid w:val="005A60FD"/>
    <w:rsid w:val="005A61AF"/>
    <w:rsid w:val="005A64AB"/>
    <w:rsid w:val="005A6DF8"/>
    <w:rsid w:val="005A6F88"/>
    <w:rsid w:val="005A7489"/>
    <w:rsid w:val="005A77CB"/>
    <w:rsid w:val="005A7A91"/>
    <w:rsid w:val="005A7E4B"/>
    <w:rsid w:val="005B073A"/>
    <w:rsid w:val="005B11F3"/>
    <w:rsid w:val="005B1287"/>
    <w:rsid w:val="005B1A36"/>
    <w:rsid w:val="005B1E23"/>
    <w:rsid w:val="005B2233"/>
    <w:rsid w:val="005B2685"/>
    <w:rsid w:val="005B4174"/>
    <w:rsid w:val="005B4850"/>
    <w:rsid w:val="005B491F"/>
    <w:rsid w:val="005B4C90"/>
    <w:rsid w:val="005B617B"/>
    <w:rsid w:val="005B674A"/>
    <w:rsid w:val="005B6D9C"/>
    <w:rsid w:val="005B6FD2"/>
    <w:rsid w:val="005B730E"/>
    <w:rsid w:val="005B7ADA"/>
    <w:rsid w:val="005C01BF"/>
    <w:rsid w:val="005C05D7"/>
    <w:rsid w:val="005C06E5"/>
    <w:rsid w:val="005C0919"/>
    <w:rsid w:val="005C13DA"/>
    <w:rsid w:val="005C1699"/>
    <w:rsid w:val="005C177D"/>
    <w:rsid w:val="005C19CA"/>
    <w:rsid w:val="005C1A72"/>
    <w:rsid w:val="005C1DC6"/>
    <w:rsid w:val="005C223A"/>
    <w:rsid w:val="005C27A4"/>
    <w:rsid w:val="005C2884"/>
    <w:rsid w:val="005C298B"/>
    <w:rsid w:val="005C2F3F"/>
    <w:rsid w:val="005C360D"/>
    <w:rsid w:val="005C481D"/>
    <w:rsid w:val="005C4FF3"/>
    <w:rsid w:val="005C59B2"/>
    <w:rsid w:val="005C5BB6"/>
    <w:rsid w:val="005C6A52"/>
    <w:rsid w:val="005C6CFF"/>
    <w:rsid w:val="005C6ECE"/>
    <w:rsid w:val="005C7234"/>
    <w:rsid w:val="005C733B"/>
    <w:rsid w:val="005C73CC"/>
    <w:rsid w:val="005D0302"/>
    <w:rsid w:val="005D14C7"/>
    <w:rsid w:val="005D1717"/>
    <w:rsid w:val="005D249A"/>
    <w:rsid w:val="005D25F2"/>
    <w:rsid w:val="005D2C8C"/>
    <w:rsid w:val="005D2F46"/>
    <w:rsid w:val="005D3516"/>
    <w:rsid w:val="005D3CCF"/>
    <w:rsid w:val="005D3DE2"/>
    <w:rsid w:val="005D3EA4"/>
    <w:rsid w:val="005D41FF"/>
    <w:rsid w:val="005D5197"/>
    <w:rsid w:val="005D5451"/>
    <w:rsid w:val="005D576E"/>
    <w:rsid w:val="005D5D55"/>
    <w:rsid w:val="005D5DA0"/>
    <w:rsid w:val="005D661F"/>
    <w:rsid w:val="005D6CB7"/>
    <w:rsid w:val="005D7066"/>
    <w:rsid w:val="005D7AC1"/>
    <w:rsid w:val="005D7F3B"/>
    <w:rsid w:val="005E04B0"/>
    <w:rsid w:val="005E054F"/>
    <w:rsid w:val="005E0C47"/>
    <w:rsid w:val="005E11F1"/>
    <w:rsid w:val="005E1944"/>
    <w:rsid w:val="005E24E8"/>
    <w:rsid w:val="005E32E1"/>
    <w:rsid w:val="005E32E5"/>
    <w:rsid w:val="005E359C"/>
    <w:rsid w:val="005E36A4"/>
    <w:rsid w:val="005E3A7F"/>
    <w:rsid w:val="005E429D"/>
    <w:rsid w:val="005E431D"/>
    <w:rsid w:val="005E4BBE"/>
    <w:rsid w:val="005E687F"/>
    <w:rsid w:val="005E691B"/>
    <w:rsid w:val="005E6EE5"/>
    <w:rsid w:val="005E711F"/>
    <w:rsid w:val="005E7CED"/>
    <w:rsid w:val="005F0376"/>
    <w:rsid w:val="005F269B"/>
    <w:rsid w:val="005F27F7"/>
    <w:rsid w:val="005F30C9"/>
    <w:rsid w:val="005F3130"/>
    <w:rsid w:val="005F31B5"/>
    <w:rsid w:val="005F4871"/>
    <w:rsid w:val="005F4A5E"/>
    <w:rsid w:val="005F5428"/>
    <w:rsid w:val="005F5F3B"/>
    <w:rsid w:val="005F6DE2"/>
    <w:rsid w:val="005F6E61"/>
    <w:rsid w:val="005F7143"/>
    <w:rsid w:val="005F7D0D"/>
    <w:rsid w:val="005F7D9A"/>
    <w:rsid w:val="00600AD7"/>
    <w:rsid w:val="00600DB2"/>
    <w:rsid w:val="00600F2D"/>
    <w:rsid w:val="00601825"/>
    <w:rsid w:val="00601A78"/>
    <w:rsid w:val="00602795"/>
    <w:rsid w:val="00602A07"/>
    <w:rsid w:val="00602F31"/>
    <w:rsid w:val="00603836"/>
    <w:rsid w:val="006038D2"/>
    <w:rsid w:val="00603AF2"/>
    <w:rsid w:val="00604F70"/>
    <w:rsid w:val="006050E0"/>
    <w:rsid w:val="006050FB"/>
    <w:rsid w:val="006056BD"/>
    <w:rsid w:val="0060651E"/>
    <w:rsid w:val="00606A60"/>
    <w:rsid w:val="006077E0"/>
    <w:rsid w:val="0061159B"/>
    <w:rsid w:val="00612CA8"/>
    <w:rsid w:val="0061319B"/>
    <w:rsid w:val="00614230"/>
    <w:rsid w:val="0061461C"/>
    <w:rsid w:val="00614630"/>
    <w:rsid w:val="006148D3"/>
    <w:rsid w:val="006148D8"/>
    <w:rsid w:val="006149D7"/>
    <w:rsid w:val="00614A28"/>
    <w:rsid w:val="00614A37"/>
    <w:rsid w:val="00615085"/>
    <w:rsid w:val="006154D7"/>
    <w:rsid w:val="0061574C"/>
    <w:rsid w:val="00616087"/>
    <w:rsid w:val="00616804"/>
    <w:rsid w:val="00620135"/>
    <w:rsid w:val="0062124B"/>
    <w:rsid w:val="006215DA"/>
    <w:rsid w:val="006229D5"/>
    <w:rsid w:val="006233BA"/>
    <w:rsid w:val="006233EC"/>
    <w:rsid w:val="006245BF"/>
    <w:rsid w:val="0062497D"/>
    <w:rsid w:val="00624F27"/>
    <w:rsid w:val="00625057"/>
    <w:rsid w:val="006250F1"/>
    <w:rsid w:val="0062594F"/>
    <w:rsid w:val="00625BF0"/>
    <w:rsid w:val="006267B4"/>
    <w:rsid w:val="006278DD"/>
    <w:rsid w:val="00627932"/>
    <w:rsid w:val="00630267"/>
    <w:rsid w:val="0063029D"/>
    <w:rsid w:val="00632412"/>
    <w:rsid w:val="00632697"/>
    <w:rsid w:val="00633323"/>
    <w:rsid w:val="00633863"/>
    <w:rsid w:val="006339EE"/>
    <w:rsid w:val="00633C73"/>
    <w:rsid w:val="00633EBE"/>
    <w:rsid w:val="00633F8A"/>
    <w:rsid w:val="00634195"/>
    <w:rsid w:val="0063551C"/>
    <w:rsid w:val="006358AD"/>
    <w:rsid w:val="00636A8F"/>
    <w:rsid w:val="00636C0C"/>
    <w:rsid w:val="0063790C"/>
    <w:rsid w:val="00637D81"/>
    <w:rsid w:val="006404D2"/>
    <w:rsid w:val="00642058"/>
    <w:rsid w:val="006425A2"/>
    <w:rsid w:val="00642691"/>
    <w:rsid w:val="006428B9"/>
    <w:rsid w:val="00643244"/>
    <w:rsid w:val="0064410C"/>
    <w:rsid w:val="0064494E"/>
    <w:rsid w:val="00644EBC"/>
    <w:rsid w:val="00645770"/>
    <w:rsid w:val="00645A98"/>
    <w:rsid w:val="006463B2"/>
    <w:rsid w:val="00646495"/>
    <w:rsid w:val="0064652C"/>
    <w:rsid w:val="00646737"/>
    <w:rsid w:val="00646CFE"/>
    <w:rsid w:val="00646D3A"/>
    <w:rsid w:val="00647253"/>
    <w:rsid w:val="0064735E"/>
    <w:rsid w:val="00647766"/>
    <w:rsid w:val="00647834"/>
    <w:rsid w:val="00647E12"/>
    <w:rsid w:val="006501EA"/>
    <w:rsid w:val="0065149B"/>
    <w:rsid w:val="00651E5D"/>
    <w:rsid w:val="00651F9A"/>
    <w:rsid w:val="00652943"/>
    <w:rsid w:val="00652DEA"/>
    <w:rsid w:val="006533C6"/>
    <w:rsid w:val="006536AD"/>
    <w:rsid w:val="00653D81"/>
    <w:rsid w:val="006552C5"/>
    <w:rsid w:val="00655327"/>
    <w:rsid w:val="006554AF"/>
    <w:rsid w:val="00656C7D"/>
    <w:rsid w:val="0065709F"/>
    <w:rsid w:val="0066021B"/>
    <w:rsid w:val="006610C0"/>
    <w:rsid w:val="006612DD"/>
    <w:rsid w:val="00661986"/>
    <w:rsid w:val="00661B9A"/>
    <w:rsid w:val="0066234F"/>
    <w:rsid w:val="0066259D"/>
    <w:rsid w:val="00663493"/>
    <w:rsid w:val="006634AE"/>
    <w:rsid w:val="006639E9"/>
    <w:rsid w:val="00663CC2"/>
    <w:rsid w:val="00664013"/>
    <w:rsid w:val="006647E9"/>
    <w:rsid w:val="006651DD"/>
    <w:rsid w:val="00665920"/>
    <w:rsid w:val="006659ED"/>
    <w:rsid w:val="00665CA6"/>
    <w:rsid w:val="00665CB5"/>
    <w:rsid w:val="00665DC2"/>
    <w:rsid w:val="00665FB9"/>
    <w:rsid w:val="00666048"/>
    <w:rsid w:val="0066604A"/>
    <w:rsid w:val="0066640F"/>
    <w:rsid w:val="00666F02"/>
    <w:rsid w:val="00667039"/>
    <w:rsid w:val="00667127"/>
    <w:rsid w:val="00667350"/>
    <w:rsid w:val="006705A1"/>
    <w:rsid w:val="00670FD8"/>
    <w:rsid w:val="0067212C"/>
    <w:rsid w:val="00672267"/>
    <w:rsid w:val="00672709"/>
    <w:rsid w:val="00673009"/>
    <w:rsid w:val="00673421"/>
    <w:rsid w:val="006735CD"/>
    <w:rsid w:val="006745FC"/>
    <w:rsid w:val="0067535E"/>
    <w:rsid w:val="00675430"/>
    <w:rsid w:val="00675900"/>
    <w:rsid w:val="00675FF2"/>
    <w:rsid w:val="006760C7"/>
    <w:rsid w:val="00676532"/>
    <w:rsid w:val="00677200"/>
    <w:rsid w:val="00677278"/>
    <w:rsid w:val="00677813"/>
    <w:rsid w:val="0067E3E3"/>
    <w:rsid w:val="0068159C"/>
    <w:rsid w:val="006821FB"/>
    <w:rsid w:val="006822B0"/>
    <w:rsid w:val="0068274A"/>
    <w:rsid w:val="00682B9F"/>
    <w:rsid w:val="00684175"/>
    <w:rsid w:val="0068498B"/>
    <w:rsid w:val="00684EF9"/>
    <w:rsid w:val="00685715"/>
    <w:rsid w:val="00685D55"/>
    <w:rsid w:val="0068650F"/>
    <w:rsid w:val="00687D8C"/>
    <w:rsid w:val="006900E0"/>
    <w:rsid w:val="0069030C"/>
    <w:rsid w:val="00690787"/>
    <w:rsid w:val="00690CD3"/>
    <w:rsid w:val="00690E08"/>
    <w:rsid w:val="006916EC"/>
    <w:rsid w:val="00691FB6"/>
    <w:rsid w:val="006922CA"/>
    <w:rsid w:val="006923E8"/>
    <w:rsid w:val="00692569"/>
    <w:rsid w:val="00692D40"/>
    <w:rsid w:val="00692EFD"/>
    <w:rsid w:val="006931A0"/>
    <w:rsid w:val="0069345E"/>
    <w:rsid w:val="0069404D"/>
    <w:rsid w:val="0069449A"/>
    <w:rsid w:val="006950A2"/>
    <w:rsid w:val="0069719E"/>
    <w:rsid w:val="00697C24"/>
    <w:rsid w:val="00697D60"/>
    <w:rsid w:val="00697FF0"/>
    <w:rsid w:val="006A0AEF"/>
    <w:rsid w:val="006A0B96"/>
    <w:rsid w:val="006A0E61"/>
    <w:rsid w:val="006A2CC5"/>
    <w:rsid w:val="006A2EE7"/>
    <w:rsid w:val="006A34CB"/>
    <w:rsid w:val="006A485B"/>
    <w:rsid w:val="006A572F"/>
    <w:rsid w:val="006A5D1C"/>
    <w:rsid w:val="006A5D69"/>
    <w:rsid w:val="006A5E51"/>
    <w:rsid w:val="006A66B0"/>
    <w:rsid w:val="006A690F"/>
    <w:rsid w:val="006A693C"/>
    <w:rsid w:val="006A6F72"/>
    <w:rsid w:val="006B037F"/>
    <w:rsid w:val="006B04C7"/>
    <w:rsid w:val="006B1B11"/>
    <w:rsid w:val="006B1BF4"/>
    <w:rsid w:val="006B21CF"/>
    <w:rsid w:val="006B21D9"/>
    <w:rsid w:val="006B22E6"/>
    <w:rsid w:val="006B2A81"/>
    <w:rsid w:val="006B2D53"/>
    <w:rsid w:val="006B33FB"/>
    <w:rsid w:val="006B3B38"/>
    <w:rsid w:val="006B3C07"/>
    <w:rsid w:val="006B4CF1"/>
    <w:rsid w:val="006B5048"/>
    <w:rsid w:val="006B644F"/>
    <w:rsid w:val="006B6549"/>
    <w:rsid w:val="006B7CEC"/>
    <w:rsid w:val="006B7E80"/>
    <w:rsid w:val="006C01D6"/>
    <w:rsid w:val="006C0D52"/>
    <w:rsid w:val="006C0F49"/>
    <w:rsid w:val="006C0FDC"/>
    <w:rsid w:val="006C15C4"/>
    <w:rsid w:val="006C18CE"/>
    <w:rsid w:val="006C1920"/>
    <w:rsid w:val="006C27E2"/>
    <w:rsid w:val="006C2874"/>
    <w:rsid w:val="006C331E"/>
    <w:rsid w:val="006C3427"/>
    <w:rsid w:val="006C468C"/>
    <w:rsid w:val="006C47F4"/>
    <w:rsid w:val="006C4A2B"/>
    <w:rsid w:val="006C5EF9"/>
    <w:rsid w:val="006C6667"/>
    <w:rsid w:val="006C6EF5"/>
    <w:rsid w:val="006C78AD"/>
    <w:rsid w:val="006C7C71"/>
    <w:rsid w:val="006D0550"/>
    <w:rsid w:val="006D059D"/>
    <w:rsid w:val="006D0B51"/>
    <w:rsid w:val="006D15DD"/>
    <w:rsid w:val="006D16A8"/>
    <w:rsid w:val="006D1748"/>
    <w:rsid w:val="006D1A5B"/>
    <w:rsid w:val="006D1C66"/>
    <w:rsid w:val="006D22E1"/>
    <w:rsid w:val="006D2317"/>
    <w:rsid w:val="006D2904"/>
    <w:rsid w:val="006D2D9E"/>
    <w:rsid w:val="006D39C0"/>
    <w:rsid w:val="006D3A91"/>
    <w:rsid w:val="006D44F3"/>
    <w:rsid w:val="006D5757"/>
    <w:rsid w:val="006D6CCD"/>
    <w:rsid w:val="006D73A8"/>
    <w:rsid w:val="006E064C"/>
    <w:rsid w:val="006E0C3D"/>
    <w:rsid w:val="006E1835"/>
    <w:rsid w:val="006E1B7F"/>
    <w:rsid w:val="006E20AB"/>
    <w:rsid w:val="006E21C7"/>
    <w:rsid w:val="006E2C25"/>
    <w:rsid w:val="006E2E61"/>
    <w:rsid w:val="006E2FC4"/>
    <w:rsid w:val="006E3385"/>
    <w:rsid w:val="006E35ED"/>
    <w:rsid w:val="006E41C3"/>
    <w:rsid w:val="006E49B1"/>
    <w:rsid w:val="006E5119"/>
    <w:rsid w:val="006E5283"/>
    <w:rsid w:val="006E58F9"/>
    <w:rsid w:val="006E5AA2"/>
    <w:rsid w:val="006E5C90"/>
    <w:rsid w:val="006E5DF8"/>
    <w:rsid w:val="006E5ECC"/>
    <w:rsid w:val="006E654E"/>
    <w:rsid w:val="006E65AD"/>
    <w:rsid w:val="006E6845"/>
    <w:rsid w:val="006E7190"/>
    <w:rsid w:val="006E7237"/>
    <w:rsid w:val="006E737F"/>
    <w:rsid w:val="006E7716"/>
    <w:rsid w:val="006F050E"/>
    <w:rsid w:val="006F05C3"/>
    <w:rsid w:val="006F11FA"/>
    <w:rsid w:val="006F1CDA"/>
    <w:rsid w:val="006F381A"/>
    <w:rsid w:val="006F4265"/>
    <w:rsid w:val="006F482A"/>
    <w:rsid w:val="006F550D"/>
    <w:rsid w:val="006F55EB"/>
    <w:rsid w:val="006F6BA1"/>
    <w:rsid w:val="006F7DA8"/>
    <w:rsid w:val="006F7E83"/>
    <w:rsid w:val="0070006F"/>
    <w:rsid w:val="007007CC"/>
    <w:rsid w:val="00701A80"/>
    <w:rsid w:val="0070263E"/>
    <w:rsid w:val="007028F1"/>
    <w:rsid w:val="00702A97"/>
    <w:rsid w:val="0070305D"/>
    <w:rsid w:val="007034C3"/>
    <w:rsid w:val="007037C8"/>
    <w:rsid w:val="00703E8B"/>
    <w:rsid w:val="0070448E"/>
    <w:rsid w:val="00704502"/>
    <w:rsid w:val="0070478B"/>
    <w:rsid w:val="00704DAE"/>
    <w:rsid w:val="00705008"/>
    <w:rsid w:val="0070502C"/>
    <w:rsid w:val="0070517B"/>
    <w:rsid w:val="007054D9"/>
    <w:rsid w:val="00705834"/>
    <w:rsid w:val="00705F43"/>
    <w:rsid w:val="007060C6"/>
    <w:rsid w:val="007063EE"/>
    <w:rsid w:val="00706405"/>
    <w:rsid w:val="00707397"/>
    <w:rsid w:val="0070796F"/>
    <w:rsid w:val="00707F77"/>
    <w:rsid w:val="007103DC"/>
    <w:rsid w:val="00710DFD"/>
    <w:rsid w:val="00711590"/>
    <w:rsid w:val="007122FC"/>
    <w:rsid w:val="00712311"/>
    <w:rsid w:val="00712596"/>
    <w:rsid w:val="00713490"/>
    <w:rsid w:val="00713703"/>
    <w:rsid w:val="00713EF3"/>
    <w:rsid w:val="00714128"/>
    <w:rsid w:val="00714574"/>
    <w:rsid w:val="007151EC"/>
    <w:rsid w:val="007155A1"/>
    <w:rsid w:val="00715979"/>
    <w:rsid w:val="0071599F"/>
    <w:rsid w:val="00715AF1"/>
    <w:rsid w:val="00715CD7"/>
    <w:rsid w:val="00716802"/>
    <w:rsid w:val="00716E0A"/>
    <w:rsid w:val="00716E5A"/>
    <w:rsid w:val="00716F33"/>
    <w:rsid w:val="00717C7B"/>
    <w:rsid w:val="0071CF7E"/>
    <w:rsid w:val="00720F7F"/>
    <w:rsid w:val="0072154F"/>
    <w:rsid w:val="00721D23"/>
    <w:rsid w:val="00721D34"/>
    <w:rsid w:val="00722AA8"/>
    <w:rsid w:val="007241AC"/>
    <w:rsid w:val="0072454D"/>
    <w:rsid w:val="007246C7"/>
    <w:rsid w:val="00725251"/>
    <w:rsid w:val="00725252"/>
    <w:rsid w:val="007256B4"/>
    <w:rsid w:val="00726375"/>
    <w:rsid w:val="00726695"/>
    <w:rsid w:val="00726F4C"/>
    <w:rsid w:val="007276C7"/>
    <w:rsid w:val="007304C2"/>
    <w:rsid w:val="00730959"/>
    <w:rsid w:val="00730B68"/>
    <w:rsid w:val="00731576"/>
    <w:rsid w:val="00731913"/>
    <w:rsid w:val="00731BEC"/>
    <w:rsid w:val="007322B8"/>
    <w:rsid w:val="007327A7"/>
    <w:rsid w:val="00732BC6"/>
    <w:rsid w:val="00733BAF"/>
    <w:rsid w:val="00733D76"/>
    <w:rsid w:val="00733DC3"/>
    <w:rsid w:val="0073407A"/>
    <w:rsid w:val="007354B3"/>
    <w:rsid w:val="00735BC5"/>
    <w:rsid w:val="00735C8A"/>
    <w:rsid w:val="00735CE5"/>
    <w:rsid w:val="00735DB0"/>
    <w:rsid w:val="00735F02"/>
    <w:rsid w:val="007369AD"/>
    <w:rsid w:val="00736D15"/>
    <w:rsid w:val="00736F05"/>
    <w:rsid w:val="00737049"/>
    <w:rsid w:val="00737528"/>
    <w:rsid w:val="007379E3"/>
    <w:rsid w:val="00740106"/>
    <w:rsid w:val="007402B8"/>
    <w:rsid w:val="00740D02"/>
    <w:rsid w:val="00741230"/>
    <w:rsid w:val="007413D1"/>
    <w:rsid w:val="00741D7F"/>
    <w:rsid w:val="007423EB"/>
    <w:rsid w:val="00742512"/>
    <w:rsid w:val="00742BA6"/>
    <w:rsid w:val="00743291"/>
    <w:rsid w:val="00743998"/>
    <w:rsid w:val="007442E8"/>
    <w:rsid w:val="0074477A"/>
    <w:rsid w:val="00744EAC"/>
    <w:rsid w:val="00745C4D"/>
    <w:rsid w:val="00745DFE"/>
    <w:rsid w:val="007462AD"/>
    <w:rsid w:val="0074632E"/>
    <w:rsid w:val="007469F0"/>
    <w:rsid w:val="00746CC2"/>
    <w:rsid w:val="00747122"/>
    <w:rsid w:val="007473A3"/>
    <w:rsid w:val="007474C6"/>
    <w:rsid w:val="00747851"/>
    <w:rsid w:val="00747F15"/>
    <w:rsid w:val="00750841"/>
    <w:rsid w:val="00751625"/>
    <w:rsid w:val="00751BC7"/>
    <w:rsid w:val="00751E3D"/>
    <w:rsid w:val="00752A16"/>
    <w:rsid w:val="00752EA5"/>
    <w:rsid w:val="00753093"/>
    <w:rsid w:val="00753344"/>
    <w:rsid w:val="00753648"/>
    <w:rsid w:val="00753776"/>
    <w:rsid w:val="00753F94"/>
    <w:rsid w:val="007549A6"/>
    <w:rsid w:val="00754BDA"/>
    <w:rsid w:val="00755F77"/>
    <w:rsid w:val="00756307"/>
    <w:rsid w:val="00756646"/>
    <w:rsid w:val="007566FC"/>
    <w:rsid w:val="00756AA6"/>
    <w:rsid w:val="00757509"/>
    <w:rsid w:val="00760C7D"/>
    <w:rsid w:val="00760DCB"/>
    <w:rsid w:val="00761736"/>
    <w:rsid w:val="007621B0"/>
    <w:rsid w:val="007638E1"/>
    <w:rsid w:val="00763A6A"/>
    <w:rsid w:val="00763A9C"/>
    <w:rsid w:val="00763B69"/>
    <w:rsid w:val="007640BE"/>
    <w:rsid w:val="007641EC"/>
    <w:rsid w:val="007642BA"/>
    <w:rsid w:val="007645E6"/>
    <w:rsid w:val="00764DBA"/>
    <w:rsid w:val="007658E4"/>
    <w:rsid w:val="00766159"/>
    <w:rsid w:val="00766284"/>
    <w:rsid w:val="00766B28"/>
    <w:rsid w:val="00767271"/>
    <w:rsid w:val="007674F6"/>
    <w:rsid w:val="007678F1"/>
    <w:rsid w:val="007708B2"/>
    <w:rsid w:val="00770F24"/>
    <w:rsid w:val="00771BC5"/>
    <w:rsid w:val="007720AA"/>
    <w:rsid w:val="007730ED"/>
    <w:rsid w:val="00774A27"/>
    <w:rsid w:val="00774F20"/>
    <w:rsid w:val="00775064"/>
    <w:rsid w:val="00775C82"/>
    <w:rsid w:val="00776108"/>
    <w:rsid w:val="007762FA"/>
    <w:rsid w:val="007763FD"/>
    <w:rsid w:val="007776A2"/>
    <w:rsid w:val="0077777E"/>
    <w:rsid w:val="00777D98"/>
    <w:rsid w:val="00780328"/>
    <w:rsid w:val="007805AD"/>
    <w:rsid w:val="007807D6"/>
    <w:rsid w:val="00780E8A"/>
    <w:rsid w:val="007810CC"/>
    <w:rsid w:val="00781673"/>
    <w:rsid w:val="00781D20"/>
    <w:rsid w:val="00781FBF"/>
    <w:rsid w:val="007821A5"/>
    <w:rsid w:val="00782743"/>
    <w:rsid w:val="0078290A"/>
    <w:rsid w:val="00783B15"/>
    <w:rsid w:val="00784F20"/>
    <w:rsid w:val="00785074"/>
    <w:rsid w:val="00785A2B"/>
    <w:rsid w:val="00785CD5"/>
    <w:rsid w:val="00785D1A"/>
    <w:rsid w:val="0078650A"/>
    <w:rsid w:val="00786656"/>
    <w:rsid w:val="00786A48"/>
    <w:rsid w:val="00787396"/>
    <w:rsid w:val="00787907"/>
    <w:rsid w:val="00790A5A"/>
    <w:rsid w:val="00790CBE"/>
    <w:rsid w:val="0079127D"/>
    <w:rsid w:val="007916E2"/>
    <w:rsid w:val="00792BDA"/>
    <w:rsid w:val="00792D65"/>
    <w:rsid w:val="00792F9B"/>
    <w:rsid w:val="00793928"/>
    <w:rsid w:val="00793BF1"/>
    <w:rsid w:val="00793D6E"/>
    <w:rsid w:val="0079506F"/>
    <w:rsid w:val="00795850"/>
    <w:rsid w:val="007958C1"/>
    <w:rsid w:val="00797560"/>
    <w:rsid w:val="007977CB"/>
    <w:rsid w:val="0079F48F"/>
    <w:rsid w:val="007A04FE"/>
    <w:rsid w:val="007A0605"/>
    <w:rsid w:val="007A09D2"/>
    <w:rsid w:val="007A158D"/>
    <w:rsid w:val="007A1D3F"/>
    <w:rsid w:val="007A2238"/>
    <w:rsid w:val="007A3F37"/>
    <w:rsid w:val="007A493C"/>
    <w:rsid w:val="007A4B84"/>
    <w:rsid w:val="007A5537"/>
    <w:rsid w:val="007A73DC"/>
    <w:rsid w:val="007A7AE5"/>
    <w:rsid w:val="007A7DDB"/>
    <w:rsid w:val="007B03F9"/>
    <w:rsid w:val="007B2247"/>
    <w:rsid w:val="007B24F2"/>
    <w:rsid w:val="007B278A"/>
    <w:rsid w:val="007B2A1F"/>
    <w:rsid w:val="007B2B0F"/>
    <w:rsid w:val="007B327E"/>
    <w:rsid w:val="007B3766"/>
    <w:rsid w:val="007B4608"/>
    <w:rsid w:val="007B4786"/>
    <w:rsid w:val="007B4971"/>
    <w:rsid w:val="007B4976"/>
    <w:rsid w:val="007B58FC"/>
    <w:rsid w:val="007B6318"/>
    <w:rsid w:val="007B6453"/>
    <w:rsid w:val="007B714D"/>
    <w:rsid w:val="007B7CC1"/>
    <w:rsid w:val="007C1CBB"/>
    <w:rsid w:val="007C1DA5"/>
    <w:rsid w:val="007C1E1D"/>
    <w:rsid w:val="007C2189"/>
    <w:rsid w:val="007C2418"/>
    <w:rsid w:val="007C2B06"/>
    <w:rsid w:val="007C326D"/>
    <w:rsid w:val="007C39B0"/>
    <w:rsid w:val="007C3A01"/>
    <w:rsid w:val="007C3A50"/>
    <w:rsid w:val="007C43D3"/>
    <w:rsid w:val="007C4441"/>
    <w:rsid w:val="007C4B2D"/>
    <w:rsid w:val="007C4EB7"/>
    <w:rsid w:val="007C5068"/>
    <w:rsid w:val="007C52B7"/>
    <w:rsid w:val="007C5595"/>
    <w:rsid w:val="007C5781"/>
    <w:rsid w:val="007C5918"/>
    <w:rsid w:val="007C5B7B"/>
    <w:rsid w:val="007C63EA"/>
    <w:rsid w:val="007D0220"/>
    <w:rsid w:val="007D0EBD"/>
    <w:rsid w:val="007D1E95"/>
    <w:rsid w:val="007D23A3"/>
    <w:rsid w:val="007D2570"/>
    <w:rsid w:val="007D2B2A"/>
    <w:rsid w:val="007D2ED7"/>
    <w:rsid w:val="007D3040"/>
    <w:rsid w:val="007D397D"/>
    <w:rsid w:val="007D3BD3"/>
    <w:rsid w:val="007D3F55"/>
    <w:rsid w:val="007D471D"/>
    <w:rsid w:val="007D4BE6"/>
    <w:rsid w:val="007D4C7D"/>
    <w:rsid w:val="007D4D04"/>
    <w:rsid w:val="007D5112"/>
    <w:rsid w:val="007D5136"/>
    <w:rsid w:val="007D598D"/>
    <w:rsid w:val="007D5BF3"/>
    <w:rsid w:val="007D66D1"/>
    <w:rsid w:val="007D6B74"/>
    <w:rsid w:val="007D762D"/>
    <w:rsid w:val="007D7F02"/>
    <w:rsid w:val="007E001F"/>
    <w:rsid w:val="007E08D0"/>
    <w:rsid w:val="007E1034"/>
    <w:rsid w:val="007E18A3"/>
    <w:rsid w:val="007E191A"/>
    <w:rsid w:val="007E29B0"/>
    <w:rsid w:val="007E447E"/>
    <w:rsid w:val="007E5C68"/>
    <w:rsid w:val="007E5C7F"/>
    <w:rsid w:val="007E67A8"/>
    <w:rsid w:val="007E6E53"/>
    <w:rsid w:val="007E759B"/>
    <w:rsid w:val="007E7688"/>
    <w:rsid w:val="007E77F1"/>
    <w:rsid w:val="007F0404"/>
    <w:rsid w:val="007F0B68"/>
    <w:rsid w:val="007F10CD"/>
    <w:rsid w:val="007F12AA"/>
    <w:rsid w:val="007F159B"/>
    <w:rsid w:val="007F167A"/>
    <w:rsid w:val="007F23FD"/>
    <w:rsid w:val="007F3E2C"/>
    <w:rsid w:val="007F4A03"/>
    <w:rsid w:val="007F4BBA"/>
    <w:rsid w:val="007F52FA"/>
    <w:rsid w:val="007F5C17"/>
    <w:rsid w:val="007F69C7"/>
    <w:rsid w:val="007F77F5"/>
    <w:rsid w:val="00800A6D"/>
    <w:rsid w:val="00800CD6"/>
    <w:rsid w:val="00800DD5"/>
    <w:rsid w:val="008010F6"/>
    <w:rsid w:val="008026CE"/>
    <w:rsid w:val="00802BF7"/>
    <w:rsid w:val="00802C10"/>
    <w:rsid w:val="0080337A"/>
    <w:rsid w:val="00803DB4"/>
    <w:rsid w:val="00803E01"/>
    <w:rsid w:val="00804BA0"/>
    <w:rsid w:val="00804BCE"/>
    <w:rsid w:val="008050AF"/>
    <w:rsid w:val="00805549"/>
    <w:rsid w:val="008057EC"/>
    <w:rsid w:val="00805907"/>
    <w:rsid w:val="00805D53"/>
    <w:rsid w:val="008061C2"/>
    <w:rsid w:val="0080623E"/>
    <w:rsid w:val="00806241"/>
    <w:rsid w:val="00807182"/>
    <w:rsid w:val="0080738B"/>
    <w:rsid w:val="008075ED"/>
    <w:rsid w:val="00807637"/>
    <w:rsid w:val="0080769B"/>
    <w:rsid w:val="00807E43"/>
    <w:rsid w:val="00807E4B"/>
    <w:rsid w:val="00810D9D"/>
    <w:rsid w:val="0081115B"/>
    <w:rsid w:val="00811CA2"/>
    <w:rsid w:val="00811D15"/>
    <w:rsid w:val="00812B25"/>
    <w:rsid w:val="00814151"/>
    <w:rsid w:val="00814610"/>
    <w:rsid w:val="008147A7"/>
    <w:rsid w:val="00815643"/>
    <w:rsid w:val="00815B41"/>
    <w:rsid w:val="00815D22"/>
    <w:rsid w:val="00816140"/>
    <w:rsid w:val="008167D0"/>
    <w:rsid w:val="00817387"/>
    <w:rsid w:val="008176A3"/>
    <w:rsid w:val="00817C15"/>
    <w:rsid w:val="0082035B"/>
    <w:rsid w:val="008208D7"/>
    <w:rsid w:val="00820934"/>
    <w:rsid w:val="00820A54"/>
    <w:rsid w:val="00821048"/>
    <w:rsid w:val="00822A39"/>
    <w:rsid w:val="00823B5E"/>
    <w:rsid w:val="00825815"/>
    <w:rsid w:val="00826015"/>
    <w:rsid w:val="0082610B"/>
    <w:rsid w:val="0082615A"/>
    <w:rsid w:val="008264C2"/>
    <w:rsid w:val="00826714"/>
    <w:rsid w:val="00826884"/>
    <w:rsid w:val="008274F2"/>
    <w:rsid w:val="00827B6F"/>
    <w:rsid w:val="00830DCB"/>
    <w:rsid w:val="00830DCC"/>
    <w:rsid w:val="0083177C"/>
    <w:rsid w:val="00831933"/>
    <w:rsid w:val="00831A86"/>
    <w:rsid w:val="00831C7A"/>
    <w:rsid w:val="00831DA5"/>
    <w:rsid w:val="00831DCF"/>
    <w:rsid w:val="00833275"/>
    <w:rsid w:val="008337AD"/>
    <w:rsid w:val="00833D12"/>
    <w:rsid w:val="00833DC9"/>
    <w:rsid w:val="008340B8"/>
    <w:rsid w:val="00834F61"/>
    <w:rsid w:val="00835306"/>
    <w:rsid w:val="008360B5"/>
    <w:rsid w:val="008363C8"/>
    <w:rsid w:val="0083680B"/>
    <w:rsid w:val="0083754A"/>
    <w:rsid w:val="00840540"/>
    <w:rsid w:val="0084142C"/>
    <w:rsid w:val="00841ED8"/>
    <w:rsid w:val="008428D9"/>
    <w:rsid w:val="00842D64"/>
    <w:rsid w:val="0084337D"/>
    <w:rsid w:val="008434BA"/>
    <w:rsid w:val="0084447A"/>
    <w:rsid w:val="00844662"/>
    <w:rsid w:val="00844719"/>
    <w:rsid w:val="00844CE9"/>
    <w:rsid w:val="00845FA9"/>
    <w:rsid w:val="008460BA"/>
    <w:rsid w:val="00846AB3"/>
    <w:rsid w:val="00846CC2"/>
    <w:rsid w:val="008473D4"/>
    <w:rsid w:val="00847A0A"/>
    <w:rsid w:val="008504B6"/>
    <w:rsid w:val="0085136C"/>
    <w:rsid w:val="0085173F"/>
    <w:rsid w:val="00851B51"/>
    <w:rsid w:val="00851E2B"/>
    <w:rsid w:val="00852620"/>
    <w:rsid w:val="00852CD4"/>
    <w:rsid w:val="008533BD"/>
    <w:rsid w:val="00853713"/>
    <w:rsid w:val="00853E0C"/>
    <w:rsid w:val="008547ED"/>
    <w:rsid w:val="00854B26"/>
    <w:rsid w:val="008551CF"/>
    <w:rsid w:val="00855213"/>
    <w:rsid w:val="00855AE6"/>
    <w:rsid w:val="00855C2A"/>
    <w:rsid w:val="008560E4"/>
    <w:rsid w:val="008564D2"/>
    <w:rsid w:val="008579B1"/>
    <w:rsid w:val="00857EA0"/>
    <w:rsid w:val="008604F4"/>
    <w:rsid w:val="0086053F"/>
    <w:rsid w:val="00860B48"/>
    <w:rsid w:val="0086122B"/>
    <w:rsid w:val="00861A2F"/>
    <w:rsid w:val="00861BE8"/>
    <w:rsid w:val="00862ECC"/>
    <w:rsid w:val="00863311"/>
    <w:rsid w:val="0086350A"/>
    <w:rsid w:val="00863863"/>
    <w:rsid w:val="0086399C"/>
    <w:rsid w:val="00863A44"/>
    <w:rsid w:val="0086470A"/>
    <w:rsid w:val="008654FB"/>
    <w:rsid w:val="00865EF0"/>
    <w:rsid w:val="00866831"/>
    <w:rsid w:val="00866DB0"/>
    <w:rsid w:val="00867A77"/>
    <w:rsid w:val="00867B85"/>
    <w:rsid w:val="00867CE5"/>
    <w:rsid w:val="00870151"/>
    <w:rsid w:val="00870339"/>
    <w:rsid w:val="00870536"/>
    <w:rsid w:val="00871DC0"/>
    <w:rsid w:val="00872151"/>
    <w:rsid w:val="008725CA"/>
    <w:rsid w:val="0087262C"/>
    <w:rsid w:val="008727BD"/>
    <w:rsid w:val="00872B8F"/>
    <w:rsid w:val="00872F45"/>
    <w:rsid w:val="00873815"/>
    <w:rsid w:val="00873F61"/>
    <w:rsid w:val="00874BD7"/>
    <w:rsid w:val="00875252"/>
    <w:rsid w:val="0087553F"/>
    <w:rsid w:val="00875EB5"/>
    <w:rsid w:val="008767F3"/>
    <w:rsid w:val="0087683D"/>
    <w:rsid w:val="00876E80"/>
    <w:rsid w:val="0087747C"/>
    <w:rsid w:val="00877AFB"/>
    <w:rsid w:val="00877B7C"/>
    <w:rsid w:val="00877D76"/>
    <w:rsid w:val="008809FD"/>
    <w:rsid w:val="00880B8B"/>
    <w:rsid w:val="0088162D"/>
    <w:rsid w:val="00882358"/>
    <w:rsid w:val="00882B12"/>
    <w:rsid w:val="008832EA"/>
    <w:rsid w:val="008841CB"/>
    <w:rsid w:val="0088434C"/>
    <w:rsid w:val="00884D54"/>
    <w:rsid w:val="00884DA7"/>
    <w:rsid w:val="0088514E"/>
    <w:rsid w:val="00885922"/>
    <w:rsid w:val="008860AC"/>
    <w:rsid w:val="008864E5"/>
    <w:rsid w:val="00886ADD"/>
    <w:rsid w:val="008871E1"/>
    <w:rsid w:val="0088751D"/>
    <w:rsid w:val="00887A07"/>
    <w:rsid w:val="00887DB1"/>
    <w:rsid w:val="00887FDA"/>
    <w:rsid w:val="00890574"/>
    <w:rsid w:val="00891137"/>
    <w:rsid w:val="00891345"/>
    <w:rsid w:val="0089152D"/>
    <w:rsid w:val="0089176B"/>
    <w:rsid w:val="0089204D"/>
    <w:rsid w:val="00892126"/>
    <w:rsid w:val="0089244C"/>
    <w:rsid w:val="00892D2A"/>
    <w:rsid w:val="0089316B"/>
    <w:rsid w:val="00893EF7"/>
    <w:rsid w:val="00894190"/>
    <w:rsid w:val="00894C1A"/>
    <w:rsid w:val="008953C8"/>
    <w:rsid w:val="00895437"/>
    <w:rsid w:val="00895498"/>
    <w:rsid w:val="0089556C"/>
    <w:rsid w:val="00895D1E"/>
    <w:rsid w:val="0089600B"/>
    <w:rsid w:val="00896152"/>
    <w:rsid w:val="00896493"/>
    <w:rsid w:val="00896D98"/>
    <w:rsid w:val="008971CC"/>
    <w:rsid w:val="0089789C"/>
    <w:rsid w:val="00897C4C"/>
    <w:rsid w:val="00897D62"/>
    <w:rsid w:val="00897FA1"/>
    <w:rsid w:val="008A0CA6"/>
    <w:rsid w:val="008A0D2D"/>
    <w:rsid w:val="008A1214"/>
    <w:rsid w:val="008A1227"/>
    <w:rsid w:val="008A17D7"/>
    <w:rsid w:val="008A1B5F"/>
    <w:rsid w:val="008A1BAA"/>
    <w:rsid w:val="008A1D66"/>
    <w:rsid w:val="008A215A"/>
    <w:rsid w:val="008A238A"/>
    <w:rsid w:val="008A2437"/>
    <w:rsid w:val="008A2CE2"/>
    <w:rsid w:val="008A4060"/>
    <w:rsid w:val="008A4430"/>
    <w:rsid w:val="008A4816"/>
    <w:rsid w:val="008A49A4"/>
    <w:rsid w:val="008A56AF"/>
    <w:rsid w:val="008A58B6"/>
    <w:rsid w:val="008A67DB"/>
    <w:rsid w:val="008A6A6E"/>
    <w:rsid w:val="008A6F49"/>
    <w:rsid w:val="008A7080"/>
    <w:rsid w:val="008A7928"/>
    <w:rsid w:val="008A7A8F"/>
    <w:rsid w:val="008B0D1B"/>
    <w:rsid w:val="008B1171"/>
    <w:rsid w:val="008B160A"/>
    <w:rsid w:val="008B164D"/>
    <w:rsid w:val="008B1768"/>
    <w:rsid w:val="008B195A"/>
    <w:rsid w:val="008B1CE1"/>
    <w:rsid w:val="008B1E7E"/>
    <w:rsid w:val="008B2105"/>
    <w:rsid w:val="008B2608"/>
    <w:rsid w:val="008B2F21"/>
    <w:rsid w:val="008B30F5"/>
    <w:rsid w:val="008B3400"/>
    <w:rsid w:val="008B36C6"/>
    <w:rsid w:val="008B38F6"/>
    <w:rsid w:val="008B3C93"/>
    <w:rsid w:val="008B3DCB"/>
    <w:rsid w:val="008B5E15"/>
    <w:rsid w:val="008B5EB5"/>
    <w:rsid w:val="008B6BAA"/>
    <w:rsid w:val="008B7C5E"/>
    <w:rsid w:val="008C106B"/>
    <w:rsid w:val="008C15D6"/>
    <w:rsid w:val="008C1B98"/>
    <w:rsid w:val="008C27B2"/>
    <w:rsid w:val="008C2B72"/>
    <w:rsid w:val="008C37E7"/>
    <w:rsid w:val="008C3F8E"/>
    <w:rsid w:val="008C4544"/>
    <w:rsid w:val="008C45BF"/>
    <w:rsid w:val="008C5082"/>
    <w:rsid w:val="008C50E3"/>
    <w:rsid w:val="008C575A"/>
    <w:rsid w:val="008C68F1"/>
    <w:rsid w:val="008C6AC2"/>
    <w:rsid w:val="008C76C2"/>
    <w:rsid w:val="008D080C"/>
    <w:rsid w:val="008D0FA1"/>
    <w:rsid w:val="008D146F"/>
    <w:rsid w:val="008D1C2F"/>
    <w:rsid w:val="008D1DB6"/>
    <w:rsid w:val="008D2A45"/>
    <w:rsid w:val="008D2A6E"/>
    <w:rsid w:val="008D33D6"/>
    <w:rsid w:val="008D344E"/>
    <w:rsid w:val="008D3A1E"/>
    <w:rsid w:val="008D3BF3"/>
    <w:rsid w:val="008D3DF0"/>
    <w:rsid w:val="008D48E3"/>
    <w:rsid w:val="008D4E0B"/>
    <w:rsid w:val="008D5339"/>
    <w:rsid w:val="008D5898"/>
    <w:rsid w:val="008D5E92"/>
    <w:rsid w:val="008D5FE8"/>
    <w:rsid w:val="008D6162"/>
    <w:rsid w:val="008D715F"/>
    <w:rsid w:val="008D7384"/>
    <w:rsid w:val="008E0EF3"/>
    <w:rsid w:val="008E1353"/>
    <w:rsid w:val="008E21BC"/>
    <w:rsid w:val="008E3D9F"/>
    <w:rsid w:val="008E4228"/>
    <w:rsid w:val="008E4580"/>
    <w:rsid w:val="008E4958"/>
    <w:rsid w:val="008E4DC8"/>
    <w:rsid w:val="008E5373"/>
    <w:rsid w:val="008E53F8"/>
    <w:rsid w:val="008E5642"/>
    <w:rsid w:val="008E5CCC"/>
    <w:rsid w:val="008E62DB"/>
    <w:rsid w:val="008E6333"/>
    <w:rsid w:val="008E6790"/>
    <w:rsid w:val="008E6AA0"/>
    <w:rsid w:val="008E71EF"/>
    <w:rsid w:val="008E7B88"/>
    <w:rsid w:val="008F0BF5"/>
    <w:rsid w:val="008F1207"/>
    <w:rsid w:val="008F192C"/>
    <w:rsid w:val="008F1AD9"/>
    <w:rsid w:val="008F1EB4"/>
    <w:rsid w:val="008F337B"/>
    <w:rsid w:val="008F3476"/>
    <w:rsid w:val="008F5FF9"/>
    <w:rsid w:val="008F6339"/>
    <w:rsid w:val="008F6C0C"/>
    <w:rsid w:val="008F6FBC"/>
    <w:rsid w:val="008F7DE7"/>
    <w:rsid w:val="00900A01"/>
    <w:rsid w:val="00900C6B"/>
    <w:rsid w:val="009012B3"/>
    <w:rsid w:val="00901674"/>
    <w:rsid w:val="009019FC"/>
    <w:rsid w:val="00901DE2"/>
    <w:rsid w:val="00902132"/>
    <w:rsid w:val="009025BF"/>
    <w:rsid w:val="00902D3C"/>
    <w:rsid w:val="00903242"/>
    <w:rsid w:val="009038DE"/>
    <w:rsid w:val="00903D28"/>
    <w:rsid w:val="00904105"/>
    <w:rsid w:val="0090428E"/>
    <w:rsid w:val="0090458A"/>
    <w:rsid w:val="009047CC"/>
    <w:rsid w:val="00904EC4"/>
    <w:rsid w:val="00905EBC"/>
    <w:rsid w:val="009072D7"/>
    <w:rsid w:val="00907C57"/>
    <w:rsid w:val="00907E86"/>
    <w:rsid w:val="00907FEB"/>
    <w:rsid w:val="0091074C"/>
    <w:rsid w:val="00910D5C"/>
    <w:rsid w:val="0091192F"/>
    <w:rsid w:val="00911C7F"/>
    <w:rsid w:val="0091228F"/>
    <w:rsid w:val="00912333"/>
    <w:rsid w:val="00912B28"/>
    <w:rsid w:val="00912EF0"/>
    <w:rsid w:val="00913D65"/>
    <w:rsid w:val="00913E5B"/>
    <w:rsid w:val="00913FC9"/>
    <w:rsid w:val="009144F3"/>
    <w:rsid w:val="009145C1"/>
    <w:rsid w:val="00914773"/>
    <w:rsid w:val="00914D97"/>
    <w:rsid w:val="009157D2"/>
    <w:rsid w:val="00915DE4"/>
    <w:rsid w:val="00916325"/>
    <w:rsid w:val="00916BCE"/>
    <w:rsid w:val="009177ED"/>
    <w:rsid w:val="00917E0E"/>
    <w:rsid w:val="00921969"/>
    <w:rsid w:val="00922481"/>
    <w:rsid w:val="009226B5"/>
    <w:rsid w:val="009234B5"/>
    <w:rsid w:val="0092416E"/>
    <w:rsid w:val="00924B33"/>
    <w:rsid w:val="0092531D"/>
    <w:rsid w:val="009256FD"/>
    <w:rsid w:val="00925AD4"/>
    <w:rsid w:val="009269A6"/>
    <w:rsid w:val="00926ABF"/>
    <w:rsid w:val="00926DEE"/>
    <w:rsid w:val="009271C8"/>
    <w:rsid w:val="0092798D"/>
    <w:rsid w:val="00927ED3"/>
    <w:rsid w:val="00930352"/>
    <w:rsid w:val="009306C0"/>
    <w:rsid w:val="009308BE"/>
    <w:rsid w:val="0093147C"/>
    <w:rsid w:val="00931B27"/>
    <w:rsid w:val="00931EE2"/>
    <w:rsid w:val="00932184"/>
    <w:rsid w:val="00932926"/>
    <w:rsid w:val="00932A4C"/>
    <w:rsid w:val="00932D6B"/>
    <w:rsid w:val="00933099"/>
    <w:rsid w:val="00935118"/>
    <w:rsid w:val="009357D6"/>
    <w:rsid w:val="009357E7"/>
    <w:rsid w:val="00935B19"/>
    <w:rsid w:val="00935CA7"/>
    <w:rsid w:val="00935CAC"/>
    <w:rsid w:val="00935FCF"/>
    <w:rsid w:val="009371C2"/>
    <w:rsid w:val="0093728A"/>
    <w:rsid w:val="009372BD"/>
    <w:rsid w:val="00937518"/>
    <w:rsid w:val="009377F9"/>
    <w:rsid w:val="00937A14"/>
    <w:rsid w:val="00940102"/>
    <w:rsid w:val="009402A7"/>
    <w:rsid w:val="009407F5"/>
    <w:rsid w:val="00940F35"/>
    <w:rsid w:val="00943498"/>
    <w:rsid w:val="00944C1D"/>
    <w:rsid w:val="0094552F"/>
    <w:rsid w:val="00945675"/>
    <w:rsid w:val="0094569B"/>
    <w:rsid w:val="00945B42"/>
    <w:rsid w:val="0094635A"/>
    <w:rsid w:val="00946C63"/>
    <w:rsid w:val="009479CE"/>
    <w:rsid w:val="00947B42"/>
    <w:rsid w:val="00950863"/>
    <w:rsid w:val="0095098F"/>
    <w:rsid w:val="00950D02"/>
    <w:rsid w:val="00951195"/>
    <w:rsid w:val="00951652"/>
    <w:rsid w:val="009519EF"/>
    <w:rsid w:val="009521FB"/>
    <w:rsid w:val="009525CE"/>
    <w:rsid w:val="00952C4E"/>
    <w:rsid w:val="00953DAA"/>
    <w:rsid w:val="00954F51"/>
    <w:rsid w:val="00955506"/>
    <w:rsid w:val="00955DF5"/>
    <w:rsid w:val="00955ECF"/>
    <w:rsid w:val="0095608D"/>
    <w:rsid w:val="009560D5"/>
    <w:rsid w:val="00956B6E"/>
    <w:rsid w:val="00956C4A"/>
    <w:rsid w:val="00956E0D"/>
    <w:rsid w:val="009570C1"/>
    <w:rsid w:val="009575B6"/>
    <w:rsid w:val="0095790D"/>
    <w:rsid w:val="00960551"/>
    <w:rsid w:val="00961451"/>
    <w:rsid w:val="0096214E"/>
    <w:rsid w:val="009624AF"/>
    <w:rsid w:val="00963A87"/>
    <w:rsid w:val="00963E6F"/>
    <w:rsid w:val="00963F98"/>
    <w:rsid w:val="009641FA"/>
    <w:rsid w:val="009646DC"/>
    <w:rsid w:val="009646F8"/>
    <w:rsid w:val="009653B8"/>
    <w:rsid w:val="00965D1A"/>
    <w:rsid w:val="00965F0B"/>
    <w:rsid w:val="00966120"/>
    <w:rsid w:val="00966376"/>
    <w:rsid w:val="00966547"/>
    <w:rsid w:val="00966870"/>
    <w:rsid w:val="00966D6C"/>
    <w:rsid w:val="00970742"/>
    <w:rsid w:val="00970902"/>
    <w:rsid w:val="00970A26"/>
    <w:rsid w:val="00972C79"/>
    <w:rsid w:val="00973002"/>
    <w:rsid w:val="009731E2"/>
    <w:rsid w:val="009734F5"/>
    <w:rsid w:val="009741BC"/>
    <w:rsid w:val="009744D9"/>
    <w:rsid w:val="009747B3"/>
    <w:rsid w:val="00974EA4"/>
    <w:rsid w:val="00974EF7"/>
    <w:rsid w:val="00975F29"/>
    <w:rsid w:val="0097601D"/>
    <w:rsid w:val="00976614"/>
    <w:rsid w:val="009769DB"/>
    <w:rsid w:val="0097733F"/>
    <w:rsid w:val="0097767E"/>
    <w:rsid w:val="00977D31"/>
    <w:rsid w:val="00977FFD"/>
    <w:rsid w:val="00980332"/>
    <w:rsid w:val="0098035B"/>
    <w:rsid w:val="0098093F"/>
    <w:rsid w:val="00982314"/>
    <w:rsid w:val="00982767"/>
    <w:rsid w:val="00982941"/>
    <w:rsid w:val="00983606"/>
    <w:rsid w:val="0098402F"/>
    <w:rsid w:val="00984947"/>
    <w:rsid w:val="009855A0"/>
    <w:rsid w:val="00985A57"/>
    <w:rsid w:val="00985DFD"/>
    <w:rsid w:val="00986135"/>
    <w:rsid w:val="00986A31"/>
    <w:rsid w:val="009876C9"/>
    <w:rsid w:val="009876DB"/>
    <w:rsid w:val="00987ECE"/>
    <w:rsid w:val="009900BC"/>
    <w:rsid w:val="00991427"/>
    <w:rsid w:val="0099149B"/>
    <w:rsid w:val="00991650"/>
    <w:rsid w:val="00991F72"/>
    <w:rsid w:val="00991F86"/>
    <w:rsid w:val="009921B1"/>
    <w:rsid w:val="0099295F"/>
    <w:rsid w:val="00992BA5"/>
    <w:rsid w:val="00992DF4"/>
    <w:rsid w:val="00992E7B"/>
    <w:rsid w:val="0099316D"/>
    <w:rsid w:val="00993382"/>
    <w:rsid w:val="00993940"/>
    <w:rsid w:val="00993D1A"/>
    <w:rsid w:val="00993E16"/>
    <w:rsid w:val="009946A1"/>
    <w:rsid w:val="00994D62"/>
    <w:rsid w:val="00995620"/>
    <w:rsid w:val="009956BF"/>
    <w:rsid w:val="009962C1"/>
    <w:rsid w:val="00996363"/>
    <w:rsid w:val="00996698"/>
    <w:rsid w:val="00996768"/>
    <w:rsid w:val="00996E62"/>
    <w:rsid w:val="00997002"/>
    <w:rsid w:val="009977CF"/>
    <w:rsid w:val="009A014B"/>
    <w:rsid w:val="009A05EC"/>
    <w:rsid w:val="009A0747"/>
    <w:rsid w:val="009A0833"/>
    <w:rsid w:val="009A09E5"/>
    <w:rsid w:val="009A0BF5"/>
    <w:rsid w:val="009A0F68"/>
    <w:rsid w:val="009A1BCB"/>
    <w:rsid w:val="009A1E96"/>
    <w:rsid w:val="009A2739"/>
    <w:rsid w:val="009A2FA5"/>
    <w:rsid w:val="009A3916"/>
    <w:rsid w:val="009A434A"/>
    <w:rsid w:val="009A551D"/>
    <w:rsid w:val="009A5D93"/>
    <w:rsid w:val="009A6545"/>
    <w:rsid w:val="009A688C"/>
    <w:rsid w:val="009A6BAE"/>
    <w:rsid w:val="009A6E94"/>
    <w:rsid w:val="009B0A11"/>
    <w:rsid w:val="009B16E8"/>
    <w:rsid w:val="009B170E"/>
    <w:rsid w:val="009B211E"/>
    <w:rsid w:val="009B25CF"/>
    <w:rsid w:val="009B25E3"/>
    <w:rsid w:val="009B2F9A"/>
    <w:rsid w:val="009B394E"/>
    <w:rsid w:val="009B43AE"/>
    <w:rsid w:val="009B44E9"/>
    <w:rsid w:val="009B4A80"/>
    <w:rsid w:val="009B590F"/>
    <w:rsid w:val="009B68A3"/>
    <w:rsid w:val="009B7034"/>
    <w:rsid w:val="009B7606"/>
    <w:rsid w:val="009C024B"/>
    <w:rsid w:val="009C1212"/>
    <w:rsid w:val="009C157C"/>
    <w:rsid w:val="009C19DE"/>
    <w:rsid w:val="009C22F8"/>
    <w:rsid w:val="009C26E3"/>
    <w:rsid w:val="009C273F"/>
    <w:rsid w:val="009C3BFE"/>
    <w:rsid w:val="009C4A0D"/>
    <w:rsid w:val="009C553D"/>
    <w:rsid w:val="009C5D76"/>
    <w:rsid w:val="009C5E95"/>
    <w:rsid w:val="009C619A"/>
    <w:rsid w:val="009C6274"/>
    <w:rsid w:val="009C628D"/>
    <w:rsid w:val="009C660C"/>
    <w:rsid w:val="009C6B74"/>
    <w:rsid w:val="009C74E7"/>
    <w:rsid w:val="009D0127"/>
    <w:rsid w:val="009D04DF"/>
    <w:rsid w:val="009D0736"/>
    <w:rsid w:val="009D1B3F"/>
    <w:rsid w:val="009D1FDC"/>
    <w:rsid w:val="009D24E7"/>
    <w:rsid w:val="009D2D48"/>
    <w:rsid w:val="009D2F9B"/>
    <w:rsid w:val="009D3125"/>
    <w:rsid w:val="009D3359"/>
    <w:rsid w:val="009D3563"/>
    <w:rsid w:val="009D48F7"/>
    <w:rsid w:val="009D4D09"/>
    <w:rsid w:val="009D50C8"/>
    <w:rsid w:val="009D6C8A"/>
    <w:rsid w:val="009D70C2"/>
    <w:rsid w:val="009D7304"/>
    <w:rsid w:val="009D73DD"/>
    <w:rsid w:val="009D7E72"/>
    <w:rsid w:val="009D7F1A"/>
    <w:rsid w:val="009E1C57"/>
    <w:rsid w:val="009E27BC"/>
    <w:rsid w:val="009E287B"/>
    <w:rsid w:val="009E2BE8"/>
    <w:rsid w:val="009E2EC3"/>
    <w:rsid w:val="009E36F8"/>
    <w:rsid w:val="009E3877"/>
    <w:rsid w:val="009E3D83"/>
    <w:rsid w:val="009E44A9"/>
    <w:rsid w:val="009E4F65"/>
    <w:rsid w:val="009E5F01"/>
    <w:rsid w:val="009E7B2B"/>
    <w:rsid w:val="009F1A6A"/>
    <w:rsid w:val="009F24E9"/>
    <w:rsid w:val="009F25FC"/>
    <w:rsid w:val="009F2621"/>
    <w:rsid w:val="009F3570"/>
    <w:rsid w:val="009F5375"/>
    <w:rsid w:val="009F557A"/>
    <w:rsid w:val="009F57E1"/>
    <w:rsid w:val="009F5FA0"/>
    <w:rsid w:val="009F5FED"/>
    <w:rsid w:val="009F6881"/>
    <w:rsid w:val="009F6FCA"/>
    <w:rsid w:val="009F747C"/>
    <w:rsid w:val="00A00CFC"/>
    <w:rsid w:val="00A01E56"/>
    <w:rsid w:val="00A02C47"/>
    <w:rsid w:val="00A02FD2"/>
    <w:rsid w:val="00A03731"/>
    <w:rsid w:val="00A03EE1"/>
    <w:rsid w:val="00A04683"/>
    <w:rsid w:val="00A052DB"/>
    <w:rsid w:val="00A054D7"/>
    <w:rsid w:val="00A05787"/>
    <w:rsid w:val="00A05CEC"/>
    <w:rsid w:val="00A06099"/>
    <w:rsid w:val="00A06240"/>
    <w:rsid w:val="00A065AE"/>
    <w:rsid w:val="00A07229"/>
    <w:rsid w:val="00A07890"/>
    <w:rsid w:val="00A078AF"/>
    <w:rsid w:val="00A10052"/>
    <w:rsid w:val="00A10E3D"/>
    <w:rsid w:val="00A1113B"/>
    <w:rsid w:val="00A1247B"/>
    <w:rsid w:val="00A125DC"/>
    <w:rsid w:val="00A13446"/>
    <w:rsid w:val="00A134FB"/>
    <w:rsid w:val="00A135E7"/>
    <w:rsid w:val="00A14447"/>
    <w:rsid w:val="00A14FAA"/>
    <w:rsid w:val="00A15148"/>
    <w:rsid w:val="00A161E4"/>
    <w:rsid w:val="00A17EDA"/>
    <w:rsid w:val="00A2240E"/>
    <w:rsid w:val="00A228C6"/>
    <w:rsid w:val="00A23614"/>
    <w:rsid w:val="00A2561E"/>
    <w:rsid w:val="00A26013"/>
    <w:rsid w:val="00A26492"/>
    <w:rsid w:val="00A26893"/>
    <w:rsid w:val="00A26E2D"/>
    <w:rsid w:val="00A27F93"/>
    <w:rsid w:val="00A3041D"/>
    <w:rsid w:val="00A3058F"/>
    <w:rsid w:val="00A30C5A"/>
    <w:rsid w:val="00A30FF7"/>
    <w:rsid w:val="00A31894"/>
    <w:rsid w:val="00A32534"/>
    <w:rsid w:val="00A32A78"/>
    <w:rsid w:val="00A32E5A"/>
    <w:rsid w:val="00A331D9"/>
    <w:rsid w:val="00A333B2"/>
    <w:rsid w:val="00A33668"/>
    <w:rsid w:val="00A33DA0"/>
    <w:rsid w:val="00A34383"/>
    <w:rsid w:val="00A3493F"/>
    <w:rsid w:val="00A34ADA"/>
    <w:rsid w:val="00A34FAC"/>
    <w:rsid w:val="00A35D87"/>
    <w:rsid w:val="00A3623C"/>
    <w:rsid w:val="00A369F6"/>
    <w:rsid w:val="00A37968"/>
    <w:rsid w:val="00A37DA8"/>
    <w:rsid w:val="00A404DC"/>
    <w:rsid w:val="00A404F8"/>
    <w:rsid w:val="00A40B05"/>
    <w:rsid w:val="00A40D77"/>
    <w:rsid w:val="00A417CD"/>
    <w:rsid w:val="00A42631"/>
    <w:rsid w:val="00A42C3D"/>
    <w:rsid w:val="00A42FE0"/>
    <w:rsid w:val="00A436F5"/>
    <w:rsid w:val="00A43C1C"/>
    <w:rsid w:val="00A446D3"/>
    <w:rsid w:val="00A448FF"/>
    <w:rsid w:val="00A4588E"/>
    <w:rsid w:val="00A458BF"/>
    <w:rsid w:val="00A4727C"/>
    <w:rsid w:val="00A47C47"/>
    <w:rsid w:val="00A5029B"/>
    <w:rsid w:val="00A50A88"/>
    <w:rsid w:val="00A50E26"/>
    <w:rsid w:val="00A511BE"/>
    <w:rsid w:val="00A51648"/>
    <w:rsid w:val="00A51A0D"/>
    <w:rsid w:val="00A51D9F"/>
    <w:rsid w:val="00A5204F"/>
    <w:rsid w:val="00A52380"/>
    <w:rsid w:val="00A52984"/>
    <w:rsid w:val="00A52A94"/>
    <w:rsid w:val="00A53E11"/>
    <w:rsid w:val="00A543FB"/>
    <w:rsid w:val="00A54B91"/>
    <w:rsid w:val="00A551B1"/>
    <w:rsid w:val="00A553F7"/>
    <w:rsid w:val="00A5600A"/>
    <w:rsid w:val="00A56E38"/>
    <w:rsid w:val="00A60641"/>
    <w:rsid w:val="00A610CF"/>
    <w:rsid w:val="00A62444"/>
    <w:rsid w:val="00A62E8F"/>
    <w:rsid w:val="00A63212"/>
    <w:rsid w:val="00A638E1"/>
    <w:rsid w:val="00A63A0F"/>
    <w:rsid w:val="00A64094"/>
    <w:rsid w:val="00A6432B"/>
    <w:rsid w:val="00A649D2"/>
    <w:rsid w:val="00A64A5E"/>
    <w:rsid w:val="00A64B63"/>
    <w:rsid w:val="00A64D7A"/>
    <w:rsid w:val="00A64E9F"/>
    <w:rsid w:val="00A65768"/>
    <w:rsid w:val="00A6578E"/>
    <w:rsid w:val="00A65FC5"/>
    <w:rsid w:val="00A661CF"/>
    <w:rsid w:val="00A67B57"/>
    <w:rsid w:val="00A70431"/>
    <w:rsid w:val="00A70DC5"/>
    <w:rsid w:val="00A72340"/>
    <w:rsid w:val="00A72401"/>
    <w:rsid w:val="00A72647"/>
    <w:rsid w:val="00A729F1"/>
    <w:rsid w:val="00A73C01"/>
    <w:rsid w:val="00A742A3"/>
    <w:rsid w:val="00A74C85"/>
    <w:rsid w:val="00A74F17"/>
    <w:rsid w:val="00A768D3"/>
    <w:rsid w:val="00A77D78"/>
    <w:rsid w:val="00A80249"/>
    <w:rsid w:val="00A8039F"/>
    <w:rsid w:val="00A8041A"/>
    <w:rsid w:val="00A812B2"/>
    <w:rsid w:val="00A8154B"/>
    <w:rsid w:val="00A81639"/>
    <w:rsid w:val="00A81665"/>
    <w:rsid w:val="00A81C20"/>
    <w:rsid w:val="00A823EB"/>
    <w:rsid w:val="00A82E92"/>
    <w:rsid w:val="00A830D2"/>
    <w:rsid w:val="00A832E3"/>
    <w:rsid w:val="00A83A1D"/>
    <w:rsid w:val="00A8458A"/>
    <w:rsid w:val="00A84F50"/>
    <w:rsid w:val="00A8564C"/>
    <w:rsid w:val="00A85B37"/>
    <w:rsid w:val="00A85F22"/>
    <w:rsid w:val="00A864B3"/>
    <w:rsid w:val="00A865FF"/>
    <w:rsid w:val="00A87DB3"/>
    <w:rsid w:val="00A87DC1"/>
    <w:rsid w:val="00A90269"/>
    <w:rsid w:val="00A90AFF"/>
    <w:rsid w:val="00A90B8C"/>
    <w:rsid w:val="00A90C86"/>
    <w:rsid w:val="00A91976"/>
    <w:rsid w:val="00A91AB3"/>
    <w:rsid w:val="00A91DC4"/>
    <w:rsid w:val="00A9293F"/>
    <w:rsid w:val="00A93AB8"/>
    <w:rsid w:val="00A93BB8"/>
    <w:rsid w:val="00A93F6A"/>
    <w:rsid w:val="00A93F78"/>
    <w:rsid w:val="00A9457D"/>
    <w:rsid w:val="00A9463B"/>
    <w:rsid w:val="00A94CD9"/>
    <w:rsid w:val="00A96CC3"/>
    <w:rsid w:val="00A96E75"/>
    <w:rsid w:val="00AA09BC"/>
    <w:rsid w:val="00AA0E7E"/>
    <w:rsid w:val="00AA1549"/>
    <w:rsid w:val="00AA1D44"/>
    <w:rsid w:val="00AA2969"/>
    <w:rsid w:val="00AA3233"/>
    <w:rsid w:val="00AA3932"/>
    <w:rsid w:val="00AA3E31"/>
    <w:rsid w:val="00AA3F31"/>
    <w:rsid w:val="00AA40A8"/>
    <w:rsid w:val="00AA4C1A"/>
    <w:rsid w:val="00AA500A"/>
    <w:rsid w:val="00AA690B"/>
    <w:rsid w:val="00AA71A0"/>
    <w:rsid w:val="00AA7471"/>
    <w:rsid w:val="00AA76BD"/>
    <w:rsid w:val="00AA77FA"/>
    <w:rsid w:val="00AA7B3D"/>
    <w:rsid w:val="00AA7E30"/>
    <w:rsid w:val="00AB03A3"/>
    <w:rsid w:val="00AB08DD"/>
    <w:rsid w:val="00AB18F1"/>
    <w:rsid w:val="00AB29C2"/>
    <w:rsid w:val="00AB31C7"/>
    <w:rsid w:val="00AB3544"/>
    <w:rsid w:val="00AB3575"/>
    <w:rsid w:val="00AB358A"/>
    <w:rsid w:val="00AB3CEA"/>
    <w:rsid w:val="00AB4240"/>
    <w:rsid w:val="00AB4599"/>
    <w:rsid w:val="00AB471F"/>
    <w:rsid w:val="00AB5008"/>
    <w:rsid w:val="00AB51C2"/>
    <w:rsid w:val="00AB5C80"/>
    <w:rsid w:val="00AB5F1D"/>
    <w:rsid w:val="00AB6AA9"/>
    <w:rsid w:val="00AB78F2"/>
    <w:rsid w:val="00AC0019"/>
    <w:rsid w:val="00AC0237"/>
    <w:rsid w:val="00AC06BB"/>
    <w:rsid w:val="00AC0CA3"/>
    <w:rsid w:val="00AC1720"/>
    <w:rsid w:val="00AC17EE"/>
    <w:rsid w:val="00AC1D1E"/>
    <w:rsid w:val="00AC25FE"/>
    <w:rsid w:val="00AC3463"/>
    <w:rsid w:val="00AC477F"/>
    <w:rsid w:val="00AC4C61"/>
    <w:rsid w:val="00AC51DE"/>
    <w:rsid w:val="00AC6681"/>
    <w:rsid w:val="00AC6CF9"/>
    <w:rsid w:val="00AC6DE2"/>
    <w:rsid w:val="00AC70EF"/>
    <w:rsid w:val="00AC7245"/>
    <w:rsid w:val="00AC794F"/>
    <w:rsid w:val="00AC7F18"/>
    <w:rsid w:val="00AD0116"/>
    <w:rsid w:val="00AD0226"/>
    <w:rsid w:val="00AD087E"/>
    <w:rsid w:val="00AD175D"/>
    <w:rsid w:val="00AD19E7"/>
    <w:rsid w:val="00AD2112"/>
    <w:rsid w:val="00AD2344"/>
    <w:rsid w:val="00AD28E2"/>
    <w:rsid w:val="00AD3192"/>
    <w:rsid w:val="00AD394B"/>
    <w:rsid w:val="00AD3971"/>
    <w:rsid w:val="00AD4A9D"/>
    <w:rsid w:val="00AD4AA2"/>
    <w:rsid w:val="00AD6010"/>
    <w:rsid w:val="00AD66BC"/>
    <w:rsid w:val="00AD72FF"/>
    <w:rsid w:val="00AD753F"/>
    <w:rsid w:val="00AE050D"/>
    <w:rsid w:val="00AE06C8"/>
    <w:rsid w:val="00AE0702"/>
    <w:rsid w:val="00AE0A98"/>
    <w:rsid w:val="00AE132E"/>
    <w:rsid w:val="00AE23B8"/>
    <w:rsid w:val="00AE25CE"/>
    <w:rsid w:val="00AE3048"/>
    <w:rsid w:val="00AE38FD"/>
    <w:rsid w:val="00AE3CDA"/>
    <w:rsid w:val="00AE3DF6"/>
    <w:rsid w:val="00AE4280"/>
    <w:rsid w:val="00AE4812"/>
    <w:rsid w:val="00AE5399"/>
    <w:rsid w:val="00AE5404"/>
    <w:rsid w:val="00AE58D0"/>
    <w:rsid w:val="00AE5BB7"/>
    <w:rsid w:val="00AE5F17"/>
    <w:rsid w:val="00AE6179"/>
    <w:rsid w:val="00AE6C0A"/>
    <w:rsid w:val="00AE6EE7"/>
    <w:rsid w:val="00AE7DAF"/>
    <w:rsid w:val="00AF00E5"/>
    <w:rsid w:val="00AF0381"/>
    <w:rsid w:val="00AF03EA"/>
    <w:rsid w:val="00AF0C00"/>
    <w:rsid w:val="00AF0C51"/>
    <w:rsid w:val="00AF13C7"/>
    <w:rsid w:val="00AF1680"/>
    <w:rsid w:val="00AF19C9"/>
    <w:rsid w:val="00AF421E"/>
    <w:rsid w:val="00AF489D"/>
    <w:rsid w:val="00AF48AD"/>
    <w:rsid w:val="00AF5078"/>
    <w:rsid w:val="00AF5132"/>
    <w:rsid w:val="00AF56C7"/>
    <w:rsid w:val="00AF5B43"/>
    <w:rsid w:val="00AF5C69"/>
    <w:rsid w:val="00AF6C79"/>
    <w:rsid w:val="00AF6E02"/>
    <w:rsid w:val="00AF7B4E"/>
    <w:rsid w:val="00B00203"/>
    <w:rsid w:val="00B00B5E"/>
    <w:rsid w:val="00B00D3C"/>
    <w:rsid w:val="00B00FC7"/>
    <w:rsid w:val="00B01490"/>
    <w:rsid w:val="00B016A4"/>
    <w:rsid w:val="00B017CB"/>
    <w:rsid w:val="00B01F8A"/>
    <w:rsid w:val="00B0202D"/>
    <w:rsid w:val="00B0254C"/>
    <w:rsid w:val="00B0298B"/>
    <w:rsid w:val="00B02D10"/>
    <w:rsid w:val="00B05004"/>
    <w:rsid w:val="00B051DE"/>
    <w:rsid w:val="00B056C5"/>
    <w:rsid w:val="00B05AE4"/>
    <w:rsid w:val="00B05B39"/>
    <w:rsid w:val="00B06115"/>
    <w:rsid w:val="00B06BFF"/>
    <w:rsid w:val="00B07027"/>
    <w:rsid w:val="00B0737E"/>
    <w:rsid w:val="00B076AB"/>
    <w:rsid w:val="00B10606"/>
    <w:rsid w:val="00B10960"/>
    <w:rsid w:val="00B10D3C"/>
    <w:rsid w:val="00B11464"/>
    <w:rsid w:val="00B12204"/>
    <w:rsid w:val="00B128F6"/>
    <w:rsid w:val="00B12D43"/>
    <w:rsid w:val="00B13A8B"/>
    <w:rsid w:val="00B147B4"/>
    <w:rsid w:val="00B14B63"/>
    <w:rsid w:val="00B14DDA"/>
    <w:rsid w:val="00B150CC"/>
    <w:rsid w:val="00B1522C"/>
    <w:rsid w:val="00B15BC8"/>
    <w:rsid w:val="00B16F05"/>
    <w:rsid w:val="00B17551"/>
    <w:rsid w:val="00B175F0"/>
    <w:rsid w:val="00B17636"/>
    <w:rsid w:val="00B176AE"/>
    <w:rsid w:val="00B17A90"/>
    <w:rsid w:val="00B17C46"/>
    <w:rsid w:val="00B21E16"/>
    <w:rsid w:val="00B2287E"/>
    <w:rsid w:val="00B22C3C"/>
    <w:rsid w:val="00B22D15"/>
    <w:rsid w:val="00B2304C"/>
    <w:rsid w:val="00B239B1"/>
    <w:rsid w:val="00B24564"/>
    <w:rsid w:val="00B245AE"/>
    <w:rsid w:val="00B24B4C"/>
    <w:rsid w:val="00B24C93"/>
    <w:rsid w:val="00B25D5D"/>
    <w:rsid w:val="00B30957"/>
    <w:rsid w:val="00B30B20"/>
    <w:rsid w:val="00B3103E"/>
    <w:rsid w:val="00B3176D"/>
    <w:rsid w:val="00B31CE2"/>
    <w:rsid w:val="00B31E6F"/>
    <w:rsid w:val="00B32AB2"/>
    <w:rsid w:val="00B33254"/>
    <w:rsid w:val="00B333AA"/>
    <w:rsid w:val="00B33A8A"/>
    <w:rsid w:val="00B33ACB"/>
    <w:rsid w:val="00B33CEE"/>
    <w:rsid w:val="00B33ED1"/>
    <w:rsid w:val="00B342AA"/>
    <w:rsid w:val="00B34DEA"/>
    <w:rsid w:val="00B35675"/>
    <w:rsid w:val="00B358F9"/>
    <w:rsid w:val="00B372FD"/>
    <w:rsid w:val="00B37814"/>
    <w:rsid w:val="00B37DD1"/>
    <w:rsid w:val="00B402BF"/>
    <w:rsid w:val="00B41C3A"/>
    <w:rsid w:val="00B42475"/>
    <w:rsid w:val="00B42910"/>
    <w:rsid w:val="00B42AEC"/>
    <w:rsid w:val="00B43127"/>
    <w:rsid w:val="00B43CC3"/>
    <w:rsid w:val="00B44E25"/>
    <w:rsid w:val="00B450D4"/>
    <w:rsid w:val="00B45B76"/>
    <w:rsid w:val="00B45F1F"/>
    <w:rsid w:val="00B46181"/>
    <w:rsid w:val="00B47B2A"/>
    <w:rsid w:val="00B505E6"/>
    <w:rsid w:val="00B50929"/>
    <w:rsid w:val="00B51298"/>
    <w:rsid w:val="00B516FB"/>
    <w:rsid w:val="00B517BC"/>
    <w:rsid w:val="00B52C44"/>
    <w:rsid w:val="00B53D70"/>
    <w:rsid w:val="00B53E1A"/>
    <w:rsid w:val="00B5447D"/>
    <w:rsid w:val="00B54F1F"/>
    <w:rsid w:val="00B55227"/>
    <w:rsid w:val="00B5529B"/>
    <w:rsid w:val="00B56356"/>
    <w:rsid w:val="00B572AD"/>
    <w:rsid w:val="00B57E0D"/>
    <w:rsid w:val="00B622EB"/>
    <w:rsid w:val="00B6273B"/>
    <w:rsid w:val="00B630DD"/>
    <w:rsid w:val="00B64046"/>
    <w:rsid w:val="00B64166"/>
    <w:rsid w:val="00B6427C"/>
    <w:rsid w:val="00B64495"/>
    <w:rsid w:val="00B64D92"/>
    <w:rsid w:val="00B65132"/>
    <w:rsid w:val="00B655F2"/>
    <w:rsid w:val="00B6592C"/>
    <w:rsid w:val="00B65CCF"/>
    <w:rsid w:val="00B66740"/>
    <w:rsid w:val="00B669E8"/>
    <w:rsid w:val="00B67309"/>
    <w:rsid w:val="00B67C73"/>
    <w:rsid w:val="00B707BC"/>
    <w:rsid w:val="00B7085F"/>
    <w:rsid w:val="00B709FC"/>
    <w:rsid w:val="00B70DE6"/>
    <w:rsid w:val="00B70FBA"/>
    <w:rsid w:val="00B715BB"/>
    <w:rsid w:val="00B7225C"/>
    <w:rsid w:val="00B723AE"/>
    <w:rsid w:val="00B724EA"/>
    <w:rsid w:val="00B730B5"/>
    <w:rsid w:val="00B73609"/>
    <w:rsid w:val="00B7396A"/>
    <w:rsid w:val="00B749F3"/>
    <w:rsid w:val="00B7547A"/>
    <w:rsid w:val="00B75609"/>
    <w:rsid w:val="00B757DA"/>
    <w:rsid w:val="00B759B5"/>
    <w:rsid w:val="00B75E13"/>
    <w:rsid w:val="00B763FB"/>
    <w:rsid w:val="00B76B99"/>
    <w:rsid w:val="00B77080"/>
    <w:rsid w:val="00B779FE"/>
    <w:rsid w:val="00B77B8F"/>
    <w:rsid w:val="00B81583"/>
    <w:rsid w:val="00B8181B"/>
    <w:rsid w:val="00B81820"/>
    <w:rsid w:val="00B820C5"/>
    <w:rsid w:val="00B82A17"/>
    <w:rsid w:val="00B845E7"/>
    <w:rsid w:val="00B84CEE"/>
    <w:rsid w:val="00B84E70"/>
    <w:rsid w:val="00B85088"/>
    <w:rsid w:val="00B853F7"/>
    <w:rsid w:val="00B8597E"/>
    <w:rsid w:val="00B85C53"/>
    <w:rsid w:val="00B86476"/>
    <w:rsid w:val="00B86C40"/>
    <w:rsid w:val="00B87487"/>
    <w:rsid w:val="00B87705"/>
    <w:rsid w:val="00B87815"/>
    <w:rsid w:val="00B87FBA"/>
    <w:rsid w:val="00B9008D"/>
    <w:rsid w:val="00B9067C"/>
    <w:rsid w:val="00B90BA0"/>
    <w:rsid w:val="00B91B1B"/>
    <w:rsid w:val="00B93008"/>
    <w:rsid w:val="00B95374"/>
    <w:rsid w:val="00B958B3"/>
    <w:rsid w:val="00B95E0E"/>
    <w:rsid w:val="00B95FC5"/>
    <w:rsid w:val="00B96404"/>
    <w:rsid w:val="00B96C15"/>
    <w:rsid w:val="00B96CD0"/>
    <w:rsid w:val="00B97A5D"/>
    <w:rsid w:val="00BA0349"/>
    <w:rsid w:val="00BA055F"/>
    <w:rsid w:val="00BA056C"/>
    <w:rsid w:val="00BA064C"/>
    <w:rsid w:val="00BA08B0"/>
    <w:rsid w:val="00BA1013"/>
    <w:rsid w:val="00BA15A2"/>
    <w:rsid w:val="00BA1AA4"/>
    <w:rsid w:val="00BA1C48"/>
    <w:rsid w:val="00BA1DCF"/>
    <w:rsid w:val="00BA24E9"/>
    <w:rsid w:val="00BA32AF"/>
    <w:rsid w:val="00BA3C56"/>
    <w:rsid w:val="00BA4215"/>
    <w:rsid w:val="00BA430A"/>
    <w:rsid w:val="00BA46ED"/>
    <w:rsid w:val="00BA4897"/>
    <w:rsid w:val="00BA4C21"/>
    <w:rsid w:val="00BA4E5A"/>
    <w:rsid w:val="00BA4F6C"/>
    <w:rsid w:val="00BA525A"/>
    <w:rsid w:val="00BA52B3"/>
    <w:rsid w:val="00BA5473"/>
    <w:rsid w:val="00BA5DF9"/>
    <w:rsid w:val="00BA5E5F"/>
    <w:rsid w:val="00BA644F"/>
    <w:rsid w:val="00BA6B28"/>
    <w:rsid w:val="00BA70D7"/>
    <w:rsid w:val="00BA757A"/>
    <w:rsid w:val="00BA785D"/>
    <w:rsid w:val="00BB03FD"/>
    <w:rsid w:val="00BB0D45"/>
    <w:rsid w:val="00BB15EA"/>
    <w:rsid w:val="00BB2031"/>
    <w:rsid w:val="00BB209E"/>
    <w:rsid w:val="00BB2BDB"/>
    <w:rsid w:val="00BB4B60"/>
    <w:rsid w:val="00BB4EC8"/>
    <w:rsid w:val="00BB529B"/>
    <w:rsid w:val="00BB5DD7"/>
    <w:rsid w:val="00BB5E2A"/>
    <w:rsid w:val="00BB62E8"/>
    <w:rsid w:val="00BB667D"/>
    <w:rsid w:val="00BB6697"/>
    <w:rsid w:val="00BB716C"/>
    <w:rsid w:val="00BB78AD"/>
    <w:rsid w:val="00BB7A09"/>
    <w:rsid w:val="00BB7C62"/>
    <w:rsid w:val="00BB7E2D"/>
    <w:rsid w:val="00BC023B"/>
    <w:rsid w:val="00BC11A4"/>
    <w:rsid w:val="00BC1611"/>
    <w:rsid w:val="00BC1934"/>
    <w:rsid w:val="00BC1F1E"/>
    <w:rsid w:val="00BC2BE5"/>
    <w:rsid w:val="00BC2FAD"/>
    <w:rsid w:val="00BC321B"/>
    <w:rsid w:val="00BC363D"/>
    <w:rsid w:val="00BC3A6B"/>
    <w:rsid w:val="00BC417C"/>
    <w:rsid w:val="00BC4CE0"/>
    <w:rsid w:val="00BC53BD"/>
    <w:rsid w:val="00BC61DF"/>
    <w:rsid w:val="00BC6447"/>
    <w:rsid w:val="00BC6B87"/>
    <w:rsid w:val="00BC6C4D"/>
    <w:rsid w:val="00BC6E0F"/>
    <w:rsid w:val="00BC719A"/>
    <w:rsid w:val="00BC7577"/>
    <w:rsid w:val="00BC7EF8"/>
    <w:rsid w:val="00BD2378"/>
    <w:rsid w:val="00BD281F"/>
    <w:rsid w:val="00BD38F1"/>
    <w:rsid w:val="00BD4455"/>
    <w:rsid w:val="00BD4BB5"/>
    <w:rsid w:val="00BD5618"/>
    <w:rsid w:val="00BD5B3F"/>
    <w:rsid w:val="00BD6050"/>
    <w:rsid w:val="00BD691D"/>
    <w:rsid w:val="00BD6A01"/>
    <w:rsid w:val="00BD7258"/>
    <w:rsid w:val="00BD77A7"/>
    <w:rsid w:val="00BD7929"/>
    <w:rsid w:val="00BE0060"/>
    <w:rsid w:val="00BE0280"/>
    <w:rsid w:val="00BE0AB9"/>
    <w:rsid w:val="00BE1298"/>
    <w:rsid w:val="00BE171C"/>
    <w:rsid w:val="00BE2063"/>
    <w:rsid w:val="00BE254D"/>
    <w:rsid w:val="00BE2939"/>
    <w:rsid w:val="00BE3266"/>
    <w:rsid w:val="00BE342C"/>
    <w:rsid w:val="00BE3FDB"/>
    <w:rsid w:val="00BE5A28"/>
    <w:rsid w:val="00BE6592"/>
    <w:rsid w:val="00BE7800"/>
    <w:rsid w:val="00BE78C0"/>
    <w:rsid w:val="00BE7BF1"/>
    <w:rsid w:val="00BE7CB0"/>
    <w:rsid w:val="00BF0855"/>
    <w:rsid w:val="00BF14D8"/>
    <w:rsid w:val="00BF15DA"/>
    <w:rsid w:val="00BF1FE6"/>
    <w:rsid w:val="00BF2022"/>
    <w:rsid w:val="00BF28A1"/>
    <w:rsid w:val="00BF2937"/>
    <w:rsid w:val="00BF2A4B"/>
    <w:rsid w:val="00BF2FB5"/>
    <w:rsid w:val="00BF2FEF"/>
    <w:rsid w:val="00BF4AA8"/>
    <w:rsid w:val="00BF4ADB"/>
    <w:rsid w:val="00BF4C7E"/>
    <w:rsid w:val="00BF4F5B"/>
    <w:rsid w:val="00BF57DC"/>
    <w:rsid w:val="00BF5F6B"/>
    <w:rsid w:val="00BF6A1C"/>
    <w:rsid w:val="00BF6DA3"/>
    <w:rsid w:val="00BF6DAE"/>
    <w:rsid w:val="00BF75AC"/>
    <w:rsid w:val="00C0099E"/>
    <w:rsid w:val="00C0102D"/>
    <w:rsid w:val="00C01614"/>
    <w:rsid w:val="00C018FA"/>
    <w:rsid w:val="00C01F9A"/>
    <w:rsid w:val="00C020C1"/>
    <w:rsid w:val="00C024D1"/>
    <w:rsid w:val="00C0276B"/>
    <w:rsid w:val="00C03C93"/>
    <w:rsid w:val="00C03E28"/>
    <w:rsid w:val="00C05519"/>
    <w:rsid w:val="00C05699"/>
    <w:rsid w:val="00C0594F"/>
    <w:rsid w:val="00C05A05"/>
    <w:rsid w:val="00C05D81"/>
    <w:rsid w:val="00C06642"/>
    <w:rsid w:val="00C06993"/>
    <w:rsid w:val="00C06FF2"/>
    <w:rsid w:val="00C07D88"/>
    <w:rsid w:val="00C11CB1"/>
    <w:rsid w:val="00C1292E"/>
    <w:rsid w:val="00C12F75"/>
    <w:rsid w:val="00C131C3"/>
    <w:rsid w:val="00C132CE"/>
    <w:rsid w:val="00C13651"/>
    <w:rsid w:val="00C1495E"/>
    <w:rsid w:val="00C1516C"/>
    <w:rsid w:val="00C15337"/>
    <w:rsid w:val="00C158BB"/>
    <w:rsid w:val="00C1645F"/>
    <w:rsid w:val="00C16784"/>
    <w:rsid w:val="00C16C29"/>
    <w:rsid w:val="00C171DF"/>
    <w:rsid w:val="00C17257"/>
    <w:rsid w:val="00C201AE"/>
    <w:rsid w:val="00C209B0"/>
    <w:rsid w:val="00C21028"/>
    <w:rsid w:val="00C22B3E"/>
    <w:rsid w:val="00C22D76"/>
    <w:rsid w:val="00C22FCB"/>
    <w:rsid w:val="00C235E3"/>
    <w:rsid w:val="00C23AA1"/>
    <w:rsid w:val="00C24781"/>
    <w:rsid w:val="00C24C0F"/>
    <w:rsid w:val="00C24EC5"/>
    <w:rsid w:val="00C25CBB"/>
    <w:rsid w:val="00C26403"/>
    <w:rsid w:val="00C317BD"/>
    <w:rsid w:val="00C32AA6"/>
    <w:rsid w:val="00C33C3E"/>
    <w:rsid w:val="00C343F7"/>
    <w:rsid w:val="00C34975"/>
    <w:rsid w:val="00C357AD"/>
    <w:rsid w:val="00C36A47"/>
    <w:rsid w:val="00C36D92"/>
    <w:rsid w:val="00C37271"/>
    <w:rsid w:val="00C377BD"/>
    <w:rsid w:val="00C377C2"/>
    <w:rsid w:val="00C37E89"/>
    <w:rsid w:val="00C401FC"/>
    <w:rsid w:val="00C40F52"/>
    <w:rsid w:val="00C40F6A"/>
    <w:rsid w:val="00C41656"/>
    <w:rsid w:val="00C420EF"/>
    <w:rsid w:val="00C43A41"/>
    <w:rsid w:val="00C4463B"/>
    <w:rsid w:val="00C44C84"/>
    <w:rsid w:val="00C44C93"/>
    <w:rsid w:val="00C44D58"/>
    <w:rsid w:val="00C44D96"/>
    <w:rsid w:val="00C45B25"/>
    <w:rsid w:val="00C46686"/>
    <w:rsid w:val="00C46761"/>
    <w:rsid w:val="00C46806"/>
    <w:rsid w:val="00C47535"/>
    <w:rsid w:val="00C47B8D"/>
    <w:rsid w:val="00C50326"/>
    <w:rsid w:val="00C507BB"/>
    <w:rsid w:val="00C50DD5"/>
    <w:rsid w:val="00C50E8D"/>
    <w:rsid w:val="00C51122"/>
    <w:rsid w:val="00C51787"/>
    <w:rsid w:val="00C51E6C"/>
    <w:rsid w:val="00C5292E"/>
    <w:rsid w:val="00C52DC7"/>
    <w:rsid w:val="00C54842"/>
    <w:rsid w:val="00C54934"/>
    <w:rsid w:val="00C54CB8"/>
    <w:rsid w:val="00C56C7A"/>
    <w:rsid w:val="00C575B5"/>
    <w:rsid w:val="00C5763E"/>
    <w:rsid w:val="00C603C6"/>
    <w:rsid w:val="00C607A3"/>
    <w:rsid w:val="00C60ACA"/>
    <w:rsid w:val="00C617FD"/>
    <w:rsid w:val="00C61C5A"/>
    <w:rsid w:val="00C624AC"/>
    <w:rsid w:val="00C62562"/>
    <w:rsid w:val="00C625DD"/>
    <w:rsid w:val="00C62668"/>
    <w:rsid w:val="00C629E0"/>
    <w:rsid w:val="00C639A7"/>
    <w:rsid w:val="00C639F6"/>
    <w:rsid w:val="00C6415E"/>
    <w:rsid w:val="00C64D69"/>
    <w:rsid w:val="00C6506A"/>
    <w:rsid w:val="00C659C9"/>
    <w:rsid w:val="00C65A17"/>
    <w:rsid w:val="00C65FF4"/>
    <w:rsid w:val="00C662A8"/>
    <w:rsid w:val="00C663FB"/>
    <w:rsid w:val="00C66B69"/>
    <w:rsid w:val="00C66DBA"/>
    <w:rsid w:val="00C67045"/>
    <w:rsid w:val="00C67A82"/>
    <w:rsid w:val="00C67D42"/>
    <w:rsid w:val="00C702A9"/>
    <w:rsid w:val="00C7058C"/>
    <w:rsid w:val="00C708CE"/>
    <w:rsid w:val="00C70B7B"/>
    <w:rsid w:val="00C70F28"/>
    <w:rsid w:val="00C71772"/>
    <w:rsid w:val="00C71C1B"/>
    <w:rsid w:val="00C71E17"/>
    <w:rsid w:val="00C73D90"/>
    <w:rsid w:val="00C74A57"/>
    <w:rsid w:val="00C75512"/>
    <w:rsid w:val="00C76CC0"/>
    <w:rsid w:val="00C7701F"/>
    <w:rsid w:val="00C77089"/>
    <w:rsid w:val="00C777B5"/>
    <w:rsid w:val="00C777DD"/>
    <w:rsid w:val="00C802E2"/>
    <w:rsid w:val="00C8098B"/>
    <w:rsid w:val="00C813E2"/>
    <w:rsid w:val="00C8194C"/>
    <w:rsid w:val="00C82217"/>
    <w:rsid w:val="00C82579"/>
    <w:rsid w:val="00C82670"/>
    <w:rsid w:val="00C8278D"/>
    <w:rsid w:val="00C82DEA"/>
    <w:rsid w:val="00C8426A"/>
    <w:rsid w:val="00C846C6"/>
    <w:rsid w:val="00C84B35"/>
    <w:rsid w:val="00C85C2E"/>
    <w:rsid w:val="00C8612E"/>
    <w:rsid w:val="00C86B79"/>
    <w:rsid w:val="00C87623"/>
    <w:rsid w:val="00C87DD4"/>
    <w:rsid w:val="00C901C6"/>
    <w:rsid w:val="00C90915"/>
    <w:rsid w:val="00C919B8"/>
    <w:rsid w:val="00C925FC"/>
    <w:rsid w:val="00C935BA"/>
    <w:rsid w:val="00C93615"/>
    <w:rsid w:val="00C93E4C"/>
    <w:rsid w:val="00C941D5"/>
    <w:rsid w:val="00C9426E"/>
    <w:rsid w:val="00C94F06"/>
    <w:rsid w:val="00C96BBB"/>
    <w:rsid w:val="00C97950"/>
    <w:rsid w:val="00C97B86"/>
    <w:rsid w:val="00C97BE3"/>
    <w:rsid w:val="00C97DF4"/>
    <w:rsid w:val="00CA0EC2"/>
    <w:rsid w:val="00CA1382"/>
    <w:rsid w:val="00CA14F7"/>
    <w:rsid w:val="00CA15FA"/>
    <w:rsid w:val="00CA1A19"/>
    <w:rsid w:val="00CA1BDB"/>
    <w:rsid w:val="00CA2D39"/>
    <w:rsid w:val="00CA3806"/>
    <w:rsid w:val="00CA40C5"/>
    <w:rsid w:val="00CA46AC"/>
    <w:rsid w:val="00CA6AEC"/>
    <w:rsid w:val="00CA7252"/>
    <w:rsid w:val="00CA7A5D"/>
    <w:rsid w:val="00CB0F27"/>
    <w:rsid w:val="00CB18E5"/>
    <w:rsid w:val="00CB286B"/>
    <w:rsid w:val="00CB2916"/>
    <w:rsid w:val="00CB2B61"/>
    <w:rsid w:val="00CB2CF4"/>
    <w:rsid w:val="00CB2DFD"/>
    <w:rsid w:val="00CB3C14"/>
    <w:rsid w:val="00CB3C70"/>
    <w:rsid w:val="00CB410F"/>
    <w:rsid w:val="00CB4559"/>
    <w:rsid w:val="00CB5ACB"/>
    <w:rsid w:val="00CB7048"/>
    <w:rsid w:val="00CB7B1C"/>
    <w:rsid w:val="00CB7B7E"/>
    <w:rsid w:val="00CC013A"/>
    <w:rsid w:val="00CC0937"/>
    <w:rsid w:val="00CC0E2B"/>
    <w:rsid w:val="00CC0E60"/>
    <w:rsid w:val="00CC1369"/>
    <w:rsid w:val="00CC283D"/>
    <w:rsid w:val="00CC2AC6"/>
    <w:rsid w:val="00CC2C0E"/>
    <w:rsid w:val="00CC2D0A"/>
    <w:rsid w:val="00CC336F"/>
    <w:rsid w:val="00CC3769"/>
    <w:rsid w:val="00CC3EBC"/>
    <w:rsid w:val="00CC4B01"/>
    <w:rsid w:val="00CC561C"/>
    <w:rsid w:val="00CC5666"/>
    <w:rsid w:val="00CC56A2"/>
    <w:rsid w:val="00CC5A34"/>
    <w:rsid w:val="00CC5C49"/>
    <w:rsid w:val="00CC666E"/>
    <w:rsid w:val="00CC6DC3"/>
    <w:rsid w:val="00CC6EA5"/>
    <w:rsid w:val="00CC6FFC"/>
    <w:rsid w:val="00CC7009"/>
    <w:rsid w:val="00CC7688"/>
    <w:rsid w:val="00CD026C"/>
    <w:rsid w:val="00CD0C93"/>
    <w:rsid w:val="00CD135E"/>
    <w:rsid w:val="00CD25A7"/>
    <w:rsid w:val="00CD351B"/>
    <w:rsid w:val="00CD3795"/>
    <w:rsid w:val="00CD3AA9"/>
    <w:rsid w:val="00CD4CF1"/>
    <w:rsid w:val="00CD4E9B"/>
    <w:rsid w:val="00CD4F36"/>
    <w:rsid w:val="00CD5875"/>
    <w:rsid w:val="00CD660E"/>
    <w:rsid w:val="00CD6819"/>
    <w:rsid w:val="00CD7E2A"/>
    <w:rsid w:val="00CD7EA0"/>
    <w:rsid w:val="00CE03D2"/>
    <w:rsid w:val="00CE0579"/>
    <w:rsid w:val="00CE0AAF"/>
    <w:rsid w:val="00CE0DC8"/>
    <w:rsid w:val="00CE1223"/>
    <w:rsid w:val="00CE26BB"/>
    <w:rsid w:val="00CE30CB"/>
    <w:rsid w:val="00CE3948"/>
    <w:rsid w:val="00CE406F"/>
    <w:rsid w:val="00CE4320"/>
    <w:rsid w:val="00CE492C"/>
    <w:rsid w:val="00CE53DC"/>
    <w:rsid w:val="00CE5974"/>
    <w:rsid w:val="00CE6037"/>
    <w:rsid w:val="00CE6212"/>
    <w:rsid w:val="00CE631D"/>
    <w:rsid w:val="00CE6425"/>
    <w:rsid w:val="00CE6927"/>
    <w:rsid w:val="00CE6A46"/>
    <w:rsid w:val="00CE6D40"/>
    <w:rsid w:val="00CE7062"/>
    <w:rsid w:val="00CF3014"/>
    <w:rsid w:val="00CF42CB"/>
    <w:rsid w:val="00CF6934"/>
    <w:rsid w:val="00CF72F9"/>
    <w:rsid w:val="00D00086"/>
    <w:rsid w:val="00D001F9"/>
    <w:rsid w:val="00D00611"/>
    <w:rsid w:val="00D016E4"/>
    <w:rsid w:val="00D01ACF"/>
    <w:rsid w:val="00D020DC"/>
    <w:rsid w:val="00D0236A"/>
    <w:rsid w:val="00D0248D"/>
    <w:rsid w:val="00D0262B"/>
    <w:rsid w:val="00D026A9"/>
    <w:rsid w:val="00D02F42"/>
    <w:rsid w:val="00D03835"/>
    <w:rsid w:val="00D03925"/>
    <w:rsid w:val="00D03945"/>
    <w:rsid w:val="00D04167"/>
    <w:rsid w:val="00D046FB"/>
    <w:rsid w:val="00D04BFE"/>
    <w:rsid w:val="00D04E2A"/>
    <w:rsid w:val="00D04F25"/>
    <w:rsid w:val="00D05999"/>
    <w:rsid w:val="00D05B88"/>
    <w:rsid w:val="00D06D4B"/>
    <w:rsid w:val="00D071FE"/>
    <w:rsid w:val="00D07514"/>
    <w:rsid w:val="00D0752F"/>
    <w:rsid w:val="00D076EE"/>
    <w:rsid w:val="00D07742"/>
    <w:rsid w:val="00D07BB1"/>
    <w:rsid w:val="00D07CF5"/>
    <w:rsid w:val="00D07ED9"/>
    <w:rsid w:val="00D10047"/>
    <w:rsid w:val="00D100CD"/>
    <w:rsid w:val="00D10299"/>
    <w:rsid w:val="00D105AB"/>
    <w:rsid w:val="00D109BF"/>
    <w:rsid w:val="00D11C68"/>
    <w:rsid w:val="00D122B8"/>
    <w:rsid w:val="00D12C54"/>
    <w:rsid w:val="00D13560"/>
    <w:rsid w:val="00D13BB9"/>
    <w:rsid w:val="00D13CF0"/>
    <w:rsid w:val="00D144D5"/>
    <w:rsid w:val="00D14633"/>
    <w:rsid w:val="00D14F89"/>
    <w:rsid w:val="00D15243"/>
    <w:rsid w:val="00D1605B"/>
    <w:rsid w:val="00D16503"/>
    <w:rsid w:val="00D16975"/>
    <w:rsid w:val="00D16B0B"/>
    <w:rsid w:val="00D17373"/>
    <w:rsid w:val="00D178FF"/>
    <w:rsid w:val="00D2008B"/>
    <w:rsid w:val="00D20545"/>
    <w:rsid w:val="00D2096B"/>
    <w:rsid w:val="00D20A4B"/>
    <w:rsid w:val="00D20A96"/>
    <w:rsid w:val="00D21487"/>
    <w:rsid w:val="00D21EDE"/>
    <w:rsid w:val="00D22327"/>
    <w:rsid w:val="00D2263E"/>
    <w:rsid w:val="00D22F42"/>
    <w:rsid w:val="00D23300"/>
    <w:rsid w:val="00D2350A"/>
    <w:rsid w:val="00D23556"/>
    <w:rsid w:val="00D2381E"/>
    <w:rsid w:val="00D24803"/>
    <w:rsid w:val="00D2508D"/>
    <w:rsid w:val="00D2578F"/>
    <w:rsid w:val="00D25DEB"/>
    <w:rsid w:val="00D26555"/>
    <w:rsid w:val="00D26DAB"/>
    <w:rsid w:val="00D27451"/>
    <w:rsid w:val="00D2776E"/>
    <w:rsid w:val="00D306CA"/>
    <w:rsid w:val="00D30A06"/>
    <w:rsid w:val="00D30A4C"/>
    <w:rsid w:val="00D3183D"/>
    <w:rsid w:val="00D31DBC"/>
    <w:rsid w:val="00D320C4"/>
    <w:rsid w:val="00D3250B"/>
    <w:rsid w:val="00D325E4"/>
    <w:rsid w:val="00D33AE2"/>
    <w:rsid w:val="00D33B3A"/>
    <w:rsid w:val="00D33FF4"/>
    <w:rsid w:val="00D351C1"/>
    <w:rsid w:val="00D35A5C"/>
    <w:rsid w:val="00D35B68"/>
    <w:rsid w:val="00D37C33"/>
    <w:rsid w:val="00D37D29"/>
    <w:rsid w:val="00D37FE2"/>
    <w:rsid w:val="00D40558"/>
    <w:rsid w:val="00D41504"/>
    <w:rsid w:val="00D41645"/>
    <w:rsid w:val="00D421A1"/>
    <w:rsid w:val="00D428A5"/>
    <w:rsid w:val="00D429D7"/>
    <w:rsid w:val="00D43387"/>
    <w:rsid w:val="00D44176"/>
    <w:rsid w:val="00D441C7"/>
    <w:rsid w:val="00D44404"/>
    <w:rsid w:val="00D44BA9"/>
    <w:rsid w:val="00D44D64"/>
    <w:rsid w:val="00D45923"/>
    <w:rsid w:val="00D47150"/>
    <w:rsid w:val="00D47788"/>
    <w:rsid w:val="00D50667"/>
    <w:rsid w:val="00D5077E"/>
    <w:rsid w:val="00D52C0C"/>
    <w:rsid w:val="00D52EC2"/>
    <w:rsid w:val="00D535FE"/>
    <w:rsid w:val="00D537B9"/>
    <w:rsid w:val="00D53F8E"/>
    <w:rsid w:val="00D54391"/>
    <w:rsid w:val="00D54840"/>
    <w:rsid w:val="00D5486D"/>
    <w:rsid w:val="00D548A1"/>
    <w:rsid w:val="00D54F6C"/>
    <w:rsid w:val="00D54F81"/>
    <w:rsid w:val="00D56170"/>
    <w:rsid w:val="00D56CA6"/>
    <w:rsid w:val="00D56EAB"/>
    <w:rsid w:val="00D56EF9"/>
    <w:rsid w:val="00D56FDF"/>
    <w:rsid w:val="00D577AD"/>
    <w:rsid w:val="00D6123F"/>
    <w:rsid w:val="00D61274"/>
    <w:rsid w:val="00D6132D"/>
    <w:rsid w:val="00D61527"/>
    <w:rsid w:val="00D626B8"/>
    <w:rsid w:val="00D62C4A"/>
    <w:rsid w:val="00D640E8"/>
    <w:rsid w:val="00D64336"/>
    <w:rsid w:val="00D645D0"/>
    <w:rsid w:val="00D64698"/>
    <w:rsid w:val="00D6489A"/>
    <w:rsid w:val="00D664FE"/>
    <w:rsid w:val="00D6656A"/>
    <w:rsid w:val="00D66686"/>
    <w:rsid w:val="00D67511"/>
    <w:rsid w:val="00D67A64"/>
    <w:rsid w:val="00D67B50"/>
    <w:rsid w:val="00D705D0"/>
    <w:rsid w:val="00D70EB8"/>
    <w:rsid w:val="00D70FC6"/>
    <w:rsid w:val="00D7122B"/>
    <w:rsid w:val="00D71406"/>
    <w:rsid w:val="00D71881"/>
    <w:rsid w:val="00D718D5"/>
    <w:rsid w:val="00D71F99"/>
    <w:rsid w:val="00D7242E"/>
    <w:rsid w:val="00D7330B"/>
    <w:rsid w:val="00D750DF"/>
    <w:rsid w:val="00D756F6"/>
    <w:rsid w:val="00D759EF"/>
    <w:rsid w:val="00D762EC"/>
    <w:rsid w:val="00D766F6"/>
    <w:rsid w:val="00D76BF6"/>
    <w:rsid w:val="00D7733F"/>
    <w:rsid w:val="00D7782F"/>
    <w:rsid w:val="00D77E13"/>
    <w:rsid w:val="00D801AF"/>
    <w:rsid w:val="00D80EA4"/>
    <w:rsid w:val="00D81EEE"/>
    <w:rsid w:val="00D8225B"/>
    <w:rsid w:val="00D82766"/>
    <w:rsid w:val="00D8282C"/>
    <w:rsid w:val="00D83B09"/>
    <w:rsid w:val="00D84350"/>
    <w:rsid w:val="00D84672"/>
    <w:rsid w:val="00D84901"/>
    <w:rsid w:val="00D85310"/>
    <w:rsid w:val="00D85725"/>
    <w:rsid w:val="00D866AE"/>
    <w:rsid w:val="00D87D26"/>
    <w:rsid w:val="00D90190"/>
    <w:rsid w:val="00D901E3"/>
    <w:rsid w:val="00D90E77"/>
    <w:rsid w:val="00D91AD7"/>
    <w:rsid w:val="00D92070"/>
    <w:rsid w:val="00D92363"/>
    <w:rsid w:val="00D932A8"/>
    <w:rsid w:val="00D9398B"/>
    <w:rsid w:val="00D93CCE"/>
    <w:rsid w:val="00D93EC4"/>
    <w:rsid w:val="00D94225"/>
    <w:rsid w:val="00D947C1"/>
    <w:rsid w:val="00D94FA9"/>
    <w:rsid w:val="00D95587"/>
    <w:rsid w:val="00D9578A"/>
    <w:rsid w:val="00D958E7"/>
    <w:rsid w:val="00D95FFB"/>
    <w:rsid w:val="00D96968"/>
    <w:rsid w:val="00D96DE1"/>
    <w:rsid w:val="00D96F6E"/>
    <w:rsid w:val="00D973E2"/>
    <w:rsid w:val="00D975DD"/>
    <w:rsid w:val="00D97F10"/>
    <w:rsid w:val="00DA0925"/>
    <w:rsid w:val="00DA12C8"/>
    <w:rsid w:val="00DA185B"/>
    <w:rsid w:val="00DA1D3B"/>
    <w:rsid w:val="00DA1DAE"/>
    <w:rsid w:val="00DA27D4"/>
    <w:rsid w:val="00DA32F3"/>
    <w:rsid w:val="00DA3667"/>
    <w:rsid w:val="00DA3BC9"/>
    <w:rsid w:val="00DA4327"/>
    <w:rsid w:val="00DA4D80"/>
    <w:rsid w:val="00DA5082"/>
    <w:rsid w:val="00DA5BCE"/>
    <w:rsid w:val="00DA60BD"/>
    <w:rsid w:val="00DA6D09"/>
    <w:rsid w:val="00DA7875"/>
    <w:rsid w:val="00DA7ED8"/>
    <w:rsid w:val="00DB0E0B"/>
    <w:rsid w:val="00DB10EE"/>
    <w:rsid w:val="00DB14EB"/>
    <w:rsid w:val="00DB23CC"/>
    <w:rsid w:val="00DB2A6F"/>
    <w:rsid w:val="00DB2ACB"/>
    <w:rsid w:val="00DB2DCF"/>
    <w:rsid w:val="00DB36FC"/>
    <w:rsid w:val="00DB399A"/>
    <w:rsid w:val="00DB3AD2"/>
    <w:rsid w:val="00DB3F61"/>
    <w:rsid w:val="00DB4786"/>
    <w:rsid w:val="00DB48FE"/>
    <w:rsid w:val="00DB4A2C"/>
    <w:rsid w:val="00DB4C47"/>
    <w:rsid w:val="00DB588B"/>
    <w:rsid w:val="00DB5BE3"/>
    <w:rsid w:val="00DB725F"/>
    <w:rsid w:val="00DB790E"/>
    <w:rsid w:val="00DB7C53"/>
    <w:rsid w:val="00DB7C54"/>
    <w:rsid w:val="00DC2470"/>
    <w:rsid w:val="00DC34AC"/>
    <w:rsid w:val="00DC4036"/>
    <w:rsid w:val="00DC44DE"/>
    <w:rsid w:val="00DC50A5"/>
    <w:rsid w:val="00DC5830"/>
    <w:rsid w:val="00DC5834"/>
    <w:rsid w:val="00DC5A08"/>
    <w:rsid w:val="00DC608D"/>
    <w:rsid w:val="00DC63AC"/>
    <w:rsid w:val="00DC6511"/>
    <w:rsid w:val="00DC673A"/>
    <w:rsid w:val="00DC6742"/>
    <w:rsid w:val="00DD027B"/>
    <w:rsid w:val="00DD13BE"/>
    <w:rsid w:val="00DD1D03"/>
    <w:rsid w:val="00DD1FB0"/>
    <w:rsid w:val="00DD255B"/>
    <w:rsid w:val="00DD316B"/>
    <w:rsid w:val="00DD52BD"/>
    <w:rsid w:val="00DD58CF"/>
    <w:rsid w:val="00DD67B6"/>
    <w:rsid w:val="00DD7DE1"/>
    <w:rsid w:val="00DE0AFA"/>
    <w:rsid w:val="00DE141D"/>
    <w:rsid w:val="00DE1581"/>
    <w:rsid w:val="00DE218A"/>
    <w:rsid w:val="00DE2751"/>
    <w:rsid w:val="00DE36B6"/>
    <w:rsid w:val="00DE392D"/>
    <w:rsid w:val="00DE39C7"/>
    <w:rsid w:val="00DE3FB4"/>
    <w:rsid w:val="00DE457C"/>
    <w:rsid w:val="00DE4955"/>
    <w:rsid w:val="00DE4CB5"/>
    <w:rsid w:val="00DE4DAB"/>
    <w:rsid w:val="00DE5FF3"/>
    <w:rsid w:val="00DE72C1"/>
    <w:rsid w:val="00DE7C0B"/>
    <w:rsid w:val="00DE7F49"/>
    <w:rsid w:val="00DF15D8"/>
    <w:rsid w:val="00DF1E82"/>
    <w:rsid w:val="00DF2E5D"/>
    <w:rsid w:val="00DF4CD8"/>
    <w:rsid w:val="00DF518B"/>
    <w:rsid w:val="00DF58CE"/>
    <w:rsid w:val="00DF60C6"/>
    <w:rsid w:val="00DF6428"/>
    <w:rsid w:val="00DF6EAA"/>
    <w:rsid w:val="00DF7185"/>
    <w:rsid w:val="00DF7E06"/>
    <w:rsid w:val="00DF7EC9"/>
    <w:rsid w:val="00E0192F"/>
    <w:rsid w:val="00E01ABC"/>
    <w:rsid w:val="00E01D29"/>
    <w:rsid w:val="00E02D4D"/>
    <w:rsid w:val="00E02F4A"/>
    <w:rsid w:val="00E036CA"/>
    <w:rsid w:val="00E03BD6"/>
    <w:rsid w:val="00E03EC2"/>
    <w:rsid w:val="00E048AF"/>
    <w:rsid w:val="00E04AB2"/>
    <w:rsid w:val="00E0501C"/>
    <w:rsid w:val="00E056D8"/>
    <w:rsid w:val="00E05973"/>
    <w:rsid w:val="00E059F9"/>
    <w:rsid w:val="00E05AEB"/>
    <w:rsid w:val="00E0654A"/>
    <w:rsid w:val="00E067B6"/>
    <w:rsid w:val="00E06862"/>
    <w:rsid w:val="00E06895"/>
    <w:rsid w:val="00E0698D"/>
    <w:rsid w:val="00E072DF"/>
    <w:rsid w:val="00E07AF5"/>
    <w:rsid w:val="00E07E3B"/>
    <w:rsid w:val="00E10747"/>
    <w:rsid w:val="00E107A9"/>
    <w:rsid w:val="00E11156"/>
    <w:rsid w:val="00E1168A"/>
    <w:rsid w:val="00E11CB3"/>
    <w:rsid w:val="00E11E3C"/>
    <w:rsid w:val="00E11F50"/>
    <w:rsid w:val="00E137A6"/>
    <w:rsid w:val="00E13F67"/>
    <w:rsid w:val="00E13FEB"/>
    <w:rsid w:val="00E144DC"/>
    <w:rsid w:val="00E151E7"/>
    <w:rsid w:val="00E15DFB"/>
    <w:rsid w:val="00E16C6B"/>
    <w:rsid w:val="00E17ED0"/>
    <w:rsid w:val="00E20876"/>
    <w:rsid w:val="00E2093E"/>
    <w:rsid w:val="00E21DAA"/>
    <w:rsid w:val="00E2333D"/>
    <w:rsid w:val="00E23A9B"/>
    <w:rsid w:val="00E23AFA"/>
    <w:rsid w:val="00E240E6"/>
    <w:rsid w:val="00E241E0"/>
    <w:rsid w:val="00E249AC"/>
    <w:rsid w:val="00E25794"/>
    <w:rsid w:val="00E25A50"/>
    <w:rsid w:val="00E27097"/>
    <w:rsid w:val="00E2775A"/>
    <w:rsid w:val="00E27EA9"/>
    <w:rsid w:val="00E3037C"/>
    <w:rsid w:val="00E3040A"/>
    <w:rsid w:val="00E309B4"/>
    <w:rsid w:val="00E30E49"/>
    <w:rsid w:val="00E3152E"/>
    <w:rsid w:val="00E31734"/>
    <w:rsid w:val="00E31BD5"/>
    <w:rsid w:val="00E31C05"/>
    <w:rsid w:val="00E31CB9"/>
    <w:rsid w:val="00E320D8"/>
    <w:rsid w:val="00E32665"/>
    <w:rsid w:val="00E327AA"/>
    <w:rsid w:val="00E32820"/>
    <w:rsid w:val="00E329C8"/>
    <w:rsid w:val="00E331B1"/>
    <w:rsid w:val="00E33C31"/>
    <w:rsid w:val="00E342E9"/>
    <w:rsid w:val="00E350B4"/>
    <w:rsid w:val="00E3530D"/>
    <w:rsid w:val="00E35F54"/>
    <w:rsid w:val="00E364B5"/>
    <w:rsid w:val="00E366D9"/>
    <w:rsid w:val="00E36833"/>
    <w:rsid w:val="00E36E04"/>
    <w:rsid w:val="00E36E81"/>
    <w:rsid w:val="00E36ECF"/>
    <w:rsid w:val="00E37762"/>
    <w:rsid w:val="00E37B59"/>
    <w:rsid w:val="00E406B2"/>
    <w:rsid w:val="00E40A51"/>
    <w:rsid w:val="00E410D3"/>
    <w:rsid w:val="00E41300"/>
    <w:rsid w:val="00E42F94"/>
    <w:rsid w:val="00E4327C"/>
    <w:rsid w:val="00E440D1"/>
    <w:rsid w:val="00E4465A"/>
    <w:rsid w:val="00E453ED"/>
    <w:rsid w:val="00E45D13"/>
    <w:rsid w:val="00E46B97"/>
    <w:rsid w:val="00E471BA"/>
    <w:rsid w:val="00E474FE"/>
    <w:rsid w:val="00E50389"/>
    <w:rsid w:val="00E50537"/>
    <w:rsid w:val="00E5068D"/>
    <w:rsid w:val="00E509B0"/>
    <w:rsid w:val="00E51240"/>
    <w:rsid w:val="00E52660"/>
    <w:rsid w:val="00E546AE"/>
    <w:rsid w:val="00E54FDC"/>
    <w:rsid w:val="00E55109"/>
    <w:rsid w:val="00E551E5"/>
    <w:rsid w:val="00E554F4"/>
    <w:rsid w:val="00E55AFE"/>
    <w:rsid w:val="00E55B5C"/>
    <w:rsid w:val="00E55DA4"/>
    <w:rsid w:val="00E55F5F"/>
    <w:rsid w:val="00E566AE"/>
    <w:rsid w:val="00E56C80"/>
    <w:rsid w:val="00E56E1A"/>
    <w:rsid w:val="00E5707C"/>
    <w:rsid w:val="00E5728A"/>
    <w:rsid w:val="00E575B6"/>
    <w:rsid w:val="00E57EC3"/>
    <w:rsid w:val="00E57FB9"/>
    <w:rsid w:val="00E60B66"/>
    <w:rsid w:val="00E60CA9"/>
    <w:rsid w:val="00E61183"/>
    <w:rsid w:val="00E61957"/>
    <w:rsid w:val="00E630C6"/>
    <w:rsid w:val="00E63285"/>
    <w:rsid w:val="00E63745"/>
    <w:rsid w:val="00E638D7"/>
    <w:rsid w:val="00E63B48"/>
    <w:rsid w:val="00E64F0A"/>
    <w:rsid w:val="00E6550B"/>
    <w:rsid w:val="00E6579B"/>
    <w:rsid w:val="00E65E54"/>
    <w:rsid w:val="00E66335"/>
    <w:rsid w:val="00E66FD0"/>
    <w:rsid w:val="00E6714F"/>
    <w:rsid w:val="00E67A55"/>
    <w:rsid w:val="00E67CEF"/>
    <w:rsid w:val="00E70FDC"/>
    <w:rsid w:val="00E71C21"/>
    <w:rsid w:val="00E71DDD"/>
    <w:rsid w:val="00E738A2"/>
    <w:rsid w:val="00E73938"/>
    <w:rsid w:val="00E73C02"/>
    <w:rsid w:val="00E744C6"/>
    <w:rsid w:val="00E74EDF"/>
    <w:rsid w:val="00E75509"/>
    <w:rsid w:val="00E77DA4"/>
    <w:rsid w:val="00E77E0E"/>
    <w:rsid w:val="00E77EA6"/>
    <w:rsid w:val="00E80A89"/>
    <w:rsid w:val="00E81D29"/>
    <w:rsid w:val="00E81E99"/>
    <w:rsid w:val="00E81F07"/>
    <w:rsid w:val="00E82F23"/>
    <w:rsid w:val="00E837CE"/>
    <w:rsid w:val="00E83A15"/>
    <w:rsid w:val="00E83CE6"/>
    <w:rsid w:val="00E84435"/>
    <w:rsid w:val="00E846DC"/>
    <w:rsid w:val="00E8479F"/>
    <w:rsid w:val="00E84900"/>
    <w:rsid w:val="00E8525D"/>
    <w:rsid w:val="00E85563"/>
    <w:rsid w:val="00E8573B"/>
    <w:rsid w:val="00E8712F"/>
    <w:rsid w:val="00E87E8D"/>
    <w:rsid w:val="00E90076"/>
    <w:rsid w:val="00E90CCA"/>
    <w:rsid w:val="00E931F3"/>
    <w:rsid w:val="00E93296"/>
    <w:rsid w:val="00E934F4"/>
    <w:rsid w:val="00E93AD4"/>
    <w:rsid w:val="00E93CAC"/>
    <w:rsid w:val="00E93E47"/>
    <w:rsid w:val="00E941F6"/>
    <w:rsid w:val="00E944F2"/>
    <w:rsid w:val="00E94A35"/>
    <w:rsid w:val="00E956FA"/>
    <w:rsid w:val="00E96D0E"/>
    <w:rsid w:val="00E9721D"/>
    <w:rsid w:val="00E97868"/>
    <w:rsid w:val="00EA18F4"/>
    <w:rsid w:val="00EA2FEF"/>
    <w:rsid w:val="00EA3E1F"/>
    <w:rsid w:val="00EA483A"/>
    <w:rsid w:val="00EA48EA"/>
    <w:rsid w:val="00EA5A43"/>
    <w:rsid w:val="00EA618E"/>
    <w:rsid w:val="00EA6744"/>
    <w:rsid w:val="00EA67C0"/>
    <w:rsid w:val="00EA6904"/>
    <w:rsid w:val="00EA72B1"/>
    <w:rsid w:val="00EA7336"/>
    <w:rsid w:val="00EA7600"/>
    <w:rsid w:val="00EA7678"/>
    <w:rsid w:val="00EA7714"/>
    <w:rsid w:val="00EA784B"/>
    <w:rsid w:val="00EA79C3"/>
    <w:rsid w:val="00EA7BD2"/>
    <w:rsid w:val="00EB01CB"/>
    <w:rsid w:val="00EB04CB"/>
    <w:rsid w:val="00EB09CE"/>
    <w:rsid w:val="00EB0B1D"/>
    <w:rsid w:val="00EB0BE3"/>
    <w:rsid w:val="00EB1509"/>
    <w:rsid w:val="00EB162F"/>
    <w:rsid w:val="00EB19ED"/>
    <w:rsid w:val="00EB210A"/>
    <w:rsid w:val="00EB31C7"/>
    <w:rsid w:val="00EB336F"/>
    <w:rsid w:val="00EB38C6"/>
    <w:rsid w:val="00EB3B40"/>
    <w:rsid w:val="00EB3C12"/>
    <w:rsid w:val="00EB3C1F"/>
    <w:rsid w:val="00EB3E8B"/>
    <w:rsid w:val="00EB4448"/>
    <w:rsid w:val="00EB4C7A"/>
    <w:rsid w:val="00EB5240"/>
    <w:rsid w:val="00EB539E"/>
    <w:rsid w:val="00EB5B1F"/>
    <w:rsid w:val="00EB66A5"/>
    <w:rsid w:val="00EC008C"/>
    <w:rsid w:val="00EC027A"/>
    <w:rsid w:val="00EC07F1"/>
    <w:rsid w:val="00EC0FA1"/>
    <w:rsid w:val="00EC3559"/>
    <w:rsid w:val="00EC3E34"/>
    <w:rsid w:val="00EC412A"/>
    <w:rsid w:val="00EC53A7"/>
    <w:rsid w:val="00EC5A06"/>
    <w:rsid w:val="00EC5A73"/>
    <w:rsid w:val="00EC5DD5"/>
    <w:rsid w:val="00EC5E55"/>
    <w:rsid w:val="00EC620B"/>
    <w:rsid w:val="00EC6938"/>
    <w:rsid w:val="00EC7D41"/>
    <w:rsid w:val="00ED0A00"/>
    <w:rsid w:val="00ED17EB"/>
    <w:rsid w:val="00ED182A"/>
    <w:rsid w:val="00ED1A90"/>
    <w:rsid w:val="00ED2187"/>
    <w:rsid w:val="00ED25D0"/>
    <w:rsid w:val="00ED28CD"/>
    <w:rsid w:val="00ED2F73"/>
    <w:rsid w:val="00ED30BF"/>
    <w:rsid w:val="00ED3344"/>
    <w:rsid w:val="00ED3F18"/>
    <w:rsid w:val="00ED4D37"/>
    <w:rsid w:val="00ED4D9D"/>
    <w:rsid w:val="00ED5715"/>
    <w:rsid w:val="00ED65AF"/>
    <w:rsid w:val="00ED724A"/>
    <w:rsid w:val="00EE056F"/>
    <w:rsid w:val="00EE0615"/>
    <w:rsid w:val="00EE0C74"/>
    <w:rsid w:val="00EE0FA8"/>
    <w:rsid w:val="00EE14B5"/>
    <w:rsid w:val="00EE16E6"/>
    <w:rsid w:val="00EE1F4F"/>
    <w:rsid w:val="00EE3428"/>
    <w:rsid w:val="00EE3DCB"/>
    <w:rsid w:val="00EE40C9"/>
    <w:rsid w:val="00EE44F5"/>
    <w:rsid w:val="00EE45B9"/>
    <w:rsid w:val="00EE47BC"/>
    <w:rsid w:val="00EE4FE6"/>
    <w:rsid w:val="00EE5173"/>
    <w:rsid w:val="00EE68BD"/>
    <w:rsid w:val="00EE6CD7"/>
    <w:rsid w:val="00EE6DBB"/>
    <w:rsid w:val="00EE7E64"/>
    <w:rsid w:val="00EF0177"/>
    <w:rsid w:val="00EF037C"/>
    <w:rsid w:val="00EF0E38"/>
    <w:rsid w:val="00EF12F3"/>
    <w:rsid w:val="00EF1EA9"/>
    <w:rsid w:val="00EF20D5"/>
    <w:rsid w:val="00EF3118"/>
    <w:rsid w:val="00EF3BF4"/>
    <w:rsid w:val="00EF4259"/>
    <w:rsid w:val="00EF482D"/>
    <w:rsid w:val="00EF48ED"/>
    <w:rsid w:val="00EF5879"/>
    <w:rsid w:val="00EF5D28"/>
    <w:rsid w:val="00EF618A"/>
    <w:rsid w:val="00EF6648"/>
    <w:rsid w:val="00EF6F34"/>
    <w:rsid w:val="00EF6FFF"/>
    <w:rsid w:val="00EF72BE"/>
    <w:rsid w:val="00EF7DCA"/>
    <w:rsid w:val="00F00741"/>
    <w:rsid w:val="00F007CC"/>
    <w:rsid w:val="00F01036"/>
    <w:rsid w:val="00F017A1"/>
    <w:rsid w:val="00F01C00"/>
    <w:rsid w:val="00F01C32"/>
    <w:rsid w:val="00F027E8"/>
    <w:rsid w:val="00F028C0"/>
    <w:rsid w:val="00F0292E"/>
    <w:rsid w:val="00F029CC"/>
    <w:rsid w:val="00F02A6B"/>
    <w:rsid w:val="00F02CCC"/>
    <w:rsid w:val="00F03874"/>
    <w:rsid w:val="00F03ED9"/>
    <w:rsid w:val="00F05D0A"/>
    <w:rsid w:val="00F06202"/>
    <w:rsid w:val="00F06F4A"/>
    <w:rsid w:val="00F07641"/>
    <w:rsid w:val="00F10048"/>
    <w:rsid w:val="00F10694"/>
    <w:rsid w:val="00F10823"/>
    <w:rsid w:val="00F10963"/>
    <w:rsid w:val="00F12FA6"/>
    <w:rsid w:val="00F13D3B"/>
    <w:rsid w:val="00F14581"/>
    <w:rsid w:val="00F152EA"/>
    <w:rsid w:val="00F16BE4"/>
    <w:rsid w:val="00F172DD"/>
    <w:rsid w:val="00F175FC"/>
    <w:rsid w:val="00F17A01"/>
    <w:rsid w:val="00F20104"/>
    <w:rsid w:val="00F21083"/>
    <w:rsid w:val="00F2219A"/>
    <w:rsid w:val="00F22808"/>
    <w:rsid w:val="00F22EB7"/>
    <w:rsid w:val="00F23172"/>
    <w:rsid w:val="00F23179"/>
    <w:rsid w:val="00F23754"/>
    <w:rsid w:val="00F23A08"/>
    <w:rsid w:val="00F24FA4"/>
    <w:rsid w:val="00F258FF"/>
    <w:rsid w:val="00F260AD"/>
    <w:rsid w:val="00F26981"/>
    <w:rsid w:val="00F30613"/>
    <w:rsid w:val="00F30FAA"/>
    <w:rsid w:val="00F31EE4"/>
    <w:rsid w:val="00F324CA"/>
    <w:rsid w:val="00F3262D"/>
    <w:rsid w:val="00F335F2"/>
    <w:rsid w:val="00F33775"/>
    <w:rsid w:val="00F33C36"/>
    <w:rsid w:val="00F33CBD"/>
    <w:rsid w:val="00F3442F"/>
    <w:rsid w:val="00F34D8A"/>
    <w:rsid w:val="00F34D8B"/>
    <w:rsid w:val="00F34E70"/>
    <w:rsid w:val="00F35110"/>
    <w:rsid w:val="00F353B3"/>
    <w:rsid w:val="00F35C99"/>
    <w:rsid w:val="00F3630F"/>
    <w:rsid w:val="00F36335"/>
    <w:rsid w:val="00F36737"/>
    <w:rsid w:val="00F3731D"/>
    <w:rsid w:val="00F37A7D"/>
    <w:rsid w:val="00F37D3C"/>
    <w:rsid w:val="00F37E6A"/>
    <w:rsid w:val="00F40CCB"/>
    <w:rsid w:val="00F41722"/>
    <w:rsid w:val="00F41A44"/>
    <w:rsid w:val="00F41DCA"/>
    <w:rsid w:val="00F42612"/>
    <w:rsid w:val="00F429AE"/>
    <w:rsid w:val="00F43595"/>
    <w:rsid w:val="00F43B41"/>
    <w:rsid w:val="00F43B5C"/>
    <w:rsid w:val="00F43F11"/>
    <w:rsid w:val="00F4441F"/>
    <w:rsid w:val="00F45424"/>
    <w:rsid w:val="00F4551C"/>
    <w:rsid w:val="00F45809"/>
    <w:rsid w:val="00F46431"/>
    <w:rsid w:val="00F46B61"/>
    <w:rsid w:val="00F46EAB"/>
    <w:rsid w:val="00F474EC"/>
    <w:rsid w:val="00F47E1C"/>
    <w:rsid w:val="00F47ED6"/>
    <w:rsid w:val="00F5048F"/>
    <w:rsid w:val="00F50E03"/>
    <w:rsid w:val="00F5129F"/>
    <w:rsid w:val="00F528FE"/>
    <w:rsid w:val="00F52DEF"/>
    <w:rsid w:val="00F52E53"/>
    <w:rsid w:val="00F5360F"/>
    <w:rsid w:val="00F54908"/>
    <w:rsid w:val="00F54BF1"/>
    <w:rsid w:val="00F55074"/>
    <w:rsid w:val="00F55832"/>
    <w:rsid w:val="00F56982"/>
    <w:rsid w:val="00F56E47"/>
    <w:rsid w:val="00F571BD"/>
    <w:rsid w:val="00F57851"/>
    <w:rsid w:val="00F60C58"/>
    <w:rsid w:val="00F6190D"/>
    <w:rsid w:val="00F621A5"/>
    <w:rsid w:val="00F628F2"/>
    <w:rsid w:val="00F62922"/>
    <w:rsid w:val="00F62B6B"/>
    <w:rsid w:val="00F62F2D"/>
    <w:rsid w:val="00F636C8"/>
    <w:rsid w:val="00F63BC7"/>
    <w:rsid w:val="00F63C2C"/>
    <w:rsid w:val="00F63F16"/>
    <w:rsid w:val="00F641BA"/>
    <w:rsid w:val="00F6453C"/>
    <w:rsid w:val="00F64636"/>
    <w:rsid w:val="00F64DD6"/>
    <w:rsid w:val="00F64EE8"/>
    <w:rsid w:val="00F6556F"/>
    <w:rsid w:val="00F65963"/>
    <w:rsid w:val="00F65966"/>
    <w:rsid w:val="00F664EA"/>
    <w:rsid w:val="00F6688D"/>
    <w:rsid w:val="00F66CD8"/>
    <w:rsid w:val="00F66DE7"/>
    <w:rsid w:val="00F66FA7"/>
    <w:rsid w:val="00F66FDF"/>
    <w:rsid w:val="00F67003"/>
    <w:rsid w:val="00F672D4"/>
    <w:rsid w:val="00F67392"/>
    <w:rsid w:val="00F7174C"/>
    <w:rsid w:val="00F7206D"/>
    <w:rsid w:val="00F72686"/>
    <w:rsid w:val="00F729C1"/>
    <w:rsid w:val="00F72DB2"/>
    <w:rsid w:val="00F72E7C"/>
    <w:rsid w:val="00F73134"/>
    <w:rsid w:val="00F74A63"/>
    <w:rsid w:val="00F750E4"/>
    <w:rsid w:val="00F75476"/>
    <w:rsid w:val="00F75782"/>
    <w:rsid w:val="00F75AAC"/>
    <w:rsid w:val="00F75FB4"/>
    <w:rsid w:val="00F7634A"/>
    <w:rsid w:val="00F7641F"/>
    <w:rsid w:val="00F76D1A"/>
    <w:rsid w:val="00F7765A"/>
    <w:rsid w:val="00F77749"/>
    <w:rsid w:val="00F804F2"/>
    <w:rsid w:val="00F805CA"/>
    <w:rsid w:val="00F816B7"/>
    <w:rsid w:val="00F82AFB"/>
    <w:rsid w:val="00F83058"/>
    <w:rsid w:val="00F8375F"/>
    <w:rsid w:val="00F84264"/>
    <w:rsid w:val="00F8428C"/>
    <w:rsid w:val="00F84314"/>
    <w:rsid w:val="00F844B0"/>
    <w:rsid w:val="00F846C3"/>
    <w:rsid w:val="00F84755"/>
    <w:rsid w:val="00F84948"/>
    <w:rsid w:val="00F84C64"/>
    <w:rsid w:val="00F8542B"/>
    <w:rsid w:val="00F85734"/>
    <w:rsid w:val="00F85BAC"/>
    <w:rsid w:val="00F86042"/>
    <w:rsid w:val="00F862DB"/>
    <w:rsid w:val="00F8643E"/>
    <w:rsid w:val="00F86458"/>
    <w:rsid w:val="00F869B0"/>
    <w:rsid w:val="00F86AD7"/>
    <w:rsid w:val="00F86F80"/>
    <w:rsid w:val="00F87C82"/>
    <w:rsid w:val="00F90A7A"/>
    <w:rsid w:val="00F916C5"/>
    <w:rsid w:val="00F91836"/>
    <w:rsid w:val="00F91B69"/>
    <w:rsid w:val="00F91E69"/>
    <w:rsid w:val="00F91F56"/>
    <w:rsid w:val="00F91FFC"/>
    <w:rsid w:val="00F9261D"/>
    <w:rsid w:val="00F9266A"/>
    <w:rsid w:val="00F927B4"/>
    <w:rsid w:val="00F92FF7"/>
    <w:rsid w:val="00F93AF7"/>
    <w:rsid w:val="00F93E81"/>
    <w:rsid w:val="00F94B1D"/>
    <w:rsid w:val="00F95A61"/>
    <w:rsid w:val="00F95CDB"/>
    <w:rsid w:val="00F95F69"/>
    <w:rsid w:val="00F965B5"/>
    <w:rsid w:val="00F96E5C"/>
    <w:rsid w:val="00F97815"/>
    <w:rsid w:val="00FA006A"/>
    <w:rsid w:val="00FA1EE0"/>
    <w:rsid w:val="00FA207E"/>
    <w:rsid w:val="00FA23CE"/>
    <w:rsid w:val="00FA3FCA"/>
    <w:rsid w:val="00FA4223"/>
    <w:rsid w:val="00FA4901"/>
    <w:rsid w:val="00FA4E63"/>
    <w:rsid w:val="00FA5274"/>
    <w:rsid w:val="00FA5AA5"/>
    <w:rsid w:val="00FA65BE"/>
    <w:rsid w:val="00FA6C49"/>
    <w:rsid w:val="00FA6D8F"/>
    <w:rsid w:val="00FA7B2C"/>
    <w:rsid w:val="00FB017E"/>
    <w:rsid w:val="00FB0331"/>
    <w:rsid w:val="00FB0822"/>
    <w:rsid w:val="00FB152E"/>
    <w:rsid w:val="00FB2DAA"/>
    <w:rsid w:val="00FB462E"/>
    <w:rsid w:val="00FB472B"/>
    <w:rsid w:val="00FB47CD"/>
    <w:rsid w:val="00FB4F3F"/>
    <w:rsid w:val="00FB5492"/>
    <w:rsid w:val="00FB5692"/>
    <w:rsid w:val="00FB62E9"/>
    <w:rsid w:val="00FB6480"/>
    <w:rsid w:val="00FB67D3"/>
    <w:rsid w:val="00FB6C8D"/>
    <w:rsid w:val="00FB7271"/>
    <w:rsid w:val="00FC09BD"/>
    <w:rsid w:val="00FC2779"/>
    <w:rsid w:val="00FC2A3A"/>
    <w:rsid w:val="00FC33D4"/>
    <w:rsid w:val="00FC5CE5"/>
    <w:rsid w:val="00FC60C3"/>
    <w:rsid w:val="00FC61C9"/>
    <w:rsid w:val="00FC632E"/>
    <w:rsid w:val="00FC657A"/>
    <w:rsid w:val="00FC6F5E"/>
    <w:rsid w:val="00FC77F8"/>
    <w:rsid w:val="00FC7964"/>
    <w:rsid w:val="00FD0ECD"/>
    <w:rsid w:val="00FD1570"/>
    <w:rsid w:val="00FD1E98"/>
    <w:rsid w:val="00FD4202"/>
    <w:rsid w:val="00FD48A7"/>
    <w:rsid w:val="00FD4959"/>
    <w:rsid w:val="00FD4A3B"/>
    <w:rsid w:val="00FD5969"/>
    <w:rsid w:val="00FD626C"/>
    <w:rsid w:val="00FD6720"/>
    <w:rsid w:val="00FD6A7F"/>
    <w:rsid w:val="00FD71B8"/>
    <w:rsid w:val="00FD7896"/>
    <w:rsid w:val="00FD7931"/>
    <w:rsid w:val="00FD7F4B"/>
    <w:rsid w:val="00FE1297"/>
    <w:rsid w:val="00FE1D08"/>
    <w:rsid w:val="00FE1EE7"/>
    <w:rsid w:val="00FE21CF"/>
    <w:rsid w:val="00FE2605"/>
    <w:rsid w:val="00FE283D"/>
    <w:rsid w:val="00FE2A6A"/>
    <w:rsid w:val="00FE2E25"/>
    <w:rsid w:val="00FE38A1"/>
    <w:rsid w:val="00FE3AE1"/>
    <w:rsid w:val="00FE3FCE"/>
    <w:rsid w:val="00FE4ED8"/>
    <w:rsid w:val="00FE5984"/>
    <w:rsid w:val="00FE5D09"/>
    <w:rsid w:val="00FE5E46"/>
    <w:rsid w:val="00FE6A5D"/>
    <w:rsid w:val="00FE6C71"/>
    <w:rsid w:val="00FE7A90"/>
    <w:rsid w:val="00FE7DBC"/>
    <w:rsid w:val="00FF018E"/>
    <w:rsid w:val="00FF09D2"/>
    <w:rsid w:val="00FF0B8E"/>
    <w:rsid w:val="00FF10A2"/>
    <w:rsid w:val="00FF1603"/>
    <w:rsid w:val="00FF16C6"/>
    <w:rsid w:val="00FF20AE"/>
    <w:rsid w:val="00FF213A"/>
    <w:rsid w:val="00FF255A"/>
    <w:rsid w:val="00FF28E1"/>
    <w:rsid w:val="00FF2B8E"/>
    <w:rsid w:val="00FF2DC3"/>
    <w:rsid w:val="00FF5903"/>
    <w:rsid w:val="00FF5929"/>
    <w:rsid w:val="00FF5C45"/>
    <w:rsid w:val="00FF64E9"/>
    <w:rsid w:val="00FF6583"/>
    <w:rsid w:val="00FF6D9E"/>
    <w:rsid w:val="00FF761F"/>
    <w:rsid w:val="00FF7E8D"/>
    <w:rsid w:val="00FF7EED"/>
    <w:rsid w:val="01042DBC"/>
    <w:rsid w:val="01925168"/>
    <w:rsid w:val="01AC9343"/>
    <w:rsid w:val="01B874D7"/>
    <w:rsid w:val="01BDB744"/>
    <w:rsid w:val="0203356E"/>
    <w:rsid w:val="020D6201"/>
    <w:rsid w:val="02152C5D"/>
    <w:rsid w:val="023703EF"/>
    <w:rsid w:val="024258AB"/>
    <w:rsid w:val="02698094"/>
    <w:rsid w:val="02B1534A"/>
    <w:rsid w:val="030CAA08"/>
    <w:rsid w:val="0339C133"/>
    <w:rsid w:val="03824006"/>
    <w:rsid w:val="03887954"/>
    <w:rsid w:val="03F4AA76"/>
    <w:rsid w:val="0405F168"/>
    <w:rsid w:val="0439B291"/>
    <w:rsid w:val="045147B2"/>
    <w:rsid w:val="047B67B3"/>
    <w:rsid w:val="0488EF4B"/>
    <w:rsid w:val="04AA2748"/>
    <w:rsid w:val="04ACF79C"/>
    <w:rsid w:val="04BBC7C0"/>
    <w:rsid w:val="04E91EE7"/>
    <w:rsid w:val="04FE2613"/>
    <w:rsid w:val="05178821"/>
    <w:rsid w:val="05D19E8D"/>
    <w:rsid w:val="05E90BD9"/>
    <w:rsid w:val="061233C7"/>
    <w:rsid w:val="06426F66"/>
    <w:rsid w:val="06A462E1"/>
    <w:rsid w:val="06F3C107"/>
    <w:rsid w:val="0719485A"/>
    <w:rsid w:val="072867BD"/>
    <w:rsid w:val="0772F6B5"/>
    <w:rsid w:val="07910777"/>
    <w:rsid w:val="07DE3955"/>
    <w:rsid w:val="0810CD0C"/>
    <w:rsid w:val="0833C935"/>
    <w:rsid w:val="08437114"/>
    <w:rsid w:val="084FE5CA"/>
    <w:rsid w:val="0853F1DF"/>
    <w:rsid w:val="08A4E971"/>
    <w:rsid w:val="08ACCD9C"/>
    <w:rsid w:val="08B0C74E"/>
    <w:rsid w:val="08B2B37B"/>
    <w:rsid w:val="08B6FDB6"/>
    <w:rsid w:val="08FCDA32"/>
    <w:rsid w:val="09081537"/>
    <w:rsid w:val="091CB3C5"/>
    <w:rsid w:val="092EC0C3"/>
    <w:rsid w:val="094A8CFE"/>
    <w:rsid w:val="094FA68C"/>
    <w:rsid w:val="0964B139"/>
    <w:rsid w:val="0965511A"/>
    <w:rsid w:val="096901E3"/>
    <w:rsid w:val="0970CF29"/>
    <w:rsid w:val="09C3B610"/>
    <w:rsid w:val="09ECA090"/>
    <w:rsid w:val="0A1377B1"/>
    <w:rsid w:val="0A144A05"/>
    <w:rsid w:val="0A172C70"/>
    <w:rsid w:val="0A18337A"/>
    <w:rsid w:val="0A1910D2"/>
    <w:rsid w:val="0A3769D9"/>
    <w:rsid w:val="0A394E43"/>
    <w:rsid w:val="0A408CDF"/>
    <w:rsid w:val="0A7A9312"/>
    <w:rsid w:val="0A97615E"/>
    <w:rsid w:val="0ADB3CD0"/>
    <w:rsid w:val="0AE34BBD"/>
    <w:rsid w:val="0B51A136"/>
    <w:rsid w:val="0B737BB6"/>
    <w:rsid w:val="0BB7452F"/>
    <w:rsid w:val="0BE8EE70"/>
    <w:rsid w:val="0BF14EB6"/>
    <w:rsid w:val="0BF5AA10"/>
    <w:rsid w:val="0BFF06D5"/>
    <w:rsid w:val="0C935FC1"/>
    <w:rsid w:val="0CD1CA37"/>
    <w:rsid w:val="0D0715B9"/>
    <w:rsid w:val="0D199572"/>
    <w:rsid w:val="0D3706B5"/>
    <w:rsid w:val="0D4D8E8D"/>
    <w:rsid w:val="0D6ABBD7"/>
    <w:rsid w:val="0DA75301"/>
    <w:rsid w:val="0DEC083E"/>
    <w:rsid w:val="0DF2AC1E"/>
    <w:rsid w:val="0DF92695"/>
    <w:rsid w:val="0E154790"/>
    <w:rsid w:val="0E33D82A"/>
    <w:rsid w:val="0E550B35"/>
    <w:rsid w:val="0E7AF67C"/>
    <w:rsid w:val="0EA6B600"/>
    <w:rsid w:val="0EAC6813"/>
    <w:rsid w:val="0ED0250E"/>
    <w:rsid w:val="0ED584FE"/>
    <w:rsid w:val="0ED8E91B"/>
    <w:rsid w:val="0EE1E329"/>
    <w:rsid w:val="0EF74AE1"/>
    <w:rsid w:val="0EFF79DA"/>
    <w:rsid w:val="0F0AE15C"/>
    <w:rsid w:val="0F37C151"/>
    <w:rsid w:val="0F660B3D"/>
    <w:rsid w:val="0F86A3A2"/>
    <w:rsid w:val="0F96F8C1"/>
    <w:rsid w:val="0F9C25D9"/>
    <w:rsid w:val="0FD7BD0D"/>
    <w:rsid w:val="0FDF352E"/>
    <w:rsid w:val="0FF5A15C"/>
    <w:rsid w:val="0FF87923"/>
    <w:rsid w:val="10446664"/>
    <w:rsid w:val="107928E6"/>
    <w:rsid w:val="109865F9"/>
    <w:rsid w:val="10A11768"/>
    <w:rsid w:val="10A484C7"/>
    <w:rsid w:val="10AFEA5D"/>
    <w:rsid w:val="10B1EA7B"/>
    <w:rsid w:val="1109D072"/>
    <w:rsid w:val="114795BF"/>
    <w:rsid w:val="115AB2B5"/>
    <w:rsid w:val="1161D336"/>
    <w:rsid w:val="118C0685"/>
    <w:rsid w:val="1193C897"/>
    <w:rsid w:val="11A525C3"/>
    <w:rsid w:val="11ABC0AD"/>
    <w:rsid w:val="11E12C4F"/>
    <w:rsid w:val="11EC0304"/>
    <w:rsid w:val="1219F8F9"/>
    <w:rsid w:val="12245C18"/>
    <w:rsid w:val="12369CE9"/>
    <w:rsid w:val="125599A9"/>
    <w:rsid w:val="1276A686"/>
    <w:rsid w:val="12797A88"/>
    <w:rsid w:val="127FA254"/>
    <w:rsid w:val="1291FAFC"/>
    <w:rsid w:val="12A29896"/>
    <w:rsid w:val="12C58A7E"/>
    <w:rsid w:val="12C8C5FF"/>
    <w:rsid w:val="12D8DEA0"/>
    <w:rsid w:val="134AE2D1"/>
    <w:rsid w:val="134DA0DE"/>
    <w:rsid w:val="134F09B8"/>
    <w:rsid w:val="136106B4"/>
    <w:rsid w:val="13AEB6CF"/>
    <w:rsid w:val="13AEEF31"/>
    <w:rsid w:val="13C44898"/>
    <w:rsid w:val="13F521D0"/>
    <w:rsid w:val="14089C9B"/>
    <w:rsid w:val="1421DE1A"/>
    <w:rsid w:val="142BFDBF"/>
    <w:rsid w:val="144D4084"/>
    <w:rsid w:val="1473C85F"/>
    <w:rsid w:val="147A1F62"/>
    <w:rsid w:val="1484C6E7"/>
    <w:rsid w:val="149096EC"/>
    <w:rsid w:val="14BF459C"/>
    <w:rsid w:val="15033C86"/>
    <w:rsid w:val="150EF6EA"/>
    <w:rsid w:val="154A12B6"/>
    <w:rsid w:val="15B61692"/>
    <w:rsid w:val="15E1DAF9"/>
    <w:rsid w:val="1606B0DA"/>
    <w:rsid w:val="16070070"/>
    <w:rsid w:val="164EC6A0"/>
    <w:rsid w:val="169DAB6A"/>
    <w:rsid w:val="16DCB61D"/>
    <w:rsid w:val="173BC303"/>
    <w:rsid w:val="17682449"/>
    <w:rsid w:val="1795E5EB"/>
    <w:rsid w:val="17BC7B02"/>
    <w:rsid w:val="17CC48FF"/>
    <w:rsid w:val="17E8C381"/>
    <w:rsid w:val="17F17A1E"/>
    <w:rsid w:val="17FE7A22"/>
    <w:rsid w:val="180486B0"/>
    <w:rsid w:val="1809C7A3"/>
    <w:rsid w:val="18158C4C"/>
    <w:rsid w:val="184C77B9"/>
    <w:rsid w:val="1872FEF0"/>
    <w:rsid w:val="18811078"/>
    <w:rsid w:val="189EDFD5"/>
    <w:rsid w:val="18A621FF"/>
    <w:rsid w:val="18B85558"/>
    <w:rsid w:val="19189E9C"/>
    <w:rsid w:val="192B792E"/>
    <w:rsid w:val="19946A15"/>
    <w:rsid w:val="19A7ADA9"/>
    <w:rsid w:val="19C34E27"/>
    <w:rsid w:val="19C4E477"/>
    <w:rsid w:val="1A0E450F"/>
    <w:rsid w:val="1A29AC45"/>
    <w:rsid w:val="1A5A388C"/>
    <w:rsid w:val="1A9A0181"/>
    <w:rsid w:val="1AC96B6C"/>
    <w:rsid w:val="1ACCCDC4"/>
    <w:rsid w:val="1AD5664D"/>
    <w:rsid w:val="1B0120AC"/>
    <w:rsid w:val="1B1DC3DF"/>
    <w:rsid w:val="1BF39157"/>
    <w:rsid w:val="1C670056"/>
    <w:rsid w:val="1CADD8A0"/>
    <w:rsid w:val="1CB63796"/>
    <w:rsid w:val="1CFA8431"/>
    <w:rsid w:val="1D17A396"/>
    <w:rsid w:val="1D220635"/>
    <w:rsid w:val="1D44533F"/>
    <w:rsid w:val="1D6D12E9"/>
    <w:rsid w:val="1D85C929"/>
    <w:rsid w:val="1D99BF08"/>
    <w:rsid w:val="1D99D6D3"/>
    <w:rsid w:val="1DFACECF"/>
    <w:rsid w:val="1E00C0AE"/>
    <w:rsid w:val="1E1339F3"/>
    <w:rsid w:val="1E37621C"/>
    <w:rsid w:val="1E3A5840"/>
    <w:rsid w:val="1E575FA1"/>
    <w:rsid w:val="1E6B653B"/>
    <w:rsid w:val="1E70F0A7"/>
    <w:rsid w:val="1F4368B4"/>
    <w:rsid w:val="1FBCB7FE"/>
    <w:rsid w:val="1FF2885F"/>
    <w:rsid w:val="200A161F"/>
    <w:rsid w:val="20118460"/>
    <w:rsid w:val="20545D90"/>
    <w:rsid w:val="20649E3D"/>
    <w:rsid w:val="20681B17"/>
    <w:rsid w:val="2084099A"/>
    <w:rsid w:val="208BBF84"/>
    <w:rsid w:val="209258F0"/>
    <w:rsid w:val="20A64F16"/>
    <w:rsid w:val="20DA6578"/>
    <w:rsid w:val="20F840FF"/>
    <w:rsid w:val="2118B823"/>
    <w:rsid w:val="21271D5B"/>
    <w:rsid w:val="2129ED90"/>
    <w:rsid w:val="217EF179"/>
    <w:rsid w:val="21832BC6"/>
    <w:rsid w:val="21A13833"/>
    <w:rsid w:val="21D3820D"/>
    <w:rsid w:val="21FA115E"/>
    <w:rsid w:val="2208391A"/>
    <w:rsid w:val="220C4254"/>
    <w:rsid w:val="2233C615"/>
    <w:rsid w:val="2242040F"/>
    <w:rsid w:val="227DCFF9"/>
    <w:rsid w:val="22B67E67"/>
    <w:rsid w:val="23237B96"/>
    <w:rsid w:val="234B6A39"/>
    <w:rsid w:val="235D507C"/>
    <w:rsid w:val="236BD765"/>
    <w:rsid w:val="23BAF057"/>
    <w:rsid w:val="23BC26EF"/>
    <w:rsid w:val="23D447C5"/>
    <w:rsid w:val="23F58D6A"/>
    <w:rsid w:val="24027B5B"/>
    <w:rsid w:val="240557AD"/>
    <w:rsid w:val="2438E795"/>
    <w:rsid w:val="24780B16"/>
    <w:rsid w:val="248DB420"/>
    <w:rsid w:val="24970E12"/>
    <w:rsid w:val="24CC2A14"/>
    <w:rsid w:val="24D5E108"/>
    <w:rsid w:val="250FACDA"/>
    <w:rsid w:val="251CDCA6"/>
    <w:rsid w:val="2523E7A6"/>
    <w:rsid w:val="2544BC78"/>
    <w:rsid w:val="25568C79"/>
    <w:rsid w:val="25791377"/>
    <w:rsid w:val="2583A0EF"/>
    <w:rsid w:val="258B9596"/>
    <w:rsid w:val="25AA4EDA"/>
    <w:rsid w:val="25ADBBEC"/>
    <w:rsid w:val="25AE4D67"/>
    <w:rsid w:val="25BA4D27"/>
    <w:rsid w:val="25F1C80D"/>
    <w:rsid w:val="26104422"/>
    <w:rsid w:val="26304B46"/>
    <w:rsid w:val="26759248"/>
    <w:rsid w:val="2683B993"/>
    <w:rsid w:val="268DD7B7"/>
    <w:rsid w:val="269FE3DE"/>
    <w:rsid w:val="26A76E0A"/>
    <w:rsid w:val="26B6C543"/>
    <w:rsid w:val="26B8E04D"/>
    <w:rsid w:val="26D8FAB9"/>
    <w:rsid w:val="26EE7777"/>
    <w:rsid w:val="271AB977"/>
    <w:rsid w:val="27368BBC"/>
    <w:rsid w:val="2746F8EB"/>
    <w:rsid w:val="27B1D67A"/>
    <w:rsid w:val="27C6E245"/>
    <w:rsid w:val="27E21B1A"/>
    <w:rsid w:val="27F3AF98"/>
    <w:rsid w:val="280C4EBA"/>
    <w:rsid w:val="281009E1"/>
    <w:rsid w:val="2869A093"/>
    <w:rsid w:val="28BEF797"/>
    <w:rsid w:val="28C223B1"/>
    <w:rsid w:val="28E51077"/>
    <w:rsid w:val="28F0FC0B"/>
    <w:rsid w:val="28FC0D9A"/>
    <w:rsid w:val="291CBDE5"/>
    <w:rsid w:val="2931AC90"/>
    <w:rsid w:val="29489A85"/>
    <w:rsid w:val="299AE9DF"/>
    <w:rsid w:val="29AE1049"/>
    <w:rsid w:val="29DE182B"/>
    <w:rsid w:val="2A088C48"/>
    <w:rsid w:val="2A149193"/>
    <w:rsid w:val="2A3942F3"/>
    <w:rsid w:val="2A40E8D5"/>
    <w:rsid w:val="2A43446D"/>
    <w:rsid w:val="2A692DD8"/>
    <w:rsid w:val="2A85EC3C"/>
    <w:rsid w:val="2ABA0362"/>
    <w:rsid w:val="2AD606BE"/>
    <w:rsid w:val="2ADE8BF7"/>
    <w:rsid w:val="2ADF0092"/>
    <w:rsid w:val="2AF5BB86"/>
    <w:rsid w:val="2B020B13"/>
    <w:rsid w:val="2B387554"/>
    <w:rsid w:val="2B38D99E"/>
    <w:rsid w:val="2B4118F6"/>
    <w:rsid w:val="2B5DA45E"/>
    <w:rsid w:val="2B79BC47"/>
    <w:rsid w:val="2B9232D3"/>
    <w:rsid w:val="2BB0664C"/>
    <w:rsid w:val="2BB60250"/>
    <w:rsid w:val="2BDFE101"/>
    <w:rsid w:val="2BE8BCD8"/>
    <w:rsid w:val="2C0176BF"/>
    <w:rsid w:val="2C0EBDDA"/>
    <w:rsid w:val="2C2A0417"/>
    <w:rsid w:val="2C51F9A1"/>
    <w:rsid w:val="2C5339B9"/>
    <w:rsid w:val="2C8B89FD"/>
    <w:rsid w:val="2CBC7329"/>
    <w:rsid w:val="2CD15BB4"/>
    <w:rsid w:val="2D00632B"/>
    <w:rsid w:val="2DC349B7"/>
    <w:rsid w:val="2DCE2B41"/>
    <w:rsid w:val="2DE76808"/>
    <w:rsid w:val="2DF6A4CC"/>
    <w:rsid w:val="2E142EB1"/>
    <w:rsid w:val="2E4C50A1"/>
    <w:rsid w:val="2E4EDFD3"/>
    <w:rsid w:val="2E5B34B6"/>
    <w:rsid w:val="2EBE6F6B"/>
    <w:rsid w:val="2EE5A47B"/>
    <w:rsid w:val="2EE68603"/>
    <w:rsid w:val="2EF1F170"/>
    <w:rsid w:val="2F1D8553"/>
    <w:rsid w:val="2F3966F0"/>
    <w:rsid w:val="2F978E78"/>
    <w:rsid w:val="2FFC92F9"/>
    <w:rsid w:val="300F3CBF"/>
    <w:rsid w:val="3011A070"/>
    <w:rsid w:val="308FADC4"/>
    <w:rsid w:val="30BEB7F9"/>
    <w:rsid w:val="30C031F8"/>
    <w:rsid w:val="30C62F57"/>
    <w:rsid w:val="30DF32BF"/>
    <w:rsid w:val="30F053E3"/>
    <w:rsid w:val="3116CC33"/>
    <w:rsid w:val="311F0FBA"/>
    <w:rsid w:val="31463351"/>
    <w:rsid w:val="319E130B"/>
    <w:rsid w:val="31C6A11C"/>
    <w:rsid w:val="3211347B"/>
    <w:rsid w:val="3217BC49"/>
    <w:rsid w:val="321D64A1"/>
    <w:rsid w:val="322C4BE9"/>
    <w:rsid w:val="323416CD"/>
    <w:rsid w:val="325ADC17"/>
    <w:rsid w:val="3286671D"/>
    <w:rsid w:val="32982C40"/>
    <w:rsid w:val="32B7375A"/>
    <w:rsid w:val="32BE62C9"/>
    <w:rsid w:val="32BF5F9C"/>
    <w:rsid w:val="32C6FAA4"/>
    <w:rsid w:val="32CC37F1"/>
    <w:rsid w:val="3328EC6C"/>
    <w:rsid w:val="33691633"/>
    <w:rsid w:val="338FDF43"/>
    <w:rsid w:val="339DD16B"/>
    <w:rsid w:val="33A64144"/>
    <w:rsid w:val="33CA62A0"/>
    <w:rsid w:val="33CD4A8E"/>
    <w:rsid w:val="33D265AD"/>
    <w:rsid w:val="3432F321"/>
    <w:rsid w:val="3434BD7E"/>
    <w:rsid w:val="3440665F"/>
    <w:rsid w:val="3477D4AB"/>
    <w:rsid w:val="34850C46"/>
    <w:rsid w:val="34A09C84"/>
    <w:rsid w:val="34B35C80"/>
    <w:rsid w:val="34D9B056"/>
    <w:rsid w:val="34EC4F93"/>
    <w:rsid w:val="3510FEC8"/>
    <w:rsid w:val="35218D52"/>
    <w:rsid w:val="35302378"/>
    <w:rsid w:val="353501B3"/>
    <w:rsid w:val="359ACCBC"/>
    <w:rsid w:val="35A4D594"/>
    <w:rsid w:val="3610802F"/>
    <w:rsid w:val="36115C94"/>
    <w:rsid w:val="362E2C4D"/>
    <w:rsid w:val="363ABF53"/>
    <w:rsid w:val="363C159D"/>
    <w:rsid w:val="36B7FAEB"/>
    <w:rsid w:val="36F3F2D2"/>
    <w:rsid w:val="3701BA43"/>
    <w:rsid w:val="3750DFAA"/>
    <w:rsid w:val="379E349A"/>
    <w:rsid w:val="37F0B156"/>
    <w:rsid w:val="37F7CE8B"/>
    <w:rsid w:val="38594EE5"/>
    <w:rsid w:val="385A8859"/>
    <w:rsid w:val="38690203"/>
    <w:rsid w:val="388225C9"/>
    <w:rsid w:val="38DAA75E"/>
    <w:rsid w:val="38F17026"/>
    <w:rsid w:val="39149F2B"/>
    <w:rsid w:val="393F2E1D"/>
    <w:rsid w:val="39588E37"/>
    <w:rsid w:val="39A2817B"/>
    <w:rsid w:val="39A4AB61"/>
    <w:rsid w:val="39A60A06"/>
    <w:rsid w:val="39A8D60C"/>
    <w:rsid w:val="39D39F37"/>
    <w:rsid w:val="39DF68C2"/>
    <w:rsid w:val="39FE8224"/>
    <w:rsid w:val="3A06F1F3"/>
    <w:rsid w:val="3A5B328E"/>
    <w:rsid w:val="3A7E9C0D"/>
    <w:rsid w:val="3A922C7A"/>
    <w:rsid w:val="3AA502BD"/>
    <w:rsid w:val="3AA5F284"/>
    <w:rsid w:val="3AC8D512"/>
    <w:rsid w:val="3B14C6FC"/>
    <w:rsid w:val="3B37D841"/>
    <w:rsid w:val="3B4FD07C"/>
    <w:rsid w:val="3B8BD05B"/>
    <w:rsid w:val="3BD3283B"/>
    <w:rsid w:val="3BD82C4D"/>
    <w:rsid w:val="3BE4DDF2"/>
    <w:rsid w:val="3BEDBCFE"/>
    <w:rsid w:val="3BFF11B5"/>
    <w:rsid w:val="3C251049"/>
    <w:rsid w:val="3C7A95F1"/>
    <w:rsid w:val="3CBB056E"/>
    <w:rsid w:val="3CDD3574"/>
    <w:rsid w:val="3CF0DE63"/>
    <w:rsid w:val="3CFE19E8"/>
    <w:rsid w:val="3D3C1025"/>
    <w:rsid w:val="3D4AB450"/>
    <w:rsid w:val="3DB18186"/>
    <w:rsid w:val="3DDA2744"/>
    <w:rsid w:val="3DE9C248"/>
    <w:rsid w:val="3DF7EE33"/>
    <w:rsid w:val="3DFCC267"/>
    <w:rsid w:val="3E1DCEE6"/>
    <w:rsid w:val="3E477DBA"/>
    <w:rsid w:val="3E508A74"/>
    <w:rsid w:val="3E6701A2"/>
    <w:rsid w:val="3EC25094"/>
    <w:rsid w:val="3EC4E211"/>
    <w:rsid w:val="3ECC750B"/>
    <w:rsid w:val="3F15E0C5"/>
    <w:rsid w:val="3F2478E5"/>
    <w:rsid w:val="3F2D05CF"/>
    <w:rsid w:val="3F391E14"/>
    <w:rsid w:val="3F4463FC"/>
    <w:rsid w:val="3F81BDDD"/>
    <w:rsid w:val="4066499E"/>
    <w:rsid w:val="406DAE35"/>
    <w:rsid w:val="40BC2B22"/>
    <w:rsid w:val="4122121C"/>
    <w:rsid w:val="41496CAE"/>
    <w:rsid w:val="418187CD"/>
    <w:rsid w:val="41AF2B5B"/>
    <w:rsid w:val="41C36B86"/>
    <w:rsid w:val="41E21F1F"/>
    <w:rsid w:val="42195DE9"/>
    <w:rsid w:val="424E403B"/>
    <w:rsid w:val="4259C0F5"/>
    <w:rsid w:val="425D2B6A"/>
    <w:rsid w:val="425E6311"/>
    <w:rsid w:val="4283EEF9"/>
    <w:rsid w:val="42C07884"/>
    <w:rsid w:val="42D37028"/>
    <w:rsid w:val="42D4C83E"/>
    <w:rsid w:val="42E5EE41"/>
    <w:rsid w:val="42FF307D"/>
    <w:rsid w:val="4303400A"/>
    <w:rsid w:val="4314B5EE"/>
    <w:rsid w:val="433D2A09"/>
    <w:rsid w:val="434115E1"/>
    <w:rsid w:val="4343DAEE"/>
    <w:rsid w:val="43E9AB87"/>
    <w:rsid w:val="4402A8A5"/>
    <w:rsid w:val="44299E82"/>
    <w:rsid w:val="443FD330"/>
    <w:rsid w:val="44415895"/>
    <w:rsid w:val="4452FBA8"/>
    <w:rsid w:val="4455A8F6"/>
    <w:rsid w:val="4468D1A0"/>
    <w:rsid w:val="44701BD3"/>
    <w:rsid w:val="44917718"/>
    <w:rsid w:val="44AD4DF0"/>
    <w:rsid w:val="44B43BBA"/>
    <w:rsid w:val="44F2FC5D"/>
    <w:rsid w:val="4544C0F9"/>
    <w:rsid w:val="457D8130"/>
    <w:rsid w:val="45AEB336"/>
    <w:rsid w:val="45CFF008"/>
    <w:rsid w:val="465C63E7"/>
    <w:rsid w:val="46629B7D"/>
    <w:rsid w:val="46A858BE"/>
    <w:rsid w:val="4740FC39"/>
    <w:rsid w:val="476B2088"/>
    <w:rsid w:val="4779B7BD"/>
    <w:rsid w:val="47892344"/>
    <w:rsid w:val="47A5972C"/>
    <w:rsid w:val="47B0FF95"/>
    <w:rsid w:val="47D6F2A8"/>
    <w:rsid w:val="47DD52D9"/>
    <w:rsid w:val="47DD80CB"/>
    <w:rsid w:val="47F7CABA"/>
    <w:rsid w:val="487157F0"/>
    <w:rsid w:val="4876B099"/>
    <w:rsid w:val="49189A6B"/>
    <w:rsid w:val="492BAA8B"/>
    <w:rsid w:val="496EE782"/>
    <w:rsid w:val="497D1283"/>
    <w:rsid w:val="499D342B"/>
    <w:rsid w:val="49BFFDA7"/>
    <w:rsid w:val="49E95641"/>
    <w:rsid w:val="49FE1E04"/>
    <w:rsid w:val="4A0A5C7C"/>
    <w:rsid w:val="4A16E339"/>
    <w:rsid w:val="4A19162A"/>
    <w:rsid w:val="4A420963"/>
    <w:rsid w:val="4ABC8798"/>
    <w:rsid w:val="4AE23162"/>
    <w:rsid w:val="4B2655A1"/>
    <w:rsid w:val="4B396BA3"/>
    <w:rsid w:val="4B3F60D2"/>
    <w:rsid w:val="4B406127"/>
    <w:rsid w:val="4B80D336"/>
    <w:rsid w:val="4BC3D222"/>
    <w:rsid w:val="4BD5B160"/>
    <w:rsid w:val="4BFCFE87"/>
    <w:rsid w:val="4C4D3434"/>
    <w:rsid w:val="4C5CB8CD"/>
    <w:rsid w:val="4C5CF744"/>
    <w:rsid w:val="4C8BB3AA"/>
    <w:rsid w:val="4C9651A2"/>
    <w:rsid w:val="4CB6BE07"/>
    <w:rsid w:val="4CC6B82F"/>
    <w:rsid w:val="4CD78731"/>
    <w:rsid w:val="4CEC5E87"/>
    <w:rsid w:val="4CED126D"/>
    <w:rsid w:val="4D17D6A0"/>
    <w:rsid w:val="4D469BB4"/>
    <w:rsid w:val="4D5201A1"/>
    <w:rsid w:val="4D567F73"/>
    <w:rsid w:val="4DC48586"/>
    <w:rsid w:val="4DD5ED30"/>
    <w:rsid w:val="4E03A4FE"/>
    <w:rsid w:val="4E13788A"/>
    <w:rsid w:val="4E1DEDFF"/>
    <w:rsid w:val="4E492F99"/>
    <w:rsid w:val="4E51E4CD"/>
    <w:rsid w:val="4E61BED7"/>
    <w:rsid w:val="4E67A034"/>
    <w:rsid w:val="4E72D880"/>
    <w:rsid w:val="4E8C2380"/>
    <w:rsid w:val="4ED385D2"/>
    <w:rsid w:val="4EDF2B0A"/>
    <w:rsid w:val="4EDF91BA"/>
    <w:rsid w:val="4EE89D86"/>
    <w:rsid w:val="4EF4D3C9"/>
    <w:rsid w:val="4F520011"/>
    <w:rsid w:val="4F7E53B4"/>
    <w:rsid w:val="4F85D56F"/>
    <w:rsid w:val="4FB8C4E8"/>
    <w:rsid w:val="4FC24C7B"/>
    <w:rsid w:val="4FD8E438"/>
    <w:rsid w:val="5007B41C"/>
    <w:rsid w:val="50196FFD"/>
    <w:rsid w:val="501F6DE9"/>
    <w:rsid w:val="50645E07"/>
    <w:rsid w:val="50B44A2D"/>
    <w:rsid w:val="50D86F51"/>
    <w:rsid w:val="50F26D45"/>
    <w:rsid w:val="512F99D3"/>
    <w:rsid w:val="515A807C"/>
    <w:rsid w:val="515DD9CC"/>
    <w:rsid w:val="51B87C35"/>
    <w:rsid w:val="51C04BC7"/>
    <w:rsid w:val="51DCDD28"/>
    <w:rsid w:val="51EB8A6E"/>
    <w:rsid w:val="51F1CBE8"/>
    <w:rsid w:val="5220E44D"/>
    <w:rsid w:val="52371FBB"/>
    <w:rsid w:val="52548B17"/>
    <w:rsid w:val="5255060A"/>
    <w:rsid w:val="525B578F"/>
    <w:rsid w:val="526D2610"/>
    <w:rsid w:val="5272B266"/>
    <w:rsid w:val="5287E37D"/>
    <w:rsid w:val="53050634"/>
    <w:rsid w:val="5313E3A2"/>
    <w:rsid w:val="538BE28C"/>
    <w:rsid w:val="5390F232"/>
    <w:rsid w:val="53CC41EE"/>
    <w:rsid w:val="53DEE3B1"/>
    <w:rsid w:val="53E00BA2"/>
    <w:rsid w:val="543BBEBA"/>
    <w:rsid w:val="543D3872"/>
    <w:rsid w:val="5480F340"/>
    <w:rsid w:val="54B8C2AE"/>
    <w:rsid w:val="551355DD"/>
    <w:rsid w:val="55268CD5"/>
    <w:rsid w:val="55414481"/>
    <w:rsid w:val="5565BB63"/>
    <w:rsid w:val="557EAD04"/>
    <w:rsid w:val="5596BBCC"/>
    <w:rsid w:val="55D07AE2"/>
    <w:rsid w:val="56064840"/>
    <w:rsid w:val="5607B83E"/>
    <w:rsid w:val="562121EA"/>
    <w:rsid w:val="566372AB"/>
    <w:rsid w:val="567CAD7F"/>
    <w:rsid w:val="569058B2"/>
    <w:rsid w:val="56B7914F"/>
    <w:rsid w:val="56BE6FD8"/>
    <w:rsid w:val="56D8C87B"/>
    <w:rsid w:val="56D955D6"/>
    <w:rsid w:val="5725C5E5"/>
    <w:rsid w:val="573AB695"/>
    <w:rsid w:val="57A99A5A"/>
    <w:rsid w:val="57E6B75E"/>
    <w:rsid w:val="58015A29"/>
    <w:rsid w:val="583C347D"/>
    <w:rsid w:val="58401198"/>
    <w:rsid w:val="5869D5F4"/>
    <w:rsid w:val="586ABF6E"/>
    <w:rsid w:val="58A579CD"/>
    <w:rsid w:val="58AC58E9"/>
    <w:rsid w:val="58BCD9AA"/>
    <w:rsid w:val="58F0D74F"/>
    <w:rsid w:val="58FF4592"/>
    <w:rsid w:val="592FBAFC"/>
    <w:rsid w:val="59551B77"/>
    <w:rsid w:val="596925A0"/>
    <w:rsid w:val="59754BD1"/>
    <w:rsid w:val="598EECC1"/>
    <w:rsid w:val="599EB1BF"/>
    <w:rsid w:val="59C4C0C2"/>
    <w:rsid w:val="59D8BB5A"/>
    <w:rsid w:val="5AA1CEE4"/>
    <w:rsid w:val="5AB95528"/>
    <w:rsid w:val="5ABFBC87"/>
    <w:rsid w:val="5AC4143D"/>
    <w:rsid w:val="5AD79212"/>
    <w:rsid w:val="5ADD2112"/>
    <w:rsid w:val="5ADD2456"/>
    <w:rsid w:val="5B0863D3"/>
    <w:rsid w:val="5B49D0EF"/>
    <w:rsid w:val="5B763BF9"/>
    <w:rsid w:val="5B768369"/>
    <w:rsid w:val="5B83E689"/>
    <w:rsid w:val="5B8D9DAA"/>
    <w:rsid w:val="5BB24E4D"/>
    <w:rsid w:val="5BBF0C7C"/>
    <w:rsid w:val="5BE23D3F"/>
    <w:rsid w:val="5C00A2E7"/>
    <w:rsid w:val="5C10E58B"/>
    <w:rsid w:val="5C6FDBC4"/>
    <w:rsid w:val="5CDE34EE"/>
    <w:rsid w:val="5D25A63E"/>
    <w:rsid w:val="5D484479"/>
    <w:rsid w:val="5D51E66E"/>
    <w:rsid w:val="5E00BFBC"/>
    <w:rsid w:val="5E023D0B"/>
    <w:rsid w:val="5E14CDEB"/>
    <w:rsid w:val="5E15AD68"/>
    <w:rsid w:val="5E28133B"/>
    <w:rsid w:val="5E45B294"/>
    <w:rsid w:val="5E502A47"/>
    <w:rsid w:val="5E56B6B8"/>
    <w:rsid w:val="5E77E40D"/>
    <w:rsid w:val="5E790634"/>
    <w:rsid w:val="5E98DD3E"/>
    <w:rsid w:val="5EF168A3"/>
    <w:rsid w:val="5F00AED8"/>
    <w:rsid w:val="5F06E2CD"/>
    <w:rsid w:val="5F191927"/>
    <w:rsid w:val="5F1DB0DC"/>
    <w:rsid w:val="5F297608"/>
    <w:rsid w:val="5F66D822"/>
    <w:rsid w:val="5F73A14A"/>
    <w:rsid w:val="5F7A6FBE"/>
    <w:rsid w:val="5F8018EE"/>
    <w:rsid w:val="5F878C17"/>
    <w:rsid w:val="5F96054D"/>
    <w:rsid w:val="5F9D6D06"/>
    <w:rsid w:val="6041A328"/>
    <w:rsid w:val="6046B811"/>
    <w:rsid w:val="605A3E18"/>
    <w:rsid w:val="606D8FE8"/>
    <w:rsid w:val="6088A390"/>
    <w:rsid w:val="60B1A7EC"/>
    <w:rsid w:val="60B8E819"/>
    <w:rsid w:val="61AA41E1"/>
    <w:rsid w:val="61DE6E83"/>
    <w:rsid w:val="61F31DAE"/>
    <w:rsid w:val="6258978A"/>
    <w:rsid w:val="626A3A12"/>
    <w:rsid w:val="6285D6D7"/>
    <w:rsid w:val="62C89EEC"/>
    <w:rsid w:val="62CBAB36"/>
    <w:rsid w:val="63066D22"/>
    <w:rsid w:val="632208FC"/>
    <w:rsid w:val="6349A57A"/>
    <w:rsid w:val="63686BE7"/>
    <w:rsid w:val="63C1AA57"/>
    <w:rsid w:val="63C2C38D"/>
    <w:rsid w:val="63DAC0C9"/>
    <w:rsid w:val="63F4A3BE"/>
    <w:rsid w:val="6412D76A"/>
    <w:rsid w:val="641A955B"/>
    <w:rsid w:val="6447CA0F"/>
    <w:rsid w:val="6448A747"/>
    <w:rsid w:val="64581ED8"/>
    <w:rsid w:val="64747591"/>
    <w:rsid w:val="64797908"/>
    <w:rsid w:val="64DF4F94"/>
    <w:rsid w:val="64E966E3"/>
    <w:rsid w:val="64FBE818"/>
    <w:rsid w:val="654FE997"/>
    <w:rsid w:val="655B186E"/>
    <w:rsid w:val="65DD3A9A"/>
    <w:rsid w:val="65EFA96D"/>
    <w:rsid w:val="65F7D360"/>
    <w:rsid w:val="66366FC1"/>
    <w:rsid w:val="6641E20A"/>
    <w:rsid w:val="66443649"/>
    <w:rsid w:val="6662BD62"/>
    <w:rsid w:val="66B7353C"/>
    <w:rsid w:val="66D5C961"/>
    <w:rsid w:val="672094AC"/>
    <w:rsid w:val="6731B7C2"/>
    <w:rsid w:val="673F4B71"/>
    <w:rsid w:val="6758FCE4"/>
    <w:rsid w:val="675EAF8D"/>
    <w:rsid w:val="67731002"/>
    <w:rsid w:val="67A4A589"/>
    <w:rsid w:val="67A916EF"/>
    <w:rsid w:val="67DCD5D4"/>
    <w:rsid w:val="67E865EA"/>
    <w:rsid w:val="67F62119"/>
    <w:rsid w:val="6802A2F9"/>
    <w:rsid w:val="6806697E"/>
    <w:rsid w:val="68658E2B"/>
    <w:rsid w:val="688507E3"/>
    <w:rsid w:val="688543FB"/>
    <w:rsid w:val="689FF161"/>
    <w:rsid w:val="68A01A34"/>
    <w:rsid w:val="68DCDBDA"/>
    <w:rsid w:val="68E640F5"/>
    <w:rsid w:val="68F199F6"/>
    <w:rsid w:val="6918E69E"/>
    <w:rsid w:val="6930ECC9"/>
    <w:rsid w:val="69414924"/>
    <w:rsid w:val="69441E1B"/>
    <w:rsid w:val="695953D7"/>
    <w:rsid w:val="69864EA6"/>
    <w:rsid w:val="69941D72"/>
    <w:rsid w:val="69966132"/>
    <w:rsid w:val="69A434CE"/>
    <w:rsid w:val="69AB3F4B"/>
    <w:rsid w:val="69ACACE9"/>
    <w:rsid w:val="69E11F4D"/>
    <w:rsid w:val="69F68CC9"/>
    <w:rsid w:val="6A28E953"/>
    <w:rsid w:val="6A372E0A"/>
    <w:rsid w:val="6A54C745"/>
    <w:rsid w:val="6A9485D3"/>
    <w:rsid w:val="6AFE75ED"/>
    <w:rsid w:val="6B05E80B"/>
    <w:rsid w:val="6B287082"/>
    <w:rsid w:val="6B2EAC26"/>
    <w:rsid w:val="6B7E3131"/>
    <w:rsid w:val="6B7FDF49"/>
    <w:rsid w:val="6BC61A3C"/>
    <w:rsid w:val="6BE26A6B"/>
    <w:rsid w:val="6C326509"/>
    <w:rsid w:val="6C32A534"/>
    <w:rsid w:val="6C3A7BD3"/>
    <w:rsid w:val="6C484752"/>
    <w:rsid w:val="6C4D8457"/>
    <w:rsid w:val="6C7C35D8"/>
    <w:rsid w:val="6C7EFE83"/>
    <w:rsid w:val="6CA35368"/>
    <w:rsid w:val="6CD29AE9"/>
    <w:rsid w:val="6CFE75AF"/>
    <w:rsid w:val="6D52A9C2"/>
    <w:rsid w:val="6D6AC50B"/>
    <w:rsid w:val="6D79DB8E"/>
    <w:rsid w:val="6D8ED8DB"/>
    <w:rsid w:val="6D93DC3B"/>
    <w:rsid w:val="6DAD0407"/>
    <w:rsid w:val="6DB27E5A"/>
    <w:rsid w:val="6E162F65"/>
    <w:rsid w:val="6E1D59CB"/>
    <w:rsid w:val="6E1F3B3A"/>
    <w:rsid w:val="6E4E4F59"/>
    <w:rsid w:val="6E6BE7E6"/>
    <w:rsid w:val="6EAD66FF"/>
    <w:rsid w:val="6EB51C90"/>
    <w:rsid w:val="6F518A4A"/>
    <w:rsid w:val="6F56B603"/>
    <w:rsid w:val="6F9D7E9B"/>
    <w:rsid w:val="6FA30121"/>
    <w:rsid w:val="6FCF7D77"/>
    <w:rsid w:val="6FE2E4A2"/>
    <w:rsid w:val="703CEDDA"/>
    <w:rsid w:val="7058C36B"/>
    <w:rsid w:val="709166FE"/>
    <w:rsid w:val="70ACFF0A"/>
    <w:rsid w:val="70AD1468"/>
    <w:rsid w:val="70C9DF48"/>
    <w:rsid w:val="70E450C3"/>
    <w:rsid w:val="70EE63C5"/>
    <w:rsid w:val="710ED960"/>
    <w:rsid w:val="7132D3A8"/>
    <w:rsid w:val="7132F4F0"/>
    <w:rsid w:val="714280C2"/>
    <w:rsid w:val="71517BDA"/>
    <w:rsid w:val="7162FA79"/>
    <w:rsid w:val="71C862A4"/>
    <w:rsid w:val="71CE8273"/>
    <w:rsid w:val="71E4E432"/>
    <w:rsid w:val="71EF8284"/>
    <w:rsid w:val="71F80D29"/>
    <w:rsid w:val="720EFA88"/>
    <w:rsid w:val="721DC9B8"/>
    <w:rsid w:val="724402CB"/>
    <w:rsid w:val="725C4C86"/>
    <w:rsid w:val="727144C5"/>
    <w:rsid w:val="72757DFF"/>
    <w:rsid w:val="728C35F5"/>
    <w:rsid w:val="72A2B002"/>
    <w:rsid w:val="72E98FD8"/>
    <w:rsid w:val="72ECD9D1"/>
    <w:rsid w:val="734191C7"/>
    <w:rsid w:val="735D0D7E"/>
    <w:rsid w:val="737A8B68"/>
    <w:rsid w:val="73915731"/>
    <w:rsid w:val="73AA0F4C"/>
    <w:rsid w:val="73CF2D5C"/>
    <w:rsid w:val="73DD85D7"/>
    <w:rsid w:val="7411EA4A"/>
    <w:rsid w:val="750A223E"/>
    <w:rsid w:val="750BBB40"/>
    <w:rsid w:val="7527C102"/>
    <w:rsid w:val="753AE2C4"/>
    <w:rsid w:val="755F6907"/>
    <w:rsid w:val="755FD4E9"/>
    <w:rsid w:val="7582BFC2"/>
    <w:rsid w:val="759FECBB"/>
    <w:rsid w:val="75B679C2"/>
    <w:rsid w:val="75BA4571"/>
    <w:rsid w:val="75BFD16E"/>
    <w:rsid w:val="75C7EB5E"/>
    <w:rsid w:val="7677FB64"/>
    <w:rsid w:val="76A41053"/>
    <w:rsid w:val="76DB9A4E"/>
    <w:rsid w:val="77154610"/>
    <w:rsid w:val="771DFE8D"/>
    <w:rsid w:val="7739AD20"/>
    <w:rsid w:val="77637207"/>
    <w:rsid w:val="7765653F"/>
    <w:rsid w:val="776BF887"/>
    <w:rsid w:val="77BA9909"/>
    <w:rsid w:val="77BB6997"/>
    <w:rsid w:val="77C1D5C2"/>
    <w:rsid w:val="780700E8"/>
    <w:rsid w:val="780C1A6D"/>
    <w:rsid w:val="78115DFF"/>
    <w:rsid w:val="787B5885"/>
    <w:rsid w:val="78819C0A"/>
    <w:rsid w:val="78A855A1"/>
    <w:rsid w:val="78AF43D2"/>
    <w:rsid w:val="78BBB43D"/>
    <w:rsid w:val="78BCD0A7"/>
    <w:rsid w:val="78F279E3"/>
    <w:rsid w:val="78F669B8"/>
    <w:rsid w:val="790812B6"/>
    <w:rsid w:val="79B07238"/>
    <w:rsid w:val="79B82932"/>
    <w:rsid w:val="79DE3FAF"/>
    <w:rsid w:val="7A088662"/>
    <w:rsid w:val="7A299B47"/>
    <w:rsid w:val="7A4AC5D5"/>
    <w:rsid w:val="7AC5007C"/>
    <w:rsid w:val="7AFCB5CA"/>
    <w:rsid w:val="7B2CAE48"/>
    <w:rsid w:val="7B3CAD00"/>
    <w:rsid w:val="7B4E3B10"/>
    <w:rsid w:val="7B7BD9FE"/>
    <w:rsid w:val="7BBF64CF"/>
    <w:rsid w:val="7BDB70CD"/>
    <w:rsid w:val="7BE67561"/>
    <w:rsid w:val="7BE9FE67"/>
    <w:rsid w:val="7BED487C"/>
    <w:rsid w:val="7C2506A1"/>
    <w:rsid w:val="7C3B1346"/>
    <w:rsid w:val="7C3D0C59"/>
    <w:rsid w:val="7C479852"/>
    <w:rsid w:val="7C53B7A6"/>
    <w:rsid w:val="7CB645C3"/>
    <w:rsid w:val="7D1B2148"/>
    <w:rsid w:val="7D4FCFB7"/>
    <w:rsid w:val="7D59F4CB"/>
    <w:rsid w:val="7D717C43"/>
    <w:rsid w:val="7DB7251E"/>
    <w:rsid w:val="7DB77990"/>
    <w:rsid w:val="7E05ADC3"/>
    <w:rsid w:val="7E0C2191"/>
    <w:rsid w:val="7E28A9DD"/>
    <w:rsid w:val="7E4189A4"/>
    <w:rsid w:val="7E649194"/>
    <w:rsid w:val="7E6DBA28"/>
    <w:rsid w:val="7E735508"/>
    <w:rsid w:val="7E8EAF82"/>
    <w:rsid w:val="7EA3AFA3"/>
    <w:rsid w:val="7EBF1DC9"/>
    <w:rsid w:val="7ED05F46"/>
    <w:rsid w:val="7EF7CAD4"/>
    <w:rsid w:val="7F0D44C9"/>
    <w:rsid w:val="7F12662F"/>
    <w:rsid w:val="7F1A8CB6"/>
    <w:rsid w:val="7F1BA656"/>
    <w:rsid w:val="7F36EEC6"/>
    <w:rsid w:val="7F659AB2"/>
    <w:rsid w:val="7F69239B"/>
    <w:rsid w:val="7F91A868"/>
    <w:rsid w:val="7FBF732B"/>
    <w:rsid w:val="7FFC312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A177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1183"/>
    <w:pPr>
      <w:spacing w:after="0" w:line="240" w:lineRule="auto"/>
    </w:pPr>
    <w:rPr>
      <w:rFonts w:ascii="Verdana" w:eastAsia="Times New Roman" w:hAnsi="Verdana" w:cs="Times New Roman"/>
      <w:b/>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61183"/>
    <w:pPr>
      <w:autoSpaceDE w:val="0"/>
      <w:autoSpaceDN w:val="0"/>
      <w:adjustRightInd w:val="0"/>
      <w:spacing w:after="0" w:line="240" w:lineRule="auto"/>
    </w:pPr>
    <w:rPr>
      <w:rFonts w:ascii="LGCLC P+ Univers" w:eastAsia="Times New Roman" w:hAnsi="LGCLC P+ Univers" w:cs="LGCLC P+ Univers"/>
      <w:color w:val="000000"/>
      <w:sz w:val="24"/>
      <w:szCs w:val="24"/>
      <w:lang w:eastAsia="nl-NL"/>
    </w:rPr>
  </w:style>
  <w:style w:type="paragraph" w:styleId="Lijstalinea">
    <w:name w:val="List Paragraph"/>
    <w:basedOn w:val="Standaard"/>
    <w:uiPriority w:val="34"/>
    <w:qFormat/>
    <w:rsid w:val="00E61183"/>
    <w:pPr>
      <w:ind w:left="720"/>
      <w:contextualSpacing/>
    </w:pPr>
  </w:style>
  <w:style w:type="paragraph" w:styleId="Voetnoottekst">
    <w:name w:val="footnote text"/>
    <w:basedOn w:val="Standaard"/>
    <w:link w:val="VoetnoottekstChar"/>
    <w:uiPriority w:val="99"/>
    <w:unhideWhenUsed/>
    <w:rsid w:val="00021501"/>
    <w:rPr>
      <w:rFonts w:eastAsiaTheme="minorHAnsi" w:cstheme="minorBidi"/>
      <w:b w:val="0"/>
      <w:lang w:val="en-US" w:eastAsia="en-US"/>
    </w:rPr>
  </w:style>
  <w:style w:type="character" w:customStyle="1" w:styleId="VoetnoottekstChar">
    <w:name w:val="Voetnoottekst Char"/>
    <w:link w:val="Voetnoottekst"/>
    <w:uiPriority w:val="99"/>
    <w:rsid w:val="573AB695"/>
    <w:rPr>
      <w:rFonts w:ascii="Verdana" w:hAnsi="Verdana"/>
      <w:sz w:val="20"/>
      <w:szCs w:val="20"/>
      <w:lang w:val="en-US"/>
    </w:rPr>
  </w:style>
  <w:style w:type="character" w:styleId="Voetnootmarkering">
    <w:name w:val="footnote reference"/>
    <w:uiPriority w:val="99"/>
    <w:semiHidden/>
    <w:unhideWhenUsed/>
    <w:rsid w:val="573AB695"/>
    <w:rPr>
      <w:vertAlign w:val="superscript"/>
    </w:rPr>
  </w:style>
  <w:style w:type="paragraph" w:customStyle="1" w:styleId="Huisstijl-Ondertekeningvervolg">
    <w:name w:val="Huisstijl - Ondertekening vervolg"/>
    <w:basedOn w:val="Standaard"/>
    <w:rsid w:val="00074C82"/>
    <w:pPr>
      <w:widowControl w:val="0"/>
      <w:suppressAutoHyphens/>
      <w:autoSpaceDN w:val="0"/>
      <w:spacing w:line="240" w:lineRule="exact"/>
      <w:textAlignment w:val="baseline"/>
    </w:pPr>
    <w:rPr>
      <w:rFonts w:eastAsia="DejaVu Sans" w:cs="Lohit Hindi"/>
      <w:b w:val="0"/>
      <w:i/>
      <w:kern w:val="3"/>
      <w:sz w:val="18"/>
      <w:szCs w:val="24"/>
      <w:lang w:eastAsia="zh-CN" w:bidi="hi-IN"/>
    </w:rPr>
  </w:style>
  <w:style w:type="paragraph" w:customStyle="1" w:styleId="Huisstijl-Kopjememorie">
    <w:name w:val="Huisstijl - Kopje memorie"/>
    <w:basedOn w:val="Huisstijl-Ondertekeningvervolg"/>
    <w:qFormat/>
    <w:rsid w:val="007776A2"/>
    <w:rPr>
      <w:b/>
      <w:i w:val="0"/>
      <w:szCs w:val="18"/>
    </w:rPr>
  </w:style>
  <w:style w:type="character" w:styleId="Hyperlink">
    <w:name w:val="Hyperlink"/>
    <w:uiPriority w:val="99"/>
    <w:unhideWhenUsed/>
    <w:rsid w:val="573AB695"/>
    <w:rPr>
      <w:color w:val="0563C1"/>
      <w:u w:val="single"/>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eenafstand">
    <w:name w:val="No Spacing"/>
    <w:uiPriority w:val="1"/>
    <w:qFormat/>
    <w:rsid w:val="00146BC1"/>
    <w:pPr>
      <w:spacing w:after="0" w:line="240" w:lineRule="auto"/>
    </w:pPr>
    <w:rPr>
      <w:kern w:val="2"/>
      <w:sz w:val="24"/>
      <w:szCs w:val="24"/>
      <w14:ligatures w14:val="standardContextual"/>
    </w:rPr>
  </w:style>
  <w:style w:type="paragraph" w:styleId="Koptekst">
    <w:name w:val="header"/>
    <w:basedOn w:val="Standaard"/>
    <w:link w:val="KoptekstChar"/>
    <w:uiPriority w:val="99"/>
    <w:unhideWhenUsed/>
    <w:rsid w:val="008E71EF"/>
    <w:pPr>
      <w:tabs>
        <w:tab w:val="center" w:pos="4536"/>
        <w:tab w:val="right" w:pos="9072"/>
      </w:tabs>
    </w:pPr>
  </w:style>
  <w:style w:type="character" w:customStyle="1" w:styleId="KoptekstChar">
    <w:name w:val="Koptekst Char"/>
    <w:basedOn w:val="Standaardalinea-lettertype"/>
    <w:link w:val="Koptekst"/>
    <w:uiPriority w:val="99"/>
    <w:rsid w:val="008E71EF"/>
    <w:rPr>
      <w:rFonts w:ascii="Verdana" w:eastAsia="Times New Roman" w:hAnsi="Verdana" w:cs="Times New Roman"/>
      <w:b/>
      <w:sz w:val="20"/>
      <w:szCs w:val="20"/>
      <w:lang w:eastAsia="nl-NL"/>
    </w:rPr>
  </w:style>
  <w:style w:type="paragraph" w:styleId="Voettekst">
    <w:name w:val="footer"/>
    <w:basedOn w:val="Standaard"/>
    <w:link w:val="VoettekstChar"/>
    <w:uiPriority w:val="99"/>
    <w:unhideWhenUsed/>
    <w:rsid w:val="008E71EF"/>
    <w:pPr>
      <w:tabs>
        <w:tab w:val="center" w:pos="4536"/>
        <w:tab w:val="right" w:pos="9072"/>
      </w:tabs>
    </w:pPr>
  </w:style>
  <w:style w:type="character" w:customStyle="1" w:styleId="VoettekstChar">
    <w:name w:val="Voettekst Char"/>
    <w:basedOn w:val="Standaardalinea-lettertype"/>
    <w:link w:val="Voettekst"/>
    <w:uiPriority w:val="99"/>
    <w:rsid w:val="008E71EF"/>
    <w:rPr>
      <w:rFonts w:ascii="Verdana" w:eastAsia="Times New Roman" w:hAnsi="Verdana" w:cs="Times New Roman"/>
      <w:b/>
      <w:sz w:val="20"/>
      <w:szCs w:val="20"/>
      <w:lang w:eastAsia="nl-NL"/>
    </w:rPr>
  </w:style>
  <w:style w:type="paragraph" w:customStyle="1" w:styleId="paragraph">
    <w:name w:val="paragraph"/>
    <w:basedOn w:val="Standaard"/>
    <w:rsid w:val="005D1717"/>
    <w:pPr>
      <w:spacing w:before="100" w:beforeAutospacing="1" w:after="100" w:afterAutospacing="1"/>
    </w:pPr>
    <w:rPr>
      <w:rFonts w:ascii="Times New Roman" w:hAnsi="Times New Roman"/>
      <w:b w:val="0"/>
      <w:sz w:val="24"/>
      <w:szCs w:val="24"/>
    </w:rPr>
  </w:style>
  <w:style w:type="character" w:customStyle="1" w:styleId="Onopgelostemelding1">
    <w:name w:val="Onopgeloste melding1"/>
    <w:basedOn w:val="Standaardalinea-lettertype"/>
    <w:uiPriority w:val="99"/>
    <w:semiHidden/>
    <w:unhideWhenUsed/>
    <w:rsid w:val="00523B65"/>
    <w:rPr>
      <w:color w:val="605E5C"/>
      <w:shd w:val="clear" w:color="auto" w:fill="E1DFDD"/>
    </w:rPr>
  </w:style>
  <w:style w:type="paragraph" w:styleId="Revisie">
    <w:name w:val="Revision"/>
    <w:hidden/>
    <w:uiPriority w:val="99"/>
    <w:semiHidden/>
    <w:rsid w:val="00523B65"/>
    <w:pPr>
      <w:spacing w:after="0" w:line="240" w:lineRule="auto"/>
    </w:pPr>
    <w:rPr>
      <w:rFonts w:ascii="Verdana" w:eastAsia="Times New Roman" w:hAnsi="Verdana" w:cs="Times New Roman"/>
      <w:b/>
      <w:sz w:val="20"/>
      <w:szCs w:val="20"/>
      <w:lang w:eastAsia="nl-NL"/>
    </w:rPr>
  </w:style>
  <w:style w:type="character" w:styleId="Onopgelostemelding">
    <w:name w:val="Unresolved Mention"/>
    <w:basedOn w:val="Standaardalinea-lettertype"/>
    <w:uiPriority w:val="99"/>
    <w:semiHidden/>
    <w:unhideWhenUsed/>
    <w:rsid w:val="00647E12"/>
    <w:rPr>
      <w:color w:val="605E5C"/>
      <w:shd w:val="clear" w:color="auto" w:fill="E1DFDD"/>
    </w:rPr>
  </w:style>
  <w:style w:type="character" w:customStyle="1" w:styleId="CommentReference1">
    <w:name w:val="Comment Reference1"/>
    <w:basedOn w:val="Standaardalinea-lettertype"/>
    <w:uiPriority w:val="99"/>
    <w:semiHidden/>
    <w:unhideWhenUsed/>
    <w:rsid w:val="00C51787"/>
    <w:rPr>
      <w:sz w:val="16"/>
      <w:szCs w:val="16"/>
    </w:rPr>
  </w:style>
  <w:style w:type="character" w:styleId="GevolgdeHyperlink">
    <w:name w:val="FollowedHyperlink"/>
    <w:basedOn w:val="Standaardalinea-lettertype"/>
    <w:uiPriority w:val="99"/>
    <w:semiHidden/>
    <w:unhideWhenUsed/>
    <w:rsid w:val="00EB38C6"/>
    <w:rPr>
      <w:color w:val="954F72" w:themeColor="followedHyperlink"/>
      <w:u w:val="single"/>
    </w:rPr>
  </w:style>
  <w:style w:type="character" w:styleId="Vermelding">
    <w:name w:val="Mention"/>
    <w:basedOn w:val="Standaardalinea-lettertype"/>
    <w:uiPriority w:val="99"/>
    <w:unhideWhenUsed/>
    <w:rsid w:val="00684EF9"/>
    <w:rPr>
      <w:color w:val="2B579A"/>
      <w:shd w:val="clear" w:color="auto" w:fill="E1DFDD"/>
    </w:rPr>
  </w:style>
  <w:style w:type="character" w:customStyle="1" w:styleId="CommentReference2">
    <w:name w:val="Comment Reference2"/>
    <w:basedOn w:val="Standaardalinea-lettertype"/>
    <w:uiPriority w:val="99"/>
    <w:semiHidden/>
    <w:unhideWhenUsed/>
    <w:rsid w:val="00E27097"/>
    <w:rPr>
      <w:sz w:val="16"/>
      <w:szCs w:val="16"/>
    </w:rPr>
  </w:style>
  <w:style w:type="paragraph" w:styleId="Normaalweb">
    <w:name w:val="Normal (Web)"/>
    <w:basedOn w:val="Standaard"/>
    <w:uiPriority w:val="99"/>
    <w:semiHidden/>
    <w:unhideWhenUsed/>
    <w:rsid w:val="00266FFB"/>
    <w:rPr>
      <w:rFonts w:ascii="Times New Roman" w:hAnsi="Times New Roman"/>
      <w:sz w:val="24"/>
      <w:szCs w:val="24"/>
    </w:rPr>
  </w:style>
  <w:style w:type="paragraph" w:styleId="Tekstopmerking">
    <w:name w:val="annotation text"/>
    <w:basedOn w:val="Standaard"/>
    <w:link w:val="TekstopmerkingChar"/>
    <w:uiPriority w:val="99"/>
    <w:unhideWhenUsed/>
  </w:style>
  <w:style w:type="character" w:customStyle="1" w:styleId="TekstopmerkingChar">
    <w:name w:val="Tekst opmerking Char"/>
    <w:basedOn w:val="Standaardalinea-lettertype"/>
    <w:link w:val="Tekstopmerking"/>
    <w:uiPriority w:val="99"/>
    <w:rPr>
      <w:rFonts w:ascii="Verdana" w:eastAsia="Times New Roman" w:hAnsi="Verdana" w:cs="Times New Roman"/>
      <w:b/>
      <w:sz w:val="20"/>
      <w:szCs w:val="20"/>
      <w:lang w:eastAsia="nl-NL"/>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BD6050"/>
    <w:rPr>
      <w:bCs/>
    </w:rPr>
  </w:style>
  <w:style w:type="character" w:customStyle="1" w:styleId="OnderwerpvanopmerkingChar">
    <w:name w:val="Onderwerp van opmerking Char"/>
    <w:basedOn w:val="TekstopmerkingChar"/>
    <w:link w:val="Onderwerpvanopmerking"/>
    <w:uiPriority w:val="99"/>
    <w:semiHidden/>
    <w:rsid w:val="00BD6050"/>
    <w:rPr>
      <w:rFonts w:ascii="Verdana" w:eastAsia="Times New Roman" w:hAnsi="Verdana"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vde.nl/wp-content/uploads/2025/04/20250328-Notitie-Juridisch-kader-stikstof-duurzame-energieprojecten.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21</ap:Pages>
  <ap:Words>10137</ap:Words>
  <ap:Characters>55759</ap:Characters>
  <ap:DocSecurity>0</ap:DocSecurity>
  <ap:Lines>464</ap:Lines>
  <ap:Paragraphs>131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2026-04-23T17:27:00.0000000Z</dcterms:created>
  <dcterms:modified xsi:type="dcterms:W3CDTF">2026-04-23T17:27:00.0000000Z</dcterms:modified>
  <version/>
  <category/>
</coreProperties>
</file>