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12A" w:rsidR="0055612A" w:rsidP="0055612A" w:rsidRDefault="004727F2" w14:paraId="4AB64EEC" w14:textId="08F7196D">
      <w:pPr>
        <w:ind w:left="1410" w:hanging="1410"/>
        <w:rPr>
          <w:rFonts w:ascii="Calibri" w:hAnsi="Calibri" w:cs="Calibri"/>
        </w:rPr>
      </w:pPr>
      <w:r w:rsidRPr="0055612A">
        <w:rPr>
          <w:rFonts w:ascii="Calibri" w:hAnsi="Calibri" w:cs="Calibri"/>
        </w:rPr>
        <w:t>36</w:t>
      </w:r>
      <w:r w:rsidRPr="0055612A" w:rsidR="0055612A">
        <w:rPr>
          <w:rFonts w:ascii="Calibri" w:hAnsi="Calibri" w:cs="Calibri"/>
        </w:rPr>
        <w:t xml:space="preserve"> </w:t>
      </w:r>
      <w:r w:rsidRPr="0055612A">
        <w:rPr>
          <w:rFonts w:ascii="Calibri" w:hAnsi="Calibri" w:cs="Calibri"/>
        </w:rPr>
        <w:t>800</w:t>
      </w:r>
      <w:r w:rsidRPr="0055612A" w:rsidR="0055612A">
        <w:rPr>
          <w:rFonts w:ascii="Calibri" w:hAnsi="Calibri" w:cs="Calibri"/>
        </w:rPr>
        <w:t xml:space="preserve"> </w:t>
      </w:r>
      <w:r w:rsidRPr="0055612A">
        <w:rPr>
          <w:rFonts w:ascii="Calibri" w:hAnsi="Calibri" w:cs="Calibri"/>
        </w:rPr>
        <w:t>XIV</w:t>
      </w:r>
      <w:r w:rsidRPr="0055612A" w:rsidR="0055612A">
        <w:rPr>
          <w:rFonts w:ascii="Calibri" w:hAnsi="Calibri" w:cs="Calibri"/>
        </w:rPr>
        <w:tab/>
        <w:t>Vaststelling van de begrotingsstaten van het Ministerie van Landbouw, Visserij, Voedselzekerheid en Natuur (XIV) en het Diergezondheidsfonds (F) voor het jaar 2026</w:t>
      </w:r>
    </w:p>
    <w:p w:rsidRPr="0055612A" w:rsidR="0055612A" w:rsidP="0055612A" w:rsidRDefault="0055612A" w14:paraId="4E161155" w14:textId="0A9732AF">
      <w:pPr>
        <w:rPr>
          <w:rFonts w:ascii="Calibri" w:hAnsi="Calibri" w:cs="Calibri"/>
        </w:rPr>
      </w:pPr>
      <w:r w:rsidRPr="0055612A">
        <w:rPr>
          <w:rFonts w:ascii="Calibri" w:hAnsi="Calibri" w:cs="Calibri"/>
        </w:rPr>
        <w:t>33</w:t>
      </w:r>
      <w:r w:rsidRPr="0055612A">
        <w:rPr>
          <w:rFonts w:ascii="Calibri" w:hAnsi="Calibri" w:cs="Calibri"/>
        </w:rPr>
        <w:t xml:space="preserve"> </w:t>
      </w:r>
      <w:r w:rsidRPr="0055612A">
        <w:rPr>
          <w:rFonts w:ascii="Calibri" w:hAnsi="Calibri" w:cs="Calibri"/>
        </w:rPr>
        <w:t>576</w:t>
      </w:r>
      <w:r w:rsidRPr="0055612A">
        <w:rPr>
          <w:rFonts w:ascii="Calibri" w:hAnsi="Calibri" w:cs="Calibri"/>
        </w:rPr>
        <w:tab/>
      </w:r>
      <w:r w:rsidRPr="0055612A">
        <w:rPr>
          <w:rFonts w:ascii="Calibri" w:hAnsi="Calibri" w:cs="Calibri"/>
        </w:rPr>
        <w:tab/>
        <w:t>Natuurbeleid</w:t>
      </w:r>
    </w:p>
    <w:p w:rsidRPr="0055612A" w:rsidR="0055612A" w:rsidP="0055612A" w:rsidRDefault="0055612A" w14:paraId="2113B733" w14:textId="77777777">
      <w:pPr>
        <w:ind w:left="1410" w:hanging="1410"/>
        <w:rPr>
          <w:rFonts w:ascii="Calibri" w:hAnsi="Calibri" w:cs="Calibri"/>
        </w:rPr>
      </w:pPr>
      <w:r w:rsidRPr="0055612A">
        <w:rPr>
          <w:rFonts w:ascii="Calibri" w:hAnsi="Calibri" w:cs="Calibri"/>
        </w:rPr>
        <w:t xml:space="preserve">Nr. </w:t>
      </w:r>
      <w:r w:rsidRPr="0055612A" w:rsidR="004727F2">
        <w:rPr>
          <w:rFonts w:ascii="Calibri" w:hAnsi="Calibri" w:cs="Calibri"/>
        </w:rPr>
        <w:t>82</w:t>
      </w:r>
      <w:r w:rsidRPr="0055612A">
        <w:rPr>
          <w:rFonts w:ascii="Calibri" w:hAnsi="Calibri" w:cs="Calibri"/>
        </w:rPr>
        <w:tab/>
      </w:r>
      <w:r w:rsidRPr="0055612A">
        <w:rPr>
          <w:rFonts w:ascii="Calibri" w:hAnsi="Calibri" w:cs="Calibri"/>
        </w:rPr>
        <w:tab/>
        <w:t>Brief van de minister van Landbouw, Visserij, Voedselzekerheid en Natuur</w:t>
      </w:r>
    </w:p>
    <w:p w:rsidRPr="0055612A" w:rsidR="0055612A" w:rsidP="007A7AAE" w:rsidRDefault="0055612A" w14:paraId="4ECD2290" w14:textId="77777777">
      <w:pPr>
        <w:rPr>
          <w:rFonts w:ascii="Calibri" w:hAnsi="Calibri" w:cs="Calibri"/>
        </w:rPr>
      </w:pPr>
      <w:r w:rsidRPr="0055612A">
        <w:rPr>
          <w:rFonts w:ascii="Calibri" w:hAnsi="Calibri" w:cs="Calibri"/>
        </w:rPr>
        <w:t>Aan de Voorzitter van de Tweede Kamer der Staten-Generaal</w:t>
      </w:r>
    </w:p>
    <w:p w:rsidRPr="0055612A" w:rsidR="0055612A" w:rsidP="007A7AAE" w:rsidRDefault="0055612A" w14:paraId="47CBA927" w14:textId="77777777">
      <w:pPr>
        <w:rPr>
          <w:rFonts w:ascii="Calibri" w:hAnsi="Calibri" w:cs="Calibri"/>
        </w:rPr>
      </w:pPr>
      <w:r w:rsidRPr="0055612A">
        <w:rPr>
          <w:rFonts w:ascii="Calibri" w:hAnsi="Calibri" w:cs="Calibri"/>
        </w:rPr>
        <w:t>Den Haag, 20 april 2026</w:t>
      </w:r>
    </w:p>
    <w:p w:rsidRPr="0055612A" w:rsidR="004727F2" w:rsidP="0055612A" w:rsidRDefault="004727F2" w14:paraId="200E3DE2" w14:textId="7CCE9029">
      <w:pPr>
        <w:spacing w:after="0"/>
        <w:rPr>
          <w:rFonts w:ascii="Calibri" w:hAnsi="Calibri" w:cs="Calibri"/>
        </w:rPr>
      </w:pPr>
    </w:p>
    <w:p w:rsidRPr="0055612A" w:rsidR="007A7AAE" w:rsidP="007A7AAE" w:rsidRDefault="007A7AAE" w14:paraId="4DD366B7" w14:textId="5D68C777">
      <w:pPr>
        <w:rPr>
          <w:rFonts w:ascii="Calibri" w:hAnsi="Calibri" w:cs="Calibri"/>
        </w:rPr>
      </w:pPr>
      <w:r w:rsidRPr="0055612A">
        <w:rPr>
          <w:rFonts w:ascii="Calibri" w:hAnsi="Calibri" w:cs="Calibri"/>
        </w:rPr>
        <w:t>Op 24 maart heeft uw Kamer de op 19 maart ingediende motie Van der Plas c.s over middelen voor agrarisch natuurbeheer (Kamerstuk 36800-XIV, nr. 66) aangenomen. Deze motie was door mij ontraden. De motie verzoekt de regering om te borgen dat structureel € 500 miljoen per jaar beschikbaar komt voor agrarisch natuurbeheer. Daarnaast wordt verzocht deze middelen in te zetten via agrarische collectieven en provincies, en de dekking hiervoor te vinden binnen de LVVN-begroting door herprioritering van de € 20 miljard aan middelen uit het voorgenomen stikstofpakket.</w:t>
      </w:r>
    </w:p>
    <w:p w:rsidRPr="0055612A" w:rsidR="007A7AAE" w:rsidP="0055612A" w:rsidRDefault="007A7AAE" w14:paraId="421863FB" w14:textId="77777777">
      <w:pPr>
        <w:spacing w:after="0"/>
        <w:rPr>
          <w:rFonts w:ascii="Calibri" w:hAnsi="Calibri" w:cs="Calibri"/>
        </w:rPr>
      </w:pPr>
    </w:p>
    <w:p w:rsidRPr="0055612A" w:rsidR="007A7AAE" w:rsidP="007A7AAE" w:rsidRDefault="007A7AAE" w14:paraId="3CC0646F" w14:textId="77777777">
      <w:pPr>
        <w:rPr>
          <w:rFonts w:ascii="Calibri" w:hAnsi="Calibri" w:cs="Calibri"/>
        </w:rPr>
      </w:pPr>
      <w:r w:rsidRPr="0055612A">
        <w:rPr>
          <w:rFonts w:ascii="Calibri" w:hAnsi="Calibri" w:cs="Calibri"/>
        </w:rPr>
        <w:t xml:space="preserve">Dit kabinet vindt het agrarisch natuurbeheer een belangrijk instrument voor verbetering van natuur- en waterkwaliteit in het landelijk gebied. Dit kabinet kiest ervoor om voor agrarisch natuurbeheer € 165 miljoen extra structureel beschikbaar te stellen, bovenop de € 200 miljoen die het vorige kabinet beschikbaar heeft gesteld en de € 120 miljoen die via het GLB en provincies al beschikbaar waren. Tezamen telt dit op tot 485 miljoen per jaar. Ik verwacht met deze extra middelen het agrarisch natuurbeheer ambitieus en tegelijkertijd zorgvuldig en stapsgewijs te kunnen uitbreiden. In samenwerking met provincies, Boerennatuur en sector- en belangenorganisaties ga ik hiermee hard aan de slag. </w:t>
      </w:r>
    </w:p>
    <w:p w:rsidRPr="0055612A" w:rsidR="007A7AAE" w:rsidP="0055612A" w:rsidRDefault="007A7AAE" w14:paraId="3BD9BE68" w14:textId="77777777">
      <w:pPr>
        <w:spacing w:after="0"/>
        <w:rPr>
          <w:rFonts w:ascii="Calibri" w:hAnsi="Calibri" w:cs="Calibri"/>
        </w:rPr>
      </w:pPr>
    </w:p>
    <w:p w:rsidRPr="0055612A" w:rsidR="007A7AAE" w:rsidP="007A7AAE" w:rsidRDefault="007A7AAE" w14:paraId="2B6A6B95" w14:textId="2CB54780">
      <w:pPr>
        <w:rPr>
          <w:rFonts w:ascii="Calibri" w:hAnsi="Calibri" w:cs="Calibri"/>
        </w:rPr>
      </w:pPr>
      <w:r w:rsidRPr="0055612A">
        <w:rPr>
          <w:rFonts w:ascii="Calibri" w:hAnsi="Calibri" w:cs="Calibri"/>
        </w:rPr>
        <w:t>Het kabinet zal de invulling van het agrarisch natuurbeheer betrekken bij de verdere uitwerking van een samenhangende aanpak voor Landbouw, Natuur en Stikstof, zoals aangekondigd in mijn brief van 27 maart (</w:t>
      </w:r>
      <w:r w:rsidRPr="0055612A" w:rsidR="004727F2">
        <w:rPr>
          <w:rFonts w:ascii="Calibri" w:hAnsi="Calibri" w:cs="Calibri"/>
        </w:rPr>
        <w:t>Kamerstuk 36800 XIV, nr. 80</w:t>
      </w:r>
      <w:r w:rsidRPr="0055612A">
        <w:rPr>
          <w:rFonts w:ascii="Calibri" w:hAnsi="Calibri" w:cs="Calibri"/>
        </w:rPr>
        <w:t xml:space="preserve">). Ik wil de besluitvorming over deze motie betrekken bij de inzet van middelen bij de Taskforce Landbouw, Natuur en Stikstof. Ik ga de komende maanden graag met uw Kamer in gesprek over dit samenhangende pakket, en de besteding van de € 20 miljard die hiervoor beschikbaar is. Dit betreft vooral incidentele middelen tot 2035. Mijn begroting beschikt daarna over weinig structurele middelen. Ik wil de definitieve invulling van deze motie onderdeel laten uitmaken van dit gesprek. </w:t>
      </w:r>
    </w:p>
    <w:p w:rsidRPr="0055612A" w:rsidR="007A7AAE" w:rsidP="0055612A" w:rsidRDefault="007A7AAE" w14:paraId="2CADF7C4" w14:textId="77777777">
      <w:pPr>
        <w:pStyle w:val="Geenafstand"/>
        <w:rPr>
          <w:rFonts w:ascii="Calibri" w:hAnsi="Calibri" w:cs="Calibri"/>
        </w:rPr>
      </w:pPr>
    </w:p>
    <w:p w:rsidRPr="0055612A" w:rsidR="0055612A" w:rsidP="0055612A" w:rsidRDefault="0055612A" w14:paraId="53C142C3" w14:textId="44B516AA">
      <w:pPr>
        <w:pStyle w:val="Geenafstand"/>
        <w:rPr>
          <w:rFonts w:ascii="Calibri" w:hAnsi="Calibri" w:cs="Calibri"/>
        </w:rPr>
      </w:pPr>
      <w:r w:rsidRPr="0055612A">
        <w:rPr>
          <w:rFonts w:ascii="Calibri" w:hAnsi="Calibri" w:cs="Calibri"/>
        </w:rPr>
        <w:t>De m</w:t>
      </w:r>
      <w:r w:rsidRPr="0055612A">
        <w:rPr>
          <w:rFonts w:ascii="Calibri" w:hAnsi="Calibri" w:cs="Calibri"/>
        </w:rPr>
        <w:t>inister van Landbouw, Visserij, Voedselzekerheid en Natuur</w:t>
      </w:r>
      <w:r w:rsidRPr="0055612A">
        <w:rPr>
          <w:rFonts w:ascii="Calibri" w:hAnsi="Calibri" w:cs="Calibri"/>
        </w:rPr>
        <w:t>,</w:t>
      </w:r>
    </w:p>
    <w:p w:rsidRPr="0055612A" w:rsidR="007A7AAE" w:rsidP="0055612A" w:rsidRDefault="007A7AAE" w14:paraId="0740C48A" w14:textId="3FBCCC1F">
      <w:pPr>
        <w:pStyle w:val="Geenafstand"/>
        <w:rPr>
          <w:rFonts w:ascii="Calibri" w:hAnsi="Calibri" w:cs="Calibri"/>
        </w:rPr>
      </w:pPr>
      <w:r w:rsidRPr="0055612A">
        <w:rPr>
          <w:rFonts w:ascii="Calibri" w:hAnsi="Calibri" w:cs="Calibri"/>
        </w:rPr>
        <w:t>J</w:t>
      </w:r>
      <w:r w:rsidRPr="0055612A" w:rsidR="0055612A">
        <w:rPr>
          <w:rFonts w:ascii="Calibri" w:hAnsi="Calibri" w:cs="Calibri"/>
        </w:rPr>
        <w:t xml:space="preserve">. </w:t>
      </w:r>
      <w:r w:rsidRPr="0055612A">
        <w:rPr>
          <w:rFonts w:ascii="Calibri" w:hAnsi="Calibri" w:cs="Calibri"/>
        </w:rPr>
        <w:t>van Essen</w:t>
      </w:r>
    </w:p>
    <w:p w:rsidRPr="0055612A" w:rsidR="00FE0FA3" w:rsidP="0055612A" w:rsidRDefault="00FE0FA3" w14:paraId="28D697BE" w14:textId="77777777">
      <w:pPr>
        <w:pStyle w:val="Geenafstand"/>
        <w:rPr>
          <w:rFonts w:ascii="Calibri" w:hAnsi="Calibri" w:cs="Calibri"/>
        </w:rPr>
      </w:pPr>
    </w:p>
    <w:sectPr w:rsidRPr="0055612A" w:rsidR="00FE0FA3" w:rsidSect="007A7AA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AD60" w14:textId="77777777" w:rsidR="00B725A7" w:rsidRDefault="00B725A7" w:rsidP="007A7AAE">
      <w:pPr>
        <w:spacing w:after="0" w:line="240" w:lineRule="auto"/>
      </w:pPr>
      <w:r>
        <w:separator/>
      </w:r>
    </w:p>
  </w:endnote>
  <w:endnote w:type="continuationSeparator" w:id="0">
    <w:p w14:paraId="51CDEDA3" w14:textId="77777777" w:rsidR="00B725A7" w:rsidRDefault="00B725A7" w:rsidP="007A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68E6" w14:textId="77777777" w:rsidR="007A7AAE" w:rsidRPr="007A7AAE" w:rsidRDefault="007A7AAE" w:rsidP="007A7A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581C" w14:textId="77777777" w:rsidR="007A7AAE" w:rsidRPr="007A7AAE" w:rsidRDefault="007A7AAE" w:rsidP="007A7A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145C" w14:textId="77777777" w:rsidR="007A7AAE" w:rsidRPr="007A7AAE" w:rsidRDefault="007A7AAE" w:rsidP="007A7A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D531" w14:textId="77777777" w:rsidR="00B725A7" w:rsidRDefault="00B725A7" w:rsidP="007A7AAE">
      <w:pPr>
        <w:spacing w:after="0" w:line="240" w:lineRule="auto"/>
      </w:pPr>
      <w:r>
        <w:separator/>
      </w:r>
    </w:p>
  </w:footnote>
  <w:footnote w:type="continuationSeparator" w:id="0">
    <w:p w14:paraId="66441F5B" w14:textId="77777777" w:rsidR="00B725A7" w:rsidRDefault="00B725A7" w:rsidP="007A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AD30" w14:textId="77777777" w:rsidR="007A7AAE" w:rsidRPr="007A7AAE" w:rsidRDefault="007A7AAE" w:rsidP="007A7A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2EC6" w14:textId="77777777" w:rsidR="007A7AAE" w:rsidRPr="007A7AAE" w:rsidRDefault="007A7AAE" w:rsidP="007A7A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EB75" w14:textId="77777777" w:rsidR="007A7AAE" w:rsidRPr="007A7AAE" w:rsidRDefault="007A7AAE" w:rsidP="007A7A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AE"/>
    <w:rsid w:val="002E3E61"/>
    <w:rsid w:val="004727F2"/>
    <w:rsid w:val="0055612A"/>
    <w:rsid w:val="007A7AAE"/>
    <w:rsid w:val="009722E4"/>
    <w:rsid w:val="00A6104E"/>
    <w:rsid w:val="00B26ED8"/>
    <w:rsid w:val="00B725A7"/>
    <w:rsid w:val="00BE6F88"/>
    <w:rsid w:val="00C6677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878D"/>
  <w15:chartTrackingRefBased/>
  <w15:docId w15:val="{C8361629-2F12-4194-8BC7-6A1874A1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7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7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7A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A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A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A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A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A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A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A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7A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7A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A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A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A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A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A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AAE"/>
    <w:rPr>
      <w:rFonts w:eastAsiaTheme="majorEastAsia" w:cstheme="majorBidi"/>
      <w:color w:val="272727" w:themeColor="text1" w:themeTint="D8"/>
    </w:rPr>
  </w:style>
  <w:style w:type="paragraph" w:styleId="Titel">
    <w:name w:val="Title"/>
    <w:basedOn w:val="Standaard"/>
    <w:next w:val="Standaard"/>
    <w:link w:val="TitelChar"/>
    <w:uiPriority w:val="10"/>
    <w:qFormat/>
    <w:rsid w:val="007A7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A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A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A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A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AAE"/>
    <w:rPr>
      <w:i/>
      <w:iCs/>
      <w:color w:val="404040" w:themeColor="text1" w:themeTint="BF"/>
    </w:rPr>
  </w:style>
  <w:style w:type="paragraph" w:styleId="Lijstalinea">
    <w:name w:val="List Paragraph"/>
    <w:basedOn w:val="Standaard"/>
    <w:uiPriority w:val="34"/>
    <w:qFormat/>
    <w:rsid w:val="007A7AAE"/>
    <w:pPr>
      <w:ind w:left="720"/>
      <w:contextualSpacing/>
    </w:pPr>
  </w:style>
  <w:style w:type="character" w:styleId="Intensievebenadrukking">
    <w:name w:val="Intense Emphasis"/>
    <w:basedOn w:val="Standaardalinea-lettertype"/>
    <w:uiPriority w:val="21"/>
    <w:qFormat/>
    <w:rsid w:val="007A7AAE"/>
    <w:rPr>
      <w:i/>
      <w:iCs/>
      <w:color w:val="0F4761" w:themeColor="accent1" w:themeShade="BF"/>
    </w:rPr>
  </w:style>
  <w:style w:type="paragraph" w:styleId="Duidelijkcitaat">
    <w:name w:val="Intense Quote"/>
    <w:basedOn w:val="Standaard"/>
    <w:next w:val="Standaard"/>
    <w:link w:val="DuidelijkcitaatChar"/>
    <w:uiPriority w:val="30"/>
    <w:qFormat/>
    <w:rsid w:val="007A7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AAE"/>
    <w:rPr>
      <w:i/>
      <w:iCs/>
      <w:color w:val="0F4761" w:themeColor="accent1" w:themeShade="BF"/>
    </w:rPr>
  </w:style>
  <w:style w:type="character" w:styleId="Intensieveverwijzing">
    <w:name w:val="Intense Reference"/>
    <w:basedOn w:val="Standaardalinea-lettertype"/>
    <w:uiPriority w:val="32"/>
    <w:qFormat/>
    <w:rsid w:val="007A7AAE"/>
    <w:rPr>
      <w:b/>
      <w:bCs/>
      <w:smallCaps/>
      <w:color w:val="0F4761" w:themeColor="accent1" w:themeShade="BF"/>
      <w:spacing w:val="5"/>
    </w:rPr>
  </w:style>
  <w:style w:type="paragraph" w:styleId="Koptekst">
    <w:name w:val="header"/>
    <w:basedOn w:val="Standaard"/>
    <w:link w:val="KoptekstChar1"/>
    <w:rsid w:val="007A7A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A7AAE"/>
  </w:style>
  <w:style w:type="paragraph" w:styleId="Voettekst">
    <w:name w:val="footer"/>
    <w:basedOn w:val="Standaard"/>
    <w:link w:val="VoettekstChar1"/>
    <w:rsid w:val="007A7A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A7AAE"/>
  </w:style>
  <w:style w:type="paragraph" w:customStyle="1" w:styleId="Huisstijl-Adres">
    <w:name w:val="Huisstijl-Adres"/>
    <w:basedOn w:val="Standaard"/>
    <w:link w:val="Huisstijl-AdresChar"/>
    <w:rsid w:val="007A7A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A7AAE"/>
    <w:rPr>
      <w:rFonts w:ascii="Verdana" w:hAnsi="Verdana"/>
      <w:noProof/>
      <w:sz w:val="13"/>
      <w:szCs w:val="24"/>
      <w:lang w:eastAsia="nl-NL"/>
    </w:rPr>
  </w:style>
  <w:style w:type="paragraph" w:customStyle="1" w:styleId="Huisstijl-Gegeven">
    <w:name w:val="Huisstijl-Gegeven"/>
    <w:basedOn w:val="Standaard"/>
    <w:link w:val="Huisstijl-GegevenCharChar"/>
    <w:rsid w:val="007A7A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A7A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A7AA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A7AA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A7AAE"/>
    <w:pPr>
      <w:spacing w:after="0"/>
    </w:pPr>
    <w:rPr>
      <w:b/>
    </w:rPr>
  </w:style>
  <w:style w:type="paragraph" w:customStyle="1" w:styleId="Huisstijl-Paginanummering">
    <w:name w:val="Huisstijl-Paginanummering"/>
    <w:basedOn w:val="Standaard"/>
    <w:rsid w:val="007A7AA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A7AA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7A7AA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A7AA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56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372</ap:Words>
  <ap:Characters>2050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2026-05-19T08:49:00.0000000Z</dcterms:created>
  <dcterms:modified xsi:type="dcterms:W3CDTF">2026-05-19T08:49:00.0000000Z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