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5B39" w:rsidR="009C5336" w:rsidRDefault="00D06699" w14:paraId="251248D8" w14:textId="66EBF30C">
      <w:pPr>
        <w:rPr>
          <w:bCs/>
        </w:rPr>
      </w:pPr>
      <w:r>
        <w:rPr>
          <w:bCs/>
        </w:rPr>
        <w:t>D</w:t>
      </w:r>
      <w:r w:rsidRPr="00EA5B39" w:rsidR="00EA5B39">
        <w:rPr>
          <w:bCs/>
        </w:rPr>
        <w:t xml:space="preserve">e Minister van </w:t>
      </w:r>
      <w:r w:rsidR="00135B28">
        <w:rPr>
          <w:bCs/>
        </w:rPr>
        <w:t>Langdurige Zorg, Jeugd en Sport</w:t>
      </w:r>
      <w:r w:rsidRPr="00EA5B39" w:rsidR="00EA5B39">
        <w:rPr>
          <w:bCs/>
        </w:rPr>
        <w:t>,</w:t>
      </w:r>
    </w:p>
    <w:p w:rsidR="009C5336" w:rsidRDefault="009C5336" w14:paraId="49815764" w14:textId="77777777"/>
    <w:p w:rsidR="009C5336" w:rsidRDefault="00F93260" w14:paraId="020277C4" w14:textId="4F26AD62">
      <w:r>
        <w:t>Gelet op artikel 3 Kaderwet VWS-subsidies;</w:t>
      </w:r>
    </w:p>
    <w:p w:rsidR="009C5336" w:rsidRDefault="009C5336" w14:paraId="33B944EA" w14:textId="77777777"/>
    <w:p w:rsidRPr="00BC300E" w:rsidR="009C5336" w:rsidRDefault="00F93260" w14:paraId="65958D04" w14:textId="77777777">
      <w:pPr>
        <w:rPr>
          <w:bCs/>
        </w:rPr>
      </w:pPr>
      <w:r>
        <w:t>Besluit</w:t>
      </w:r>
      <w:r w:rsidRPr="00397B3C">
        <w:rPr>
          <w:bCs/>
        </w:rPr>
        <w:t>:</w:t>
      </w:r>
    </w:p>
    <w:p w:rsidR="009C5336" w:rsidRDefault="009C5336" w14:paraId="354FB24A" w14:textId="77777777"/>
    <w:p w:rsidR="009C5336" w:rsidRDefault="00734E8E" w14:paraId="4D778092" w14:textId="3D063FA7">
      <w:pPr>
        <w:rPr>
          <w:b/>
          <w:bCs/>
        </w:rPr>
      </w:pPr>
      <w:r>
        <w:rPr>
          <w:b/>
          <w:bCs/>
        </w:rPr>
        <w:t>ARTIKEL I</w:t>
      </w:r>
    </w:p>
    <w:p w:rsidR="00DA245B" w:rsidRDefault="00DA245B" w14:paraId="05CE1F40" w14:textId="77777777">
      <w:pPr>
        <w:rPr>
          <w:b/>
          <w:bCs/>
        </w:rPr>
      </w:pPr>
    </w:p>
    <w:p w:rsidRPr="00EA3AE8" w:rsidR="00EA3AE8" w:rsidP="00EA3AE8" w:rsidRDefault="00EA3AE8" w14:paraId="1B5F050A" w14:textId="544EE5B5">
      <w:pPr>
        <w:rPr>
          <w:b/>
          <w:bCs/>
        </w:rPr>
      </w:pPr>
      <w:r>
        <w:t>De</w:t>
      </w:r>
      <w:r w:rsidRPr="00EA3AE8">
        <w:t xml:space="preserve"> Subsidieregeling opleidingsactiviteiten AIGT 2021–202</w:t>
      </w:r>
      <w:r w:rsidR="00F93260">
        <w:t>6</w:t>
      </w:r>
      <w:r w:rsidRPr="00EA3AE8">
        <w:t xml:space="preserve"> </w:t>
      </w:r>
      <w:r>
        <w:t>wordt als volgt gewijzigd:</w:t>
      </w:r>
    </w:p>
    <w:p w:rsidR="00EA3AE8" w:rsidRDefault="00EA3AE8" w14:paraId="60EDBC55" w14:textId="77777777">
      <w:pPr>
        <w:rPr>
          <w:b/>
          <w:bCs/>
        </w:rPr>
      </w:pPr>
    </w:p>
    <w:p w:rsidR="00DA245B" w:rsidRDefault="00DA245B" w14:paraId="1E27C80C" w14:textId="1B1D26E6">
      <w:r>
        <w:t>A</w:t>
      </w:r>
    </w:p>
    <w:p w:rsidR="003C38D3" w:rsidRDefault="003C38D3" w14:paraId="7EAB66B4" w14:textId="77777777"/>
    <w:p w:rsidR="00130347" w:rsidRDefault="00451114" w14:paraId="4C0DBB0C" w14:textId="3A7D9434">
      <w:r>
        <w:t>Ar</w:t>
      </w:r>
      <w:r w:rsidR="004E173F">
        <w:t>tikel 1</w:t>
      </w:r>
      <w:r>
        <w:t xml:space="preserve"> </w:t>
      </w:r>
      <w:r w:rsidR="00E12D10">
        <w:t>komt te luiden</w:t>
      </w:r>
      <w:r>
        <w:t>:</w:t>
      </w:r>
    </w:p>
    <w:p w:rsidR="0014799B" w:rsidRDefault="0014799B" w14:paraId="4C978B83" w14:textId="77777777"/>
    <w:p w:rsidR="0057359C" w:rsidP="0057359C" w:rsidRDefault="0057359C" w14:paraId="57409CF0" w14:textId="08C104B3">
      <w:pPr>
        <w:ind w:left="708"/>
        <w:rPr>
          <w:b/>
          <w:bCs/>
        </w:rPr>
      </w:pPr>
      <w:r w:rsidRPr="009636F3">
        <w:rPr>
          <w:b/>
          <w:bCs/>
        </w:rPr>
        <w:t>Artikel 1</w:t>
      </w:r>
      <w:r>
        <w:rPr>
          <w:b/>
          <w:bCs/>
        </w:rPr>
        <w:t>. Begripsbepalingen</w:t>
      </w:r>
    </w:p>
    <w:p w:rsidRPr="009636F3" w:rsidR="0057359C" w:rsidP="00D74E0B" w:rsidRDefault="0057359C" w14:paraId="0B245CE2" w14:textId="6B61BDEB">
      <w:pPr>
        <w:ind w:left="708"/>
      </w:pPr>
      <w:r w:rsidRPr="009636F3">
        <w:t>In deze regeling wordt verstaan onder:</w:t>
      </w:r>
    </w:p>
    <w:p w:rsidRPr="009636F3" w:rsidR="0057359C" w:rsidP="009636F3" w:rsidRDefault="0057359C" w14:paraId="6C0BA1B8" w14:textId="77777777">
      <w:pPr>
        <w:ind w:left="708"/>
        <w:rPr>
          <w:b/>
          <w:bCs/>
        </w:rPr>
      </w:pPr>
    </w:p>
    <w:p w:rsidR="0014799B" w:rsidP="009636F3" w:rsidRDefault="0014799B" w14:paraId="650B237C" w14:textId="7161FD55">
      <w:pPr>
        <w:ind w:left="708"/>
      </w:pPr>
      <w:r w:rsidRPr="0014799B">
        <w:rPr>
          <w:i/>
          <w:iCs/>
        </w:rPr>
        <w:t>aanvrager:</w:t>
      </w:r>
      <w:r w:rsidRPr="0014799B">
        <w:t> arts in opleiding tot Arts Internationale Gezondhei</w:t>
      </w:r>
      <w:r w:rsidR="009A02E4">
        <w:t>dszorg</w:t>
      </w:r>
      <w:r w:rsidRPr="0014799B">
        <w:t>, die is ingeschreven in het betreffende profielregister;</w:t>
      </w:r>
    </w:p>
    <w:p w:rsidRPr="0014799B" w:rsidR="009A02E4" w:rsidP="009636F3" w:rsidRDefault="009A02E4" w14:paraId="52589159" w14:textId="77777777">
      <w:pPr>
        <w:ind w:left="708"/>
      </w:pPr>
    </w:p>
    <w:p w:rsidRPr="0014799B" w:rsidR="0014799B" w:rsidP="009636F3" w:rsidRDefault="0014799B" w14:paraId="775D3D69" w14:textId="211428DA">
      <w:pPr>
        <w:ind w:left="708"/>
      </w:pPr>
      <w:r w:rsidRPr="0014799B">
        <w:rPr>
          <w:i/>
          <w:iCs/>
        </w:rPr>
        <w:t>minister:</w:t>
      </w:r>
      <w:r w:rsidRPr="0014799B">
        <w:t> Minister v</w:t>
      </w:r>
      <w:r w:rsidR="00E12D10">
        <w:t>an</w:t>
      </w:r>
      <w:r w:rsidRPr="0014799B">
        <w:t xml:space="preserve"> </w:t>
      </w:r>
      <w:r w:rsidR="00E12D10">
        <w:t>Langdurige Zorg, Jeugd en Sport</w:t>
      </w:r>
      <w:r w:rsidRPr="0014799B">
        <w:t>;</w:t>
      </w:r>
    </w:p>
    <w:p w:rsidR="009A02E4" w:rsidP="009636F3" w:rsidRDefault="009A02E4" w14:paraId="13670EF7" w14:textId="77777777">
      <w:pPr>
        <w:ind w:left="708"/>
        <w:rPr>
          <w:i/>
          <w:iCs/>
        </w:rPr>
      </w:pPr>
    </w:p>
    <w:p w:rsidRPr="0014799B" w:rsidR="0014799B" w:rsidP="009636F3" w:rsidRDefault="0014799B" w14:paraId="4F09DE87" w14:textId="2F10C10A">
      <w:pPr>
        <w:ind w:left="708"/>
      </w:pPr>
      <w:r w:rsidRPr="0014799B">
        <w:rPr>
          <w:i/>
          <w:iCs/>
        </w:rPr>
        <w:t>opleiding AIG:</w:t>
      </w:r>
      <w:r w:rsidRPr="0014799B">
        <w:t> opleiding tot Arts Internationale Gezondheid</w:t>
      </w:r>
      <w:r w:rsidR="00C62650">
        <w:t>szorg</w:t>
      </w:r>
      <w:r w:rsidRPr="0014799B">
        <w:t xml:space="preserve"> als bedoeld in het Besluit van </w:t>
      </w:r>
      <w:r w:rsidR="00C62650">
        <w:t>9 april 2025</w:t>
      </w:r>
      <w:r w:rsidRPr="0014799B">
        <w:t xml:space="preserve"> houdende de aanvullende opleidings-, erkenningseisen voor het profiel internationale gezondheidszorg van het College Geneeskundig Specialismen;</w:t>
      </w:r>
    </w:p>
    <w:p w:rsidR="009A02E4" w:rsidP="009636F3" w:rsidRDefault="009A02E4" w14:paraId="2282656D" w14:textId="77777777">
      <w:pPr>
        <w:ind w:left="708"/>
        <w:rPr>
          <w:i/>
          <w:iCs/>
        </w:rPr>
      </w:pPr>
    </w:p>
    <w:p w:rsidRPr="0014799B" w:rsidR="0014799B" w:rsidP="009636F3" w:rsidRDefault="0014799B" w14:paraId="48AAC4C6" w14:textId="7D21B218">
      <w:pPr>
        <w:ind w:left="708"/>
      </w:pPr>
      <w:r w:rsidRPr="0014799B">
        <w:rPr>
          <w:i/>
          <w:iCs/>
        </w:rPr>
        <w:t>opleidingsactiviteiten:</w:t>
      </w:r>
      <w:r w:rsidRPr="0014799B">
        <w:t> het volgen van het onderdeel ‘Buitenland’ van de opleiding AIG;</w:t>
      </w:r>
    </w:p>
    <w:p w:rsidR="009A02E4" w:rsidP="009636F3" w:rsidRDefault="009A02E4" w14:paraId="7D9928EA" w14:textId="77777777">
      <w:pPr>
        <w:ind w:left="708"/>
        <w:rPr>
          <w:i/>
          <w:iCs/>
        </w:rPr>
      </w:pPr>
    </w:p>
    <w:p w:rsidRPr="0014799B" w:rsidR="0014799B" w:rsidP="009636F3" w:rsidRDefault="0014799B" w14:paraId="5A4BB0B3" w14:textId="52E6280E">
      <w:pPr>
        <w:ind w:left="708"/>
      </w:pPr>
      <w:r w:rsidRPr="0014799B">
        <w:rPr>
          <w:i/>
          <w:iCs/>
        </w:rPr>
        <w:t>opleidingsinstituut:</w:t>
      </w:r>
      <w:r w:rsidRPr="0014799B">
        <w:t> Opleidingsinstituut Internationale Gezondheid</w:t>
      </w:r>
      <w:r w:rsidR="002A3DA8">
        <w:t>s</w:t>
      </w:r>
      <w:r w:rsidRPr="0014799B">
        <w:t>zorg en Tropengeneeskunde;</w:t>
      </w:r>
    </w:p>
    <w:p w:rsidR="009A02E4" w:rsidP="009636F3" w:rsidRDefault="009A02E4" w14:paraId="0421A5F6" w14:textId="77777777">
      <w:pPr>
        <w:ind w:left="708"/>
        <w:rPr>
          <w:i/>
          <w:iCs/>
        </w:rPr>
      </w:pPr>
    </w:p>
    <w:p w:rsidRPr="0014799B" w:rsidR="0014799B" w:rsidP="009636F3" w:rsidRDefault="0014799B" w14:paraId="24C6BBE3" w14:textId="7E4BDA51">
      <w:pPr>
        <w:ind w:left="708"/>
      </w:pPr>
      <w:r w:rsidRPr="0014799B">
        <w:rPr>
          <w:i/>
          <w:iCs/>
        </w:rPr>
        <w:lastRenderedPageBreak/>
        <w:t>studiejaar:</w:t>
      </w:r>
      <w:r w:rsidRPr="0014799B">
        <w:t> het jaar waarin de aanvrager met het onderdeel ‘Buitenland’ van de opleiding AIG</w:t>
      </w:r>
      <w:r w:rsidR="009A02E4">
        <w:t xml:space="preserve"> </w:t>
      </w:r>
      <w:r w:rsidRPr="0014799B">
        <w:t>start of is gestart.</w:t>
      </w:r>
    </w:p>
    <w:p w:rsidR="003A2F11" w:rsidP="009636F3" w:rsidRDefault="003A2F11" w14:paraId="1FD13E15" w14:textId="77777777">
      <w:pPr>
        <w:ind w:left="708"/>
      </w:pPr>
    </w:p>
    <w:p w:rsidR="000D03E7" w:rsidRDefault="000D03E7" w14:paraId="71139A30" w14:textId="44F9D8A8">
      <w:r>
        <w:t>B</w:t>
      </w:r>
    </w:p>
    <w:p w:rsidR="006A64D9" w:rsidRDefault="006A64D9" w14:paraId="13963764" w14:textId="77777777"/>
    <w:p w:rsidR="006A64D9" w:rsidRDefault="006A64D9" w14:paraId="019B62EB" w14:textId="00AAC1CD">
      <w:r>
        <w:t xml:space="preserve">In artikel 3, eerste lid, wordt “AIGT” vervangen door “AIG”. </w:t>
      </w:r>
    </w:p>
    <w:p w:rsidR="000D03E7" w:rsidRDefault="000D03E7" w14:paraId="23965DEF" w14:textId="77777777"/>
    <w:p w:rsidR="006A64D9" w:rsidRDefault="006A64D9" w14:paraId="29551B73" w14:textId="410AD016">
      <w:r>
        <w:t>C</w:t>
      </w:r>
    </w:p>
    <w:p w:rsidR="006A64D9" w:rsidRDefault="006A64D9" w14:paraId="12AF5CE4" w14:textId="77777777"/>
    <w:p w:rsidR="009B2727" w:rsidRDefault="009B2727" w14:paraId="338F1C19" w14:textId="7953EC31">
      <w:r>
        <w:t>A</w:t>
      </w:r>
      <w:r w:rsidR="003A2F11">
        <w:t>rtikel 5</w:t>
      </w:r>
      <w:r>
        <w:t xml:space="preserve"> komt te luiden:</w:t>
      </w:r>
    </w:p>
    <w:p w:rsidR="009B2727" w:rsidRDefault="009B2727" w14:paraId="42312114" w14:textId="77777777"/>
    <w:p w:rsidR="009B2727" w:rsidRDefault="009B2727" w14:paraId="545A4644" w14:textId="77777777">
      <w:r>
        <w:t>Artikel 5</w:t>
      </w:r>
    </w:p>
    <w:p w:rsidR="009B43CF" w:rsidRDefault="009B2727" w14:paraId="3EB87E15" w14:textId="76D108D2">
      <w:r>
        <w:t xml:space="preserve">De </w:t>
      </w:r>
      <w:r w:rsidR="00A13BBB">
        <w:t>m</w:t>
      </w:r>
      <w:r>
        <w:t xml:space="preserve">inister verstrekt </w:t>
      </w:r>
      <w:r w:rsidRPr="009B2727">
        <w:t>indien de opleidingsactiviteiten starten in de studiejaren 2021 tot en met 202</w:t>
      </w:r>
      <w:r>
        <w:t>7</w:t>
      </w:r>
      <w:r w:rsidRPr="009B2727">
        <w:t>, een subsidie die ambtshalve wordt vastgesteld op het bedrag waarvan de hoogte door de minister bij de verlening is genoemd.</w:t>
      </w:r>
    </w:p>
    <w:p w:rsidR="009B2727" w:rsidRDefault="009B2727" w14:paraId="6BDC39E8" w14:textId="77777777"/>
    <w:p w:rsidR="009B43CF" w:rsidRDefault="006A64D9" w14:paraId="444D8DEA" w14:textId="36CE0296">
      <w:r>
        <w:t>D</w:t>
      </w:r>
    </w:p>
    <w:p w:rsidR="00BC300E" w:rsidP="006938EA" w:rsidRDefault="00BC300E" w14:paraId="42DF0A75" w14:textId="77777777"/>
    <w:p w:rsidR="006938EA" w:rsidP="006938EA" w:rsidRDefault="00383908" w14:paraId="243C9C69" w14:textId="2C14C59D">
      <w:bookmarkStart w:name="_Hlk224896565" w:id="0"/>
      <w:r>
        <w:t xml:space="preserve">In het opschrift van </w:t>
      </w:r>
      <w:r w:rsidR="005F504C">
        <w:t xml:space="preserve">de </w:t>
      </w:r>
      <w:r>
        <w:t>a</w:t>
      </w:r>
      <w:r w:rsidR="006938EA">
        <w:t>rtikel</w:t>
      </w:r>
      <w:r w:rsidR="005F504C">
        <w:t>en</w:t>
      </w:r>
      <w:r w:rsidR="006938EA">
        <w:t xml:space="preserve"> 6</w:t>
      </w:r>
      <w:r w:rsidR="005F504C">
        <w:t>, 7 en 9</w:t>
      </w:r>
      <w:r w:rsidR="006938EA">
        <w:t xml:space="preserve"> </w:t>
      </w:r>
      <w:r>
        <w:t>wordt “2021-2026” vervangen door “2021-2027”.</w:t>
      </w:r>
      <w:r w:rsidR="006938EA">
        <w:t xml:space="preserve"> </w:t>
      </w:r>
      <w:bookmarkEnd w:id="0"/>
    </w:p>
    <w:p w:rsidR="009B43CF" w:rsidRDefault="009B43CF" w14:paraId="3628E419" w14:textId="77777777"/>
    <w:p w:rsidR="009B43CF" w:rsidRDefault="006A64D9" w14:paraId="36146F7D" w14:textId="5186F139">
      <w:r>
        <w:t>E</w:t>
      </w:r>
    </w:p>
    <w:p w:rsidR="00BC300E" w:rsidRDefault="009B2727" w14:paraId="07FA364D" w14:textId="3752CA68">
      <w:r>
        <w:t>Artikel 8 vervalt.</w:t>
      </w:r>
    </w:p>
    <w:p w:rsidR="009B2727" w:rsidRDefault="009B2727" w14:paraId="7B3FFEFF" w14:textId="77777777"/>
    <w:p w:rsidR="009B2727" w:rsidRDefault="009B2727" w14:paraId="1D22AF56" w14:textId="77777777"/>
    <w:p w:rsidR="009B2727" w:rsidRDefault="009B2727" w14:paraId="5C19CA6E" w14:textId="77777777">
      <w:r>
        <w:t>F</w:t>
      </w:r>
    </w:p>
    <w:p w:rsidR="00E1428A" w:rsidRDefault="00383908" w14:paraId="2AF812D3" w14:textId="72A26C18">
      <w:r>
        <w:t>In de tweede zin van artikel 12 wordt “1 juli 2026” vervangen door “</w:t>
      </w:r>
      <w:r w:rsidRPr="00E1428A" w:rsidR="00E1428A">
        <w:t>1 juli 20</w:t>
      </w:r>
      <w:r w:rsidR="001130A6">
        <w:t>29</w:t>
      </w:r>
      <w:r>
        <w:t>”</w:t>
      </w:r>
      <w:r w:rsidRPr="00E1428A" w:rsidR="00E1428A">
        <w:t>.</w:t>
      </w:r>
    </w:p>
    <w:p w:rsidR="00E1428A" w:rsidRDefault="00E1428A" w14:paraId="733BBAB3" w14:textId="77777777"/>
    <w:p w:rsidRPr="00DA245B" w:rsidR="000A51A6" w:rsidRDefault="009B2727" w14:paraId="3D6B88D2" w14:textId="61E3ED59">
      <w:r>
        <w:t>G</w:t>
      </w:r>
    </w:p>
    <w:p w:rsidR="00734E8E" w:rsidRDefault="00734E8E" w14:paraId="1FB53695" w14:textId="77777777">
      <w:pPr>
        <w:rPr>
          <w:b/>
          <w:bCs/>
        </w:rPr>
      </w:pPr>
    </w:p>
    <w:p w:rsidR="00397B3C" w:rsidP="001130A6" w:rsidRDefault="001130A6" w14:paraId="54D82D2A" w14:textId="7F8F029B">
      <w:r>
        <w:t>In</w:t>
      </w:r>
      <w:r w:rsidR="005F504C">
        <w:t xml:space="preserve"> artikel 13 wordt</w:t>
      </w:r>
      <w:r w:rsidR="00451114">
        <w:t xml:space="preserve"> “</w:t>
      </w:r>
      <w:r w:rsidRPr="00E847EC" w:rsidR="00E847EC">
        <w:t>Subsidieregeling opleidingsactiviteiten AIGT 2021–2026</w:t>
      </w:r>
      <w:r w:rsidR="00451114">
        <w:t>” vervangen door “</w:t>
      </w:r>
      <w:r w:rsidR="00E847EC">
        <w:t>Subsidieregeling opleidingsactiviteiten AIG</w:t>
      </w:r>
      <w:r w:rsidR="005F504C">
        <w:rPr>
          <w:rFonts w:cstheme="minorBidi"/>
          <w:color w:val="auto"/>
        </w:rPr>
        <w:t>”</w:t>
      </w:r>
      <w:r>
        <w:t xml:space="preserve">. </w:t>
      </w:r>
    </w:p>
    <w:p w:rsidR="001C4DAB" w:rsidP="001130A6" w:rsidRDefault="001C4DAB" w14:paraId="05947745" w14:textId="77777777"/>
    <w:p w:rsidR="001130A6" w:rsidRDefault="001130A6" w14:paraId="4F175805" w14:textId="77777777">
      <w:pPr>
        <w:rPr>
          <w:b/>
          <w:bCs/>
        </w:rPr>
      </w:pPr>
    </w:p>
    <w:p w:rsidRPr="00734E8E" w:rsidR="00734E8E" w:rsidRDefault="00734E8E" w14:paraId="219CE207" w14:textId="3BAEBF6C">
      <w:pPr>
        <w:rPr>
          <w:b/>
          <w:bCs/>
        </w:rPr>
      </w:pPr>
      <w:r>
        <w:rPr>
          <w:b/>
          <w:bCs/>
        </w:rPr>
        <w:t>ARTIKEL II</w:t>
      </w:r>
    </w:p>
    <w:p w:rsidR="005F504C" w:rsidRDefault="005F504C" w14:paraId="01C5892B" w14:textId="77777777"/>
    <w:p w:rsidR="001D184C" w:rsidP="001D184C" w:rsidRDefault="001D184C" w14:paraId="2058B96A" w14:textId="43427F7E">
      <w:r w:rsidRPr="008B4B9C">
        <w:t xml:space="preserve">Deze regeling treedt in werking met ingang </w:t>
      </w:r>
      <w:r w:rsidRPr="005A6C50">
        <w:t>van</w:t>
      </w:r>
      <w:r>
        <w:t xml:space="preserve"> 1 juli 2026.</w:t>
      </w:r>
    </w:p>
    <w:p w:rsidR="001D184C" w:rsidP="001D184C" w:rsidRDefault="001D184C" w14:paraId="06CDD8A0" w14:textId="77777777"/>
    <w:p w:rsidRPr="00615D33" w:rsidR="001D184C" w:rsidP="001D184C" w:rsidRDefault="001D184C" w14:paraId="21FC1FAF" w14:textId="77777777">
      <w:r w:rsidRPr="00615D33">
        <w:t>Deze regeling zal met de toelichting in de Staatscourant worden geplaatst.</w:t>
      </w:r>
    </w:p>
    <w:p w:rsidR="009C5336" w:rsidRDefault="009C5336" w14:paraId="009472F5" w14:textId="77777777"/>
    <w:p w:rsidR="009C5336" w:rsidRDefault="009C5336" w14:paraId="5A0AD813" w14:textId="77777777"/>
    <w:p w:rsidR="009C5336" w:rsidRDefault="009C5336" w14:paraId="6D103E26" w14:textId="77777777"/>
    <w:p w:rsidR="009C5336" w:rsidRDefault="00F93260" w14:paraId="232D16AA" w14:textId="58035559">
      <w:r>
        <w:t>De </w:t>
      </w:r>
      <w:r w:rsidR="00734E8E">
        <w:t xml:space="preserve">Minister van </w:t>
      </w:r>
      <w:r w:rsidR="004F3226">
        <w:t>Langdurige Zorg, Jeugd en Sport</w:t>
      </w:r>
      <w:r>
        <w:t>,</w:t>
      </w:r>
    </w:p>
    <w:p w:rsidR="004F3226" w:rsidRDefault="004F3226" w14:paraId="5645C66B" w14:textId="77777777"/>
    <w:p w:rsidR="004F3226" w:rsidRDefault="004F3226" w14:paraId="37B2CD18" w14:textId="428BA81B">
      <w:r>
        <w:t>W. R. C. Sterk</w:t>
      </w:r>
    </w:p>
    <w:p w:rsidR="004F3226" w:rsidRDefault="004F3226" w14:paraId="42498827" w14:textId="77777777"/>
    <w:p w:rsidR="004F3226" w:rsidRDefault="004F3226" w14:paraId="019330FE" w14:textId="77777777"/>
    <w:p w:rsidR="009C5336" w:rsidRDefault="009C5336" w14:paraId="13CB501A" w14:textId="77777777"/>
    <w:p w:rsidR="009C5336" w:rsidRDefault="009C5336" w14:paraId="79CCAED6" w14:textId="77777777"/>
    <w:p w:rsidR="009C5336" w:rsidRDefault="009C5336" w14:paraId="3C5C4D31" w14:textId="77777777"/>
    <w:p w:rsidR="00FE296F" w:rsidRDefault="00FE296F" w14:paraId="29C57933" w14:textId="77777777"/>
    <w:p w:rsidR="00FE296F" w:rsidRDefault="00FE296F" w14:paraId="5696B1DE" w14:textId="77777777"/>
    <w:p w:rsidR="009C5336" w:rsidRDefault="00E712A4" w14:paraId="03249D4E" w14:textId="17C75F10">
      <w:pPr>
        <w:rPr>
          <w:b/>
        </w:rPr>
      </w:pPr>
      <w:r>
        <w:rPr>
          <w:b/>
        </w:rPr>
        <w:lastRenderedPageBreak/>
        <w:t>TOELICHTING</w:t>
      </w:r>
    </w:p>
    <w:p w:rsidR="00E712A4" w:rsidRDefault="00E712A4" w14:paraId="5296B61F" w14:textId="77777777">
      <w:pPr>
        <w:rPr>
          <w:b/>
        </w:rPr>
      </w:pPr>
    </w:p>
    <w:p w:rsidRPr="00A06801" w:rsidR="00F0707B" w:rsidP="00F0707B" w:rsidRDefault="00E712A4" w14:paraId="519E0E55" w14:textId="6637158E">
      <w:pPr>
        <w:rPr>
          <w:b/>
        </w:rPr>
      </w:pPr>
      <w:r w:rsidRPr="00A06801">
        <w:rPr>
          <w:b/>
        </w:rPr>
        <w:t>Algemeen</w:t>
      </w:r>
    </w:p>
    <w:p w:rsidRPr="00F0707B" w:rsidR="00F0707B" w:rsidP="00F0707B" w:rsidRDefault="00F0707B" w14:paraId="3798B3FD" w14:textId="61BB0DB4">
      <w:r w:rsidRPr="00F0707B">
        <w:t xml:space="preserve">De onderhavige regeling strekt tot wijziging de van de Subsidieregeling opleidingsactiviteiten AIGT 2021–2026 (hierna: de Subsidieregeling). De wijziging ziet </w:t>
      </w:r>
      <w:r w:rsidR="009174B7">
        <w:t xml:space="preserve">toe </w:t>
      </w:r>
      <w:r w:rsidRPr="00F0707B">
        <w:t xml:space="preserve">op het verlengen van de Subsidieregeling en het actualiseren van een aantal artikelen. De Subsidieregeling </w:t>
      </w:r>
      <w:r w:rsidR="005E2E8C">
        <w:t>voorziet in een compensatie van de kosten die de aanvrager maakt voor het volgen van</w:t>
      </w:r>
      <w:r w:rsidR="00281C59">
        <w:t xml:space="preserve"> het onderdeel ‘Buitenland’ van</w:t>
      </w:r>
      <w:r w:rsidR="005E2E8C">
        <w:t xml:space="preserve"> de opleiding Arts Internationale Gezondheidszorg (hierna: AIG), voorheen </w:t>
      </w:r>
      <w:r w:rsidR="00B829CF">
        <w:t>d</w:t>
      </w:r>
      <w:r w:rsidR="005E2E8C">
        <w:t xml:space="preserve">e </w:t>
      </w:r>
      <w:r w:rsidR="00752834">
        <w:t>opleiding Arts Internationale Gezondheidszorg en Tropengeneeskunde</w:t>
      </w:r>
      <w:r w:rsidR="005E2E8C">
        <w:t xml:space="preserve"> </w:t>
      </w:r>
      <w:r w:rsidR="00752834">
        <w:t>(</w:t>
      </w:r>
      <w:r w:rsidR="002405E2">
        <w:t xml:space="preserve">hierna: </w:t>
      </w:r>
      <w:r w:rsidR="005E2E8C">
        <w:t>AIGT).</w:t>
      </w:r>
      <w:r w:rsidRPr="00F0707B">
        <w:t xml:space="preserve"> </w:t>
      </w:r>
      <w:r w:rsidR="00281C59">
        <w:t>Wanneer de</w:t>
      </w:r>
      <w:r w:rsidR="005E2E8C">
        <w:t xml:space="preserve"> artsen in opleiding AIG</w:t>
      </w:r>
      <w:r w:rsidR="00281C59">
        <w:t xml:space="preserve"> het</w:t>
      </w:r>
      <w:r w:rsidRPr="00F0707B">
        <w:t xml:space="preserve"> opleidingsonderdeel ‘Buitenland’ conform de eisen die het Opleidingsinstituut Internationale Gezondheidszorg en Tropengeneeskunde (hierna: het opleidingsinstituut) daaraan stelt</w:t>
      </w:r>
      <w:r w:rsidR="00281C59">
        <w:t xml:space="preserve"> volgen, komen zij in aanmerking voor subsidie</w:t>
      </w:r>
      <w:r w:rsidRPr="00F0707B">
        <w:t>.</w:t>
      </w:r>
    </w:p>
    <w:p w:rsidR="00991AF9" w:rsidP="00F0707B" w:rsidRDefault="00F0707B" w14:paraId="7D330B87" w14:textId="0E23CAAB">
      <w:r w:rsidRPr="00F0707B">
        <w:t xml:space="preserve">De </w:t>
      </w:r>
      <w:r w:rsidR="00B74B1A">
        <w:t>S</w:t>
      </w:r>
      <w:r w:rsidRPr="00F0707B">
        <w:t>ubsidieregeling h</w:t>
      </w:r>
      <w:r w:rsidR="00911A9B">
        <w:t>ad</w:t>
      </w:r>
      <w:r w:rsidRPr="00F0707B">
        <w:t xml:space="preserve"> een looptijd tot 1 juli 2026</w:t>
      </w:r>
      <w:r w:rsidR="00B74B1A">
        <w:t xml:space="preserve"> en </w:t>
      </w:r>
      <w:r w:rsidR="00911A9B">
        <w:t>is</w:t>
      </w:r>
      <w:r w:rsidR="00B74B1A">
        <w:t xml:space="preserve"> door de wijziging verlengd tot en met 1 juli 2029</w:t>
      </w:r>
      <w:r w:rsidRPr="00F0707B">
        <w:t>.</w:t>
      </w:r>
      <w:r w:rsidR="003A1A08">
        <w:t xml:space="preserve"> Hierdoor kan de aanvrager die in het studiejaar 2025-2026 is gestart </w:t>
      </w:r>
      <w:r w:rsidR="00DC2B95">
        <w:t xml:space="preserve">met het opleidingsonderdeel ‘Buitenland’ </w:t>
      </w:r>
      <w:r w:rsidR="003A1A08">
        <w:t xml:space="preserve">voor 1 november 2026 subsidie aanvragen. </w:t>
      </w:r>
      <w:r w:rsidR="00DC2B95">
        <w:t>Daarnaast is het</w:t>
      </w:r>
      <w:r w:rsidR="008E2104">
        <w:t xml:space="preserve"> </w:t>
      </w:r>
      <w:r w:rsidR="009636F3">
        <w:t>studie</w:t>
      </w:r>
      <w:r w:rsidR="008E2104">
        <w:t xml:space="preserve">jaar 2026-2027 </w:t>
      </w:r>
      <w:r w:rsidR="00DC2B95">
        <w:t xml:space="preserve">toegevoegd aan de Subsidieregeling. </w:t>
      </w:r>
      <w:r w:rsidR="00002F79">
        <w:t>Dit is het laatste studiejaar waarvoor me</w:t>
      </w:r>
      <w:r w:rsidR="00681C2B">
        <w:t>n</w:t>
      </w:r>
      <w:r w:rsidR="00002F79">
        <w:t xml:space="preserve"> subsidie</w:t>
      </w:r>
      <w:r w:rsidR="00681C2B">
        <w:t xml:space="preserve"> kan aanvragen</w:t>
      </w:r>
      <w:r w:rsidRPr="00F0707B">
        <w:t xml:space="preserve">. </w:t>
      </w:r>
      <w:r w:rsidR="00DC2B95">
        <w:t xml:space="preserve">Aanvragers </w:t>
      </w:r>
      <w:r w:rsidRPr="00F0707B" w:rsidR="00E36379">
        <w:t xml:space="preserve">die in januari of juli 2027 starten met </w:t>
      </w:r>
      <w:r w:rsidR="00F47841">
        <w:t>het</w:t>
      </w:r>
      <w:r w:rsidRPr="00F0707B" w:rsidR="00F47841">
        <w:t xml:space="preserve"> </w:t>
      </w:r>
      <w:r w:rsidRPr="00F47841" w:rsidR="00F47841">
        <w:t xml:space="preserve">opleidingsonderdeel ‘Buitenland’ </w:t>
      </w:r>
      <w:r w:rsidRPr="00F0707B" w:rsidR="00E36379">
        <w:t xml:space="preserve">kunnen tot 1 november 2027 een subsidieaanvraag indienen. Na deze datum kunnen geen nieuwe aanvragen meer worden ingediend. </w:t>
      </w:r>
      <w:r w:rsidR="005E2E8C">
        <w:t xml:space="preserve">Het opleidingsonderdeel Buitenland mag nog in 2028 worden afgerond. </w:t>
      </w:r>
      <w:r w:rsidRPr="00F0707B" w:rsidR="005E2E8C">
        <w:t xml:space="preserve">In het kader van de afhandeling van bezwaar- en beroepsprocedures tegen subsidiebesluiten blijft de regeling </w:t>
      </w:r>
      <w:r w:rsidRPr="00F0707B" w:rsidR="00911A9B">
        <w:t>conform artikel 12</w:t>
      </w:r>
      <w:r w:rsidR="00911A9B">
        <w:t xml:space="preserve"> </w:t>
      </w:r>
      <w:r w:rsidRPr="00F0707B" w:rsidR="005E2E8C">
        <w:t>van kracht tot 1 juli 2029.</w:t>
      </w:r>
      <w:r w:rsidR="005E2E8C">
        <w:t xml:space="preserve"> </w:t>
      </w:r>
      <w:r w:rsidRPr="00F0707B" w:rsidR="003A1A08">
        <w:t>In 2026 wordt de regeling geëvalueerd.</w:t>
      </w:r>
    </w:p>
    <w:p w:rsidR="00991AF9" w:rsidP="00F0707B" w:rsidRDefault="00991AF9" w14:paraId="17B86238" w14:textId="77777777"/>
    <w:p w:rsidRPr="00A06801" w:rsidR="00991AF9" w:rsidP="00F0707B" w:rsidRDefault="00991AF9" w14:paraId="6E35781B" w14:textId="58AC98BF">
      <w:pPr>
        <w:rPr>
          <w:b/>
          <w:bCs/>
        </w:rPr>
      </w:pPr>
      <w:r w:rsidRPr="00A06801">
        <w:rPr>
          <w:b/>
          <w:bCs/>
        </w:rPr>
        <w:t>Regeldruk</w:t>
      </w:r>
    </w:p>
    <w:p w:rsidR="00F0707B" w:rsidP="00F0707B" w:rsidRDefault="00F0707B" w14:paraId="276EB387" w14:textId="2C4D6148">
      <w:r w:rsidRPr="00F0707B">
        <w:t xml:space="preserve">De verlenging van de werkingsduur van de Subsidieregeling heeft </w:t>
      </w:r>
      <w:r w:rsidR="009636F3">
        <w:t>geen</w:t>
      </w:r>
      <w:r w:rsidRPr="00F0707B">
        <w:t xml:space="preserve"> impact op de administratieve lasten en nalevingskosten, omdat er geen inhoudelijke wijzigingen worden doorgevoerd.</w:t>
      </w:r>
      <w:r w:rsidR="00164887">
        <w:t xml:space="preserve"> PM.</w:t>
      </w:r>
    </w:p>
    <w:p w:rsidR="00991AF9" w:rsidP="00F0707B" w:rsidRDefault="00991AF9" w14:paraId="56B78DFA" w14:textId="77777777"/>
    <w:p w:rsidRPr="00A06801" w:rsidR="00991AF9" w:rsidP="00F0707B" w:rsidRDefault="00991AF9" w14:paraId="3FC352BB" w14:textId="2BF1F155">
      <w:pPr>
        <w:rPr>
          <w:b/>
          <w:bCs/>
        </w:rPr>
      </w:pPr>
      <w:r w:rsidRPr="00A06801">
        <w:rPr>
          <w:b/>
          <w:bCs/>
        </w:rPr>
        <w:t>Internetconsultatie</w:t>
      </w:r>
    </w:p>
    <w:p w:rsidRPr="00991AF9" w:rsidR="00991AF9" w:rsidP="00F0707B" w:rsidRDefault="00991AF9" w14:paraId="2F0296DC" w14:textId="73FF9CFB">
      <w:r>
        <w:t>PM.</w:t>
      </w:r>
    </w:p>
    <w:p w:rsidR="00991AF9" w:rsidP="00F0707B" w:rsidRDefault="00991AF9" w14:paraId="151CCCA4" w14:textId="77777777"/>
    <w:p w:rsidR="00FE296F" w:rsidP="00F0707B" w:rsidRDefault="00FE296F" w14:paraId="1FE5057D" w14:textId="77777777">
      <w:pPr>
        <w:rPr>
          <w:b/>
          <w:bCs/>
        </w:rPr>
      </w:pPr>
    </w:p>
    <w:p w:rsidR="00FE296F" w:rsidP="00F0707B" w:rsidRDefault="00FE296F" w14:paraId="7D60D740" w14:textId="77777777">
      <w:pPr>
        <w:rPr>
          <w:b/>
          <w:bCs/>
        </w:rPr>
      </w:pPr>
    </w:p>
    <w:p w:rsidR="00FE296F" w:rsidP="00F0707B" w:rsidRDefault="00FE296F" w14:paraId="249AE83C" w14:textId="77777777">
      <w:pPr>
        <w:rPr>
          <w:b/>
          <w:bCs/>
        </w:rPr>
      </w:pPr>
    </w:p>
    <w:p w:rsidR="00FE296F" w:rsidP="00F0707B" w:rsidRDefault="00FE296F" w14:paraId="618AB189" w14:textId="77777777">
      <w:pPr>
        <w:rPr>
          <w:b/>
          <w:bCs/>
        </w:rPr>
      </w:pPr>
    </w:p>
    <w:p w:rsidR="00FE296F" w:rsidP="00F0707B" w:rsidRDefault="00FE296F" w14:paraId="7428493F" w14:textId="77777777">
      <w:pPr>
        <w:rPr>
          <w:b/>
          <w:bCs/>
        </w:rPr>
      </w:pPr>
    </w:p>
    <w:p w:rsidR="00FE296F" w:rsidP="00F0707B" w:rsidRDefault="00FE296F" w14:paraId="2E055361" w14:textId="77777777">
      <w:pPr>
        <w:rPr>
          <w:b/>
          <w:bCs/>
        </w:rPr>
      </w:pPr>
    </w:p>
    <w:p w:rsidR="00FE296F" w:rsidP="00F0707B" w:rsidRDefault="00FE296F" w14:paraId="00162ADE" w14:textId="77777777">
      <w:pPr>
        <w:rPr>
          <w:b/>
          <w:bCs/>
        </w:rPr>
      </w:pPr>
    </w:p>
    <w:p w:rsidR="00FE296F" w:rsidP="00F0707B" w:rsidRDefault="00FE296F" w14:paraId="1131987C" w14:textId="77777777">
      <w:pPr>
        <w:rPr>
          <w:b/>
          <w:bCs/>
        </w:rPr>
      </w:pPr>
    </w:p>
    <w:p w:rsidR="00FE296F" w:rsidP="00F0707B" w:rsidRDefault="00FE296F" w14:paraId="1F2E282A" w14:textId="77777777">
      <w:pPr>
        <w:rPr>
          <w:b/>
          <w:bCs/>
        </w:rPr>
      </w:pPr>
    </w:p>
    <w:p w:rsidR="00FE296F" w:rsidP="00F0707B" w:rsidRDefault="00FE296F" w14:paraId="2C5D0B61" w14:textId="77777777">
      <w:pPr>
        <w:rPr>
          <w:b/>
          <w:bCs/>
        </w:rPr>
      </w:pPr>
    </w:p>
    <w:p w:rsidR="00FE296F" w:rsidP="00F0707B" w:rsidRDefault="00FE296F" w14:paraId="3F68B05F" w14:textId="77777777">
      <w:pPr>
        <w:rPr>
          <w:b/>
          <w:bCs/>
        </w:rPr>
      </w:pPr>
    </w:p>
    <w:p w:rsidR="00FE296F" w:rsidP="00F0707B" w:rsidRDefault="00FE296F" w14:paraId="59779D79" w14:textId="77777777">
      <w:pPr>
        <w:rPr>
          <w:b/>
          <w:bCs/>
        </w:rPr>
      </w:pPr>
    </w:p>
    <w:p w:rsidR="00FE296F" w:rsidP="00F0707B" w:rsidRDefault="00FE296F" w14:paraId="42507773" w14:textId="77777777">
      <w:pPr>
        <w:rPr>
          <w:b/>
          <w:bCs/>
        </w:rPr>
      </w:pPr>
    </w:p>
    <w:p w:rsidR="00FE296F" w:rsidP="00F0707B" w:rsidRDefault="00FE296F" w14:paraId="2EFC0647" w14:textId="77777777">
      <w:pPr>
        <w:rPr>
          <w:b/>
          <w:bCs/>
        </w:rPr>
      </w:pPr>
    </w:p>
    <w:p w:rsidR="00FE296F" w:rsidP="00F0707B" w:rsidRDefault="00FE296F" w14:paraId="5BB88C79" w14:textId="77777777">
      <w:pPr>
        <w:rPr>
          <w:b/>
          <w:bCs/>
        </w:rPr>
      </w:pPr>
    </w:p>
    <w:p w:rsidR="00FE296F" w:rsidP="00F0707B" w:rsidRDefault="00FE296F" w14:paraId="482F64EA" w14:textId="77777777">
      <w:pPr>
        <w:rPr>
          <w:b/>
          <w:bCs/>
        </w:rPr>
      </w:pPr>
    </w:p>
    <w:p w:rsidR="00FE296F" w:rsidP="00F0707B" w:rsidRDefault="00FE296F" w14:paraId="5D46D227" w14:textId="77777777">
      <w:pPr>
        <w:rPr>
          <w:b/>
          <w:bCs/>
        </w:rPr>
      </w:pPr>
    </w:p>
    <w:p w:rsidRPr="00A06801" w:rsidR="00991AF9" w:rsidP="00F0707B" w:rsidRDefault="00164887" w14:paraId="0CBD4658" w14:textId="01C0D20C">
      <w:pPr>
        <w:rPr>
          <w:b/>
          <w:bCs/>
        </w:rPr>
      </w:pPr>
      <w:r w:rsidRPr="00A06801">
        <w:rPr>
          <w:b/>
          <w:bCs/>
        </w:rPr>
        <w:lastRenderedPageBreak/>
        <w:t>Artikelsgewij</w:t>
      </w:r>
      <w:r w:rsidR="00A06801">
        <w:rPr>
          <w:b/>
          <w:bCs/>
        </w:rPr>
        <w:t>s</w:t>
      </w:r>
    </w:p>
    <w:p w:rsidR="00F0707B" w:rsidP="00F0707B" w:rsidRDefault="00F0707B" w14:paraId="78CABEFD" w14:textId="77777777"/>
    <w:p w:rsidR="008F2103" w:rsidP="008F2103" w:rsidRDefault="003D45C4" w14:paraId="7E60D524" w14:textId="312CBDD3">
      <w:r w:rsidRPr="003D45C4">
        <w:t>De o</w:t>
      </w:r>
      <w:r w:rsidRPr="003D45C4" w:rsidR="008F2103">
        <w:t>nderdel</w:t>
      </w:r>
      <w:r w:rsidR="000C2147">
        <w:t>en</w:t>
      </w:r>
      <w:r w:rsidRPr="003D45C4" w:rsidR="008F2103">
        <w:t xml:space="preserve"> A</w:t>
      </w:r>
      <w:r w:rsidRPr="003D45C4">
        <w:t>,</w:t>
      </w:r>
      <w:r w:rsidRPr="003D45C4" w:rsidR="00345CE5">
        <w:t xml:space="preserve"> B en </w:t>
      </w:r>
      <w:r w:rsidR="00F67745">
        <w:t>G</w:t>
      </w:r>
      <w:r w:rsidR="00D74E0B">
        <w:t xml:space="preserve"> (deels)</w:t>
      </w:r>
      <w:r>
        <w:t xml:space="preserve"> </w:t>
      </w:r>
      <w:r w:rsidR="000C2147">
        <w:t xml:space="preserve">houden verband met het </w:t>
      </w:r>
      <w:r w:rsidRPr="0014799B" w:rsidR="000C2147">
        <w:t xml:space="preserve">Besluit van </w:t>
      </w:r>
      <w:r w:rsidR="000C2147">
        <w:t>9 april 2025</w:t>
      </w:r>
      <w:r w:rsidRPr="0014799B" w:rsidR="000C2147">
        <w:t xml:space="preserve"> houdende de aanvullende opleidings-, erkenningseisen voor het profiel internationale gezondheidszorg</w:t>
      </w:r>
      <w:r w:rsidR="000C2147">
        <w:t xml:space="preserve"> van het College Geneeskundig Specialismen, waarbij </w:t>
      </w:r>
      <w:r w:rsidR="008F2103">
        <w:t xml:space="preserve">de opleiding </w:t>
      </w:r>
      <w:r w:rsidRPr="0014799B" w:rsidR="008F2103">
        <w:t>tot Arts Internationale Gezondheid</w:t>
      </w:r>
      <w:r w:rsidR="008F2103">
        <w:t xml:space="preserve">szorg en Tropengeneeskunde </w:t>
      </w:r>
      <w:r w:rsidR="000C2147">
        <w:t>is</w:t>
      </w:r>
      <w:r w:rsidR="008F2103">
        <w:t xml:space="preserve"> gewijzigd in </w:t>
      </w:r>
      <w:r w:rsidRPr="0014799B" w:rsidR="008F2103">
        <w:t>opleiding tot Arts Internationale Gezondheid</w:t>
      </w:r>
      <w:r w:rsidR="008F2103">
        <w:t>szorg.</w:t>
      </w:r>
      <w:r w:rsidR="00345CE5">
        <w:t xml:space="preserve"> </w:t>
      </w:r>
    </w:p>
    <w:p w:rsidR="003C5C41" w:rsidP="008F2103" w:rsidRDefault="003C5C41" w14:paraId="7C0F2550" w14:textId="77777777"/>
    <w:p w:rsidR="00CE50ED" w:rsidP="008F2103" w:rsidRDefault="00466BE7" w14:paraId="6D4C5BF5" w14:textId="36E0FD10">
      <w:r>
        <w:t>De onderdel</w:t>
      </w:r>
      <w:r w:rsidR="000C2147">
        <w:t>en</w:t>
      </w:r>
      <w:r>
        <w:t xml:space="preserve"> C, D</w:t>
      </w:r>
      <w:r w:rsidR="00FF007C">
        <w:t>, E</w:t>
      </w:r>
      <w:r>
        <w:t xml:space="preserve"> en </w:t>
      </w:r>
      <w:r w:rsidR="00F67745">
        <w:t>G</w:t>
      </w:r>
      <w:r>
        <w:t xml:space="preserve"> </w:t>
      </w:r>
      <w:r w:rsidR="00D74E0B">
        <w:t xml:space="preserve">(deels) </w:t>
      </w:r>
      <w:r>
        <w:t xml:space="preserve">dienen tot de verlenging van de </w:t>
      </w:r>
      <w:r w:rsidR="000C2147">
        <w:t>Subsidier</w:t>
      </w:r>
      <w:r>
        <w:t>egeling en de toevoeging van het s</w:t>
      </w:r>
      <w:r w:rsidR="00CE50ED">
        <w:t xml:space="preserve">tudiejaar 2026-2027. </w:t>
      </w:r>
    </w:p>
    <w:p w:rsidRPr="003C5C41" w:rsidR="003C5C41" w:rsidP="008F2103" w:rsidRDefault="003C5C41" w14:paraId="4C6573E9" w14:textId="77777777"/>
    <w:p w:rsidR="00CA093E" w:rsidP="00F0707B" w:rsidRDefault="00CA093E" w14:paraId="1CD2A7FC" w14:textId="77777777">
      <w:pPr>
        <w:rPr>
          <w:b/>
          <w:bCs/>
        </w:rPr>
      </w:pPr>
    </w:p>
    <w:p w:rsidR="00CA093E" w:rsidP="00F0707B" w:rsidRDefault="00CA093E" w14:paraId="3D40C95F" w14:textId="77777777">
      <w:pPr>
        <w:rPr>
          <w:b/>
          <w:bCs/>
        </w:rPr>
      </w:pPr>
    </w:p>
    <w:p w:rsidR="00CA093E" w:rsidP="00F0707B" w:rsidRDefault="00CA093E" w14:paraId="5E91A52F" w14:textId="77777777">
      <w:pPr>
        <w:rPr>
          <w:b/>
          <w:bCs/>
        </w:rPr>
      </w:pPr>
    </w:p>
    <w:p w:rsidR="00CA093E" w:rsidP="00F0707B" w:rsidRDefault="00CA093E" w14:paraId="46DD8A25" w14:textId="77777777">
      <w:pPr>
        <w:rPr>
          <w:b/>
          <w:bCs/>
        </w:rPr>
      </w:pPr>
    </w:p>
    <w:p w:rsidR="00CA093E" w:rsidP="00F0707B" w:rsidRDefault="00CA093E" w14:paraId="56A88F08" w14:textId="77777777">
      <w:pPr>
        <w:rPr>
          <w:b/>
          <w:bCs/>
        </w:rPr>
      </w:pPr>
    </w:p>
    <w:p w:rsidR="00DE795B" w:rsidP="00DE795B" w:rsidRDefault="00DE795B" w14:paraId="7941992E" w14:textId="04DDC543"/>
    <w:p w:rsidRPr="00F0707B" w:rsidR="00DE795B" w:rsidP="00F0707B" w:rsidRDefault="00DE795B" w14:paraId="23EDEA48" w14:textId="77777777"/>
    <w:p w:rsidR="002D349F" w:rsidP="002D349F" w:rsidRDefault="002D349F" w14:paraId="1CBAFF4E" w14:textId="77777777"/>
    <w:p w:rsidR="002D349F" w:rsidP="002D349F" w:rsidRDefault="002D349F" w14:paraId="4CE12442" w14:textId="77777777">
      <w:r>
        <w:t>De Minister van Langdurige Zorg, Jeugd en Sport,</w:t>
      </w:r>
    </w:p>
    <w:p w:rsidR="002D349F" w:rsidP="002D349F" w:rsidRDefault="002D349F" w14:paraId="7438D868" w14:textId="77777777"/>
    <w:p w:rsidR="002D349F" w:rsidP="002D349F" w:rsidRDefault="002D349F" w14:paraId="43D30538" w14:textId="77777777">
      <w:r>
        <w:t>W. R. C. Sterk</w:t>
      </w:r>
    </w:p>
    <w:p w:rsidR="009C5336" w:rsidRDefault="009C5336" w14:paraId="34177C9A" w14:textId="0A33F848"/>
    <w:sectPr w:rsidR="009C5336">
      <w:headerReference w:type="default" r:id="rId8"/>
      <w:headerReference w:type="first" r:id="rId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FC28" w14:textId="77777777" w:rsidR="00071210" w:rsidRDefault="00071210">
      <w:pPr>
        <w:spacing w:line="240" w:lineRule="auto"/>
      </w:pPr>
      <w:r>
        <w:separator/>
      </w:r>
    </w:p>
  </w:endnote>
  <w:endnote w:type="continuationSeparator" w:id="0">
    <w:p w14:paraId="605C4886" w14:textId="77777777" w:rsidR="00071210" w:rsidRDefault="00071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509E" w14:textId="77777777" w:rsidR="00071210" w:rsidRDefault="00071210">
      <w:pPr>
        <w:spacing w:line="240" w:lineRule="auto"/>
      </w:pPr>
      <w:r>
        <w:separator/>
      </w:r>
    </w:p>
  </w:footnote>
  <w:footnote w:type="continuationSeparator" w:id="0">
    <w:p w14:paraId="6EE3A111" w14:textId="77777777" w:rsidR="00071210" w:rsidRDefault="00071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2AC1" w14:textId="77777777" w:rsidR="009C5336" w:rsidRDefault="00F93260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54E435" wp14:editId="1EC3A9B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BAEF9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54E43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6BAEF9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3535B07" wp14:editId="3FD7EB3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91075" cy="161925"/>
              <wp:effectExtent l="0" t="0" r="0" b="0"/>
              <wp:wrapNone/>
              <wp:docPr id="2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E3DA1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35B07" id="46fef0b8-aa3c-11ea-a756-beb5f67e67be" o:spid="_x0000_s1027" type="#_x0000_t202" alt="Voettekst" style="position:absolute;margin-left:79.35pt;margin-top:802.75pt;width:377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" filled="f" stroked="f">
              <v:textbox inset="0,0,0,0">
                <w:txbxContent>
                  <w:p w14:paraId="530E3DA1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6693DC" wp14:editId="4F434FB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3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0BDD3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693DC" id="46fef06f-aa3c-11ea-a756-beb5f67e67be" o:spid="_x0000_s1028" type="#_x0000_t202" alt="Paginanummering" style="position:absolute;margin-left:466.25pt;margin-top:802.75pt;width:101.2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C0BDD3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1FCB" w14:textId="77777777" w:rsidR="009C5336" w:rsidRDefault="00F93260" w:rsidP="00EA5B39">
    <w:pPr>
      <w:spacing w:after="6944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54FAF0" wp14:editId="2B2BA78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4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7608F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54FAF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29" type="#_x0000_t202" alt="Container voor beeldmerk" style="position:absolute;margin-left:279.2pt;margin-top:0;width:36.85pt;height:124.6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X/lRS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C7608F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C68D75" wp14:editId="102D89D0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5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8C7A1" w14:textId="77777777" w:rsidR="009C5336" w:rsidRDefault="00F932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2C65FB" wp14:editId="53512792">
                                <wp:extent cx="2339975" cy="1582834"/>
                                <wp:effectExtent l="0" t="0" r="0" b="0"/>
                                <wp:docPr id="6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68D75" id="583cb846-a587-474e-9efc-17a024d629a0" o:spid="_x0000_s1030" type="#_x0000_t202" alt="Container voor woordmerk" style="position:absolute;margin-left:314.6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hqNz2p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88C7A1" w14:textId="77777777" w:rsidR="009C5336" w:rsidRDefault="00F932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2C65FB" wp14:editId="53512792">
                          <wp:extent cx="2339975" cy="1582834"/>
                          <wp:effectExtent l="0" t="0" r="0" b="0"/>
                          <wp:docPr id="6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0CAEE7" wp14:editId="1A040593">
              <wp:simplePos x="0" y="0"/>
              <wp:positionH relativeFrom="margin">
                <wp:align>right</wp:align>
              </wp:positionH>
              <wp:positionV relativeFrom="paragraph">
                <wp:posOffset>1722120</wp:posOffset>
              </wp:positionV>
              <wp:extent cx="4782820" cy="922020"/>
              <wp:effectExtent l="0" t="0" r="0" b="0"/>
              <wp:wrapNone/>
              <wp:docPr id="7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2820" cy="922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CD31E" w14:textId="2DD81BBC" w:rsidR="0006316E" w:rsidRPr="0006316E" w:rsidRDefault="0006316E" w:rsidP="0006316E">
                          <w:pPr>
                            <w:rPr>
                              <w:bCs/>
                            </w:rPr>
                          </w:pPr>
                          <w:r w:rsidRPr="0006316E">
                            <w:rPr>
                              <w:bCs/>
                            </w:rPr>
                            <w:t>Regeling van de</w:t>
                          </w:r>
                          <w:r w:rsidR="007B4EC7">
                            <w:rPr>
                              <w:bCs/>
                            </w:rPr>
                            <w:t xml:space="preserve"> </w:t>
                          </w:r>
                          <w:r w:rsidR="00135B28">
                            <w:rPr>
                              <w:bCs/>
                            </w:rPr>
                            <w:t>Minister van Langdurige Zorg, Jeugd en Sport</w:t>
                          </w:r>
                          <w:r w:rsidRPr="0006316E">
                            <w:rPr>
                              <w:bCs/>
                            </w:rPr>
                            <w:t xml:space="preserve">, van , </w:t>
                          </w:r>
                          <w:r w:rsidR="00F93260">
                            <w:rPr>
                              <w:bCs/>
                            </w:rPr>
                            <w:t>kenmerk</w:t>
                          </w:r>
                          <w:r w:rsidRPr="0006316E">
                            <w:rPr>
                              <w:bCs/>
                            </w:rPr>
                            <w:t xml:space="preserve"> , houdende wijziging van de Subsidieregeling opleidingsactiviteiten AIGT</w:t>
                          </w:r>
                          <w:r w:rsidR="00F93260">
                            <w:rPr>
                              <w:bCs/>
                            </w:rPr>
                            <w:t xml:space="preserve"> 2021-2026</w:t>
                          </w:r>
                          <w:r w:rsidRPr="0006316E">
                            <w:rPr>
                              <w:bCs/>
                            </w:rPr>
                            <w:t xml:space="preserve"> in verband met het verlengen van de</w:t>
                          </w:r>
                          <w:r w:rsidR="00BC300E">
                            <w:rPr>
                              <w:bCs/>
                            </w:rPr>
                            <w:t xml:space="preserve"> geldigheidsduur van de</w:t>
                          </w:r>
                          <w:r w:rsidRPr="0006316E">
                            <w:rPr>
                              <w:bCs/>
                            </w:rPr>
                            <w:t xml:space="preserve"> regeling</w:t>
                          </w:r>
                        </w:p>
                        <w:p w14:paraId="372BF19E" w14:textId="77777777" w:rsidR="006A0D8E" w:rsidRDefault="006A0D8E"/>
                        <w:p w14:paraId="50E997E3" w14:textId="77777777" w:rsidR="00135B28" w:rsidRPr="00135B28" w:rsidRDefault="00135B28" w:rsidP="00135B28">
                          <w:r w:rsidRPr="00135B28">
                            <w:t>[</w:t>
                          </w:r>
                          <w:proofErr w:type="spellStart"/>
                          <w:r w:rsidRPr="00135B28">
                            <w:t>KetenID</w:t>
                          </w:r>
                          <w:proofErr w:type="spellEnd"/>
                          <w:r w:rsidRPr="00135B28">
                            <w:t xml:space="preserve"> WGK028917]</w:t>
                          </w:r>
                        </w:p>
                        <w:p w14:paraId="60BB3A9A" w14:textId="77777777" w:rsidR="00135B28" w:rsidRDefault="00135B2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CAEE7" id="f053fe88-db2b-430b-bcc5-fbb915a19314" o:spid="_x0000_s1031" type="#_x0000_t202" style="position:absolute;margin-left:325.4pt;margin-top:135.6pt;width:376.6pt;height:72.6pt;z-index:25165875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" filled="f" stroked="f">
              <v:textbox inset="0,0,0,0">
                <w:txbxContent>
                  <w:p w14:paraId="701CD31E" w14:textId="2DD81BBC" w:rsidR="0006316E" w:rsidRPr="0006316E" w:rsidRDefault="0006316E" w:rsidP="0006316E">
                    <w:pPr>
                      <w:rPr>
                        <w:bCs/>
                      </w:rPr>
                    </w:pPr>
                    <w:r w:rsidRPr="0006316E">
                      <w:rPr>
                        <w:bCs/>
                      </w:rPr>
                      <w:t>Regeling van de</w:t>
                    </w:r>
                    <w:r w:rsidR="007B4EC7">
                      <w:rPr>
                        <w:bCs/>
                      </w:rPr>
                      <w:t xml:space="preserve"> </w:t>
                    </w:r>
                    <w:r w:rsidR="00135B28">
                      <w:rPr>
                        <w:bCs/>
                      </w:rPr>
                      <w:t>Minister van Langdurige Zorg, Jeugd en Sport</w:t>
                    </w:r>
                    <w:r w:rsidRPr="0006316E">
                      <w:rPr>
                        <w:bCs/>
                      </w:rPr>
                      <w:t xml:space="preserve">, van , </w:t>
                    </w:r>
                    <w:r w:rsidR="00F93260">
                      <w:rPr>
                        <w:bCs/>
                      </w:rPr>
                      <w:t>kenmerk</w:t>
                    </w:r>
                    <w:r w:rsidRPr="0006316E">
                      <w:rPr>
                        <w:bCs/>
                      </w:rPr>
                      <w:t xml:space="preserve"> , houdende wijziging van de Subsidieregeling opleidingsactiviteiten AIGT</w:t>
                    </w:r>
                    <w:r w:rsidR="00F93260">
                      <w:rPr>
                        <w:bCs/>
                      </w:rPr>
                      <w:t xml:space="preserve"> 2021-2026</w:t>
                    </w:r>
                    <w:r w:rsidRPr="0006316E">
                      <w:rPr>
                        <w:bCs/>
                      </w:rPr>
                      <w:t xml:space="preserve"> in verband met het verlengen van de</w:t>
                    </w:r>
                    <w:r w:rsidR="00BC300E">
                      <w:rPr>
                        <w:bCs/>
                      </w:rPr>
                      <w:t xml:space="preserve"> geldigheidsduur van de</w:t>
                    </w:r>
                    <w:r w:rsidRPr="0006316E">
                      <w:rPr>
                        <w:bCs/>
                      </w:rPr>
                      <w:t xml:space="preserve"> regeling</w:t>
                    </w:r>
                  </w:p>
                  <w:p w14:paraId="372BF19E" w14:textId="77777777" w:rsidR="006A0D8E" w:rsidRDefault="006A0D8E"/>
                  <w:p w14:paraId="50E997E3" w14:textId="77777777" w:rsidR="00135B28" w:rsidRPr="00135B28" w:rsidRDefault="00135B28" w:rsidP="00135B28">
                    <w:r w:rsidRPr="00135B28">
                      <w:t>[</w:t>
                    </w:r>
                    <w:proofErr w:type="spellStart"/>
                    <w:r w:rsidRPr="00135B28">
                      <w:t>KetenID</w:t>
                    </w:r>
                    <w:proofErr w:type="spellEnd"/>
                    <w:r w:rsidRPr="00135B28">
                      <w:t xml:space="preserve"> WGK028917]</w:t>
                    </w:r>
                  </w:p>
                  <w:p w14:paraId="60BB3A9A" w14:textId="77777777" w:rsidR="00135B28" w:rsidRDefault="00135B2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E34B4DE" wp14:editId="770BAD3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8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B3076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4B4DE" id="aa29ef58-fa5a-4ef1-bc47-43f659f7c670" o:spid="_x0000_s1032" type="#_x0000_t202" alt="Colofon" style="position:absolute;margin-left:466.25pt;margin-top:154.75pt;width:100.6pt;height:630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2DB3076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003D72" wp14:editId="2241EFA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9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E7575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03D72" id="fc795519-edb4-40fa-b772-922592680a29" o:spid="_x0000_s1033" type="#_x0000_t202" alt="Paginanummering" style="position:absolute;margin-left:466.25pt;margin-top:802.75pt;width:101.25pt;height:12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27E7575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934D61" wp14:editId="6C0C642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90440" cy="161925"/>
              <wp:effectExtent l="0" t="0" r="0" b="0"/>
              <wp:wrapNone/>
              <wp:docPr id="10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394A1" w14:textId="77777777" w:rsidR="006A0D8E" w:rsidRDefault="006A0D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34D61" id="ea113d41-b39a-4e3b-9a6a-dce66e72abe4" o:spid="_x0000_s1034" type="#_x0000_t202" alt="Voettekst" style="position:absolute;margin-left:79.35pt;margin-top:802.75pt;width:377.2pt;height:12.7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" filled="f" stroked="f">
              <v:textbox inset="0,0,0,0">
                <w:txbxContent>
                  <w:p w14:paraId="64B394A1" w14:textId="77777777" w:rsidR="006A0D8E" w:rsidRDefault="006A0D8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6F10F"/>
    <w:multiLevelType w:val="multilevel"/>
    <w:tmpl w:val="C527B70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8C64FAC"/>
    <w:multiLevelType w:val="multilevel"/>
    <w:tmpl w:val="CE069A5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D46019E"/>
    <w:multiLevelType w:val="multilevel"/>
    <w:tmpl w:val="CBD2457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7A4308"/>
    <w:multiLevelType w:val="multilevel"/>
    <w:tmpl w:val="919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AEC56"/>
    <w:multiLevelType w:val="multilevel"/>
    <w:tmpl w:val="2C4321E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46461015">
    <w:abstractNumId w:val="1"/>
  </w:num>
  <w:num w:numId="2" w16cid:durableId="58209470">
    <w:abstractNumId w:val="4"/>
  </w:num>
  <w:num w:numId="3" w16cid:durableId="1369640594">
    <w:abstractNumId w:val="0"/>
  </w:num>
  <w:num w:numId="4" w16cid:durableId="1827866162">
    <w:abstractNumId w:val="2"/>
  </w:num>
  <w:num w:numId="5" w16cid:durableId="161428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DA"/>
    <w:rsid w:val="00002F79"/>
    <w:rsid w:val="00050B53"/>
    <w:rsid w:val="0006316E"/>
    <w:rsid w:val="00071210"/>
    <w:rsid w:val="000A05C5"/>
    <w:rsid w:val="000A51A6"/>
    <w:rsid w:val="000B536A"/>
    <w:rsid w:val="000C2147"/>
    <w:rsid w:val="000C532C"/>
    <w:rsid w:val="000D03E7"/>
    <w:rsid w:val="001130A6"/>
    <w:rsid w:val="00130347"/>
    <w:rsid w:val="00135B28"/>
    <w:rsid w:val="0014799B"/>
    <w:rsid w:val="0016314F"/>
    <w:rsid w:val="00164887"/>
    <w:rsid w:val="0018185B"/>
    <w:rsid w:val="001C4DAB"/>
    <w:rsid w:val="001C6A67"/>
    <w:rsid w:val="001D184C"/>
    <w:rsid w:val="001E224F"/>
    <w:rsid w:val="00223246"/>
    <w:rsid w:val="002405E2"/>
    <w:rsid w:val="00281C59"/>
    <w:rsid w:val="002A3DA8"/>
    <w:rsid w:val="002D349F"/>
    <w:rsid w:val="00334934"/>
    <w:rsid w:val="00345CE5"/>
    <w:rsid w:val="00362B5C"/>
    <w:rsid w:val="0036364E"/>
    <w:rsid w:val="00383908"/>
    <w:rsid w:val="00397B3C"/>
    <w:rsid w:val="003A1A08"/>
    <w:rsid w:val="003A2F11"/>
    <w:rsid w:val="003A31A1"/>
    <w:rsid w:val="003B4F28"/>
    <w:rsid w:val="003C235E"/>
    <w:rsid w:val="003C38D3"/>
    <w:rsid w:val="003C5C41"/>
    <w:rsid w:val="003D45C4"/>
    <w:rsid w:val="004062AE"/>
    <w:rsid w:val="00407669"/>
    <w:rsid w:val="00451114"/>
    <w:rsid w:val="00452A56"/>
    <w:rsid w:val="00466BE7"/>
    <w:rsid w:val="00477AEE"/>
    <w:rsid w:val="004A35A5"/>
    <w:rsid w:val="004A3606"/>
    <w:rsid w:val="004C35C0"/>
    <w:rsid w:val="004D7A02"/>
    <w:rsid w:val="004E173F"/>
    <w:rsid w:val="004E4AC0"/>
    <w:rsid w:val="004F0410"/>
    <w:rsid w:val="004F0C84"/>
    <w:rsid w:val="004F3226"/>
    <w:rsid w:val="005058A9"/>
    <w:rsid w:val="0051231B"/>
    <w:rsid w:val="00512EF3"/>
    <w:rsid w:val="0051778D"/>
    <w:rsid w:val="00535116"/>
    <w:rsid w:val="00536740"/>
    <w:rsid w:val="00546C59"/>
    <w:rsid w:val="00566326"/>
    <w:rsid w:val="0057359C"/>
    <w:rsid w:val="00573C1C"/>
    <w:rsid w:val="005740B9"/>
    <w:rsid w:val="00586DF0"/>
    <w:rsid w:val="005A2885"/>
    <w:rsid w:val="005B2500"/>
    <w:rsid w:val="005E2E8C"/>
    <w:rsid w:val="005F3155"/>
    <w:rsid w:val="005F504C"/>
    <w:rsid w:val="0063007C"/>
    <w:rsid w:val="0064130D"/>
    <w:rsid w:val="00663561"/>
    <w:rsid w:val="00681C2B"/>
    <w:rsid w:val="006938EA"/>
    <w:rsid w:val="006A0D8E"/>
    <w:rsid w:val="006A54E1"/>
    <w:rsid w:val="006A64D9"/>
    <w:rsid w:val="006C280C"/>
    <w:rsid w:val="006C433D"/>
    <w:rsid w:val="006E45E4"/>
    <w:rsid w:val="006F37B5"/>
    <w:rsid w:val="00734E8E"/>
    <w:rsid w:val="00752834"/>
    <w:rsid w:val="00782D4B"/>
    <w:rsid w:val="00784AAF"/>
    <w:rsid w:val="007A2BCC"/>
    <w:rsid w:val="007B4EC7"/>
    <w:rsid w:val="00843658"/>
    <w:rsid w:val="00881C48"/>
    <w:rsid w:val="008823A1"/>
    <w:rsid w:val="00892D4D"/>
    <w:rsid w:val="008A4A0B"/>
    <w:rsid w:val="008B7007"/>
    <w:rsid w:val="008C07CD"/>
    <w:rsid w:val="008C52EB"/>
    <w:rsid w:val="008E2104"/>
    <w:rsid w:val="008F2103"/>
    <w:rsid w:val="008F6742"/>
    <w:rsid w:val="00911A9B"/>
    <w:rsid w:val="009174B7"/>
    <w:rsid w:val="009432EE"/>
    <w:rsid w:val="00950898"/>
    <w:rsid w:val="009527E6"/>
    <w:rsid w:val="009636F3"/>
    <w:rsid w:val="00980B19"/>
    <w:rsid w:val="0099044E"/>
    <w:rsid w:val="00991AF9"/>
    <w:rsid w:val="009A0290"/>
    <w:rsid w:val="009A02E4"/>
    <w:rsid w:val="009A4B72"/>
    <w:rsid w:val="009B2727"/>
    <w:rsid w:val="009B43CF"/>
    <w:rsid w:val="009C5336"/>
    <w:rsid w:val="009D542F"/>
    <w:rsid w:val="009E0AFA"/>
    <w:rsid w:val="00A0055C"/>
    <w:rsid w:val="00A00D83"/>
    <w:rsid w:val="00A06801"/>
    <w:rsid w:val="00A137CA"/>
    <w:rsid w:val="00A13BBB"/>
    <w:rsid w:val="00A47604"/>
    <w:rsid w:val="00A66D9F"/>
    <w:rsid w:val="00A96BA8"/>
    <w:rsid w:val="00AB26CC"/>
    <w:rsid w:val="00AB73E1"/>
    <w:rsid w:val="00AC5F4A"/>
    <w:rsid w:val="00AE3825"/>
    <w:rsid w:val="00AE4FFF"/>
    <w:rsid w:val="00B05859"/>
    <w:rsid w:val="00B5688C"/>
    <w:rsid w:val="00B74B1A"/>
    <w:rsid w:val="00B829CF"/>
    <w:rsid w:val="00B839C4"/>
    <w:rsid w:val="00BB1C9A"/>
    <w:rsid w:val="00BC300E"/>
    <w:rsid w:val="00BD59E1"/>
    <w:rsid w:val="00BF3760"/>
    <w:rsid w:val="00C62650"/>
    <w:rsid w:val="00C64A17"/>
    <w:rsid w:val="00C77ED7"/>
    <w:rsid w:val="00C91AAD"/>
    <w:rsid w:val="00CA093E"/>
    <w:rsid w:val="00CC6656"/>
    <w:rsid w:val="00CE50ED"/>
    <w:rsid w:val="00CF7C5F"/>
    <w:rsid w:val="00D06699"/>
    <w:rsid w:val="00D15B0C"/>
    <w:rsid w:val="00D24C34"/>
    <w:rsid w:val="00D27C24"/>
    <w:rsid w:val="00D40DEF"/>
    <w:rsid w:val="00D466CB"/>
    <w:rsid w:val="00D73859"/>
    <w:rsid w:val="00D74E0B"/>
    <w:rsid w:val="00D755C1"/>
    <w:rsid w:val="00D83529"/>
    <w:rsid w:val="00DA245B"/>
    <w:rsid w:val="00DC2B95"/>
    <w:rsid w:val="00DD033A"/>
    <w:rsid w:val="00DD237F"/>
    <w:rsid w:val="00DE795B"/>
    <w:rsid w:val="00DF6526"/>
    <w:rsid w:val="00E127F5"/>
    <w:rsid w:val="00E12D10"/>
    <w:rsid w:val="00E1428A"/>
    <w:rsid w:val="00E31B29"/>
    <w:rsid w:val="00E36379"/>
    <w:rsid w:val="00E712A4"/>
    <w:rsid w:val="00E847EC"/>
    <w:rsid w:val="00EA339C"/>
    <w:rsid w:val="00EA3AE8"/>
    <w:rsid w:val="00EA5B39"/>
    <w:rsid w:val="00EA5F82"/>
    <w:rsid w:val="00F03878"/>
    <w:rsid w:val="00F0707B"/>
    <w:rsid w:val="00F17045"/>
    <w:rsid w:val="00F205DA"/>
    <w:rsid w:val="00F47841"/>
    <w:rsid w:val="00F67745"/>
    <w:rsid w:val="00F93260"/>
    <w:rsid w:val="00F951A4"/>
    <w:rsid w:val="00FB2044"/>
    <w:rsid w:val="00FE296F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CE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paragraph" w:styleId="Kop4">
    <w:name w:val="heading 4"/>
    <w:basedOn w:val="Standaard"/>
    <w:next w:val="Standaard"/>
    <w:link w:val="Kop4Char"/>
    <w:uiPriority w:val="9"/>
    <w:semiHidden/>
    <w:rsid w:val="006938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05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05D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05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05DA"/>
    <w:rPr>
      <w:rFonts w:ascii="Verdana" w:hAnsi="Verdana"/>
      <w:color w:val="000000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38EA"/>
    <w:rPr>
      <w:rFonts w:asciiTheme="majorHAnsi" w:eastAsiaTheme="majorEastAsia" w:hAnsiTheme="majorHAnsi" w:cstheme="majorBidi"/>
      <w:i/>
      <w:iCs/>
      <w:color w:val="0F4761" w:themeColor="accent1" w:themeShade="BF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A3A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3A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3AE8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BC300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9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908"/>
    <w:rPr>
      <w:rFonts w:ascii="Verdana" w:hAnsi="Verdana"/>
      <w:b/>
      <w:bCs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F070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690</ap:Words>
  <ap:Characters>3800</ap:Characters>
  <ap:DocSecurity>0</ap:DocSecurity>
  <ap:Lines>31</ap:Lines>
  <ap:Paragraphs>8</ap:Paragraphs>
  <ap:ScaleCrop>false</ap:ScaleCrop>
  <ap:LinksUpToDate>false</ap:LinksUpToDate>
  <ap:CharactersWithSpaces>4482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2026-04-20T14:38:00.0000000Z</dcterms:created>
  <dcterms:modified xsi:type="dcterms:W3CDTF">2026-04-20T14:38:00.0000000Z</dcterms:modified>
  <version/>
  <category/>
</coreProperties>
</file>