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93F" w:rsidP="0020693F" w:rsidRDefault="0020693F" w14:paraId="7E814217" w14:textId="77777777">
      <w:pPr>
        <w:suppressAutoHyphens/>
      </w:pPr>
    </w:p>
    <w:p w:rsidR="0020693F" w:rsidP="0020693F" w:rsidRDefault="0020693F" w14:paraId="6243E46A" w14:textId="77777777">
      <w:pPr>
        <w:suppressAutoHyphens/>
      </w:pPr>
    </w:p>
    <w:p w:rsidR="0020693F" w:rsidP="0020693F" w:rsidRDefault="0020693F" w14:paraId="297A9AF6" w14:textId="77777777">
      <w:pPr>
        <w:suppressAutoHyphens/>
      </w:pPr>
    </w:p>
    <w:p w:rsidR="00DC66B2" w:rsidP="0020693F" w:rsidRDefault="00542E5D" w14:paraId="64EFEFF3" w14:textId="3FD17A0C">
      <w:pPr>
        <w:suppressAutoHyphens/>
      </w:pPr>
      <w:r>
        <w:t>Geachte voorzitter,</w:t>
      </w:r>
    </w:p>
    <w:p w:rsidR="00F9696F" w:rsidP="0020693F" w:rsidRDefault="00F9696F" w14:paraId="6843740C" w14:textId="77777777">
      <w:pPr>
        <w:suppressAutoHyphens/>
      </w:pPr>
    </w:p>
    <w:p w:rsidR="00F9696F" w:rsidP="0020693F" w:rsidRDefault="00F9696F" w14:paraId="030CF34A" w14:textId="77777777">
      <w:pPr>
        <w:suppressAutoHyphens/>
      </w:pPr>
      <w:r>
        <w:t xml:space="preserve">Hierbij ga ik in op het verzoek van de vaste commissie voor Volksgezondheid, Welzijn en Sport om te reageren op de petitie ‘WK Voetbal en de oproep tot een boycot’. De commissie heeft deze petitie op 24 maart 2026 in ontvangst genomen. </w:t>
      </w:r>
    </w:p>
    <w:p w:rsidR="00F9696F" w:rsidP="0020693F" w:rsidRDefault="00F9696F" w14:paraId="3BB46EF3" w14:textId="77777777">
      <w:pPr>
        <w:suppressAutoHyphens/>
      </w:pPr>
    </w:p>
    <w:p w:rsidR="00F9696F" w:rsidP="0020693F" w:rsidRDefault="00F9696F" w14:paraId="02D58FBE" w14:textId="17C4565B">
      <w:pPr>
        <w:suppressAutoHyphens/>
      </w:pPr>
      <w:r>
        <w:t>H</w:t>
      </w:r>
      <w:r w:rsidRPr="00F9696F">
        <w:t>et WK voetbal voor mannen vindt plaats van 11 juni tot en met 18 juli 2026 in de Verenigde Staten, Mexico en Canada. Het Nederlands elftal heeft zich geplaatst en speelt in de groepsfase drie wedstrijden.</w:t>
      </w:r>
      <w:r>
        <w:t xml:space="preserve"> </w:t>
      </w:r>
      <w:r w:rsidRPr="00F9696F">
        <w:t>Een bijzonder aspect van dit WK is dat ook Curaçao (onderdeel van het Koninkrijk der Nederlanden) zich voor het eerst eveneens heeft geplaatst.</w:t>
      </w:r>
      <w:r>
        <w:t xml:space="preserve"> </w:t>
      </w:r>
    </w:p>
    <w:p w:rsidR="00F9696F" w:rsidP="0020693F" w:rsidRDefault="00F9696F" w14:paraId="29F18DC8" w14:textId="77777777">
      <w:pPr>
        <w:suppressAutoHyphens/>
      </w:pPr>
    </w:p>
    <w:p w:rsidR="00FA6A85" w:rsidP="0020693F" w:rsidRDefault="00F9696F" w14:paraId="06B3DCDF" w14:textId="0BFB8E88">
      <w:pPr>
        <w:suppressAutoHyphens/>
      </w:pPr>
      <w:r>
        <w:t xml:space="preserve">In de petitie wordt de Nederlandse overheid opgeroepen om het Nederlands elftal niet te laten meedoen aan het WK voetbal deze zomer. Ik </w:t>
      </w:r>
      <w:r w:rsidR="008A0298">
        <w:t>benadruk</w:t>
      </w:r>
      <w:r w:rsidR="006A73B2">
        <w:t xml:space="preserve"> </w:t>
      </w:r>
      <w:r>
        <w:t>dat</w:t>
      </w:r>
      <w:r w:rsidRPr="00F9696F">
        <w:t xml:space="preserve"> </w:t>
      </w:r>
      <w:r w:rsidR="006A73B2">
        <w:t xml:space="preserve">de </w:t>
      </w:r>
      <w:r w:rsidRPr="00F9696F">
        <w:t>KNVB autonoom</w:t>
      </w:r>
      <w:r>
        <w:t xml:space="preserve"> handelt</w:t>
      </w:r>
      <w:r w:rsidRPr="00F9696F">
        <w:t xml:space="preserve"> in de keuze om al dan niet deel te nemen. </w:t>
      </w:r>
    </w:p>
    <w:p w:rsidR="00B0455A" w:rsidP="0020693F" w:rsidRDefault="00B0455A" w14:paraId="4BD73805" w14:textId="77777777">
      <w:pPr>
        <w:suppressAutoHyphens/>
      </w:pPr>
    </w:p>
    <w:p w:rsidR="00B0455A" w:rsidP="0020693F" w:rsidRDefault="008263D7" w14:paraId="0996C6CB" w14:textId="04B6C88D">
      <w:pPr>
        <w:suppressAutoHyphens/>
        <w:rPr>
          <w:i/>
          <w:iCs/>
        </w:rPr>
      </w:pPr>
      <w:r w:rsidRPr="00FA6A85">
        <w:t xml:space="preserve">Het is gebruikelijk dat een afvaardiging van het kabinet aanwezig is bij </w:t>
      </w:r>
      <w:r>
        <w:t>wedstrijden</w:t>
      </w:r>
      <w:r w:rsidRPr="00FA6A85">
        <w:t xml:space="preserve"> van onze nationale voetbalteams</w:t>
      </w:r>
      <w:r>
        <w:t xml:space="preserve"> op een EK of WK</w:t>
      </w:r>
      <w:r w:rsidRPr="00FA6A85">
        <w:t xml:space="preserve">, zowel bij de mannen als </w:t>
      </w:r>
      <w:r>
        <w:t xml:space="preserve">bij </w:t>
      </w:r>
      <w:r w:rsidRPr="00FA6A85">
        <w:t xml:space="preserve">de vrouwen. </w:t>
      </w:r>
      <w:r w:rsidRPr="00B0455A" w:rsidR="00B0455A">
        <w:t xml:space="preserve">Het kabinet is </w:t>
      </w:r>
      <w:r w:rsidR="00B0455A">
        <w:t xml:space="preserve">ook deze keer </w:t>
      </w:r>
      <w:r w:rsidRPr="00B0455A" w:rsidR="00B0455A">
        <w:t>voornemens</w:t>
      </w:r>
      <w:r w:rsidR="00860D6F">
        <w:t xml:space="preserve"> om</w:t>
      </w:r>
      <w:r w:rsidR="00B0455A">
        <w:t xml:space="preserve"> </w:t>
      </w:r>
      <w:r w:rsidRPr="00B0455A" w:rsidR="00B0455A">
        <w:t>af te reizen naar het WK. We hebben goede relaties met de drie landen en zijn verheugd dat zowel Nederland als Curaçao zich hebben weten te kwalificeren</w:t>
      </w:r>
      <w:r w:rsidRPr="00B0455A" w:rsidR="00B0455A">
        <w:rPr>
          <w:i/>
          <w:iCs/>
        </w:rPr>
        <w:t>.</w:t>
      </w:r>
    </w:p>
    <w:p w:rsidRPr="004B4967" w:rsidR="004B4967" w:rsidP="0020693F" w:rsidRDefault="004B4967" w14:paraId="7AF687C0" w14:textId="77777777">
      <w:pPr>
        <w:suppressAutoHyphens/>
      </w:pPr>
    </w:p>
    <w:p w:rsidR="0020693F" w:rsidP="0020693F" w:rsidRDefault="00FA6A85" w14:paraId="1FDFE0C9" w14:textId="77777777">
      <w:pPr>
        <w:suppressAutoHyphens/>
      </w:pPr>
      <w:r w:rsidRPr="00FA6A85">
        <w:t xml:space="preserve">Het kabinet acht het van groot belang dat </w:t>
      </w:r>
      <w:r w:rsidR="009C3C49">
        <w:t xml:space="preserve">de </w:t>
      </w:r>
      <w:r w:rsidR="005C22BF">
        <w:t>afreizende supporters</w:t>
      </w:r>
      <w:r w:rsidRPr="00FA6A85">
        <w:t xml:space="preserve"> </w:t>
      </w:r>
      <w:r w:rsidR="00EA30E2">
        <w:t>veilig zijn</w:t>
      </w:r>
      <w:r w:rsidR="009C3C49">
        <w:t xml:space="preserve"> gedurende het toernooi</w:t>
      </w:r>
      <w:r w:rsidRPr="00FA6A85">
        <w:t xml:space="preserve">. </w:t>
      </w:r>
      <w:r w:rsidR="004F2355">
        <w:t>Het ministerie van Justitie</w:t>
      </w:r>
      <w:r w:rsidR="00860D6F">
        <w:t xml:space="preserve"> en </w:t>
      </w:r>
      <w:r w:rsidR="004F2355">
        <w:t>het ministerie van Buitenlandse Zaken zijn</w:t>
      </w:r>
      <w:r w:rsidR="00D30E51">
        <w:t xml:space="preserve"> </w:t>
      </w:r>
      <w:r w:rsidR="004F2355">
        <w:t>d</w:t>
      </w:r>
      <w:r w:rsidR="00D30E51">
        <w:t>aarom onderdeel van d</w:t>
      </w:r>
      <w:r w:rsidRPr="00FA6A85">
        <w:t>e Taskforce WK 2026</w:t>
      </w:r>
      <w:r w:rsidR="00860D6F">
        <w:t xml:space="preserve">. Dit is </w:t>
      </w:r>
      <w:r w:rsidRPr="00FA6A85">
        <w:t xml:space="preserve">een samenwerkingsverband </w:t>
      </w:r>
      <w:r w:rsidR="00A87FE4">
        <w:t>van de</w:t>
      </w:r>
      <w:r w:rsidR="00860D6F">
        <w:t xml:space="preserve"> overheid, </w:t>
      </w:r>
      <w:r w:rsidRPr="00FA6A85">
        <w:t>veiligheidspartner</w:t>
      </w:r>
      <w:r w:rsidR="00D30E51">
        <w:t>s en de KNVB</w:t>
      </w:r>
      <w:r w:rsidR="00860D6F">
        <w:t xml:space="preserve"> d</w:t>
      </w:r>
      <w:r w:rsidR="00A87FE4">
        <w:t xml:space="preserve">at </w:t>
      </w:r>
      <w:r w:rsidR="00860D6F">
        <w:t>als doel he</w:t>
      </w:r>
      <w:r w:rsidR="00A87FE4">
        <w:t>eft</w:t>
      </w:r>
      <w:r w:rsidR="00860D6F">
        <w:t xml:space="preserve"> </w:t>
      </w:r>
      <w:r w:rsidRPr="00860D6F" w:rsidR="00860D6F">
        <w:t xml:space="preserve">om de veiligheid en positieve beleving van afreizende Nederlandse </w:t>
      </w:r>
    </w:p>
    <w:p w:rsidR="0020693F" w:rsidP="0020693F" w:rsidRDefault="0020693F" w14:paraId="44B05BEB" w14:textId="77777777">
      <w:pPr>
        <w:suppressAutoHyphens/>
      </w:pPr>
    </w:p>
    <w:p w:rsidR="0020693F" w:rsidP="0020693F" w:rsidRDefault="0020693F" w14:paraId="27388C74" w14:textId="77777777">
      <w:pPr>
        <w:suppressAutoHyphens/>
      </w:pPr>
    </w:p>
    <w:p w:rsidR="0020693F" w:rsidP="0020693F" w:rsidRDefault="0020693F" w14:paraId="6B22E9DF" w14:textId="77777777">
      <w:pPr>
        <w:suppressAutoHyphens/>
      </w:pPr>
    </w:p>
    <w:p w:rsidR="0020693F" w:rsidP="0020693F" w:rsidRDefault="0020693F" w14:paraId="1570B749" w14:textId="77777777">
      <w:pPr>
        <w:suppressAutoHyphens/>
      </w:pPr>
    </w:p>
    <w:p w:rsidR="0020693F" w:rsidP="0020693F" w:rsidRDefault="0020693F" w14:paraId="0D16F179" w14:textId="77777777">
      <w:pPr>
        <w:suppressAutoHyphens/>
      </w:pPr>
    </w:p>
    <w:p w:rsidR="0020693F" w:rsidP="0020693F" w:rsidRDefault="0020693F" w14:paraId="0F0FEBCD" w14:textId="77777777">
      <w:pPr>
        <w:suppressAutoHyphens/>
      </w:pPr>
    </w:p>
    <w:p w:rsidR="0020693F" w:rsidP="0020693F" w:rsidRDefault="0020693F" w14:paraId="55C63337" w14:textId="77777777">
      <w:pPr>
        <w:suppressAutoHyphens/>
      </w:pPr>
    </w:p>
    <w:p w:rsidR="0020693F" w:rsidP="0020693F" w:rsidRDefault="0020693F" w14:paraId="4CF1EB0C" w14:textId="77777777">
      <w:pPr>
        <w:suppressAutoHyphens/>
      </w:pPr>
    </w:p>
    <w:p w:rsidR="0020693F" w:rsidP="0020693F" w:rsidRDefault="0020693F" w14:paraId="74F14D67" w14:textId="77777777">
      <w:pPr>
        <w:suppressAutoHyphens/>
      </w:pPr>
    </w:p>
    <w:p w:rsidR="00FA6A85" w:rsidP="0020693F" w:rsidRDefault="00860D6F" w14:paraId="6AB6B9B6" w14:textId="68336E50">
      <w:pPr>
        <w:suppressAutoHyphens/>
      </w:pPr>
      <w:r w:rsidRPr="00860D6F">
        <w:lastRenderedPageBreak/>
        <w:t>supporters rondom grote eindtoernooien te waarborgen</w:t>
      </w:r>
      <w:r w:rsidRPr="00FA6A85" w:rsidR="00FA6A85">
        <w:t>. Daarnaast onderhoudt de KNVB directe communicatielijnen met de a</w:t>
      </w:r>
      <w:r w:rsidR="005C22BF">
        <w:t>freizende</w:t>
      </w:r>
      <w:r w:rsidRPr="00FA6A85" w:rsidR="00FA6A85">
        <w:t xml:space="preserve"> supporters, zodat zij tijdig en goed worden geïnformeerd over de veiligheid en praktische zaken rondom het toernooi.</w:t>
      </w:r>
    </w:p>
    <w:p w:rsidR="00FA6A85" w:rsidP="0020693F" w:rsidRDefault="00FA6A85" w14:paraId="749C3C35" w14:textId="77777777">
      <w:pPr>
        <w:suppressAutoHyphens/>
      </w:pPr>
    </w:p>
    <w:p w:rsidR="00FA6A85" w:rsidP="0020693F" w:rsidRDefault="00FA6A85" w14:paraId="2131FED6" w14:textId="77777777">
      <w:pPr>
        <w:suppressAutoHyphens/>
        <w:spacing w:line="240" w:lineRule="auto"/>
      </w:pPr>
      <w:r>
        <w:t>Hoogachtend,</w:t>
      </w:r>
    </w:p>
    <w:p w:rsidR="00FA6A85" w:rsidP="0020693F" w:rsidRDefault="00FA6A85" w14:paraId="160A09A6" w14:textId="77777777">
      <w:pPr>
        <w:suppressAutoHyphens/>
        <w:spacing w:line="240" w:lineRule="auto"/>
      </w:pPr>
    </w:p>
    <w:p w:rsidR="00FA6A85" w:rsidP="0020693F" w:rsidRDefault="00FA6A85" w14:paraId="1A20D7BC" w14:textId="77777777">
      <w:pPr>
        <w:suppressAutoHyphens/>
        <w:spacing w:line="240" w:lineRule="auto"/>
      </w:pPr>
      <w:r>
        <w:t>de minister van Langdurige Zorg,</w:t>
      </w:r>
    </w:p>
    <w:p w:rsidR="00FA6A85" w:rsidP="0020693F" w:rsidRDefault="00FA6A85" w14:paraId="79010423" w14:textId="77777777">
      <w:pPr>
        <w:suppressAutoHyphens/>
        <w:spacing w:line="240" w:lineRule="auto"/>
      </w:pPr>
      <w:r>
        <w:t>Jeugd en Sport,</w:t>
      </w:r>
    </w:p>
    <w:p w:rsidR="00FA6A85" w:rsidP="0020693F" w:rsidRDefault="00FA6A85" w14:paraId="37089F70" w14:textId="77777777">
      <w:pPr>
        <w:suppressAutoHyphens/>
        <w:spacing w:line="240" w:lineRule="auto"/>
      </w:pPr>
    </w:p>
    <w:p w:rsidR="0020693F" w:rsidP="0020693F" w:rsidRDefault="0020693F" w14:paraId="2FBF5D3B" w14:textId="77777777">
      <w:pPr>
        <w:suppressAutoHyphens/>
        <w:spacing w:line="240" w:lineRule="auto"/>
      </w:pPr>
    </w:p>
    <w:p w:rsidR="0020693F" w:rsidP="0020693F" w:rsidRDefault="0020693F" w14:paraId="20E5B802" w14:textId="77777777">
      <w:pPr>
        <w:suppressAutoHyphens/>
        <w:spacing w:line="240" w:lineRule="auto"/>
      </w:pPr>
    </w:p>
    <w:p w:rsidR="0020693F" w:rsidP="0020693F" w:rsidRDefault="0020693F" w14:paraId="15D753F7" w14:textId="77777777">
      <w:pPr>
        <w:suppressAutoHyphens/>
        <w:spacing w:line="240" w:lineRule="auto"/>
      </w:pPr>
    </w:p>
    <w:p w:rsidR="0020693F" w:rsidP="0020693F" w:rsidRDefault="0020693F" w14:paraId="6CE567F9" w14:textId="77777777">
      <w:pPr>
        <w:suppressAutoHyphens/>
        <w:spacing w:line="240" w:lineRule="auto"/>
      </w:pPr>
    </w:p>
    <w:p w:rsidR="0020693F" w:rsidP="0020693F" w:rsidRDefault="0020693F" w14:paraId="4EFFE571" w14:textId="77777777">
      <w:pPr>
        <w:suppressAutoHyphens/>
        <w:spacing w:line="240" w:lineRule="auto"/>
      </w:pPr>
    </w:p>
    <w:p w:rsidR="00DC66B2" w:rsidP="0020693F" w:rsidRDefault="00FA6A85" w14:paraId="4265917F" w14:textId="3202D03B">
      <w:pPr>
        <w:suppressAutoHyphens/>
        <w:spacing w:line="240" w:lineRule="auto"/>
      </w:pPr>
      <w:r>
        <w:t>Mirjam Ster</w:t>
      </w:r>
      <w:r w:rsidR="00102EAC">
        <w:t>k</w:t>
      </w:r>
    </w:p>
    <w:sectPr w:rsidR="00DC66B2">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1398" w14:textId="77777777" w:rsidR="00045333" w:rsidRDefault="00045333">
      <w:pPr>
        <w:spacing w:line="240" w:lineRule="auto"/>
      </w:pPr>
      <w:r>
        <w:separator/>
      </w:r>
    </w:p>
  </w:endnote>
  <w:endnote w:type="continuationSeparator" w:id="0">
    <w:p w14:paraId="5970B961" w14:textId="77777777" w:rsidR="00045333" w:rsidRDefault="00045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4917" w14:textId="77777777" w:rsidR="00DC66B2" w:rsidRDefault="00DC66B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D45A" w14:textId="77777777" w:rsidR="00045333" w:rsidRDefault="00045333">
      <w:pPr>
        <w:spacing w:line="240" w:lineRule="auto"/>
      </w:pPr>
      <w:r>
        <w:separator/>
      </w:r>
    </w:p>
  </w:footnote>
  <w:footnote w:type="continuationSeparator" w:id="0">
    <w:p w14:paraId="574DD8A2" w14:textId="77777777" w:rsidR="00045333" w:rsidRDefault="000453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53E7" w14:textId="4AB85272" w:rsidR="0084697F" w:rsidRDefault="00542E5D">
    <w:pPr>
      <w:pStyle w:val="Koptekst"/>
    </w:pPr>
    <w:r>
      <w:rPr>
        <w:noProof/>
      </w:rPr>
      <mc:AlternateContent>
        <mc:Choice Requires="wps">
          <w:drawing>
            <wp:anchor distT="0" distB="0" distL="0" distR="0" simplePos="0" relativeHeight="251652608" behindDoc="0" locked="1" layoutInCell="1" allowOverlap="1" wp14:anchorId="2EE230E8" wp14:editId="367AFA0A">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568465" w14:textId="77777777" w:rsidR="00DC66B2" w:rsidRDefault="00DC66B2">
                          <w:pPr>
                            <w:pStyle w:val="WitregelW1"/>
                          </w:pPr>
                        </w:p>
                        <w:p w14:paraId="0221F076" w14:textId="77777777" w:rsidR="00DC66B2" w:rsidRDefault="00542E5D">
                          <w:pPr>
                            <w:pStyle w:val="Referentiegegevensbold"/>
                          </w:pPr>
                          <w:r>
                            <w:t>Onze referentie</w:t>
                          </w:r>
                        </w:p>
                        <w:p w14:paraId="6B128335" w14:textId="4116ED0E" w:rsidR="00DC66B2" w:rsidRDefault="00C549B6">
                          <w:pPr>
                            <w:pStyle w:val="Referentiegegevens"/>
                          </w:pPr>
                          <w:r w:rsidRPr="00C549B6">
                            <w:t>4369325-1096197-SB</w:t>
                          </w:r>
                          <w:r w:rsidR="00542E5D">
                            <w:fldChar w:fldCharType="begin"/>
                          </w:r>
                          <w:r w:rsidR="00542E5D">
                            <w:instrText xml:space="preserve"> DOCPROPERTY  "Kenmerk"  \* MERGEFORMAT </w:instrText>
                          </w:r>
                          <w:r w:rsidR="00542E5D">
                            <w:fldChar w:fldCharType="end"/>
                          </w:r>
                        </w:p>
                      </w:txbxContent>
                    </wps:txbx>
                    <wps:bodyPr vert="horz" wrap="square" lIns="0" tIns="0" rIns="0" bIns="0" anchor="t" anchorCtr="0"/>
                  </wps:wsp>
                </a:graphicData>
              </a:graphic>
            </wp:anchor>
          </w:drawing>
        </mc:Choice>
        <mc:Fallback>
          <w:pict>
            <v:shapetype w14:anchorId="2EE230E8"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0568465" w14:textId="77777777" w:rsidR="00DC66B2" w:rsidRDefault="00DC66B2">
                    <w:pPr>
                      <w:pStyle w:val="WitregelW1"/>
                    </w:pPr>
                  </w:p>
                  <w:p w14:paraId="0221F076" w14:textId="77777777" w:rsidR="00DC66B2" w:rsidRDefault="00542E5D">
                    <w:pPr>
                      <w:pStyle w:val="Referentiegegevensbold"/>
                    </w:pPr>
                    <w:r>
                      <w:t>Onze referentie</w:t>
                    </w:r>
                  </w:p>
                  <w:p w14:paraId="6B128335" w14:textId="4116ED0E" w:rsidR="00DC66B2" w:rsidRDefault="00C549B6">
                    <w:pPr>
                      <w:pStyle w:val="Referentiegegevens"/>
                    </w:pPr>
                    <w:r w:rsidRPr="00C549B6">
                      <w:t>4369325-1096197-SB</w:t>
                    </w:r>
                    <w:r w:rsidR="00542E5D">
                      <w:fldChar w:fldCharType="begin"/>
                    </w:r>
                    <w:r w:rsidR="00542E5D">
                      <w:instrText xml:space="preserve"> DOCPROPERTY  "Kenmerk"  \* MERGEFORMAT </w:instrText>
                    </w:r>
                    <w:r w:rsidR="00542E5D">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26D72F98" wp14:editId="2849AB85">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18CF523" w14:textId="77777777" w:rsidR="007A2C0A" w:rsidRDefault="007A2C0A"/>
                      </w:txbxContent>
                    </wps:txbx>
                    <wps:bodyPr vert="horz" wrap="square" lIns="0" tIns="0" rIns="0" bIns="0" anchor="t" anchorCtr="0"/>
                  </wps:wsp>
                </a:graphicData>
              </a:graphic>
            </wp:anchor>
          </w:drawing>
        </mc:Choice>
        <mc:Fallback>
          <w:pict>
            <v:shape w14:anchorId="26D72F98"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18CF523" w14:textId="77777777" w:rsidR="007A2C0A" w:rsidRDefault="007A2C0A"/>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2D45C3DE" wp14:editId="6877D81D">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2CA655" w14:textId="77777777" w:rsidR="00DC66B2" w:rsidRDefault="00542E5D">
                          <w:pPr>
                            <w:pStyle w:val="Referentiegegevens"/>
                          </w:pPr>
                          <w:r>
                            <w:t xml:space="preserve">Pagina </w:t>
                          </w:r>
                          <w:r>
                            <w:fldChar w:fldCharType="begin"/>
                          </w:r>
                          <w:r>
                            <w:instrText>PAGE</w:instrText>
                          </w:r>
                          <w:r>
                            <w:fldChar w:fldCharType="separate"/>
                          </w:r>
                          <w:r w:rsidR="00C22888">
                            <w:rPr>
                              <w:noProof/>
                            </w:rPr>
                            <w:t>1</w:t>
                          </w:r>
                          <w:r>
                            <w:fldChar w:fldCharType="end"/>
                          </w:r>
                          <w:r>
                            <w:t xml:space="preserve"> van </w:t>
                          </w:r>
                          <w:r>
                            <w:fldChar w:fldCharType="begin"/>
                          </w:r>
                          <w:r>
                            <w:instrText>NUMPAGES</w:instrText>
                          </w:r>
                          <w:r>
                            <w:fldChar w:fldCharType="separate"/>
                          </w:r>
                          <w:r w:rsidR="00C22888">
                            <w:rPr>
                              <w:noProof/>
                            </w:rPr>
                            <w:t>1</w:t>
                          </w:r>
                          <w:r>
                            <w:fldChar w:fldCharType="end"/>
                          </w:r>
                        </w:p>
                      </w:txbxContent>
                    </wps:txbx>
                    <wps:bodyPr vert="horz" wrap="square" lIns="0" tIns="0" rIns="0" bIns="0" anchor="t" anchorCtr="0"/>
                  </wps:wsp>
                </a:graphicData>
              </a:graphic>
            </wp:anchor>
          </w:drawing>
        </mc:Choice>
        <mc:Fallback>
          <w:pict>
            <v:shape w14:anchorId="2D45C3DE"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C2CA655" w14:textId="77777777" w:rsidR="00DC66B2" w:rsidRDefault="00542E5D">
                    <w:pPr>
                      <w:pStyle w:val="Referentiegegevens"/>
                    </w:pPr>
                    <w:r>
                      <w:t xml:space="preserve">Pagina </w:t>
                    </w:r>
                    <w:r>
                      <w:fldChar w:fldCharType="begin"/>
                    </w:r>
                    <w:r>
                      <w:instrText>PAGE</w:instrText>
                    </w:r>
                    <w:r>
                      <w:fldChar w:fldCharType="separate"/>
                    </w:r>
                    <w:r w:rsidR="00C22888">
                      <w:rPr>
                        <w:noProof/>
                      </w:rPr>
                      <w:t>1</w:t>
                    </w:r>
                    <w:r>
                      <w:fldChar w:fldCharType="end"/>
                    </w:r>
                    <w:r>
                      <w:t xml:space="preserve"> van </w:t>
                    </w:r>
                    <w:r>
                      <w:fldChar w:fldCharType="begin"/>
                    </w:r>
                    <w:r>
                      <w:instrText>NUMPAGES</w:instrText>
                    </w:r>
                    <w:r>
                      <w:fldChar w:fldCharType="separate"/>
                    </w:r>
                    <w:r w:rsidR="00C22888">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7C01" w14:textId="486ACA91" w:rsidR="00DC66B2" w:rsidRDefault="00542E5D">
    <w:pPr>
      <w:spacing w:after="6377" w:line="14" w:lineRule="exact"/>
    </w:pPr>
    <w:r>
      <w:rPr>
        <w:noProof/>
      </w:rPr>
      <mc:AlternateContent>
        <mc:Choice Requires="wps">
          <w:drawing>
            <wp:anchor distT="0" distB="0" distL="0" distR="0" simplePos="0" relativeHeight="251655680" behindDoc="0" locked="1" layoutInCell="1" allowOverlap="1" wp14:anchorId="58AAC0C7" wp14:editId="29B26FE1">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ECC14D" w14:textId="77777777" w:rsidR="0020693F" w:rsidRDefault="00542E5D">
                          <w:r>
                            <w:t>Aan de Voorzitter van de Tweede Kamer</w:t>
                          </w:r>
                        </w:p>
                        <w:p w14:paraId="3C1F8D70" w14:textId="02C09AE4" w:rsidR="00DC66B2" w:rsidRDefault="00542E5D">
                          <w:r>
                            <w:t>der Staten-Generaal</w:t>
                          </w:r>
                        </w:p>
                        <w:p w14:paraId="2181E199" w14:textId="77777777" w:rsidR="00DC66B2" w:rsidRDefault="00542E5D">
                          <w:r>
                            <w:t>Postbus 20018</w:t>
                          </w:r>
                        </w:p>
                        <w:p w14:paraId="0EB8713E" w14:textId="77777777" w:rsidR="00DC66B2" w:rsidRDefault="00542E5D">
                          <w:r>
                            <w:t>2500 EA  DEN HAAG</w:t>
                          </w:r>
                        </w:p>
                      </w:txbxContent>
                    </wps:txbx>
                    <wps:bodyPr vert="horz" wrap="square" lIns="0" tIns="0" rIns="0" bIns="0" anchor="t" anchorCtr="0"/>
                  </wps:wsp>
                </a:graphicData>
              </a:graphic>
            </wp:anchor>
          </w:drawing>
        </mc:Choice>
        <mc:Fallback>
          <w:pict>
            <v:shapetype w14:anchorId="58AAC0C7"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1ECC14D" w14:textId="77777777" w:rsidR="0020693F" w:rsidRDefault="00542E5D">
                    <w:r>
                      <w:t>Aan de Voorzitter van de Tweede Kamer</w:t>
                    </w:r>
                  </w:p>
                  <w:p w14:paraId="3C1F8D70" w14:textId="02C09AE4" w:rsidR="00DC66B2" w:rsidRDefault="00542E5D">
                    <w:r>
                      <w:t>der Staten-Generaal</w:t>
                    </w:r>
                  </w:p>
                  <w:p w14:paraId="2181E199" w14:textId="77777777" w:rsidR="00DC66B2" w:rsidRDefault="00542E5D">
                    <w:r>
                      <w:t>Postbus 20018</w:t>
                    </w:r>
                  </w:p>
                  <w:p w14:paraId="0EB8713E" w14:textId="77777777" w:rsidR="00DC66B2" w:rsidRDefault="00542E5D">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3D7ADF8F" wp14:editId="1F675E64">
              <wp:simplePos x="0" y="0"/>
              <wp:positionH relativeFrom="margin">
                <wp:align>right</wp:align>
              </wp:positionH>
              <wp:positionV relativeFrom="paragraph">
                <wp:posOffset>3502025</wp:posOffset>
              </wp:positionV>
              <wp:extent cx="4787265" cy="49974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265" cy="499745"/>
                      </a:xfrm>
                      <a:prstGeom prst="rect">
                        <a:avLst/>
                      </a:prstGeom>
                      <a:noFill/>
                    </wps:spPr>
                    <wps:txbx>
                      <w:txbxContent>
                        <w:tbl>
                          <w:tblPr>
                            <w:tblW w:w="0" w:type="auto"/>
                            <w:tblInd w:w="-120" w:type="dxa"/>
                            <w:tblLayout w:type="fixed"/>
                            <w:tblLook w:val="07E0" w:firstRow="1" w:lastRow="1" w:firstColumn="1" w:lastColumn="1" w:noHBand="1" w:noVBand="1"/>
                          </w:tblPr>
                          <w:tblGrid>
                            <w:gridCol w:w="6783"/>
                            <w:gridCol w:w="275"/>
                          </w:tblGrid>
                          <w:tr w:rsidR="001869A6" w14:paraId="24E88069" w14:textId="77777777" w:rsidTr="002B782B">
                            <w:trPr>
                              <w:gridAfter w:val="1"/>
                              <w:wAfter w:w="275" w:type="dxa"/>
                              <w:trHeight w:val="74"/>
                            </w:trPr>
                            <w:tc>
                              <w:tcPr>
                                <w:tcW w:w="6783" w:type="dxa"/>
                              </w:tcPr>
                              <w:p w14:paraId="40A25DA9" w14:textId="43ED8979" w:rsidR="001869A6" w:rsidRDefault="001869A6">
                                <w:r>
                                  <w:t>Datum</w:t>
                                </w:r>
                                <w:r w:rsidR="002B782B">
                                  <w:t xml:space="preserve"> 20 april 2026</w:t>
                                </w:r>
                              </w:p>
                            </w:tc>
                          </w:tr>
                          <w:tr w:rsidR="00DC66B2" w14:paraId="724371F3" w14:textId="77777777" w:rsidTr="002B782B">
                            <w:trPr>
                              <w:trHeight w:val="240"/>
                            </w:trPr>
                            <w:tc>
                              <w:tcPr>
                                <w:tcW w:w="6783" w:type="dxa"/>
                              </w:tcPr>
                              <w:p w14:paraId="0692F4F2" w14:textId="34F52EBB" w:rsidR="00DC66B2" w:rsidRDefault="00542E5D">
                                <w:r>
                                  <w:t>Betreft</w:t>
                                </w:r>
                                <w:r w:rsidR="002B782B">
                                  <w:t xml:space="preserve"> Reactie op petitie WK voetbal en de oproep tot een boycot</w:t>
                                </w:r>
                              </w:p>
                            </w:tc>
                            <w:tc>
                              <w:tcPr>
                                <w:tcW w:w="275" w:type="dxa"/>
                              </w:tcPr>
                              <w:p w14:paraId="4ECB8F40" w14:textId="378B8EEB" w:rsidR="00DC66B2" w:rsidRDefault="00DC66B2"/>
                            </w:tc>
                          </w:tr>
                        </w:tbl>
                        <w:p w14:paraId="2077601B" w14:textId="77777777" w:rsidR="007A2C0A" w:rsidRDefault="007A2C0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ADF8F" id="46feebd0-aa3c-11ea-a756-beb5f67e67be" o:spid="_x0000_s1030" type="#_x0000_t202" style="position:absolute;margin-left:325.75pt;margin-top:275.75pt;width:376.95pt;height:39.3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6783"/>
                      <w:gridCol w:w="275"/>
                    </w:tblGrid>
                    <w:tr w:rsidR="001869A6" w14:paraId="24E88069" w14:textId="77777777" w:rsidTr="002B782B">
                      <w:trPr>
                        <w:gridAfter w:val="1"/>
                        <w:wAfter w:w="275" w:type="dxa"/>
                        <w:trHeight w:val="74"/>
                      </w:trPr>
                      <w:tc>
                        <w:tcPr>
                          <w:tcW w:w="6783" w:type="dxa"/>
                        </w:tcPr>
                        <w:p w14:paraId="40A25DA9" w14:textId="43ED8979" w:rsidR="001869A6" w:rsidRDefault="001869A6">
                          <w:r>
                            <w:t>Datum</w:t>
                          </w:r>
                          <w:r w:rsidR="002B782B">
                            <w:t xml:space="preserve"> 20 april 2026</w:t>
                          </w:r>
                        </w:p>
                      </w:tc>
                    </w:tr>
                    <w:tr w:rsidR="00DC66B2" w14:paraId="724371F3" w14:textId="77777777" w:rsidTr="002B782B">
                      <w:trPr>
                        <w:trHeight w:val="240"/>
                      </w:trPr>
                      <w:tc>
                        <w:tcPr>
                          <w:tcW w:w="6783" w:type="dxa"/>
                        </w:tcPr>
                        <w:p w14:paraId="0692F4F2" w14:textId="34F52EBB" w:rsidR="00DC66B2" w:rsidRDefault="00542E5D">
                          <w:r>
                            <w:t>Betreft</w:t>
                          </w:r>
                          <w:r w:rsidR="002B782B">
                            <w:t xml:space="preserve"> Reactie op petitie WK voetbal en de oproep tot een boycot</w:t>
                          </w:r>
                        </w:p>
                      </w:tc>
                      <w:tc>
                        <w:tcPr>
                          <w:tcW w:w="275" w:type="dxa"/>
                        </w:tcPr>
                        <w:p w14:paraId="4ECB8F40" w14:textId="378B8EEB" w:rsidR="00DC66B2" w:rsidRDefault="00DC66B2"/>
                      </w:tc>
                    </w:tr>
                  </w:tbl>
                  <w:p w14:paraId="2077601B" w14:textId="77777777" w:rsidR="007A2C0A" w:rsidRDefault="007A2C0A"/>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68119267" wp14:editId="052A54E9">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CDFD6F" w14:textId="77777777" w:rsidR="00DC66B2" w:rsidRPr="00C22888" w:rsidRDefault="00542E5D">
                          <w:pPr>
                            <w:pStyle w:val="Referentiegegevens"/>
                            <w:rPr>
                              <w:lang w:val="de-DE"/>
                            </w:rPr>
                          </w:pPr>
                          <w:r w:rsidRPr="00C22888">
                            <w:rPr>
                              <w:lang w:val="de-DE"/>
                            </w:rPr>
                            <w:t>Postbus 20350</w:t>
                          </w:r>
                        </w:p>
                        <w:p w14:paraId="758053A1" w14:textId="77777777" w:rsidR="00DC66B2" w:rsidRPr="00C22888" w:rsidRDefault="00542E5D">
                          <w:pPr>
                            <w:pStyle w:val="Referentiegegevens"/>
                            <w:rPr>
                              <w:lang w:val="de-DE"/>
                            </w:rPr>
                          </w:pPr>
                          <w:r w:rsidRPr="00C22888">
                            <w:rPr>
                              <w:lang w:val="de-DE"/>
                            </w:rPr>
                            <w:t>2500 EJ  Den Haag</w:t>
                          </w:r>
                        </w:p>
                        <w:p w14:paraId="57152C31" w14:textId="15093A8B" w:rsidR="00DC66B2" w:rsidRDefault="00505BDB">
                          <w:pPr>
                            <w:pStyle w:val="Referentiegegevens"/>
                            <w:rPr>
                              <w:lang w:val="de-DE"/>
                            </w:rPr>
                          </w:pPr>
                          <w:hyperlink r:id="rId1" w:history="1">
                            <w:r w:rsidRPr="00EF4790">
                              <w:rPr>
                                <w:rStyle w:val="Hyperlink"/>
                                <w:lang w:val="de-DE"/>
                              </w:rPr>
                              <w:t>www.rijksoverheid.nl</w:t>
                            </w:r>
                          </w:hyperlink>
                        </w:p>
                        <w:p w14:paraId="55EEF9BE" w14:textId="77777777" w:rsidR="00505BDB" w:rsidRDefault="00505BDB" w:rsidP="00505BDB">
                          <w:pPr>
                            <w:rPr>
                              <w:lang w:val="de-DE"/>
                            </w:rPr>
                          </w:pPr>
                        </w:p>
                        <w:p w14:paraId="093BA57D" w14:textId="77777777" w:rsidR="00505BDB" w:rsidRPr="00505BDB" w:rsidRDefault="00505BDB" w:rsidP="00505BDB">
                          <w:pPr>
                            <w:rPr>
                              <w:lang w:val="de-DE"/>
                            </w:rPr>
                          </w:pPr>
                        </w:p>
                        <w:p w14:paraId="624D326F" w14:textId="77777777" w:rsidR="00DC66B2" w:rsidRPr="00C22888" w:rsidRDefault="00DC66B2">
                          <w:pPr>
                            <w:pStyle w:val="WitregelW2"/>
                            <w:rPr>
                              <w:lang w:val="de-DE"/>
                            </w:rPr>
                          </w:pPr>
                        </w:p>
                        <w:p w14:paraId="4694B5F9" w14:textId="77777777" w:rsidR="00DC66B2" w:rsidRDefault="00542E5D">
                          <w:pPr>
                            <w:pStyle w:val="Referentiegegevensbold"/>
                          </w:pPr>
                          <w:r>
                            <w:t>Onze referentie</w:t>
                          </w:r>
                        </w:p>
                        <w:p w14:paraId="5215EFA4" w14:textId="034F6B97" w:rsidR="00DC66B2" w:rsidRDefault="00C549B6">
                          <w:pPr>
                            <w:pStyle w:val="Referentiegegevens"/>
                          </w:pPr>
                          <w:r w:rsidRPr="00C549B6">
                            <w:t>4369325-1096197-SB</w:t>
                          </w:r>
                          <w:r w:rsidR="00542E5D">
                            <w:fldChar w:fldCharType="begin"/>
                          </w:r>
                          <w:r w:rsidR="00542E5D">
                            <w:instrText xml:space="preserve"> DOCPROPERTY  "Kenmerk"  \* MERGEFORMAT </w:instrText>
                          </w:r>
                          <w:r w:rsidR="00542E5D">
                            <w:fldChar w:fldCharType="end"/>
                          </w:r>
                        </w:p>
                        <w:p w14:paraId="2E974CC8" w14:textId="77777777" w:rsidR="00DC66B2" w:rsidRDefault="00DC66B2">
                          <w:pPr>
                            <w:pStyle w:val="WitregelW1"/>
                          </w:pPr>
                        </w:p>
                        <w:p w14:paraId="7D696533" w14:textId="77777777" w:rsidR="00DC66B2" w:rsidRDefault="00542E5D">
                          <w:pPr>
                            <w:pStyle w:val="Referentiegegevensbold"/>
                          </w:pPr>
                          <w:r>
                            <w:t>Bijlage(n)</w:t>
                          </w:r>
                        </w:p>
                        <w:p w14:paraId="4F5C5FD8" w14:textId="77777777" w:rsidR="00DC66B2" w:rsidRDefault="00542E5D">
                          <w:pPr>
                            <w:pStyle w:val="Referentiegegevens"/>
                          </w:pPr>
                          <w:r>
                            <w:t>0</w:t>
                          </w:r>
                        </w:p>
                        <w:p w14:paraId="25D5C74C" w14:textId="77777777" w:rsidR="00DC66B2" w:rsidRDefault="00DC66B2">
                          <w:pPr>
                            <w:pStyle w:val="WitregelW2"/>
                          </w:pPr>
                        </w:p>
                        <w:p w14:paraId="154B82AF" w14:textId="77777777" w:rsidR="00DC66B2" w:rsidRDefault="00DC66B2"/>
                      </w:txbxContent>
                    </wps:txbx>
                    <wps:bodyPr vert="horz" wrap="square" lIns="0" tIns="0" rIns="0" bIns="0" anchor="t" anchorCtr="0"/>
                  </wps:wsp>
                </a:graphicData>
              </a:graphic>
            </wp:anchor>
          </w:drawing>
        </mc:Choice>
        <mc:Fallback>
          <w:pict>
            <v:shape w14:anchorId="68119267"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CCDFD6F" w14:textId="77777777" w:rsidR="00DC66B2" w:rsidRPr="00C22888" w:rsidRDefault="00542E5D">
                    <w:pPr>
                      <w:pStyle w:val="Referentiegegevens"/>
                      <w:rPr>
                        <w:lang w:val="de-DE"/>
                      </w:rPr>
                    </w:pPr>
                    <w:r w:rsidRPr="00C22888">
                      <w:rPr>
                        <w:lang w:val="de-DE"/>
                      </w:rPr>
                      <w:t>Postbus 20350</w:t>
                    </w:r>
                  </w:p>
                  <w:p w14:paraId="758053A1" w14:textId="77777777" w:rsidR="00DC66B2" w:rsidRPr="00C22888" w:rsidRDefault="00542E5D">
                    <w:pPr>
                      <w:pStyle w:val="Referentiegegevens"/>
                      <w:rPr>
                        <w:lang w:val="de-DE"/>
                      </w:rPr>
                    </w:pPr>
                    <w:r w:rsidRPr="00C22888">
                      <w:rPr>
                        <w:lang w:val="de-DE"/>
                      </w:rPr>
                      <w:t>2500 EJ  Den Haag</w:t>
                    </w:r>
                  </w:p>
                  <w:p w14:paraId="57152C31" w14:textId="15093A8B" w:rsidR="00DC66B2" w:rsidRDefault="00505BDB">
                    <w:pPr>
                      <w:pStyle w:val="Referentiegegevens"/>
                      <w:rPr>
                        <w:lang w:val="de-DE"/>
                      </w:rPr>
                    </w:pPr>
                    <w:hyperlink r:id="rId2" w:history="1">
                      <w:r w:rsidRPr="00EF4790">
                        <w:rPr>
                          <w:rStyle w:val="Hyperlink"/>
                          <w:lang w:val="de-DE"/>
                        </w:rPr>
                        <w:t>www.rijksoverheid.nl</w:t>
                      </w:r>
                    </w:hyperlink>
                  </w:p>
                  <w:p w14:paraId="55EEF9BE" w14:textId="77777777" w:rsidR="00505BDB" w:rsidRDefault="00505BDB" w:rsidP="00505BDB">
                    <w:pPr>
                      <w:rPr>
                        <w:lang w:val="de-DE"/>
                      </w:rPr>
                    </w:pPr>
                  </w:p>
                  <w:p w14:paraId="093BA57D" w14:textId="77777777" w:rsidR="00505BDB" w:rsidRPr="00505BDB" w:rsidRDefault="00505BDB" w:rsidP="00505BDB">
                    <w:pPr>
                      <w:rPr>
                        <w:lang w:val="de-DE"/>
                      </w:rPr>
                    </w:pPr>
                  </w:p>
                  <w:p w14:paraId="624D326F" w14:textId="77777777" w:rsidR="00DC66B2" w:rsidRPr="00C22888" w:rsidRDefault="00DC66B2">
                    <w:pPr>
                      <w:pStyle w:val="WitregelW2"/>
                      <w:rPr>
                        <w:lang w:val="de-DE"/>
                      </w:rPr>
                    </w:pPr>
                  </w:p>
                  <w:p w14:paraId="4694B5F9" w14:textId="77777777" w:rsidR="00DC66B2" w:rsidRDefault="00542E5D">
                    <w:pPr>
                      <w:pStyle w:val="Referentiegegevensbold"/>
                    </w:pPr>
                    <w:r>
                      <w:t>Onze referentie</w:t>
                    </w:r>
                  </w:p>
                  <w:p w14:paraId="5215EFA4" w14:textId="034F6B97" w:rsidR="00DC66B2" w:rsidRDefault="00C549B6">
                    <w:pPr>
                      <w:pStyle w:val="Referentiegegevens"/>
                    </w:pPr>
                    <w:r w:rsidRPr="00C549B6">
                      <w:t>4369325-1096197-SB</w:t>
                    </w:r>
                    <w:r w:rsidR="00542E5D">
                      <w:fldChar w:fldCharType="begin"/>
                    </w:r>
                    <w:r w:rsidR="00542E5D">
                      <w:instrText xml:space="preserve"> DOCPROPERTY  "Kenmerk"  \* MERGEFORMAT </w:instrText>
                    </w:r>
                    <w:r w:rsidR="00542E5D">
                      <w:fldChar w:fldCharType="end"/>
                    </w:r>
                  </w:p>
                  <w:p w14:paraId="2E974CC8" w14:textId="77777777" w:rsidR="00DC66B2" w:rsidRDefault="00DC66B2">
                    <w:pPr>
                      <w:pStyle w:val="WitregelW1"/>
                    </w:pPr>
                  </w:p>
                  <w:p w14:paraId="7D696533" w14:textId="77777777" w:rsidR="00DC66B2" w:rsidRDefault="00542E5D">
                    <w:pPr>
                      <w:pStyle w:val="Referentiegegevensbold"/>
                    </w:pPr>
                    <w:r>
                      <w:t>Bijlage(n)</w:t>
                    </w:r>
                  </w:p>
                  <w:p w14:paraId="4F5C5FD8" w14:textId="77777777" w:rsidR="00DC66B2" w:rsidRDefault="00542E5D">
                    <w:pPr>
                      <w:pStyle w:val="Referentiegegevens"/>
                    </w:pPr>
                    <w:r>
                      <w:t>0</w:t>
                    </w:r>
                  </w:p>
                  <w:p w14:paraId="25D5C74C" w14:textId="77777777" w:rsidR="00DC66B2" w:rsidRDefault="00DC66B2">
                    <w:pPr>
                      <w:pStyle w:val="WitregelW2"/>
                    </w:pPr>
                  </w:p>
                  <w:p w14:paraId="154B82AF" w14:textId="77777777" w:rsidR="00DC66B2" w:rsidRDefault="00DC66B2"/>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440819CE" wp14:editId="05D2BF4B">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7EBC96" w14:textId="77777777" w:rsidR="007A2C0A" w:rsidRDefault="007A2C0A"/>
                      </w:txbxContent>
                    </wps:txbx>
                    <wps:bodyPr vert="horz" wrap="square" lIns="0" tIns="0" rIns="0" bIns="0" anchor="t" anchorCtr="0"/>
                  </wps:wsp>
                </a:graphicData>
              </a:graphic>
            </wp:anchor>
          </w:drawing>
        </mc:Choice>
        <mc:Fallback>
          <w:pict>
            <v:shape w14:anchorId="440819CE"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37EBC96" w14:textId="77777777" w:rsidR="007A2C0A" w:rsidRDefault="007A2C0A"/>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101505B" wp14:editId="2A7457B3">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64322B" w14:textId="77777777" w:rsidR="00DC66B2" w:rsidRDefault="00542E5D">
                          <w:pPr>
                            <w:pStyle w:val="Referentiegegevens"/>
                          </w:pPr>
                          <w:r>
                            <w:t xml:space="preserve">Pagina </w:t>
                          </w:r>
                          <w:r>
                            <w:fldChar w:fldCharType="begin"/>
                          </w:r>
                          <w:r>
                            <w:instrText>PAGE</w:instrText>
                          </w:r>
                          <w:r>
                            <w:fldChar w:fldCharType="separate"/>
                          </w:r>
                          <w:r w:rsidR="00C22888">
                            <w:rPr>
                              <w:noProof/>
                            </w:rPr>
                            <w:t>1</w:t>
                          </w:r>
                          <w:r>
                            <w:fldChar w:fldCharType="end"/>
                          </w:r>
                          <w:r>
                            <w:t xml:space="preserve"> van </w:t>
                          </w:r>
                          <w:r>
                            <w:fldChar w:fldCharType="begin"/>
                          </w:r>
                          <w:r>
                            <w:instrText>NUMPAGES</w:instrText>
                          </w:r>
                          <w:r>
                            <w:fldChar w:fldCharType="separate"/>
                          </w:r>
                          <w:r w:rsidR="00C22888">
                            <w:rPr>
                              <w:noProof/>
                            </w:rPr>
                            <w:t>1</w:t>
                          </w:r>
                          <w:r>
                            <w:fldChar w:fldCharType="end"/>
                          </w:r>
                        </w:p>
                      </w:txbxContent>
                    </wps:txbx>
                    <wps:bodyPr vert="horz" wrap="square" lIns="0" tIns="0" rIns="0" bIns="0" anchor="t" anchorCtr="0"/>
                  </wps:wsp>
                </a:graphicData>
              </a:graphic>
            </wp:anchor>
          </w:drawing>
        </mc:Choice>
        <mc:Fallback>
          <w:pict>
            <v:shape w14:anchorId="0101505B"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864322B" w14:textId="77777777" w:rsidR="00DC66B2" w:rsidRDefault="00542E5D">
                    <w:pPr>
                      <w:pStyle w:val="Referentiegegevens"/>
                    </w:pPr>
                    <w:r>
                      <w:t xml:space="preserve">Pagina </w:t>
                    </w:r>
                    <w:r>
                      <w:fldChar w:fldCharType="begin"/>
                    </w:r>
                    <w:r>
                      <w:instrText>PAGE</w:instrText>
                    </w:r>
                    <w:r>
                      <w:fldChar w:fldCharType="separate"/>
                    </w:r>
                    <w:r w:rsidR="00C22888">
                      <w:rPr>
                        <w:noProof/>
                      </w:rPr>
                      <w:t>1</w:t>
                    </w:r>
                    <w:r>
                      <w:fldChar w:fldCharType="end"/>
                    </w:r>
                    <w:r>
                      <w:t xml:space="preserve"> van </w:t>
                    </w:r>
                    <w:r>
                      <w:fldChar w:fldCharType="begin"/>
                    </w:r>
                    <w:r>
                      <w:instrText>NUMPAGES</w:instrText>
                    </w:r>
                    <w:r>
                      <w:fldChar w:fldCharType="separate"/>
                    </w:r>
                    <w:r w:rsidR="00C22888">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4C55410C" wp14:editId="7DAD5896">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91FFA9" w14:textId="40AB1BE9" w:rsidR="00DC66B2" w:rsidRDefault="00DC66B2">
                          <w:pPr>
                            <w:spacing w:line="240" w:lineRule="auto"/>
                          </w:pPr>
                        </w:p>
                      </w:txbxContent>
                    </wps:txbx>
                    <wps:bodyPr vert="horz" wrap="square" lIns="0" tIns="0" rIns="0" bIns="0" anchor="t" anchorCtr="0"/>
                  </wps:wsp>
                </a:graphicData>
              </a:graphic>
            </wp:anchor>
          </w:drawing>
        </mc:Choice>
        <mc:Fallback>
          <w:pict>
            <v:shape w14:anchorId="4C55410C"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191FFA9" w14:textId="40AB1BE9" w:rsidR="00DC66B2" w:rsidRDefault="00DC66B2">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7E2C7850" wp14:editId="0B107ECA">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FCE836" w14:textId="77777777" w:rsidR="00DC66B2" w:rsidRDefault="00542E5D">
                          <w:pPr>
                            <w:spacing w:line="240" w:lineRule="auto"/>
                          </w:pPr>
                          <w:r>
                            <w:rPr>
                              <w:noProof/>
                            </w:rPr>
                            <w:drawing>
                              <wp:inline distT="0" distB="0" distL="0" distR="0" wp14:anchorId="6859DA84" wp14:editId="5A20DB6F">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2C7850"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4FCE836" w14:textId="77777777" w:rsidR="00DC66B2" w:rsidRDefault="00542E5D">
                    <w:pPr>
                      <w:spacing w:line="240" w:lineRule="auto"/>
                    </w:pPr>
                    <w:r>
                      <w:rPr>
                        <w:noProof/>
                      </w:rPr>
                      <w:drawing>
                        <wp:inline distT="0" distB="0" distL="0" distR="0" wp14:anchorId="6859DA84" wp14:editId="5A20DB6F">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9016B8"/>
    <w:multiLevelType w:val="multilevel"/>
    <w:tmpl w:val="8F5709F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5431DDC"/>
    <w:multiLevelType w:val="hybridMultilevel"/>
    <w:tmpl w:val="7A1C2708"/>
    <w:lvl w:ilvl="0" w:tplc="E7624FC6">
      <w:start w:val="1"/>
      <w:numFmt w:val="bullet"/>
      <w:lvlText w:val=""/>
      <w:lvlJc w:val="left"/>
      <w:pPr>
        <w:ind w:left="1080" w:hanging="360"/>
      </w:pPr>
      <w:rPr>
        <w:rFonts w:ascii="Symbol" w:hAnsi="Symbol"/>
      </w:rPr>
    </w:lvl>
    <w:lvl w:ilvl="1" w:tplc="E62260C6">
      <w:start w:val="1"/>
      <w:numFmt w:val="bullet"/>
      <w:lvlText w:val=""/>
      <w:lvlJc w:val="left"/>
      <w:pPr>
        <w:ind w:left="1080" w:hanging="360"/>
      </w:pPr>
      <w:rPr>
        <w:rFonts w:ascii="Symbol" w:hAnsi="Symbol"/>
      </w:rPr>
    </w:lvl>
    <w:lvl w:ilvl="2" w:tplc="019E5D40">
      <w:start w:val="1"/>
      <w:numFmt w:val="bullet"/>
      <w:lvlText w:val=""/>
      <w:lvlJc w:val="left"/>
      <w:pPr>
        <w:ind w:left="1080" w:hanging="360"/>
      </w:pPr>
      <w:rPr>
        <w:rFonts w:ascii="Symbol" w:hAnsi="Symbol"/>
      </w:rPr>
    </w:lvl>
    <w:lvl w:ilvl="3" w:tplc="C3A05848">
      <w:start w:val="1"/>
      <w:numFmt w:val="bullet"/>
      <w:lvlText w:val=""/>
      <w:lvlJc w:val="left"/>
      <w:pPr>
        <w:ind w:left="1080" w:hanging="360"/>
      </w:pPr>
      <w:rPr>
        <w:rFonts w:ascii="Symbol" w:hAnsi="Symbol"/>
      </w:rPr>
    </w:lvl>
    <w:lvl w:ilvl="4" w:tplc="407C55DE">
      <w:start w:val="1"/>
      <w:numFmt w:val="bullet"/>
      <w:lvlText w:val=""/>
      <w:lvlJc w:val="left"/>
      <w:pPr>
        <w:ind w:left="1080" w:hanging="360"/>
      </w:pPr>
      <w:rPr>
        <w:rFonts w:ascii="Symbol" w:hAnsi="Symbol"/>
      </w:rPr>
    </w:lvl>
    <w:lvl w:ilvl="5" w:tplc="93C67D74">
      <w:start w:val="1"/>
      <w:numFmt w:val="bullet"/>
      <w:lvlText w:val=""/>
      <w:lvlJc w:val="left"/>
      <w:pPr>
        <w:ind w:left="1080" w:hanging="360"/>
      </w:pPr>
      <w:rPr>
        <w:rFonts w:ascii="Symbol" w:hAnsi="Symbol"/>
      </w:rPr>
    </w:lvl>
    <w:lvl w:ilvl="6" w:tplc="36A6D972">
      <w:start w:val="1"/>
      <w:numFmt w:val="bullet"/>
      <w:lvlText w:val=""/>
      <w:lvlJc w:val="left"/>
      <w:pPr>
        <w:ind w:left="1080" w:hanging="360"/>
      </w:pPr>
      <w:rPr>
        <w:rFonts w:ascii="Symbol" w:hAnsi="Symbol"/>
      </w:rPr>
    </w:lvl>
    <w:lvl w:ilvl="7" w:tplc="6D46A7FE">
      <w:start w:val="1"/>
      <w:numFmt w:val="bullet"/>
      <w:lvlText w:val=""/>
      <w:lvlJc w:val="left"/>
      <w:pPr>
        <w:ind w:left="1080" w:hanging="360"/>
      </w:pPr>
      <w:rPr>
        <w:rFonts w:ascii="Symbol" w:hAnsi="Symbol"/>
      </w:rPr>
    </w:lvl>
    <w:lvl w:ilvl="8" w:tplc="6678795A">
      <w:start w:val="1"/>
      <w:numFmt w:val="bullet"/>
      <w:lvlText w:val=""/>
      <w:lvlJc w:val="left"/>
      <w:pPr>
        <w:ind w:left="1080" w:hanging="360"/>
      </w:pPr>
      <w:rPr>
        <w:rFonts w:ascii="Symbol" w:hAnsi="Symbol"/>
      </w:rPr>
    </w:lvl>
  </w:abstractNum>
  <w:abstractNum w:abstractNumId="2" w15:restartNumberingAfterBreak="0">
    <w:nsid w:val="1D546638"/>
    <w:multiLevelType w:val="multilevel"/>
    <w:tmpl w:val="16C1C66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1F04570"/>
    <w:multiLevelType w:val="multilevel"/>
    <w:tmpl w:val="F8F049E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42965F3"/>
    <w:multiLevelType w:val="hybridMultilevel"/>
    <w:tmpl w:val="DD083D96"/>
    <w:lvl w:ilvl="0" w:tplc="8B7240FE">
      <w:start w:val="14"/>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708924D2"/>
    <w:multiLevelType w:val="multilevel"/>
    <w:tmpl w:val="E2A448F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66333456">
    <w:abstractNumId w:val="0"/>
  </w:num>
  <w:num w:numId="2" w16cid:durableId="1577008840">
    <w:abstractNumId w:val="5"/>
  </w:num>
  <w:num w:numId="3" w16cid:durableId="464784599">
    <w:abstractNumId w:val="3"/>
  </w:num>
  <w:num w:numId="4" w16cid:durableId="1974631896">
    <w:abstractNumId w:val="2"/>
  </w:num>
  <w:num w:numId="5" w16cid:durableId="1485658899">
    <w:abstractNumId w:val="4"/>
  </w:num>
  <w:num w:numId="6" w16cid:durableId="1872838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88"/>
    <w:rsid w:val="00045333"/>
    <w:rsid w:val="00102EAC"/>
    <w:rsid w:val="001142DC"/>
    <w:rsid w:val="00125222"/>
    <w:rsid w:val="001869A6"/>
    <w:rsid w:val="0020693F"/>
    <w:rsid w:val="00295642"/>
    <w:rsid w:val="002A6273"/>
    <w:rsid w:val="002B782B"/>
    <w:rsid w:val="002C302C"/>
    <w:rsid w:val="003368CB"/>
    <w:rsid w:val="00341959"/>
    <w:rsid w:val="0036794B"/>
    <w:rsid w:val="003A3997"/>
    <w:rsid w:val="00402597"/>
    <w:rsid w:val="00403C5E"/>
    <w:rsid w:val="004B4967"/>
    <w:rsid w:val="004C47AC"/>
    <w:rsid w:val="004F2355"/>
    <w:rsid w:val="00505A29"/>
    <w:rsid w:val="00505BDB"/>
    <w:rsid w:val="00542E5D"/>
    <w:rsid w:val="0059132F"/>
    <w:rsid w:val="005C22BF"/>
    <w:rsid w:val="005E4FE7"/>
    <w:rsid w:val="00635889"/>
    <w:rsid w:val="006A73B2"/>
    <w:rsid w:val="00732652"/>
    <w:rsid w:val="007837DB"/>
    <w:rsid w:val="007A2C0A"/>
    <w:rsid w:val="007C7B04"/>
    <w:rsid w:val="008263D7"/>
    <w:rsid w:val="0084697F"/>
    <w:rsid w:val="00860D6F"/>
    <w:rsid w:val="008A0298"/>
    <w:rsid w:val="008A0E25"/>
    <w:rsid w:val="008D7E72"/>
    <w:rsid w:val="009146D7"/>
    <w:rsid w:val="00972271"/>
    <w:rsid w:val="009C3C49"/>
    <w:rsid w:val="009E1FD5"/>
    <w:rsid w:val="00A23D04"/>
    <w:rsid w:val="00A42C6D"/>
    <w:rsid w:val="00A87FE4"/>
    <w:rsid w:val="00A91107"/>
    <w:rsid w:val="00AA18CF"/>
    <w:rsid w:val="00AB273F"/>
    <w:rsid w:val="00AF5DFA"/>
    <w:rsid w:val="00B0455A"/>
    <w:rsid w:val="00B57430"/>
    <w:rsid w:val="00BA2B86"/>
    <w:rsid w:val="00BA6ABD"/>
    <w:rsid w:val="00BD04C4"/>
    <w:rsid w:val="00C22888"/>
    <w:rsid w:val="00C549B6"/>
    <w:rsid w:val="00C86A70"/>
    <w:rsid w:val="00CC43B1"/>
    <w:rsid w:val="00CF0653"/>
    <w:rsid w:val="00D30E51"/>
    <w:rsid w:val="00DC66B2"/>
    <w:rsid w:val="00DD1C07"/>
    <w:rsid w:val="00DE09BB"/>
    <w:rsid w:val="00DF2CC1"/>
    <w:rsid w:val="00E55EC0"/>
    <w:rsid w:val="00EA0FA0"/>
    <w:rsid w:val="00EA30E2"/>
    <w:rsid w:val="00EC30F0"/>
    <w:rsid w:val="00F22062"/>
    <w:rsid w:val="00F9696F"/>
    <w:rsid w:val="00FA0BF0"/>
    <w:rsid w:val="00FA4830"/>
    <w:rsid w:val="00FA6A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0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2288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2888"/>
    <w:rPr>
      <w:rFonts w:ascii="Verdana" w:hAnsi="Verdana"/>
      <w:color w:val="000000"/>
      <w:sz w:val="18"/>
      <w:szCs w:val="18"/>
    </w:rPr>
  </w:style>
  <w:style w:type="paragraph" w:styleId="Voettekst">
    <w:name w:val="footer"/>
    <w:basedOn w:val="Standaard"/>
    <w:link w:val="VoettekstChar"/>
    <w:uiPriority w:val="99"/>
    <w:unhideWhenUsed/>
    <w:rsid w:val="00C2288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2888"/>
    <w:rPr>
      <w:rFonts w:ascii="Verdana" w:hAnsi="Verdana"/>
      <w:color w:val="000000"/>
      <w:sz w:val="18"/>
      <w:szCs w:val="18"/>
    </w:rPr>
  </w:style>
  <w:style w:type="character" w:styleId="Verwijzingopmerking">
    <w:name w:val="annotation reference"/>
    <w:basedOn w:val="Standaardalinea-lettertype"/>
    <w:uiPriority w:val="99"/>
    <w:semiHidden/>
    <w:unhideWhenUsed/>
    <w:rsid w:val="008263D7"/>
    <w:rPr>
      <w:sz w:val="16"/>
      <w:szCs w:val="16"/>
    </w:rPr>
  </w:style>
  <w:style w:type="paragraph" w:styleId="Tekstopmerking">
    <w:name w:val="annotation text"/>
    <w:basedOn w:val="Standaard"/>
    <w:link w:val="TekstopmerkingChar"/>
    <w:uiPriority w:val="99"/>
    <w:unhideWhenUsed/>
    <w:rsid w:val="008263D7"/>
    <w:pPr>
      <w:spacing w:line="240" w:lineRule="auto"/>
    </w:pPr>
    <w:rPr>
      <w:sz w:val="20"/>
      <w:szCs w:val="20"/>
    </w:rPr>
  </w:style>
  <w:style w:type="character" w:customStyle="1" w:styleId="TekstopmerkingChar">
    <w:name w:val="Tekst opmerking Char"/>
    <w:basedOn w:val="Standaardalinea-lettertype"/>
    <w:link w:val="Tekstopmerking"/>
    <w:uiPriority w:val="99"/>
    <w:rsid w:val="008263D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263D7"/>
    <w:rPr>
      <w:b/>
      <w:bCs/>
    </w:rPr>
  </w:style>
  <w:style w:type="character" w:customStyle="1" w:styleId="OnderwerpvanopmerkingChar">
    <w:name w:val="Onderwerp van opmerking Char"/>
    <w:basedOn w:val="TekstopmerkingChar"/>
    <w:link w:val="Onderwerpvanopmerking"/>
    <w:uiPriority w:val="99"/>
    <w:semiHidden/>
    <w:rsid w:val="008263D7"/>
    <w:rPr>
      <w:rFonts w:ascii="Verdana" w:hAnsi="Verdana"/>
      <w:b/>
      <w:bCs/>
      <w:color w:val="000000"/>
    </w:rPr>
  </w:style>
  <w:style w:type="paragraph" w:styleId="Revisie">
    <w:name w:val="Revision"/>
    <w:hidden/>
    <w:uiPriority w:val="99"/>
    <w:semiHidden/>
    <w:rsid w:val="008263D7"/>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505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09106">
      <w:bodyDiv w:val="1"/>
      <w:marLeft w:val="0"/>
      <w:marRight w:val="0"/>
      <w:marTop w:val="0"/>
      <w:marBottom w:val="0"/>
      <w:divBdr>
        <w:top w:val="none" w:sz="0" w:space="0" w:color="auto"/>
        <w:left w:val="none" w:sz="0" w:space="0" w:color="auto"/>
        <w:bottom w:val="none" w:sz="0" w:space="0" w:color="auto"/>
        <w:right w:val="none" w:sz="0" w:space="0" w:color="auto"/>
      </w:divBdr>
    </w:div>
    <w:div w:id="1900431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296</ap:Words>
  <ap:Characters>1631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2026-04-20T14:22:00.0000000Z</dcterms:created>
  <dcterms:modified xsi:type="dcterms:W3CDTF">2026-04-20T14:22:00.0000000Z</dcterms:modified>
  <dc:description>------------------------</dc:description>
  <version/>
  <category/>
</coreProperties>
</file>