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65CBA" w14:paraId="70127839" w14:textId="5D5FFD3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0CF8E5C">
            <w:pPr>
              <w:pStyle w:val="Voettekst"/>
            </w:pPr>
            <w:r>
              <w:t>Uitstelbericht Kamervragen over</w:t>
            </w:r>
            <w:r w:rsidR="00165CBA">
              <w:t xml:space="preserve"> de toezegging inzake de tenuitvoerlegging van vonnissen over in Nederland veroordeelde Pakistanen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165CBA" w14:paraId="7B7E79E6" w14:textId="045EFF5F">
            <w:pPr>
              <w:pStyle w:val="referentiegegevens"/>
              <w:rPr>
                <w:sz w:val="18"/>
                <w:szCs w:val="24"/>
              </w:rPr>
            </w:pPr>
            <w:r>
              <w:t>7475285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65CBA" w:rsidR="00F20145" w:rsidP="00F20145" w:rsidRDefault="00165CBA" w14:paraId="0682E0CA" w14:textId="199DB727">
            <w:pPr>
              <w:pStyle w:val="referentiegegevens"/>
              <w:rPr>
                <w:sz w:val="18"/>
                <w:szCs w:val="24"/>
              </w:rPr>
            </w:pPr>
            <w:r w:rsidRPr="00165CBA">
              <w:t>2026Z06406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74CB3F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65CBA" w:rsidR="00165CBA">
        <w:t>minister-president</w:t>
      </w:r>
      <w:r w:rsidRPr="00F20145">
        <w:rPr>
          <w:rFonts w:cs="Utopia"/>
          <w:color w:val="000000"/>
        </w:rPr>
        <w:t xml:space="preserve">, mede dat de schriftelijke vragen van </w:t>
      </w:r>
      <w:r w:rsidR="00165CBA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165CBA">
        <w:t>Wilders (PVV)</w:t>
      </w:r>
      <w:r w:rsidRPr="00F20145">
        <w:rPr>
          <w:rFonts w:cs="Utopia"/>
          <w:color w:val="000000"/>
        </w:rPr>
        <w:t xml:space="preserve">, van uw Kamer aan de </w:t>
      </w:r>
      <w:r w:rsidR="00165CB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165CBA">
        <w:t>de toezegging inzake de tenuitvoerlegging van vonnissen over in Nederland veroordeelde Pakistanen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65CBA">
        <w:rPr>
          <w:rFonts w:cs="Utopia"/>
          <w:color w:val="000000"/>
        </w:rPr>
        <w:t>27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9CEBEB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65CBA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65CBA" w14:paraId="7F59D051" w14:textId="6B38F17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65CB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509F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A7584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0DFC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1251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2026-04-17T15:06:00.0000000Z</dcterms:created>
  <dcterms:modified xsi:type="dcterms:W3CDTF">2026-04-17T15:08:00.0000000Z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