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2026Z08238</w:t>
        <w:br/>
      </w:r>
      <w:proofErr w:type="spellEnd"/>
    </w:p>
    <w:p>
      <w:pPr>
        <w:pStyle w:val="Normal"/>
        <w:rPr>
          <w:b w:val="1"/>
          <w:bCs w:val="1"/>
        </w:rPr>
      </w:pPr>
      <w:r w:rsidR="250AE766">
        <w:rPr>
          <w:b w:val="0"/>
          <w:bCs w:val="0"/>
        </w:rPr>
        <w:t>(ingezonden 17 april 2026)</w:t>
        <w:br/>
      </w:r>
    </w:p>
    <w:p>
      <w:r>
        <w:t xml:space="preserve">Vragen van het lid Van Meetelen (PVV) aan de minister van Langdurige Zorg, Jeugd en Sport over het bericht 'Kinderen weggehaald uit gezinshuis waar vuurwapens werden gevonden. ‘Dit verdient niet de schoonheidsprijs’'</w:t>
      </w:r>
      <w:r>
        <w:br/>
      </w:r>
    </w:p>
    <w:p>
      <w:pPr>
        <w:pStyle w:val="ListParagraph"/>
        <w:numPr>
          <w:ilvl w:val="0"/>
          <w:numId w:val="100504440"/>
        </w:numPr>
        <w:ind w:left="360"/>
      </w:pPr>
      <w:r>
        <w:t xml:space="preserve">Bent u bekend met het bericht dat kinderen maandenlang verbleven in een Fries gezinshuis waar vuurwapens, munitie en zelfs materiaal in verband met ricine zijn aangetroffen, en beseft u hoe ontluisterend dit is voor het vertrouwen in de jeugdzorg? 1)</w:t>
      </w:r>
      <w:r>
        <w:br/>
      </w:r>
      <w:r>
        <w:t xml:space="preserve"> </w:t>
      </w:r>
      <w:r>
        <w:br/>
      </w:r>
    </w:p>
    <w:p>
      <w:pPr>
        <w:pStyle w:val="ListParagraph"/>
        <w:numPr>
          <w:ilvl w:val="0"/>
          <w:numId w:val="100504440"/>
        </w:numPr>
        <w:ind w:left="360"/>
      </w:pPr>
      <w:r>
        <w:t xml:space="preserve">Hoe kan het in vredesnaam dat kinderen die door de overheid uit hun thuissituatie zijn gehaald zogenaamd voor hun veiligheid, vervolgens terechtkomen in een gezinshuis van een potentiële terrorist en waar zulke levensgevaarlijke spullen aanwezig blijken te zijn? Welke screening heeft bijvoorbeeld ooit plaatsgevonden op dit gezinshuis, op de gezinshuisouders en op hun directe leefomgeving, en hoe kan het dat die screening kennelijk totaal onvoldoende was?</w:t>
      </w:r>
      <w:r>
        <w:br/>
      </w:r>
      <w:r>
        <w:t xml:space="preserve"> </w:t>
      </w:r>
      <w:r>
        <w:br/>
      </w:r>
    </w:p>
    <w:p>
      <w:pPr>
        <w:pStyle w:val="ListParagraph"/>
        <w:numPr>
          <w:ilvl w:val="0"/>
          <w:numId w:val="100504440"/>
        </w:numPr>
        <w:ind w:left="360"/>
      </w:pPr>
      <w:r>
        <w:t xml:space="preserve">Waarom zijn deze kinderen niet onmiddellijk weggehaald na de inval van 11 juni 2025, maar hebben zij nog maanden in deze onaanvaardbare situatie moeten verblijven? Wie nam dat besluit, op basis waarvan, en acht u dat besluit achteraf nog steeds verdedigbaar? Welke instanties waren bijvoorbeeld op welk moment op de hoogte van de inval, de aangetroffen wapens en de verdere veiligheidsrisico’s, en wie heeft vervolgens nagelaten om direct in te grijpen?</w:t>
      </w:r>
      <w:r>
        <w:br/>
      </w:r>
      <w:r>
        <w:t xml:space="preserve"> </w:t>
      </w:r>
      <w:r>
        <w:br/>
      </w:r>
    </w:p>
    <w:p>
      <w:pPr>
        <w:pStyle w:val="ListParagraph"/>
        <w:numPr>
          <w:ilvl w:val="0"/>
          <w:numId w:val="100504440"/>
        </w:numPr>
        <w:ind w:left="360"/>
      </w:pPr>
      <w:r>
        <w:t xml:space="preserve">Hoeveel andere gezinshuizen, pleeggezinnen of vergelijkbare jeugdhulplocaties zijn de afgelopen vijf jaar in beeld geweest wegens wapens, geweld, extremisme, criminaliteit, terrorisme of andere acute veiligheidsrisico’s? Kunt u daarvan een volledig overzicht naar de Kamer sturen? Indien registratie ontbreekt, bent u bereid ervoor te zorgen dat een registratiesysteem landelijk wordt ingesteld, zodat de Kamer helder inzicht krijgt?</w:t>
      </w:r>
      <w:r>
        <w:br/>
      </w:r>
      <w:r>
        <w:t xml:space="preserve"> </w:t>
      </w:r>
      <w:r>
        <w:br/>
      </w:r>
    </w:p>
    <w:p>
      <w:pPr>
        <w:pStyle w:val="ListParagraph"/>
        <w:numPr>
          <w:ilvl w:val="0"/>
          <w:numId w:val="100504440"/>
        </w:numPr>
        <w:ind w:left="360"/>
      </w:pPr>
      <w:r>
        <w:t xml:space="preserve">Welke directe maatregelen gaat u nu nemen om te voorkomen dat kinderen elders in Nederland op dit moment nog in een vergelijkbaar onveilige jeugdhulpsetting verblijven en bent u bereid alle gezinshuizen in Nederland versneld door te lichten op veiligheid, antecedenten, wapenbezit, criminele contacten en signalen van radicalisering of extremisme, en de Kamer vóór het zomerreces over de uitkomsten te informeren?</w:t>
      </w:r>
      <w:r>
        <w:br/>
      </w:r>
      <w:r>
        <w:t xml:space="preserve"> </w:t>
      </w:r>
      <w:r>
        <w:br/>
      </w:r>
    </w:p>
    <w:p>
      <w:pPr>
        <w:pStyle w:val="ListParagraph"/>
        <w:numPr>
          <w:ilvl w:val="0"/>
          <w:numId w:val="100504440"/>
        </w:numPr>
        <w:ind w:left="360"/>
      </w:pPr>
      <w:r>
        <w:t xml:space="preserve">Kunt u zich indenken hoe de ouders van deze uithuisgeplaatste kinderen zich moeten voelen nu blijkt dat hun kinderen in een gezinshuis met vuurwapens, munitie en ricine-gerelateerd materiaal verbleven? Zo ja, begrijpt u dat dit ook bij andere ouders van uit huis geplaatste kinderen leidt tot diep wantrouwen, angst en onzekerheid over de veiligheid van hun kind? En wat gaat u concreet doen om dat wantrouwen en die onzekerheid weg te nemen?</w:t>
      </w:r>
      <w:r>
        <w:br/>
      </w:r>
      <w:r>
        <w:t xml:space="preserve"> </w:t>
      </w:r>
      <w:r>
        <w:br/>
      </w:r>
    </w:p>
    <w:p>
      <w:r>
        <w:t xml:space="preserve"> </w:t>
      </w:r>
      <w:r>
        <w:br/>
      </w:r>
    </w:p>
    <w:p>
      <w:r>
        <w:t xml:space="preserve">1) DVHN, 15 april 2026, 'Kinderen weggehaald uit gezinshuis waar vuurwapens werden gevonden. ‘Dit verdient niet de schoonheidsprijs’' (https://dvhn.nl/binnenland/kinderen-weggehaald-uit-gezinshuis-waar-vuurwapens-werden-gevonden.-dit-verdient-niet-de-schoonheidsprijs-48910957.html)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