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424B" w:rsidRDefault="001856D0" w14:paraId="00D6C5B7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30821</w:t>
      </w:r>
      <w:r>
        <w:rPr>
          <w:b/>
          <w:bCs/>
          <w:sz w:val="23"/>
          <w:szCs w:val="23"/>
        </w:rPr>
        <w:tab/>
        <w:t>Nationale Veiligheid</w:t>
      </w:r>
    </w:p>
    <w:p w:rsidR="00B5424B" w:rsidRDefault="00B5424B" w14:paraId="4A6BBCB8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B5424B" w:rsidRDefault="001856D0" w14:paraId="2233C460" w14:textId="20C9B12A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</w:t>
      </w:r>
    </w:p>
    <w:p w:rsidR="00B5424B" w:rsidRDefault="001856D0" w14:paraId="37015A89" w14:textId="77777777">
      <w:r>
        <w:tab/>
      </w:r>
      <w:r>
        <w:tab/>
      </w:r>
    </w:p>
    <w:p w:rsidR="00B5424B" w:rsidRDefault="001856D0" w14:paraId="404BB7EC" w14:textId="66890AEE">
      <w:pPr>
        <w:ind w:left="1410"/>
      </w:pPr>
      <w:r>
        <w:t xml:space="preserve">De vaste commissie voor </w:t>
      </w:r>
      <w:r w:rsidR="00C22B64">
        <w:t>Justitie en Veiligheid</w:t>
      </w:r>
      <w:r>
        <w:t xml:space="preserve"> heeft een aantal vragen voorgelegd aan de </w:t>
      </w:r>
      <w:r w:rsidR="00C22B64">
        <w:t>minister van Justitie en Veiligheid</w:t>
      </w:r>
      <w:r>
        <w:t xml:space="preserve"> over </w:t>
      </w:r>
      <w:r w:rsidRPr="00C22B64">
        <w:t xml:space="preserve">de Beleidsreactie op Periodieke Rapportage </w:t>
      </w:r>
      <w:proofErr w:type="spellStart"/>
      <w:r w:rsidRPr="00C22B64">
        <w:t>Contraterrorismebeleid</w:t>
      </w:r>
      <w:proofErr w:type="spellEnd"/>
      <w:r w:rsidRPr="00C22B64">
        <w:t xml:space="preserve"> 2025 (</w:t>
      </w:r>
      <w:r w:rsidR="004543F4">
        <w:t xml:space="preserve">Kamerstuk </w:t>
      </w:r>
      <w:r w:rsidRPr="00C22B64">
        <w:t>30821, nr. 330).</w:t>
      </w:r>
    </w:p>
    <w:p w:rsidR="00B5424B" w:rsidRDefault="00B5424B" w14:paraId="0D41EFE2" w14:textId="77777777">
      <w:pPr>
        <w:spacing w:before="0" w:after="0"/>
      </w:pPr>
    </w:p>
    <w:p w:rsidR="00B5424B" w:rsidRDefault="004543F4" w14:paraId="359C561E" w14:textId="4598FCFB">
      <w:pPr>
        <w:spacing w:before="0" w:after="0"/>
        <w:ind w:left="703" w:firstLine="709"/>
      </w:pPr>
      <w:r>
        <w:t>De v</w:t>
      </w:r>
      <w:r w:rsidR="001856D0">
        <w:t xml:space="preserve">oorzitter van de commissie, </w:t>
      </w:r>
    </w:p>
    <w:p w:rsidR="00B5424B" w:rsidRDefault="001856D0" w14:paraId="49A08C66" w14:textId="75DA0E20">
      <w:pPr>
        <w:spacing w:before="0" w:after="0"/>
      </w:pPr>
      <w:r>
        <w:tab/>
      </w:r>
      <w:r>
        <w:tab/>
      </w:r>
      <w:r w:rsidR="00C22B64">
        <w:t>Eerdmans</w:t>
      </w:r>
    </w:p>
    <w:p w:rsidR="00B5424B" w:rsidRDefault="001856D0" w14:paraId="2F36F42E" w14:textId="77777777">
      <w:pPr>
        <w:spacing w:before="0" w:after="0"/>
      </w:pPr>
      <w:r>
        <w:tab/>
      </w:r>
      <w:r>
        <w:tab/>
      </w:r>
    </w:p>
    <w:p w:rsidR="00B5424B" w:rsidRDefault="001856D0" w14:paraId="6A425B5B" w14:textId="32F9A0BB">
      <w:pPr>
        <w:spacing w:before="0" w:after="0"/>
      </w:pPr>
      <w:r>
        <w:tab/>
      </w:r>
      <w:r>
        <w:tab/>
      </w:r>
      <w:r w:rsidR="00C22B64">
        <w:t>Adjunct-g</w:t>
      </w:r>
      <w:r>
        <w:t>riffier van de commissie,</w:t>
      </w:r>
    </w:p>
    <w:p w:rsidR="00B5424B" w:rsidRDefault="001856D0" w14:paraId="0EB79950" w14:textId="60F6FDB3">
      <w:pPr>
        <w:spacing w:before="0" w:after="0"/>
      </w:pPr>
      <w:r>
        <w:tab/>
      </w:r>
      <w:r>
        <w:tab/>
      </w:r>
      <w:r w:rsidR="00F95807">
        <w:t>Van Tilburg</w:t>
      </w:r>
    </w:p>
    <w:p w:rsidR="00B5424B" w:rsidRDefault="00B5424B" w14:paraId="34815114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B5424B" w:rsidTr="00E7153D" w14:paraId="78208A81" w14:textId="77777777">
        <w:trPr>
          <w:cantSplit/>
        </w:trPr>
        <w:tc>
          <w:tcPr>
            <w:tcW w:w="567" w:type="dxa"/>
          </w:tcPr>
          <w:p w:rsidR="00B5424B" w:rsidRDefault="001856D0" w14:paraId="60103CE3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B5424B" w:rsidRDefault="001856D0" w14:paraId="69FCBB63" w14:textId="77777777">
            <w:r>
              <w:t>Vraag</w:t>
            </w:r>
          </w:p>
        </w:tc>
        <w:tc>
          <w:tcPr>
            <w:tcW w:w="850" w:type="dxa"/>
          </w:tcPr>
          <w:p w:rsidR="00B5424B" w:rsidRDefault="001856D0" w14:paraId="1FADA686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B5424B" w:rsidP="00E7153D" w:rsidRDefault="001856D0" w14:paraId="63DA292F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B5424B" w:rsidP="00E7153D" w:rsidRDefault="001856D0" w14:paraId="436AED5B" w14:textId="77777777">
            <w:pPr>
              <w:jc w:val="center"/>
            </w:pPr>
            <w:r>
              <w:t>t/m</w:t>
            </w:r>
          </w:p>
        </w:tc>
      </w:tr>
      <w:tr w:rsidR="00B5424B" w:rsidTr="00E7153D" w14:paraId="023A3A0D" w14:textId="77777777">
        <w:tc>
          <w:tcPr>
            <w:tcW w:w="567" w:type="dxa"/>
          </w:tcPr>
          <w:p w:rsidR="00B5424B" w:rsidRDefault="001856D0" w14:paraId="136E7DE3" w14:textId="77777777">
            <w:r>
              <w:t>1</w:t>
            </w:r>
          </w:p>
        </w:tc>
        <w:tc>
          <w:tcPr>
            <w:tcW w:w="6521" w:type="dxa"/>
          </w:tcPr>
          <w:p w:rsidR="00B5424B" w:rsidRDefault="001856D0" w14:paraId="10E02D3B" w14:textId="77777777">
            <w:r>
              <w:t>Kan er worden toegelicht hoe extra geld voor de aanpak van radicaliserende jongeren zal worden ingezet?</w:t>
            </w:r>
          </w:p>
        </w:tc>
        <w:tc>
          <w:tcPr>
            <w:tcW w:w="850" w:type="dxa"/>
          </w:tcPr>
          <w:p w:rsidR="00B5424B" w:rsidRDefault="00B5424B" w14:paraId="0333FA04" w14:textId="77777777">
            <w:pPr>
              <w:jc w:val="right"/>
            </w:pPr>
          </w:p>
        </w:tc>
        <w:tc>
          <w:tcPr>
            <w:tcW w:w="992" w:type="dxa"/>
          </w:tcPr>
          <w:p w:rsidR="00B5424B" w:rsidRDefault="00B5424B" w14:paraId="7C0B2D2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5424B" w:rsidRDefault="001856D0" w14:paraId="53D08990" w14:textId="77777777">
            <w:pPr>
              <w:jc w:val="right"/>
            </w:pPr>
            <w:r>
              <w:t xml:space="preserve"> </w:t>
            </w:r>
          </w:p>
        </w:tc>
      </w:tr>
      <w:tr w:rsidR="00B5424B" w:rsidTr="00E7153D" w14:paraId="044DF384" w14:textId="77777777">
        <w:tc>
          <w:tcPr>
            <w:tcW w:w="567" w:type="dxa"/>
          </w:tcPr>
          <w:p w:rsidR="00B5424B" w:rsidRDefault="001856D0" w14:paraId="0ED1A4F2" w14:textId="77777777">
            <w:r>
              <w:t>2</w:t>
            </w:r>
          </w:p>
        </w:tc>
        <w:tc>
          <w:tcPr>
            <w:tcW w:w="6521" w:type="dxa"/>
          </w:tcPr>
          <w:p w:rsidR="00B5424B" w:rsidRDefault="00C926BA" w14:paraId="1BB18F71" w14:textId="761F29F1">
            <w:r>
              <w:t>H</w:t>
            </w:r>
            <w:r w:rsidR="001856D0">
              <w:t>oe kan er</w:t>
            </w:r>
            <w:r>
              <w:t>, als er wordt geconcludeerd dat er ni</w:t>
            </w:r>
            <w:r w:rsidR="0058018D">
              <w:t>ets</w:t>
            </w:r>
            <w:r>
              <w:t xml:space="preserve"> kan worden gezegd over de doelmatigheid van beleid,</w:t>
            </w:r>
            <w:r w:rsidR="001856D0">
              <w:t xml:space="preserve"> worden gewaarborgd dat extra geld voor het aanpakken van radicaliserende jongeren goed zal worden besteed?</w:t>
            </w:r>
          </w:p>
        </w:tc>
        <w:tc>
          <w:tcPr>
            <w:tcW w:w="850" w:type="dxa"/>
          </w:tcPr>
          <w:p w:rsidR="00B5424B" w:rsidRDefault="00B5424B" w14:paraId="05D89D06" w14:textId="77777777">
            <w:pPr>
              <w:jc w:val="right"/>
            </w:pPr>
          </w:p>
        </w:tc>
        <w:tc>
          <w:tcPr>
            <w:tcW w:w="992" w:type="dxa"/>
          </w:tcPr>
          <w:p w:rsidR="00B5424B" w:rsidRDefault="00B5424B" w14:paraId="620CA0C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B5424B" w:rsidRDefault="001856D0" w14:paraId="1980FBF0" w14:textId="77777777">
            <w:pPr>
              <w:jc w:val="right"/>
            </w:pPr>
            <w:r>
              <w:t xml:space="preserve"> </w:t>
            </w:r>
          </w:p>
        </w:tc>
      </w:tr>
      <w:tr w:rsidR="00B5424B" w:rsidTr="00E7153D" w14:paraId="44905F23" w14:textId="77777777">
        <w:tc>
          <w:tcPr>
            <w:tcW w:w="567" w:type="dxa"/>
          </w:tcPr>
          <w:p w:rsidR="00B5424B" w:rsidRDefault="001856D0" w14:paraId="3D83D3D0" w14:textId="77777777">
            <w:r>
              <w:t>3</w:t>
            </w:r>
          </w:p>
        </w:tc>
        <w:tc>
          <w:tcPr>
            <w:tcW w:w="6521" w:type="dxa"/>
          </w:tcPr>
          <w:p w:rsidR="00B5424B" w:rsidRDefault="00B479DB" w14:paraId="0561A9A2" w14:textId="1A2A9F8F">
            <w:r>
              <w:t>W</w:t>
            </w:r>
            <w:r w:rsidR="001856D0">
              <w:t>elke verschillen zijn er toegepast op deze periodieke rapportage ten aanzien van evaluaties in andere landen</w:t>
            </w:r>
            <w:r>
              <w:t>,</w:t>
            </w:r>
            <w:r w:rsidR="00C256C3">
              <w:t xml:space="preserve"> omdat</w:t>
            </w:r>
            <w:r>
              <w:t xml:space="preserve"> internationaal namelijk </w:t>
            </w:r>
            <w:r w:rsidR="00C256C3">
              <w:t xml:space="preserve">blijkt </w:t>
            </w:r>
            <w:r>
              <w:t xml:space="preserve">dat een effectenevaluatie van </w:t>
            </w:r>
            <w:proofErr w:type="spellStart"/>
            <w:r>
              <w:t>contraterrorismebeleid</w:t>
            </w:r>
            <w:proofErr w:type="spellEnd"/>
            <w:r w:rsidR="007F3571">
              <w:t xml:space="preserve"> (CT-beleid)</w:t>
            </w:r>
            <w:r>
              <w:t xml:space="preserve"> lastig uitvoerbaar is</w:t>
            </w:r>
            <w:r w:rsidR="001856D0">
              <w:t xml:space="preserve">? </w:t>
            </w:r>
          </w:p>
        </w:tc>
        <w:tc>
          <w:tcPr>
            <w:tcW w:w="850" w:type="dxa"/>
          </w:tcPr>
          <w:p w:rsidR="00B5424B" w:rsidRDefault="00B5424B" w14:paraId="0EB561E1" w14:textId="77777777">
            <w:pPr>
              <w:jc w:val="right"/>
            </w:pPr>
          </w:p>
        </w:tc>
        <w:tc>
          <w:tcPr>
            <w:tcW w:w="992" w:type="dxa"/>
          </w:tcPr>
          <w:p w:rsidR="00B5424B" w:rsidRDefault="001856D0" w14:paraId="5F78A6CA" w14:textId="77777777">
            <w:pPr>
              <w:jc w:val="right"/>
            </w:pPr>
            <w:r>
              <w:t>1</w:t>
            </w:r>
          </w:p>
        </w:tc>
        <w:tc>
          <w:tcPr>
            <w:tcW w:w="567" w:type="dxa"/>
            <w:tcBorders>
              <w:left w:val="nil"/>
            </w:tcBorders>
          </w:tcPr>
          <w:p w:rsidR="00B5424B" w:rsidRDefault="001856D0" w14:paraId="32A37A1C" w14:textId="77777777">
            <w:pPr>
              <w:jc w:val="right"/>
            </w:pPr>
            <w:r>
              <w:t xml:space="preserve"> </w:t>
            </w:r>
          </w:p>
        </w:tc>
      </w:tr>
      <w:tr w:rsidR="00B5424B" w:rsidTr="00E7153D" w14:paraId="1C14E8DC" w14:textId="77777777">
        <w:tc>
          <w:tcPr>
            <w:tcW w:w="567" w:type="dxa"/>
          </w:tcPr>
          <w:p w:rsidR="00B5424B" w:rsidRDefault="001856D0" w14:paraId="719E88D2" w14:textId="77777777">
            <w:r>
              <w:t>4</w:t>
            </w:r>
          </w:p>
        </w:tc>
        <w:tc>
          <w:tcPr>
            <w:tcW w:w="6521" w:type="dxa"/>
          </w:tcPr>
          <w:p w:rsidR="00B5424B" w:rsidRDefault="007F3571" w14:paraId="69F3C896" w14:textId="15FAD0F4">
            <w:r>
              <w:t>W</w:t>
            </w:r>
            <w:r w:rsidR="001856D0">
              <w:t>elke stappen kunnen er nu al worden gezet</w:t>
            </w:r>
            <w:r>
              <w:t xml:space="preserve"> voor het verbeteren van de samenhang in het CT-beleid</w:t>
            </w:r>
            <w:r w:rsidR="001856D0">
              <w:t xml:space="preserve">, eerder dan in de nieuwe Nationale </w:t>
            </w:r>
            <w:proofErr w:type="spellStart"/>
            <w:r w:rsidR="001856D0">
              <w:t>Contraterrorismestrategie</w:t>
            </w:r>
            <w:proofErr w:type="spellEnd"/>
            <w:r w:rsidR="001856D0">
              <w:t xml:space="preserve"> voor 2027? </w:t>
            </w:r>
          </w:p>
        </w:tc>
        <w:tc>
          <w:tcPr>
            <w:tcW w:w="850" w:type="dxa"/>
          </w:tcPr>
          <w:p w:rsidR="00B5424B" w:rsidRDefault="00B5424B" w14:paraId="48631CB3" w14:textId="77777777">
            <w:pPr>
              <w:jc w:val="right"/>
            </w:pPr>
          </w:p>
        </w:tc>
        <w:tc>
          <w:tcPr>
            <w:tcW w:w="992" w:type="dxa"/>
          </w:tcPr>
          <w:p w:rsidR="00B5424B" w:rsidRDefault="001856D0" w14:paraId="1D50E2AF" w14:textId="77777777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B5424B" w:rsidRDefault="001856D0" w14:paraId="43151D61" w14:textId="77777777">
            <w:pPr>
              <w:jc w:val="right"/>
            </w:pPr>
            <w:r>
              <w:t xml:space="preserve"> </w:t>
            </w:r>
          </w:p>
        </w:tc>
      </w:tr>
      <w:tr w:rsidR="00B5424B" w:rsidTr="00E7153D" w14:paraId="53960F8E" w14:textId="77777777">
        <w:tc>
          <w:tcPr>
            <w:tcW w:w="567" w:type="dxa"/>
          </w:tcPr>
          <w:p w:rsidR="00B5424B" w:rsidRDefault="001856D0" w14:paraId="6935F27F" w14:textId="77777777">
            <w:r>
              <w:t>5</w:t>
            </w:r>
          </w:p>
        </w:tc>
        <w:tc>
          <w:tcPr>
            <w:tcW w:w="6521" w:type="dxa"/>
          </w:tcPr>
          <w:p w:rsidR="00B5424B" w:rsidRDefault="001856D0" w14:paraId="55A4E347" w14:textId="10A5E7E3">
            <w:r>
              <w:t>Kunnen er al eerder stappen worden gezet voor de uniformering van definities en we</w:t>
            </w:r>
            <w:r w:rsidR="0014723A">
              <w:t>rk</w:t>
            </w:r>
            <w:r>
              <w:t>wijzen binnen de</w:t>
            </w:r>
            <w:r w:rsidR="00BB5BE3">
              <w:t xml:space="preserve"> </w:t>
            </w:r>
            <w:r w:rsidRPr="00BB5BE3" w:rsidR="00BB5BE3">
              <w:t>Nationaal Coördinator Terrorismebestrijding en Veiligheid</w:t>
            </w:r>
            <w:r>
              <w:t xml:space="preserve"> dan in de nieuwe Nationale </w:t>
            </w:r>
            <w:proofErr w:type="spellStart"/>
            <w:r>
              <w:t>Contraterrorismestrategie</w:t>
            </w:r>
            <w:proofErr w:type="spellEnd"/>
            <w:r>
              <w:t xml:space="preserve"> voor 2027?</w:t>
            </w:r>
          </w:p>
        </w:tc>
        <w:tc>
          <w:tcPr>
            <w:tcW w:w="850" w:type="dxa"/>
          </w:tcPr>
          <w:p w:rsidR="00B5424B" w:rsidRDefault="00B5424B" w14:paraId="31AFFF46" w14:textId="77777777">
            <w:pPr>
              <w:jc w:val="right"/>
            </w:pPr>
          </w:p>
        </w:tc>
        <w:tc>
          <w:tcPr>
            <w:tcW w:w="992" w:type="dxa"/>
          </w:tcPr>
          <w:p w:rsidR="00B5424B" w:rsidRDefault="001856D0" w14:paraId="47E0EA29" w14:textId="77777777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B5424B" w:rsidRDefault="001856D0" w14:paraId="1A83F68C" w14:textId="77777777">
            <w:pPr>
              <w:jc w:val="right"/>
            </w:pPr>
            <w:r>
              <w:t xml:space="preserve"> </w:t>
            </w:r>
          </w:p>
        </w:tc>
      </w:tr>
      <w:tr w:rsidR="00B5424B" w:rsidTr="00E7153D" w14:paraId="5CB02307" w14:textId="77777777">
        <w:tc>
          <w:tcPr>
            <w:tcW w:w="567" w:type="dxa"/>
          </w:tcPr>
          <w:p w:rsidR="00B5424B" w:rsidRDefault="001856D0" w14:paraId="3EDFAB5A" w14:textId="77777777">
            <w:r>
              <w:t>6</w:t>
            </w:r>
          </w:p>
        </w:tc>
        <w:tc>
          <w:tcPr>
            <w:tcW w:w="6521" w:type="dxa"/>
          </w:tcPr>
          <w:p w:rsidR="00B5424B" w:rsidRDefault="001856D0" w14:paraId="25BD83B3" w14:textId="2BC6C9F1">
            <w:r>
              <w:t>Kan concreet worden uitgelegd aan de hand van specifieke voorbeelden hoe het belang van goed, gedegen en uniform evalueren van beleidsmaatregelen en</w:t>
            </w:r>
            <w:r w:rsidR="00340E3C">
              <w:t xml:space="preserve"> </w:t>
            </w:r>
            <w:r w:rsidR="008027D6">
              <w:br/>
            </w:r>
            <w:r w:rsidR="00071792">
              <w:t>-</w:t>
            </w:r>
            <w:r w:rsidR="008027D6">
              <w:t>instrumenten ter bevordering van de samenhang in CT-beleid vorm zal</w:t>
            </w:r>
            <w:r w:rsidR="00340E3C">
              <w:t xml:space="preserve">           </w:t>
            </w:r>
            <w:r w:rsidR="00340E3C">
              <w:br/>
            </w:r>
            <w:r>
              <w:t>krijgen?</w:t>
            </w:r>
          </w:p>
        </w:tc>
        <w:tc>
          <w:tcPr>
            <w:tcW w:w="850" w:type="dxa"/>
          </w:tcPr>
          <w:p w:rsidR="00B5424B" w:rsidRDefault="00B5424B" w14:paraId="727221FF" w14:textId="77777777">
            <w:pPr>
              <w:jc w:val="right"/>
            </w:pPr>
          </w:p>
        </w:tc>
        <w:tc>
          <w:tcPr>
            <w:tcW w:w="992" w:type="dxa"/>
          </w:tcPr>
          <w:p w:rsidR="00B5424B" w:rsidRDefault="001856D0" w14:paraId="1F8F27C7" w14:textId="77777777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B5424B" w:rsidRDefault="001856D0" w14:paraId="51F5C5BF" w14:textId="77777777">
            <w:pPr>
              <w:jc w:val="right"/>
            </w:pPr>
            <w:r>
              <w:t xml:space="preserve"> </w:t>
            </w:r>
          </w:p>
        </w:tc>
      </w:tr>
      <w:tr w:rsidR="00B5424B" w:rsidTr="00E7153D" w14:paraId="5B9004ED" w14:textId="77777777">
        <w:tc>
          <w:tcPr>
            <w:tcW w:w="567" w:type="dxa"/>
          </w:tcPr>
          <w:p w:rsidR="00B5424B" w:rsidRDefault="001856D0" w14:paraId="6C3C99EF" w14:textId="77777777">
            <w:r>
              <w:t>7</w:t>
            </w:r>
          </w:p>
        </w:tc>
        <w:tc>
          <w:tcPr>
            <w:tcW w:w="6521" w:type="dxa"/>
          </w:tcPr>
          <w:p w:rsidR="00B5424B" w:rsidRDefault="001856D0" w14:paraId="6BEA5038" w14:textId="023C9B1A">
            <w:r>
              <w:t>Welke definities worden geüniformeerd en opgenomen in het versterken van de methodische werkwijzen binnen de CT-aanpak? Kunnen hier voorbeelden van worden gegeven</w:t>
            </w:r>
            <w:r w:rsidR="00C926BA">
              <w:t>?</w:t>
            </w:r>
          </w:p>
        </w:tc>
        <w:tc>
          <w:tcPr>
            <w:tcW w:w="850" w:type="dxa"/>
          </w:tcPr>
          <w:p w:rsidR="00B5424B" w:rsidRDefault="00B5424B" w14:paraId="171471DA" w14:textId="77777777">
            <w:pPr>
              <w:jc w:val="right"/>
            </w:pPr>
          </w:p>
        </w:tc>
        <w:tc>
          <w:tcPr>
            <w:tcW w:w="992" w:type="dxa"/>
          </w:tcPr>
          <w:p w:rsidR="00B5424B" w:rsidRDefault="001856D0" w14:paraId="06607544" w14:textId="77777777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B5424B" w:rsidRDefault="001856D0" w14:paraId="3D7F669A" w14:textId="77777777">
            <w:pPr>
              <w:jc w:val="right"/>
            </w:pPr>
            <w:r>
              <w:t xml:space="preserve"> </w:t>
            </w:r>
          </w:p>
        </w:tc>
      </w:tr>
      <w:tr w:rsidR="00B5424B" w:rsidTr="00E7153D" w14:paraId="3CC681B8" w14:textId="77777777">
        <w:tc>
          <w:tcPr>
            <w:tcW w:w="567" w:type="dxa"/>
          </w:tcPr>
          <w:p w:rsidR="00B5424B" w:rsidRDefault="001856D0" w14:paraId="3F19CFEA" w14:textId="77777777">
            <w:r>
              <w:t>8</w:t>
            </w:r>
          </w:p>
        </w:tc>
        <w:tc>
          <w:tcPr>
            <w:tcW w:w="6521" w:type="dxa"/>
          </w:tcPr>
          <w:p w:rsidR="00C926BA" w:rsidRDefault="001856D0" w14:paraId="5C4A195A" w14:textId="150A7C12">
            <w:r>
              <w:t>Welke prestatie-indicatoren worden gebruikt om de doelstellingen, resultaten en uitkomsten expliciet en meetbaar te maken, zoals de aanbeveling voorschrijft?</w:t>
            </w:r>
          </w:p>
        </w:tc>
        <w:tc>
          <w:tcPr>
            <w:tcW w:w="850" w:type="dxa"/>
          </w:tcPr>
          <w:p w:rsidR="00B5424B" w:rsidRDefault="00B5424B" w14:paraId="21BB6744" w14:textId="77777777">
            <w:pPr>
              <w:jc w:val="right"/>
            </w:pPr>
          </w:p>
        </w:tc>
        <w:tc>
          <w:tcPr>
            <w:tcW w:w="992" w:type="dxa"/>
          </w:tcPr>
          <w:p w:rsidR="00B5424B" w:rsidRDefault="001856D0" w14:paraId="2D755FD0" w14:textId="77777777">
            <w:pPr>
              <w:jc w:val="right"/>
            </w:pPr>
            <w: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:rsidR="00B5424B" w:rsidRDefault="001856D0" w14:paraId="0AE98CAD" w14:textId="77777777">
            <w:pPr>
              <w:jc w:val="right"/>
            </w:pPr>
            <w:r>
              <w:t xml:space="preserve"> </w:t>
            </w:r>
          </w:p>
        </w:tc>
      </w:tr>
      <w:tr w:rsidR="00B5424B" w:rsidTr="00E7153D" w14:paraId="392DA79F" w14:textId="77777777">
        <w:tc>
          <w:tcPr>
            <w:tcW w:w="567" w:type="dxa"/>
          </w:tcPr>
          <w:p w:rsidR="00B5424B" w:rsidRDefault="001856D0" w14:paraId="266B4484" w14:textId="77777777">
            <w:r>
              <w:t>9</w:t>
            </w:r>
          </w:p>
        </w:tc>
        <w:tc>
          <w:tcPr>
            <w:tcW w:w="6521" w:type="dxa"/>
          </w:tcPr>
          <w:p w:rsidR="00B5424B" w:rsidRDefault="001856D0" w14:paraId="7C30392B" w14:textId="31192832">
            <w:r>
              <w:t xml:space="preserve">Hoe vaak is het </w:t>
            </w:r>
            <w:r w:rsidR="00947445">
              <w:t>B</w:t>
            </w:r>
            <w:r>
              <w:t xml:space="preserve">eleidskompas inmiddels gebruikt binnen het beleidsterrein CT? Kunnen hier ook voorbeelden van worden gegeven? Wie beoordeelt of het </w:t>
            </w:r>
            <w:r w:rsidR="003C2607">
              <w:t>B</w:t>
            </w:r>
            <w:r>
              <w:t>eleidskompas wordt ingezet binnen het beleidsterrein CT?</w:t>
            </w:r>
          </w:p>
        </w:tc>
        <w:tc>
          <w:tcPr>
            <w:tcW w:w="850" w:type="dxa"/>
          </w:tcPr>
          <w:p w:rsidR="00B5424B" w:rsidRDefault="00B5424B" w14:paraId="610E0FD2" w14:textId="77777777">
            <w:pPr>
              <w:jc w:val="right"/>
            </w:pPr>
          </w:p>
        </w:tc>
        <w:tc>
          <w:tcPr>
            <w:tcW w:w="992" w:type="dxa"/>
          </w:tcPr>
          <w:p w:rsidR="00B5424B" w:rsidRDefault="001856D0" w14:paraId="7381C606" w14:textId="77777777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B5424B" w:rsidRDefault="001856D0" w14:paraId="5496D31B" w14:textId="77777777">
            <w:pPr>
              <w:jc w:val="right"/>
            </w:pPr>
            <w:r>
              <w:t xml:space="preserve"> </w:t>
            </w:r>
          </w:p>
        </w:tc>
      </w:tr>
    </w:tbl>
    <w:p w:rsidR="00B5424B" w:rsidRDefault="00B5424B" w14:paraId="27845F6C" w14:textId="77777777"/>
    <w:sectPr w:rsidR="00B5424B" w:rsidSect="004543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8482B" w14:textId="77777777" w:rsidR="0069296F" w:rsidRDefault="0069296F">
      <w:pPr>
        <w:spacing w:before="0" w:after="0"/>
      </w:pPr>
      <w:r>
        <w:separator/>
      </w:r>
    </w:p>
  </w:endnote>
  <w:endnote w:type="continuationSeparator" w:id="0">
    <w:p w14:paraId="58729D86" w14:textId="77777777" w:rsidR="0069296F" w:rsidRDefault="006929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14604" w14:textId="77777777" w:rsidR="00B5424B" w:rsidRDefault="00B542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71CB" w14:textId="77777777" w:rsidR="00B5424B" w:rsidRDefault="001856D0">
    <w:pPr>
      <w:pStyle w:val="Voettekst"/>
    </w:pPr>
    <w:r>
      <w:t xml:space="preserve">Totaallijst feitelijke vragen Beleidsreactie op Periodieke Rapportage </w:t>
    </w:r>
    <w:proofErr w:type="spellStart"/>
    <w:r>
      <w:t>Contraterrorismebeleid</w:t>
    </w:r>
    <w:proofErr w:type="spellEnd"/>
    <w:r>
      <w:t xml:space="preserve"> 2025 (30821-330)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6689" w14:textId="77777777" w:rsidR="00B5424B" w:rsidRDefault="00B542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35EC" w14:textId="77777777" w:rsidR="0069296F" w:rsidRDefault="0069296F">
      <w:pPr>
        <w:spacing w:before="0" w:after="0"/>
      </w:pPr>
      <w:r>
        <w:separator/>
      </w:r>
    </w:p>
  </w:footnote>
  <w:footnote w:type="continuationSeparator" w:id="0">
    <w:p w14:paraId="3D556085" w14:textId="77777777" w:rsidR="0069296F" w:rsidRDefault="0069296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F95F" w14:textId="77777777" w:rsidR="00B5424B" w:rsidRDefault="00B542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F7E7" w14:textId="77777777" w:rsidR="00B5424B" w:rsidRDefault="00B5424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8306" w14:textId="77777777" w:rsidR="00B5424B" w:rsidRDefault="00B5424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71792"/>
    <w:rsid w:val="0014723A"/>
    <w:rsid w:val="001856D0"/>
    <w:rsid w:val="001A47AF"/>
    <w:rsid w:val="001A56AB"/>
    <w:rsid w:val="002256C6"/>
    <w:rsid w:val="0027756F"/>
    <w:rsid w:val="002E3681"/>
    <w:rsid w:val="00340E3C"/>
    <w:rsid w:val="003C2607"/>
    <w:rsid w:val="003D44DD"/>
    <w:rsid w:val="00440605"/>
    <w:rsid w:val="004543F4"/>
    <w:rsid w:val="004B68CF"/>
    <w:rsid w:val="005543A7"/>
    <w:rsid w:val="0058018D"/>
    <w:rsid w:val="0069296F"/>
    <w:rsid w:val="007F3571"/>
    <w:rsid w:val="008027D6"/>
    <w:rsid w:val="008043AD"/>
    <w:rsid w:val="00894624"/>
    <w:rsid w:val="008C6EC4"/>
    <w:rsid w:val="00947445"/>
    <w:rsid w:val="00A77C3E"/>
    <w:rsid w:val="00B479DB"/>
    <w:rsid w:val="00B5424B"/>
    <w:rsid w:val="00B6668B"/>
    <w:rsid w:val="00B76E79"/>
    <w:rsid w:val="00B915EC"/>
    <w:rsid w:val="00BB5BE3"/>
    <w:rsid w:val="00C22B64"/>
    <w:rsid w:val="00C256C3"/>
    <w:rsid w:val="00C926BA"/>
    <w:rsid w:val="00DF79D3"/>
    <w:rsid w:val="00E7153D"/>
    <w:rsid w:val="00F95807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BAA039"/>
  <w15:docId w15:val="{49C15592-AB7A-43AD-B39B-5B83F202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Revisie">
    <w:name w:val="Revision"/>
    <w:hidden/>
    <w:uiPriority w:val="99"/>
    <w:semiHidden/>
    <w:rsid w:val="0058018D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338</ap:Words>
  <ap:Characters>1862</ap:Characters>
  <ap:DocSecurity>4</ap:DocSecurity>
  <ap:Lines>15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2196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2026-04-17T08:48:00.0000000Z</dcterms:created>
  <dcterms:modified xsi:type="dcterms:W3CDTF">2026-04-17T08:48:00.0000000Z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0x010100BEBD5C8E3F07D5458DC769036832DE30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</Properties>
</file>