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7288" w:rsidP="00877288" w:rsidRDefault="00877288" w14:paraId="200C8FB9" w14:textId="308DABCB">
      <w:pPr>
        <w:pStyle w:val="Aanhef"/>
      </w:pPr>
      <w:r>
        <w:t>AH 1644</w:t>
      </w:r>
    </w:p>
    <w:p w:rsidR="00877288" w:rsidP="00877288" w:rsidRDefault="00877288" w14:paraId="320C5ABC" w14:textId="1BF0F65C">
      <w:pPr>
        <w:rPr>
          <w:lang w:eastAsia="nl-NL"/>
        </w:rPr>
      </w:pPr>
      <w:r>
        <w:rPr>
          <w:lang w:eastAsia="nl-NL"/>
        </w:rPr>
        <w:t>2026Z06921</w:t>
      </w:r>
    </w:p>
    <w:p w:rsidRPr="00877288" w:rsidR="00877288" w:rsidP="00877288" w:rsidRDefault="00877288" w14:paraId="4244B862" w14:textId="34EECEB5">
      <w:pPr>
        <w:rPr>
          <w:lang w:eastAsia="nl-NL"/>
        </w:rPr>
      </w:pPr>
      <w:r w:rsidRPr="00877288">
        <w:rPr>
          <w:sz w:val="24"/>
          <w:szCs w:val="24"/>
          <w:lang w:eastAsia="nl-NL"/>
        </w:rPr>
        <w:t xml:space="preserve">Mededeling van minister Karremans (Infrastructuur en Waterstaat) (ontvangen </w:t>
      </w:r>
      <w:r>
        <w:rPr>
          <w:sz w:val="24"/>
          <w:szCs w:val="24"/>
          <w:lang w:eastAsia="nl-NL"/>
        </w:rPr>
        <w:t xml:space="preserve"> 16 april 2026)</w:t>
      </w:r>
    </w:p>
    <w:p w:rsidR="00877288" w:rsidP="00877288" w:rsidRDefault="00877288" w14:paraId="1CF2612F" w14:textId="77777777">
      <w:r>
        <w:t xml:space="preserve">Het lid </w:t>
      </w:r>
      <w:r w:rsidRPr="008A24C2">
        <w:t xml:space="preserve">Vellinga-Beemsterboer (D66) </w:t>
      </w:r>
      <w:r>
        <w:t xml:space="preserve">heeft Kamervragen gesteld over </w:t>
      </w:r>
      <w:r w:rsidRPr="008A24C2">
        <w:t>het bericht 'Schade binnenvaart op ecologie in rivieren groter dan gedacht'</w:t>
      </w:r>
      <w:r>
        <w:rPr>
          <w:rStyle w:val="Voetnootmarkering"/>
        </w:rPr>
        <w:footnoteReference w:id="1"/>
      </w:r>
      <w:r>
        <w:t xml:space="preserve">. Deze vragen zijn ingezonden op 2 april 2026, met het kenmerk </w:t>
      </w:r>
      <w:r w:rsidRPr="00723A94">
        <w:t>2026Z06921</w:t>
      </w:r>
      <w:r>
        <w:t>.</w:t>
      </w:r>
    </w:p>
    <w:p w:rsidR="00877288" w:rsidP="00877288" w:rsidRDefault="00877288" w14:paraId="19870BAA" w14:textId="77777777"/>
    <w:p w:rsidR="00877288" w:rsidP="00877288" w:rsidRDefault="00877288" w14:paraId="6CD72616" w14:textId="77777777">
      <w:r>
        <w:t xml:space="preserve">Met het oog op de zorgvuldige afstemming over de beantwoording kunnen deze Kamervragen helaas niet binnen de gebruikelijke termijn worden beantwoord. </w:t>
      </w:r>
      <w:r w:rsidRPr="007A5505">
        <w:rPr>
          <w:rFonts w:cs="CIDFont+F2"/>
        </w:rPr>
        <w:t xml:space="preserve">Ik verwacht dat ik de vragen uiterlijk </w:t>
      </w:r>
      <w:r>
        <w:rPr>
          <w:rFonts w:cs="CIDFont+F2"/>
        </w:rPr>
        <w:t>drie</w:t>
      </w:r>
      <w:r w:rsidRPr="007A5505">
        <w:rPr>
          <w:rFonts w:cs="CIDFont+F2"/>
        </w:rPr>
        <w:t xml:space="preserve"> weken later wel kan</w:t>
      </w:r>
      <w:r>
        <w:rPr>
          <w:rFonts w:cs="CIDFont+F2"/>
        </w:rPr>
        <w:t xml:space="preserve"> </w:t>
      </w:r>
      <w:r w:rsidRPr="007A5505">
        <w:rPr>
          <w:rFonts w:cs="CIDFont+F2"/>
        </w:rPr>
        <w:t>beantwoorden.</w:t>
      </w:r>
    </w:p>
    <w:p w:rsidR="00877288" w:rsidP="00877288" w:rsidRDefault="00877288" w14:paraId="14DD1614" w14:textId="77777777"/>
    <w:p w:rsidR="00877288" w:rsidP="00877288" w:rsidRDefault="00877288" w14:paraId="7EBFD1E8" w14:textId="487CD19E">
      <w:pPr>
        <w:pStyle w:val="WitregelW1bodytekst"/>
      </w:pPr>
      <w:r>
        <w:t xml:space="preserve">  </w:t>
      </w:r>
    </w:p>
    <w:p w:rsidR="00435576" w:rsidRDefault="00435576" w14:paraId="1FE4A9D8" w14:textId="77777777"/>
    <w:sectPr w:rsidR="00435576" w:rsidSect="008772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0B48" w14:textId="77777777" w:rsidR="00877288" w:rsidRDefault="00877288" w:rsidP="00877288">
      <w:pPr>
        <w:spacing w:after="0" w:line="240" w:lineRule="auto"/>
      </w:pPr>
      <w:r>
        <w:separator/>
      </w:r>
    </w:p>
  </w:endnote>
  <w:endnote w:type="continuationSeparator" w:id="0">
    <w:p w14:paraId="4EC9CC86" w14:textId="77777777" w:rsidR="00877288" w:rsidRDefault="00877288" w:rsidP="0087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F766" w14:textId="77777777" w:rsidR="00877288" w:rsidRPr="00877288" w:rsidRDefault="00877288" w:rsidP="008772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3611" w14:textId="77777777" w:rsidR="00877288" w:rsidRPr="00877288" w:rsidRDefault="00877288" w:rsidP="0087728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4716" w14:textId="77777777" w:rsidR="00877288" w:rsidRPr="00877288" w:rsidRDefault="00877288" w:rsidP="008772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FC64" w14:textId="77777777" w:rsidR="00877288" w:rsidRDefault="00877288" w:rsidP="00877288">
      <w:pPr>
        <w:spacing w:after="0" w:line="240" w:lineRule="auto"/>
      </w:pPr>
      <w:r>
        <w:separator/>
      </w:r>
    </w:p>
  </w:footnote>
  <w:footnote w:type="continuationSeparator" w:id="0">
    <w:p w14:paraId="449E9E42" w14:textId="77777777" w:rsidR="00877288" w:rsidRDefault="00877288" w:rsidP="00877288">
      <w:pPr>
        <w:spacing w:after="0" w:line="240" w:lineRule="auto"/>
      </w:pPr>
      <w:r>
        <w:continuationSeparator/>
      </w:r>
    </w:p>
  </w:footnote>
  <w:footnote w:id="1">
    <w:p w14:paraId="2519D537" w14:textId="77777777" w:rsidR="00877288" w:rsidRDefault="00877288" w:rsidP="0087728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23A94">
        <w:rPr>
          <w:sz w:val="16"/>
          <w:szCs w:val="16"/>
        </w:rPr>
        <w:t>H2O Waternetwerk, 27 maart 2026, Schade binnenvaart op ecologie in rivieren groter dan gedacht.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2E28F" w14:textId="77777777" w:rsidR="00877288" w:rsidRPr="00877288" w:rsidRDefault="00877288" w:rsidP="008772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7979" w14:textId="77777777" w:rsidR="00877288" w:rsidRPr="00877288" w:rsidRDefault="00877288" w:rsidP="0087728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CD6D" w14:textId="77777777" w:rsidR="00877288" w:rsidRPr="00877288" w:rsidRDefault="00877288" w:rsidP="0087728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88"/>
    <w:rsid w:val="00197874"/>
    <w:rsid w:val="00435576"/>
    <w:rsid w:val="0087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71AA"/>
  <w15:chartTrackingRefBased/>
  <w15:docId w15:val="{195689B3-0784-4A4F-8550-D1189FFA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728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728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72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72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72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72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72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72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728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728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7288"/>
    <w:rPr>
      <w:b/>
      <w:bCs/>
      <w:smallCaps/>
      <w:color w:val="2F5496" w:themeColor="accent1" w:themeShade="BF"/>
      <w:spacing w:val="5"/>
    </w:rPr>
  </w:style>
  <w:style w:type="paragraph" w:styleId="Aanhef">
    <w:name w:val="Salutation"/>
    <w:basedOn w:val="Standaard"/>
    <w:next w:val="Standaard"/>
    <w:link w:val="AanhefChar"/>
    <w:rsid w:val="00877288"/>
    <w:pPr>
      <w:autoSpaceDN w:val="0"/>
      <w:spacing w:before="100" w:after="24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AanhefChar">
    <w:name w:val="Aanhef Char"/>
    <w:basedOn w:val="Standaardalinea-lettertype"/>
    <w:link w:val="Aanhef"/>
    <w:rsid w:val="0087728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Afzendgegevens">
    <w:name w:val="Afzendgegevens"/>
    <w:basedOn w:val="Standaard"/>
    <w:next w:val="Standaard"/>
    <w:rsid w:val="00877288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877288"/>
    <w:rPr>
      <w:b/>
    </w:rPr>
  </w:style>
  <w:style w:type="paragraph" w:customStyle="1" w:styleId="OndertekeningArea1">
    <w:name w:val="Ondertekening_Area1"/>
    <w:basedOn w:val="Standaard"/>
    <w:next w:val="Standaard"/>
    <w:rsid w:val="00877288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877288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87728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877288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877288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877288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next w:val="Standaard"/>
    <w:rsid w:val="00877288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77288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7728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77288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7728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77288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77288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772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477</ap:Characters>
  <ap:DocSecurity>0</ap:DocSecurity>
  <ap:Lines>3</ap:Lines>
  <ap:Paragraphs>1</ap:Paragraphs>
  <ap:ScaleCrop>false</ap:ScaleCrop>
  <ap:LinksUpToDate>false</ap:LinksUpToDate>
  <ap:CharactersWithSpaces>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2026-04-17T10:19:00.0000000Z</dcterms:created>
  <dcterms:modified xsi:type="dcterms:W3CDTF">2026-04-17T10:20:00.0000000Z</dcterms:modified>
  <version/>
  <category/>
</coreProperties>
</file>