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0BAB" w:rsidR="008F741B" w:rsidP="008F741B" w:rsidRDefault="008F741B" w14:paraId="114E2E59" w14:textId="77777777">
      <w:pPr>
        <w:rPr>
          <w:rFonts w:ascii="Calibri" w:hAnsi="Calibri" w:cs="Calibri"/>
        </w:rPr>
      </w:pPr>
    </w:p>
    <w:p w:rsidRPr="00AB0BAB" w:rsidR="00AB0BAB" w:rsidP="00A43F44" w:rsidRDefault="008F741B" w14:paraId="5E68D3C0" w14:textId="77777777">
      <w:pPr>
        <w:rPr>
          <w:rFonts w:ascii="Calibri" w:hAnsi="Calibri" w:cs="Calibri"/>
        </w:rPr>
      </w:pPr>
      <w:r w:rsidRPr="00AB0BAB">
        <w:rPr>
          <w:rFonts w:ascii="Calibri" w:hAnsi="Calibri" w:cs="Calibri"/>
        </w:rPr>
        <w:t>30950</w:t>
      </w:r>
      <w:r w:rsidRPr="00AB0BAB" w:rsidR="00AB0BAB">
        <w:rPr>
          <w:rFonts w:ascii="Calibri" w:hAnsi="Calibri" w:cs="Calibri"/>
        </w:rPr>
        <w:tab/>
      </w:r>
      <w:r w:rsidRPr="00AB0BAB" w:rsidR="00AB0BAB">
        <w:rPr>
          <w:rFonts w:ascii="Calibri" w:hAnsi="Calibri" w:cs="Calibri"/>
        </w:rPr>
        <w:tab/>
      </w:r>
      <w:r w:rsidRPr="00AB0BAB" w:rsidR="00AB0BAB">
        <w:rPr>
          <w:rFonts w:ascii="Calibri" w:hAnsi="Calibri" w:cs="Calibri"/>
        </w:rPr>
        <w:tab/>
      </w:r>
      <w:r w:rsidRPr="00AB0BAB" w:rsidR="00AB0BAB">
        <w:rPr>
          <w:rFonts w:ascii="Calibri" w:hAnsi="Calibri" w:cs="Calibri"/>
          <w:shd w:val="clear" w:color="auto" w:fill="FFFFFF"/>
        </w:rPr>
        <w:t>Racisme en Discriminatie</w:t>
      </w:r>
    </w:p>
    <w:p w:rsidRPr="00AB0BAB" w:rsidR="00AB0BAB" w:rsidP="00AB0BAB" w:rsidRDefault="00AB0BAB" w14:paraId="3AFFE03C" w14:textId="52899E82">
      <w:pPr>
        <w:ind w:left="2124" w:hanging="2124"/>
        <w:rPr>
          <w:rFonts w:ascii="Calibri" w:hAnsi="Calibri" w:cs="Calibri"/>
        </w:rPr>
      </w:pPr>
      <w:r w:rsidRPr="00AB0BAB">
        <w:rPr>
          <w:rFonts w:ascii="Calibri" w:hAnsi="Calibri" w:cs="Calibri"/>
        </w:rPr>
        <w:t xml:space="preserve">Nr. </w:t>
      </w:r>
      <w:r w:rsidRPr="00AB0BAB">
        <w:rPr>
          <w:rFonts w:ascii="Calibri" w:hAnsi="Calibri" w:cs="Calibri"/>
        </w:rPr>
        <w:t>516</w:t>
      </w:r>
      <w:r w:rsidRPr="00AB0BAB">
        <w:rPr>
          <w:rFonts w:ascii="Calibri" w:hAnsi="Calibri" w:cs="Calibri"/>
        </w:rPr>
        <w:tab/>
        <w:t>Brief van de minister van Binnenlandse Zaken en Koninkrijksrelaties</w:t>
      </w:r>
    </w:p>
    <w:p w:rsidRPr="00AB0BAB" w:rsidR="00AB0BAB" w:rsidP="008F741B" w:rsidRDefault="00AB0BAB" w14:paraId="04CD02CA" w14:textId="4BED7416">
      <w:pPr>
        <w:rPr>
          <w:rFonts w:ascii="Calibri" w:hAnsi="Calibri" w:cs="Calibri"/>
        </w:rPr>
      </w:pPr>
      <w:r w:rsidRPr="00AB0BAB">
        <w:rPr>
          <w:rFonts w:ascii="Calibri" w:hAnsi="Calibri" w:cs="Calibri"/>
        </w:rPr>
        <w:t>Aan de Voorzitter van de Tweede Kamer der Staten-Generaal</w:t>
      </w:r>
    </w:p>
    <w:p w:rsidRPr="00AB0BAB" w:rsidR="00AB0BAB" w:rsidP="008F741B" w:rsidRDefault="00AB0BAB" w14:paraId="50A17F43" w14:textId="371FCA8F">
      <w:pPr>
        <w:rPr>
          <w:rFonts w:ascii="Calibri" w:hAnsi="Calibri" w:cs="Calibri"/>
        </w:rPr>
      </w:pPr>
      <w:r w:rsidRPr="00AB0BAB">
        <w:rPr>
          <w:rFonts w:ascii="Calibri" w:hAnsi="Calibri" w:cs="Calibri"/>
        </w:rPr>
        <w:t>Den Haag, 15 april 2026</w:t>
      </w:r>
    </w:p>
    <w:p w:rsidRPr="00AB0BAB" w:rsidR="00AB0BAB" w:rsidP="008F741B" w:rsidRDefault="00AB0BAB" w14:paraId="0C336BF2" w14:textId="77777777">
      <w:pPr>
        <w:rPr>
          <w:rFonts w:ascii="Calibri" w:hAnsi="Calibri" w:cs="Calibri"/>
        </w:rPr>
      </w:pPr>
    </w:p>
    <w:p w:rsidRPr="00AB0BAB" w:rsidR="008F741B" w:rsidP="008F741B" w:rsidRDefault="008F741B" w14:paraId="5B7C4970" w14:textId="7F54C679">
      <w:pPr>
        <w:rPr>
          <w:rFonts w:ascii="Calibri" w:hAnsi="Calibri" w:cs="Calibri"/>
        </w:rPr>
      </w:pPr>
      <w:r w:rsidRPr="00AB0BAB">
        <w:rPr>
          <w:rFonts w:ascii="Calibri" w:hAnsi="Calibri" w:cs="Calibri"/>
        </w:rPr>
        <w:t xml:space="preserve">Middels deze brief bied ik, mede namens de minister van Justitie en Veiligheid, uw Kamer het rapport ‘Discriminatiecijfers in 2025’ aan. Het rapport biedt een overzicht van de discriminatie-incidenten en -meldingen die in Nederland in 2025 zijn vastgelegd door instanties met een wettelijke (of officiële) taak om discriminatiemeldingen of -incidenten te registreren en/of te behandelen, te weten de gemeentelijke </w:t>
      </w:r>
      <w:proofErr w:type="spellStart"/>
      <w:r w:rsidRPr="00AB0BAB">
        <w:rPr>
          <w:rFonts w:ascii="Calibri" w:hAnsi="Calibri" w:cs="Calibri"/>
        </w:rPr>
        <w:t>antidiscriminatievoorzieningen</w:t>
      </w:r>
      <w:proofErr w:type="spellEnd"/>
      <w:r w:rsidRPr="00AB0BAB">
        <w:rPr>
          <w:rFonts w:ascii="Calibri" w:hAnsi="Calibri" w:cs="Calibri"/>
        </w:rPr>
        <w:t xml:space="preserve">, de politie, </w:t>
      </w:r>
      <w:proofErr w:type="spellStart"/>
      <w:r w:rsidRPr="00AB0BAB">
        <w:rPr>
          <w:rFonts w:ascii="Calibri" w:hAnsi="Calibri" w:cs="Calibri"/>
        </w:rPr>
        <w:t>Meld.Online</w:t>
      </w:r>
      <w:proofErr w:type="spellEnd"/>
      <w:r w:rsidRPr="00AB0BAB">
        <w:rPr>
          <w:rFonts w:ascii="Calibri" w:hAnsi="Calibri" w:cs="Calibri"/>
        </w:rPr>
        <w:t xml:space="preserve"> Discriminatie, het College voor de Rechten van de Mens, de Nationale Ombudsman en de Kinderombudsman. Het rapport biedt een overzicht van het totaal aantal meldingen en registraties bij genoemde instanties, geeft een toelichting op de cijfers en de wijze waarop deze geïnterpreteerd moeten worden en beschrijft de maatschappelijke ontwikkelingen die van invloed kunnen zijn geweest op het aantal meldingen en registraties. Bovendien worden de verschillende discriminatiegronden, de wijze van discriminatie (verschijningsvorm) en het maatschappelijk terrein waar deze incidenten zich afspeelden besproken. Tot slot bevat het rapport ook een jaarlijks wisselend themahoofdstuk. Dit jaar wordt het thema online discriminatie uitgelicht, vanwege de toegenomen aandacht voor dit onderwerp in beleid, wetgeving en in het maatschappelijk debat. </w:t>
      </w:r>
    </w:p>
    <w:p w:rsidRPr="00AB0BAB" w:rsidR="008F741B" w:rsidP="008F741B" w:rsidRDefault="008F741B" w14:paraId="693A2E67" w14:textId="77777777">
      <w:pPr>
        <w:rPr>
          <w:rFonts w:ascii="Calibri" w:hAnsi="Calibri" w:cs="Calibri"/>
        </w:rPr>
      </w:pPr>
      <w:r w:rsidRPr="00AB0BAB">
        <w:rPr>
          <w:rFonts w:ascii="Calibri" w:hAnsi="Calibri" w:cs="Calibri"/>
        </w:rPr>
        <w:t xml:space="preserve">Iedere vorm van discriminatie, zowel offline als online, gaat in tegen artikel 1 van de Grondwet en heeft in onze samenleving geen plek. Het kabinet zet zich ervoor in om alle vormen van discriminatie tegen te gaan. Dit rapport biedt daarvoor bruikbare inzichten. </w:t>
      </w:r>
    </w:p>
    <w:p w:rsidRPr="00AB0BAB" w:rsidR="00AB0BAB" w:rsidP="00AB0BAB" w:rsidRDefault="00AB0BAB" w14:paraId="63BF7EF5" w14:textId="77777777">
      <w:pPr>
        <w:pStyle w:val="Geenafstand"/>
        <w:rPr>
          <w:rFonts w:ascii="Calibri" w:hAnsi="Calibri" w:cs="Calibri"/>
        </w:rPr>
      </w:pPr>
    </w:p>
    <w:p w:rsidRPr="00AB0BAB" w:rsidR="008F741B" w:rsidP="00AB0BAB" w:rsidRDefault="008F741B" w14:paraId="5F32777B" w14:textId="5B799E6C">
      <w:pPr>
        <w:pStyle w:val="Geenafstand"/>
        <w:rPr>
          <w:rFonts w:ascii="Calibri" w:hAnsi="Calibri" w:cs="Calibri"/>
        </w:rPr>
      </w:pPr>
      <w:r w:rsidRPr="00AB0BAB">
        <w:rPr>
          <w:rFonts w:ascii="Calibri" w:hAnsi="Calibri" w:cs="Calibri"/>
        </w:rPr>
        <w:t>De minister van Binnenlandse Zaken en Koninkrijksrelaties</w:t>
      </w:r>
      <w:r w:rsidRPr="00AB0BAB">
        <w:rPr>
          <w:rFonts w:ascii="Calibri" w:hAnsi="Calibri" w:cs="Calibri"/>
          <w:i/>
        </w:rPr>
        <w:t>,</w:t>
      </w:r>
    </w:p>
    <w:p w:rsidRPr="00AB0BAB" w:rsidR="008F741B" w:rsidP="00AB0BAB" w:rsidRDefault="00AB0BAB" w14:paraId="613A4BE6" w14:textId="5A743456">
      <w:pPr>
        <w:pStyle w:val="Geenafstand"/>
        <w:rPr>
          <w:rFonts w:ascii="Calibri" w:hAnsi="Calibri" w:cs="Calibri"/>
        </w:rPr>
      </w:pPr>
      <w:r w:rsidRPr="00AB0BAB">
        <w:rPr>
          <w:rFonts w:ascii="Calibri" w:hAnsi="Calibri" w:cs="Calibri"/>
        </w:rPr>
        <w:t xml:space="preserve">P.E. </w:t>
      </w:r>
      <w:r w:rsidRPr="00AB0BAB" w:rsidR="008F741B">
        <w:rPr>
          <w:rFonts w:ascii="Calibri" w:hAnsi="Calibri" w:cs="Calibri"/>
        </w:rPr>
        <w:t>Heerma</w:t>
      </w:r>
    </w:p>
    <w:p w:rsidRPr="00AB0BAB" w:rsidR="008F741B" w:rsidP="008F741B" w:rsidRDefault="008F741B" w14:paraId="147E8E86" w14:textId="77777777">
      <w:pPr>
        <w:rPr>
          <w:rFonts w:ascii="Calibri" w:hAnsi="Calibri" w:cs="Calibri"/>
        </w:rPr>
      </w:pPr>
    </w:p>
    <w:p w:rsidRPr="00AB0BAB" w:rsidR="008F741B" w:rsidP="008F741B" w:rsidRDefault="008F741B" w14:paraId="562E6798" w14:textId="77777777">
      <w:pPr>
        <w:jc w:val="right"/>
        <w:rPr>
          <w:rFonts w:ascii="Calibri" w:hAnsi="Calibri" w:cs="Calibri"/>
        </w:rPr>
      </w:pPr>
    </w:p>
    <w:p w:rsidRPr="00AB0BAB" w:rsidR="00FE0FA3" w:rsidRDefault="00FE0FA3" w14:paraId="4D4925E8" w14:textId="77777777">
      <w:pPr>
        <w:rPr>
          <w:rFonts w:ascii="Calibri" w:hAnsi="Calibri" w:cs="Calibri"/>
        </w:rPr>
      </w:pPr>
    </w:p>
    <w:sectPr w:rsidRPr="00AB0BAB" w:rsidR="00FE0FA3" w:rsidSect="008F741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E6D9" w14:textId="77777777" w:rsidR="008F741B" w:rsidRDefault="008F741B" w:rsidP="008F741B">
      <w:pPr>
        <w:spacing w:after="0" w:line="240" w:lineRule="auto"/>
      </w:pPr>
      <w:r>
        <w:separator/>
      </w:r>
    </w:p>
  </w:endnote>
  <w:endnote w:type="continuationSeparator" w:id="0">
    <w:p w14:paraId="4B464FE8" w14:textId="77777777" w:rsidR="008F741B" w:rsidRDefault="008F741B" w:rsidP="008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8CC1" w14:textId="77777777" w:rsidR="00AB0BAB" w:rsidRPr="008F741B" w:rsidRDefault="00AB0BAB" w:rsidP="008F7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6829" w14:textId="77777777" w:rsidR="00AB0BAB" w:rsidRPr="008F741B" w:rsidRDefault="00AB0BAB" w:rsidP="008F74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963D" w14:textId="77777777" w:rsidR="00AB0BAB" w:rsidRPr="008F741B" w:rsidRDefault="00AB0BAB" w:rsidP="008F7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D9DA" w14:textId="77777777" w:rsidR="008F741B" w:rsidRDefault="008F741B" w:rsidP="008F741B">
      <w:pPr>
        <w:spacing w:after="0" w:line="240" w:lineRule="auto"/>
      </w:pPr>
      <w:r>
        <w:separator/>
      </w:r>
    </w:p>
  </w:footnote>
  <w:footnote w:type="continuationSeparator" w:id="0">
    <w:p w14:paraId="59CD6DE6" w14:textId="77777777" w:rsidR="008F741B" w:rsidRDefault="008F741B" w:rsidP="008F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B977" w14:textId="77777777" w:rsidR="00AB0BAB" w:rsidRPr="008F741B" w:rsidRDefault="00AB0BAB" w:rsidP="008F7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ED9B" w14:textId="77777777" w:rsidR="00AB0BAB" w:rsidRPr="008F741B" w:rsidRDefault="00AB0BAB" w:rsidP="008F74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F99B" w14:textId="77777777" w:rsidR="00AB0BAB" w:rsidRPr="008F741B" w:rsidRDefault="00AB0BAB" w:rsidP="008F7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1B"/>
    <w:rsid w:val="002E3E61"/>
    <w:rsid w:val="003D64E2"/>
    <w:rsid w:val="008F741B"/>
    <w:rsid w:val="009722E4"/>
    <w:rsid w:val="00A916E7"/>
    <w:rsid w:val="00AB0BA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C66A"/>
  <w15:chartTrackingRefBased/>
  <w15:docId w15:val="{00F7BCDC-9384-4205-9B26-BF417231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7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7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74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74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74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74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74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74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74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74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74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74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74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74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74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74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74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741B"/>
    <w:rPr>
      <w:rFonts w:eastAsiaTheme="majorEastAsia" w:cstheme="majorBidi"/>
      <w:color w:val="272727" w:themeColor="text1" w:themeTint="D8"/>
    </w:rPr>
  </w:style>
  <w:style w:type="paragraph" w:styleId="Titel">
    <w:name w:val="Title"/>
    <w:basedOn w:val="Standaard"/>
    <w:next w:val="Standaard"/>
    <w:link w:val="TitelChar"/>
    <w:uiPriority w:val="10"/>
    <w:qFormat/>
    <w:rsid w:val="008F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74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74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74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74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741B"/>
    <w:rPr>
      <w:i/>
      <w:iCs/>
      <w:color w:val="404040" w:themeColor="text1" w:themeTint="BF"/>
    </w:rPr>
  </w:style>
  <w:style w:type="paragraph" w:styleId="Lijstalinea">
    <w:name w:val="List Paragraph"/>
    <w:basedOn w:val="Standaard"/>
    <w:uiPriority w:val="34"/>
    <w:qFormat/>
    <w:rsid w:val="008F741B"/>
    <w:pPr>
      <w:ind w:left="720"/>
      <w:contextualSpacing/>
    </w:pPr>
  </w:style>
  <w:style w:type="character" w:styleId="Intensievebenadrukking">
    <w:name w:val="Intense Emphasis"/>
    <w:basedOn w:val="Standaardalinea-lettertype"/>
    <w:uiPriority w:val="21"/>
    <w:qFormat/>
    <w:rsid w:val="008F741B"/>
    <w:rPr>
      <w:i/>
      <w:iCs/>
      <w:color w:val="0F4761" w:themeColor="accent1" w:themeShade="BF"/>
    </w:rPr>
  </w:style>
  <w:style w:type="paragraph" w:styleId="Duidelijkcitaat">
    <w:name w:val="Intense Quote"/>
    <w:basedOn w:val="Standaard"/>
    <w:next w:val="Standaard"/>
    <w:link w:val="DuidelijkcitaatChar"/>
    <w:uiPriority w:val="30"/>
    <w:qFormat/>
    <w:rsid w:val="008F7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741B"/>
    <w:rPr>
      <w:i/>
      <w:iCs/>
      <w:color w:val="0F4761" w:themeColor="accent1" w:themeShade="BF"/>
    </w:rPr>
  </w:style>
  <w:style w:type="character" w:styleId="Intensieveverwijzing">
    <w:name w:val="Intense Reference"/>
    <w:basedOn w:val="Standaardalinea-lettertype"/>
    <w:uiPriority w:val="32"/>
    <w:qFormat/>
    <w:rsid w:val="008F741B"/>
    <w:rPr>
      <w:b/>
      <w:bCs/>
      <w:smallCaps/>
      <w:color w:val="0F4761" w:themeColor="accent1" w:themeShade="BF"/>
      <w:spacing w:val="5"/>
    </w:rPr>
  </w:style>
  <w:style w:type="paragraph" w:customStyle="1" w:styleId="Referentiegegevens">
    <w:name w:val="Referentiegegevens"/>
    <w:basedOn w:val="Standaard"/>
    <w:next w:val="Standaard"/>
    <w:rsid w:val="008F741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F741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F74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F74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F74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74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74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741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B0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283</ap:Words>
  <ap:Characters>1559</ap:Characters>
  <ap:DocSecurity>0</ap:DocSecurity>
  <ap:Lines>12</ap:Lines>
  <ap:Paragraphs>3</ap:Paragraphs>
  <ap:ScaleCrop>false</ap:ScaleCrop>
  <ap:LinksUpToDate>false</ap:LinksUpToDate>
  <ap:CharactersWithSpaces>1839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2026-04-16T14:50:00.0000000Z</dcterms:created>
  <dcterms:modified xsi:type="dcterms:W3CDTF">2026-04-16T14:50:00.0000000Z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