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96BC3" w:rsidP="00D75316" w14:paraId="79F91D6A" w14:textId="77777777"/>
    <w:p w:rsidR="00D27FAE" w:rsidP="00D75316" w14:paraId="64EA6F9B" w14:textId="77777777"/>
    <w:p w:rsidRPr="00C41C8B" w:rsidR="00796BC3" w:rsidP="00D75316" w14:paraId="10C87024" w14:textId="77777777">
      <w:r w:rsidRPr="00C41C8B">
        <w:t xml:space="preserve">Hierbij bied ik u de antwoorden aan op de schriftelijke vragen die zijn gesteld door de leden Schilder, Lammers en </w:t>
      </w:r>
      <w:r w:rsidRPr="00C41C8B">
        <w:t>Markuszower</w:t>
      </w:r>
      <w:r w:rsidRPr="00C41C8B">
        <w:t xml:space="preserve"> (allen Groep </w:t>
      </w:r>
      <w:r w:rsidRPr="00C41C8B">
        <w:t>Markuszower</w:t>
      </w:r>
      <w:r w:rsidRPr="00C41C8B">
        <w:t>) over het uitsluiten van Joodse organisaties bij onderzoek naar Joods vastgoed in Rijswijk. Deze vragen werden ingezonden op 17 maart jl., met kenmerk 2026Z05282.</w:t>
      </w:r>
    </w:p>
    <w:p w:rsidRPr="00C41C8B" w:rsidR="00796BC3" w:rsidP="00D75316" w14:paraId="7482DEF4" w14:textId="77777777"/>
    <w:p w:rsidRPr="00C41C8B" w:rsidR="00796BC3" w:rsidP="00D75316" w14:paraId="5BB03A97" w14:textId="77777777"/>
    <w:p w:rsidRPr="00C41C8B" w:rsidR="00796BC3" w:rsidP="00D75316" w14:paraId="12C487C1" w14:textId="77777777"/>
    <w:p w:rsidRPr="00C41C8B" w:rsidR="00796BC3" w:rsidP="00D75316" w14:paraId="1898A2E0" w14:textId="77777777">
      <w:pPr>
        <w:pStyle w:val="WitregelW1bodytekst"/>
      </w:pPr>
    </w:p>
    <w:p w:rsidRPr="00C41C8B" w:rsidR="00796BC3" w:rsidP="00D75316" w14:paraId="32AD21D9" w14:textId="77777777"/>
    <w:p w:rsidRPr="00C41C8B" w:rsidR="00796BC3" w:rsidP="00D75316" w14:paraId="36F85DB2" w14:textId="77777777">
      <w:r w:rsidRPr="00C41C8B">
        <w:t xml:space="preserve">De </w:t>
      </w:r>
      <w:r w:rsidRPr="00C41C8B" w:rsidR="00D47920">
        <w:t>m</w:t>
      </w:r>
      <w:r w:rsidRPr="00C41C8B">
        <w:t>inister van Binnenlandse Zaken en Koninkrijksrelaties</w:t>
      </w:r>
      <w:r w:rsidRPr="00C41C8B">
        <w:rPr>
          <w:i/>
        </w:rPr>
        <w:t>,</w:t>
      </w:r>
    </w:p>
    <w:p w:rsidRPr="00C41C8B" w:rsidR="00796BC3" w:rsidP="00D75316" w14:paraId="712F43A9" w14:textId="77777777"/>
    <w:p w:rsidRPr="00C41C8B" w:rsidR="00796BC3" w:rsidP="00D75316" w14:paraId="3D43ADF8" w14:textId="77777777"/>
    <w:p w:rsidRPr="00C41C8B" w:rsidR="00796BC3" w:rsidP="00D75316" w14:paraId="6875DB6F" w14:textId="77777777"/>
    <w:p w:rsidRPr="00C41C8B" w:rsidR="00796BC3" w:rsidP="00D75316" w14:paraId="0C701116" w14:textId="77777777"/>
    <w:p w:rsidRPr="00C41C8B" w:rsidR="00796BC3" w:rsidP="00D75316" w14:paraId="424C31B7" w14:textId="77777777">
      <w:r w:rsidRPr="00C41C8B">
        <w:t>P</w:t>
      </w:r>
      <w:r w:rsidRPr="00C41C8B" w:rsidR="00945420">
        <w:t>ieter</w:t>
      </w:r>
      <w:r w:rsidRPr="00C41C8B">
        <w:t xml:space="preserve"> Heerma</w:t>
      </w:r>
    </w:p>
    <w:p w:rsidRPr="00C41C8B" w:rsidR="00D27FAE" w:rsidP="00D75316" w14:paraId="001C0038" w14:textId="77777777"/>
    <w:p w:rsidRPr="00C41C8B" w:rsidR="00D27FAE" w:rsidP="00D75316" w14:paraId="4D410370" w14:textId="77777777">
      <w:pPr>
        <w:spacing w:line="240" w:lineRule="auto"/>
      </w:pPr>
      <w:r w:rsidRPr="00C41C8B">
        <w:br w:type="page"/>
      </w:r>
    </w:p>
    <w:p w:rsidRPr="00C41C8B" w:rsidR="00D27FAE" w:rsidP="00D75316" w14:paraId="522DC823" w14:textId="77777777">
      <w:pPr>
        <w:pStyle w:val="NoSpacing"/>
        <w:rPr>
          <w:rFonts w:ascii="Verdana" w:hAnsi="Verdana"/>
          <w:b/>
          <w:bCs/>
          <w:sz w:val="18"/>
          <w:szCs w:val="18"/>
        </w:rPr>
      </w:pPr>
      <w:r w:rsidRPr="00C41C8B">
        <w:rPr>
          <w:rFonts w:ascii="Verdana" w:hAnsi="Verdana"/>
          <w:b/>
          <w:bCs/>
          <w:sz w:val="18"/>
          <w:szCs w:val="18"/>
        </w:rPr>
        <w:t>2026Z05282</w:t>
      </w:r>
    </w:p>
    <w:p w:rsidRPr="00C41C8B" w:rsidR="00D27FAE" w:rsidP="00D75316" w14:paraId="4163D6E2" w14:textId="77777777">
      <w:pPr>
        <w:pStyle w:val="NoSpacing"/>
        <w:rPr>
          <w:rFonts w:ascii="Verdana" w:hAnsi="Verdana"/>
          <w:sz w:val="18"/>
          <w:szCs w:val="18"/>
        </w:rPr>
      </w:pPr>
      <w:r w:rsidRPr="00C41C8B">
        <w:rPr>
          <w:rFonts w:ascii="Verdana" w:hAnsi="Verdana"/>
          <w:sz w:val="18"/>
          <w:szCs w:val="18"/>
        </w:rPr>
        <w:t>(</w:t>
      </w:r>
      <w:r w:rsidRPr="00C41C8B">
        <w:rPr>
          <w:rFonts w:ascii="Verdana" w:hAnsi="Verdana"/>
          <w:sz w:val="18"/>
          <w:szCs w:val="18"/>
        </w:rPr>
        <w:t>ingezonden</w:t>
      </w:r>
      <w:r w:rsidRPr="00C41C8B">
        <w:rPr>
          <w:rFonts w:ascii="Verdana" w:hAnsi="Verdana"/>
          <w:sz w:val="18"/>
          <w:szCs w:val="18"/>
        </w:rPr>
        <w:t xml:space="preserve"> 17 maart 2026)</w:t>
      </w:r>
    </w:p>
    <w:p w:rsidRPr="00C41C8B" w:rsidR="00D27FAE" w:rsidP="00D75316" w14:paraId="2E3772B8" w14:textId="77777777">
      <w:pPr>
        <w:pStyle w:val="NoSpacing"/>
        <w:rPr>
          <w:rFonts w:ascii="Verdana" w:hAnsi="Verdana"/>
          <w:sz w:val="18"/>
          <w:szCs w:val="18"/>
        </w:rPr>
      </w:pPr>
      <w:r w:rsidRPr="00C41C8B">
        <w:rPr>
          <w:rFonts w:ascii="Verdana" w:hAnsi="Verdana"/>
          <w:sz w:val="18"/>
          <w:szCs w:val="18"/>
        </w:rPr>
        <w:t xml:space="preserve">Vragen van de leden Schilder, Lammers en </w:t>
      </w:r>
      <w:r w:rsidRPr="00C41C8B">
        <w:rPr>
          <w:rFonts w:ascii="Verdana" w:hAnsi="Verdana"/>
          <w:sz w:val="18"/>
          <w:szCs w:val="18"/>
        </w:rPr>
        <w:t>Markuszower</w:t>
      </w:r>
      <w:r w:rsidRPr="00C41C8B">
        <w:rPr>
          <w:rFonts w:ascii="Verdana" w:hAnsi="Verdana"/>
          <w:sz w:val="18"/>
          <w:szCs w:val="18"/>
        </w:rPr>
        <w:t xml:space="preserve"> (allen Groep </w:t>
      </w:r>
      <w:r w:rsidRPr="00C41C8B">
        <w:rPr>
          <w:rFonts w:ascii="Verdana" w:hAnsi="Verdana"/>
          <w:sz w:val="18"/>
          <w:szCs w:val="18"/>
        </w:rPr>
        <w:t>Markuszower</w:t>
      </w:r>
      <w:r w:rsidRPr="00C41C8B">
        <w:rPr>
          <w:rFonts w:ascii="Verdana" w:hAnsi="Verdana"/>
          <w:sz w:val="18"/>
          <w:szCs w:val="18"/>
        </w:rPr>
        <w:t>) aan de ministers van Binnenlandse Zaken en Koninkrijksrelaties en van Justitie en Veiligheid over het uitsluiten van Joodse organisaties bij onderzoek naar Joods vastgoed in Rijswijk.</w:t>
      </w:r>
    </w:p>
    <w:p w:rsidRPr="00C41C8B" w:rsidR="00D27FAE" w:rsidP="00D75316" w14:paraId="2038D5C9" w14:textId="77777777">
      <w:pPr>
        <w:spacing w:line="240" w:lineRule="auto"/>
      </w:pPr>
    </w:p>
    <w:p w:rsidRPr="00C41C8B" w:rsidR="00D27FAE" w:rsidP="00D75316" w14:paraId="3F6E4ACC" w14:textId="77777777">
      <w:pPr>
        <w:pStyle w:val="NoSpacing"/>
        <w:numPr>
          <w:ilvl w:val="0"/>
          <w:numId w:val="5"/>
        </w:numPr>
        <w:ind w:left="360"/>
        <w:rPr>
          <w:rFonts w:ascii="Verdana" w:hAnsi="Verdana"/>
          <w:sz w:val="18"/>
          <w:szCs w:val="18"/>
        </w:rPr>
      </w:pPr>
      <w:r w:rsidRPr="00C41C8B">
        <w:rPr>
          <w:rFonts w:ascii="Verdana" w:hAnsi="Verdana"/>
          <w:b/>
          <w:bCs/>
          <w:sz w:val="18"/>
          <w:szCs w:val="18"/>
        </w:rPr>
        <w:t xml:space="preserve">Bent u bekend met het bericht dat de gemeente Rijswijk ervoor heeft gekozen om het Nieuw Israëlitisch Weekblad en </w:t>
      </w:r>
      <w:r w:rsidRPr="00C41C8B">
        <w:rPr>
          <w:rFonts w:ascii="Verdana" w:hAnsi="Verdana"/>
          <w:b/>
          <w:bCs/>
          <w:sz w:val="18"/>
          <w:szCs w:val="18"/>
        </w:rPr>
        <w:t>Irgoen</w:t>
      </w:r>
      <w:r w:rsidRPr="00C41C8B">
        <w:rPr>
          <w:rFonts w:ascii="Verdana" w:hAnsi="Verdana"/>
          <w:b/>
          <w:bCs/>
          <w:sz w:val="18"/>
          <w:szCs w:val="18"/>
        </w:rPr>
        <w:t xml:space="preserve"> </w:t>
      </w:r>
      <w:r w:rsidRPr="00C41C8B">
        <w:rPr>
          <w:rFonts w:ascii="Verdana" w:hAnsi="Verdana"/>
          <w:b/>
          <w:bCs/>
          <w:sz w:val="18"/>
          <w:szCs w:val="18"/>
        </w:rPr>
        <w:t>Olei</w:t>
      </w:r>
      <w:r w:rsidRPr="00C41C8B">
        <w:rPr>
          <w:rFonts w:ascii="Verdana" w:hAnsi="Verdana"/>
          <w:b/>
          <w:bCs/>
          <w:sz w:val="18"/>
          <w:szCs w:val="18"/>
        </w:rPr>
        <w:t xml:space="preserve"> Holland niet te informeren over een onderzoek naar Joods vastgoed tijdens en na de Tweede Wereldoorlog, omdat deze media volgens de gemeente een bepaalde “kleuring” zouden geven aan het conflict in Gaza?</w:t>
      </w:r>
      <w:r>
        <w:rPr>
          <w:rStyle w:val="FootnoteReference"/>
          <w:rFonts w:ascii="Verdana" w:hAnsi="Verdana"/>
          <w:b/>
          <w:bCs/>
          <w:sz w:val="18"/>
          <w:szCs w:val="18"/>
        </w:rPr>
        <w:footnoteReference w:id="2"/>
      </w:r>
      <w:r w:rsidRPr="00C41C8B" w:rsidR="007D4C5C">
        <w:rPr>
          <w:rFonts w:ascii="Verdana" w:hAnsi="Verdana"/>
          <w:b/>
          <w:bCs/>
          <w:sz w:val="18"/>
          <w:szCs w:val="18"/>
        </w:rPr>
        <w:br/>
      </w:r>
    </w:p>
    <w:p w:rsidRPr="00C41C8B" w:rsidR="00D27FAE" w:rsidP="00D75316" w14:paraId="05385898" w14:textId="77777777">
      <w:pPr>
        <w:pStyle w:val="NoSpacing"/>
        <w:rPr>
          <w:rFonts w:ascii="Verdana" w:hAnsi="Verdana"/>
          <w:sz w:val="18"/>
          <w:szCs w:val="18"/>
        </w:rPr>
      </w:pPr>
      <w:r w:rsidRPr="00C41C8B">
        <w:rPr>
          <w:rFonts w:ascii="Verdana" w:hAnsi="Verdana"/>
          <w:sz w:val="18"/>
          <w:szCs w:val="18"/>
        </w:rPr>
        <w:t>Ja</w:t>
      </w:r>
      <w:r w:rsidRPr="00C41C8B" w:rsidR="00D75316">
        <w:rPr>
          <w:rFonts w:ascii="Verdana" w:hAnsi="Verdana"/>
          <w:sz w:val="18"/>
          <w:szCs w:val="18"/>
        </w:rPr>
        <w:t>.</w:t>
      </w:r>
    </w:p>
    <w:p w:rsidRPr="00C41C8B" w:rsidR="00D27FAE" w:rsidP="00D75316" w14:paraId="5DAB6295" w14:textId="77777777">
      <w:pPr>
        <w:pStyle w:val="NoSpacing"/>
        <w:rPr>
          <w:rFonts w:ascii="Verdana" w:hAnsi="Verdana"/>
          <w:b/>
          <w:bCs/>
          <w:sz w:val="18"/>
          <w:szCs w:val="18"/>
        </w:rPr>
      </w:pPr>
    </w:p>
    <w:p w:rsidRPr="00C41C8B" w:rsidR="00D27FAE" w:rsidP="00D75316" w14:paraId="12F1E425"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Deelt u de mening dat het uiterst kwalijk is als een gemeente besluit Joodse media en organisaties uit te sluiten van communicatie over een onderzoek naar Joods vastgoed en mogelijke restitutie en dat dit op zijn minst de schijn wekt van discriminatie op grond van politieke gezindheid, afkomst of religie?</w:t>
      </w:r>
      <w:r w:rsidRPr="00C41C8B" w:rsidR="007D4C5C">
        <w:rPr>
          <w:rFonts w:ascii="Verdana" w:hAnsi="Verdana"/>
          <w:b/>
          <w:bCs/>
          <w:sz w:val="18"/>
          <w:szCs w:val="18"/>
        </w:rPr>
        <w:br/>
      </w:r>
    </w:p>
    <w:p w:rsidRPr="00C41C8B" w:rsidR="00D27FAE" w:rsidP="00D75316" w14:paraId="64CA1623" w14:textId="77777777">
      <w:pPr>
        <w:pStyle w:val="NoSpacing"/>
        <w:rPr>
          <w:rFonts w:ascii="Verdana" w:hAnsi="Verdana"/>
          <w:sz w:val="18"/>
          <w:szCs w:val="18"/>
        </w:rPr>
      </w:pPr>
      <w:r w:rsidRPr="00C41C8B">
        <w:rPr>
          <w:rFonts w:ascii="Verdana" w:hAnsi="Verdana"/>
          <w:sz w:val="18"/>
          <w:szCs w:val="18"/>
        </w:rPr>
        <w:t xml:space="preserve">In algemene zin staat buiten kijf dat het uitsluiten van Joodse media en organisaties </w:t>
      </w:r>
      <w:r w:rsidRPr="00C41C8B" w:rsidR="00CB6D23">
        <w:rPr>
          <w:rFonts w:ascii="Verdana" w:hAnsi="Verdana"/>
          <w:sz w:val="18"/>
          <w:szCs w:val="18"/>
        </w:rPr>
        <w:t>vanwege</w:t>
      </w:r>
      <w:r w:rsidRPr="00C41C8B">
        <w:rPr>
          <w:rFonts w:ascii="Verdana" w:hAnsi="Verdana"/>
          <w:sz w:val="18"/>
          <w:szCs w:val="18"/>
        </w:rPr>
        <w:t xml:space="preserve"> hun geloof of afkomst onacceptabel is. </w:t>
      </w:r>
      <w:r w:rsidRPr="00C41C8B" w:rsidR="00FA064D">
        <w:rPr>
          <w:rFonts w:ascii="Verdana" w:hAnsi="Verdana"/>
          <w:sz w:val="18"/>
          <w:szCs w:val="18"/>
        </w:rPr>
        <w:t xml:space="preserve">Het doen van onderzoek, naar welk onderwerp dan ook, speelt een belangrijke rol bij het verrijken van kennis en ontwikkelingen in de samenleving. </w:t>
      </w:r>
      <w:r w:rsidRPr="00C41C8B">
        <w:rPr>
          <w:rFonts w:ascii="Verdana" w:hAnsi="Verdana"/>
          <w:sz w:val="18"/>
          <w:szCs w:val="18"/>
        </w:rPr>
        <w:t xml:space="preserve">Wanneer een </w:t>
      </w:r>
      <w:r w:rsidRPr="00C41C8B">
        <w:rPr>
          <w:rFonts w:ascii="Verdana" w:hAnsi="Verdana"/>
          <w:sz w:val="18"/>
          <w:szCs w:val="18"/>
        </w:rPr>
        <w:t>gemeente onderzoek</w:t>
      </w:r>
      <w:r w:rsidRPr="00C41C8B">
        <w:rPr>
          <w:rFonts w:ascii="Verdana" w:hAnsi="Verdana"/>
          <w:sz w:val="18"/>
          <w:szCs w:val="18"/>
        </w:rPr>
        <w:t xml:space="preserve"> doet of laat uitvoeren </w:t>
      </w:r>
      <w:r w:rsidRPr="00C41C8B" w:rsidR="00FA064D">
        <w:rPr>
          <w:rFonts w:ascii="Verdana" w:hAnsi="Verdana"/>
          <w:sz w:val="18"/>
          <w:szCs w:val="18"/>
        </w:rPr>
        <w:t>betreft dit</w:t>
      </w:r>
      <w:r w:rsidRPr="00C41C8B">
        <w:rPr>
          <w:rFonts w:ascii="Verdana" w:hAnsi="Verdana"/>
          <w:sz w:val="18"/>
          <w:szCs w:val="18"/>
        </w:rPr>
        <w:t xml:space="preserve"> een lokale aangelegenheid.</w:t>
      </w:r>
      <w:r w:rsidRPr="00C41C8B" w:rsidR="00CB6D23">
        <w:rPr>
          <w:rFonts w:ascii="Verdana" w:hAnsi="Verdana"/>
          <w:sz w:val="18"/>
          <w:szCs w:val="18"/>
        </w:rPr>
        <w:t xml:space="preserve"> </w:t>
      </w:r>
      <w:r w:rsidRPr="00C41C8B" w:rsidR="00AB72EF">
        <w:rPr>
          <w:rFonts w:ascii="Verdana" w:hAnsi="Verdana"/>
          <w:sz w:val="18"/>
          <w:szCs w:val="18"/>
        </w:rPr>
        <w:t>De gemeentelijke autonomie maakt dat g</w:t>
      </w:r>
      <w:r w:rsidRPr="00C41C8B" w:rsidR="00467DE9">
        <w:rPr>
          <w:rFonts w:ascii="Verdana" w:hAnsi="Verdana"/>
          <w:sz w:val="18"/>
          <w:szCs w:val="18"/>
        </w:rPr>
        <w:t xml:space="preserve">emeentebesturen een eigen bevoegdheid </w:t>
      </w:r>
      <w:r w:rsidRPr="00C41C8B" w:rsidR="00AB72EF">
        <w:rPr>
          <w:rFonts w:ascii="Verdana" w:hAnsi="Verdana"/>
          <w:sz w:val="18"/>
          <w:szCs w:val="18"/>
        </w:rPr>
        <w:t>hebben.</w:t>
      </w:r>
      <w:r w:rsidRPr="00C41C8B" w:rsidR="00467DE9">
        <w:rPr>
          <w:rFonts w:ascii="Verdana" w:hAnsi="Verdana"/>
          <w:sz w:val="18"/>
          <w:szCs w:val="18"/>
        </w:rPr>
        <w:t xml:space="preserve"> Hierbinnen kunnen zij ook zelf onderzoek verrichten en hier beleidskeuzes op baseren.</w:t>
      </w:r>
      <w:r w:rsidRPr="00C41C8B" w:rsidR="00FA064D">
        <w:rPr>
          <w:rFonts w:ascii="Verdana" w:hAnsi="Verdana"/>
          <w:sz w:val="18"/>
          <w:szCs w:val="18"/>
        </w:rPr>
        <w:t xml:space="preserve"> Het is niet aan mij om een kwalificatie te geven aan de wijze waarop een gemeente</w:t>
      </w:r>
      <w:r w:rsidRPr="00C41C8B">
        <w:rPr>
          <w:rFonts w:ascii="Verdana" w:hAnsi="Verdana"/>
          <w:sz w:val="18"/>
          <w:szCs w:val="18"/>
        </w:rPr>
        <w:t xml:space="preserve"> in een concreet geval</w:t>
      </w:r>
      <w:r w:rsidRPr="00C41C8B" w:rsidR="00FA064D">
        <w:rPr>
          <w:rFonts w:ascii="Verdana" w:hAnsi="Verdana"/>
          <w:sz w:val="18"/>
          <w:szCs w:val="18"/>
        </w:rPr>
        <w:t xml:space="preserve"> optreedt in het kader van een onderzoek.</w:t>
      </w:r>
      <w:r w:rsidRPr="00C41C8B" w:rsidR="007D4C5C">
        <w:rPr>
          <w:rFonts w:ascii="Verdana" w:hAnsi="Verdana"/>
          <w:sz w:val="18"/>
          <w:szCs w:val="18"/>
        </w:rPr>
        <w:t xml:space="preserve"> Het is aan de gemeenteraad om haar college van burgemeester en wethouders ter verantwoording te roepen</w:t>
      </w:r>
      <w:r w:rsidRPr="00C41C8B" w:rsidR="00725DA0">
        <w:rPr>
          <w:rFonts w:ascii="Verdana" w:hAnsi="Verdana"/>
          <w:sz w:val="18"/>
          <w:szCs w:val="18"/>
        </w:rPr>
        <w:t xml:space="preserve"> wanneer zij dat nodig acht</w:t>
      </w:r>
      <w:r w:rsidRPr="00C41C8B" w:rsidR="007D4C5C">
        <w:rPr>
          <w:rFonts w:ascii="Verdana" w:hAnsi="Verdana"/>
          <w:sz w:val="18"/>
          <w:szCs w:val="18"/>
        </w:rPr>
        <w:t>.</w:t>
      </w:r>
      <w:r w:rsidRPr="00C41C8B" w:rsidR="00B342F0">
        <w:rPr>
          <w:rFonts w:ascii="Verdana" w:hAnsi="Verdana"/>
          <w:sz w:val="18"/>
          <w:szCs w:val="18"/>
        </w:rPr>
        <w:t xml:space="preserve"> </w:t>
      </w:r>
    </w:p>
    <w:p w:rsidRPr="00C41C8B" w:rsidR="00D27FAE" w:rsidP="00D75316" w14:paraId="37C02D7C" w14:textId="77777777">
      <w:pPr>
        <w:pStyle w:val="NoSpacing"/>
        <w:rPr>
          <w:rFonts w:ascii="Verdana" w:hAnsi="Verdana"/>
          <w:sz w:val="18"/>
          <w:szCs w:val="18"/>
        </w:rPr>
      </w:pPr>
    </w:p>
    <w:p w:rsidRPr="00C41C8B" w:rsidR="00D27FAE" w:rsidP="00D75316" w14:paraId="629DAFAF"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Hoe beoordeelt u het feit dat het college van burgemeester en wethouders hiermee inging tegen het advies van zowel de onderzoeker als de begeleidingscommissie, die aangaf dat het uitsluiten van deze media de onafhankelijkheid en kwaliteit van het onderzoek kon schaden?</w:t>
      </w:r>
      <w:r w:rsidRPr="00C41C8B" w:rsidR="007D4C5C">
        <w:rPr>
          <w:rFonts w:ascii="Verdana" w:hAnsi="Verdana"/>
          <w:b/>
          <w:bCs/>
          <w:sz w:val="18"/>
          <w:szCs w:val="18"/>
        </w:rPr>
        <w:br/>
      </w:r>
    </w:p>
    <w:p w:rsidRPr="00C41C8B" w:rsidR="00FA064D" w:rsidP="00D75316" w14:paraId="5669AAE8" w14:textId="77777777">
      <w:pPr>
        <w:pStyle w:val="NoSpacing"/>
        <w:rPr>
          <w:rFonts w:ascii="Verdana" w:hAnsi="Verdana"/>
          <w:sz w:val="18"/>
          <w:szCs w:val="18"/>
        </w:rPr>
      </w:pPr>
      <w:r w:rsidRPr="00C41C8B">
        <w:rPr>
          <w:rFonts w:ascii="Verdana" w:hAnsi="Verdana"/>
          <w:sz w:val="18"/>
          <w:szCs w:val="18"/>
        </w:rPr>
        <w:t xml:space="preserve">Zie </w:t>
      </w:r>
      <w:r w:rsidRPr="00C41C8B" w:rsidR="00D75316">
        <w:rPr>
          <w:rFonts w:ascii="Verdana" w:hAnsi="Verdana"/>
          <w:sz w:val="18"/>
          <w:szCs w:val="18"/>
        </w:rPr>
        <w:t xml:space="preserve">het </w:t>
      </w:r>
      <w:r w:rsidRPr="00C41C8B">
        <w:rPr>
          <w:rFonts w:ascii="Verdana" w:hAnsi="Verdana"/>
          <w:sz w:val="18"/>
          <w:szCs w:val="18"/>
        </w:rPr>
        <w:t>antwoord op vraag 2.</w:t>
      </w:r>
    </w:p>
    <w:p w:rsidRPr="00C41C8B" w:rsidR="00D27FAE" w:rsidP="00D75316" w14:paraId="2ECE7A6C" w14:textId="77777777">
      <w:pPr>
        <w:pStyle w:val="NoSpacing"/>
        <w:rPr>
          <w:rFonts w:ascii="Verdana" w:hAnsi="Verdana"/>
          <w:b/>
          <w:bCs/>
          <w:sz w:val="18"/>
          <w:szCs w:val="18"/>
        </w:rPr>
      </w:pPr>
    </w:p>
    <w:p w:rsidRPr="00C41C8B" w:rsidR="00D27FAE" w:rsidP="00D75316" w14:paraId="423B498A"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Deelt u de opvatting dat het onacceptabel is dat communicatie over onderzoek naar onteigend Joods vastgoed uit de Tweede Wereldoorlog afhankelijk wordt gemaakt van de politieke opvattingen die een gemeente toeschrijft aan bepaalde Joodse media of organisaties?</w:t>
      </w:r>
      <w:r w:rsidRPr="00C41C8B" w:rsidR="007D4C5C">
        <w:rPr>
          <w:rFonts w:ascii="Verdana" w:hAnsi="Verdana"/>
          <w:b/>
          <w:bCs/>
          <w:sz w:val="18"/>
          <w:szCs w:val="18"/>
        </w:rPr>
        <w:br/>
      </w:r>
    </w:p>
    <w:p w:rsidRPr="00C41C8B" w:rsidR="004632A7" w:rsidP="00D75316" w14:paraId="778117D5" w14:textId="77777777">
      <w:pPr>
        <w:pStyle w:val="NoSpacing"/>
        <w:rPr>
          <w:rFonts w:ascii="Verdana" w:hAnsi="Verdana"/>
          <w:sz w:val="18"/>
          <w:szCs w:val="18"/>
        </w:rPr>
      </w:pPr>
      <w:r w:rsidRPr="00C41C8B">
        <w:rPr>
          <w:rFonts w:ascii="Verdana" w:hAnsi="Verdana"/>
          <w:sz w:val="18"/>
          <w:szCs w:val="18"/>
        </w:rPr>
        <w:t>In het algemeen ben ik het met u eens dat Joodse media of organisaties niet op basis van hun politieke opvattingen uitgesloten zouden moeten worden bij onderzoeken naar onteigend Joods vastgoed uit de Tweede Wereldoorlog.</w:t>
      </w:r>
    </w:p>
    <w:p w:rsidRPr="00C41C8B" w:rsidR="00D26FB5" w:rsidP="00D75316" w14:paraId="2E7C4B61" w14:textId="77777777">
      <w:pPr>
        <w:pStyle w:val="NoSpacing"/>
        <w:rPr>
          <w:rFonts w:ascii="Verdana" w:hAnsi="Verdana"/>
          <w:sz w:val="18"/>
          <w:szCs w:val="18"/>
        </w:rPr>
      </w:pPr>
    </w:p>
    <w:p w:rsidRPr="00C41C8B" w:rsidR="00D27FAE" w:rsidP="00D75316" w14:paraId="71648B99"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Hoe verhoudt de handelwijze van de gemeente Rijswijk zich volgens u tot artikel 1 van de Grondwet, waarin expliciet is vastgelegd dat discriminatie op grond van onder meer politieke gezindheid niet is toegestaan?</w:t>
      </w:r>
    </w:p>
    <w:p w:rsidRPr="00C41C8B" w:rsidR="007D4C5C" w:rsidP="00D75316" w14:paraId="394C51BC" w14:textId="77777777">
      <w:pPr>
        <w:pStyle w:val="NoSpacing"/>
        <w:rPr>
          <w:rFonts w:ascii="Verdana" w:hAnsi="Verdana"/>
          <w:sz w:val="18"/>
          <w:szCs w:val="18"/>
        </w:rPr>
      </w:pPr>
      <w:r w:rsidRPr="00C41C8B">
        <w:rPr>
          <w:rFonts w:ascii="Verdana" w:hAnsi="Verdana"/>
          <w:sz w:val="18"/>
          <w:szCs w:val="18"/>
        </w:rPr>
        <w:br/>
      </w:r>
      <w:r w:rsidRPr="00C41C8B" w:rsidR="00725DA0">
        <w:rPr>
          <w:rFonts w:ascii="Verdana" w:hAnsi="Verdana"/>
          <w:sz w:val="18"/>
          <w:szCs w:val="18"/>
        </w:rPr>
        <w:t>Het is niet aan mij om een kwalificatie te geven over d</w:t>
      </w:r>
      <w:r w:rsidRPr="00C41C8B" w:rsidR="00B342F0">
        <w:rPr>
          <w:rFonts w:ascii="Verdana" w:hAnsi="Verdana"/>
          <w:sz w:val="18"/>
          <w:szCs w:val="18"/>
        </w:rPr>
        <w:t xml:space="preserve">e handelswijze van </w:t>
      </w:r>
      <w:r w:rsidRPr="00C41C8B" w:rsidR="00467DE9">
        <w:rPr>
          <w:rFonts w:ascii="Verdana" w:hAnsi="Verdana"/>
          <w:sz w:val="18"/>
          <w:szCs w:val="18"/>
        </w:rPr>
        <w:t>het</w:t>
      </w:r>
      <w:r w:rsidRPr="00C41C8B" w:rsidR="00B342F0">
        <w:rPr>
          <w:rFonts w:ascii="Verdana" w:hAnsi="Verdana"/>
          <w:sz w:val="18"/>
          <w:szCs w:val="18"/>
        </w:rPr>
        <w:t xml:space="preserve"> gemeente</w:t>
      </w:r>
      <w:r w:rsidRPr="00C41C8B" w:rsidR="00467DE9">
        <w:rPr>
          <w:rFonts w:ascii="Verdana" w:hAnsi="Verdana"/>
          <w:sz w:val="18"/>
          <w:szCs w:val="18"/>
        </w:rPr>
        <w:t>bestuur van</w:t>
      </w:r>
      <w:r w:rsidRPr="00C41C8B" w:rsidR="00B342F0">
        <w:rPr>
          <w:rFonts w:ascii="Verdana" w:hAnsi="Verdana"/>
          <w:sz w:val="18"/>
          <w:szCs w:val="18"/>
        </w:rPr>
        <w:t xml:space="preserve"> Rijswijk</w:t>
      </w:r>
      <w:r w:rsidRPr="00C41C8B" w:rsidR="00725DA0">
        <w:rPr>
          <w:rFonts w:ascii="Verdana" w:hAnsi="Verdana"/>
          <w:sz w:val="18"/>
          <w:szCs w:val="18"/>
        </w:rPr>
        <w:t xml:space="preserve">. Wanneer er een vermoeden is van het overtreden van artikel 1 van de Grondwet, </w:t>
      </w:r>
      <w:r w:rsidRPr="00C41C8B" w:rsidR="00976814">
        <w:rPr>
          <w:rFonts w:ascii="Verdana" w:hAnsi="Verdana"/>
          <w:sz w:val="18"/>
          <w:szCs w:val="18"/>
        </w:rPr>
        <w:t>kan</w:t>
      </w:r>
      <w:r w:rsidRPr="00C41C8B" w:rsidR="00725DA0">
        <w:rPr>
          <w:rFonts w:ascii="Verdana" w:hAnsi="Verdana"/>
          <w:sz w:val="18"/>
          <w:szCs w:val="18"/>
        </w:rPr>
        <w:t xml:space="preserve"> de rechter </w:t>
      </w:r>
      <w:r w:rsidRPr="00C41C8B" w:rsidR="00976814">
        <w:rPr>
          <w:rFonts w:ascii="Verdana" w:hAnsi="Verdana"/>
          <w:sz w:val="18"/>
          <w:szCs w:val="18"/>
        </w:rPr>
        <w:t>daar</w:t>
      </w:r>
      <w:r w:rsidRPr="00C41C8B" w:rsidR="00725DA0">
        <w:rPr>
          <w:rFonts w:ascii="Verdana" w:hAnsi="Verdana"/>
          <w:sz w:val="18"/>
          <w:szCs w:val="18"/>
        </w:rPr>
        <w:t xml:space="preserve"> </w:t>
      </w:r>
      <w:r w:rsidRPr="00C41C8B" w:rsidR="00976814">
        <w:rPr>
          <w:rFonts w:ascii="Verdana" w:hAnsi="Verdana"/>
          <w:sz w:val="18"/>
          <w:szCs w:val="18"/>
        </w:rPr>
        <w:t xml:space="preserve">desgevraagd </w:t>
      </w:r>
      <w:r w:rsidRPr="00C41C8B" w:rsidR="00725DA0">
        <w:rPr>
          <w:rFonts w:ascii="Verdana" w:hAnsi="Verdana"/>
          <w:sz w:val="18"/>
          <w:szCs w:val="18"/>
        </w:rPr>
        <w:t>een oordeel over uitspreken.</w:t>
      </w:r>
    </w:p>
    <w:p w:rsidRPr="00C41C8B" w:rsidR="00D27FAE" w:rsidP="00D75316" w14:paraId="3FE87B87" w14:textId="77777777">
      <w:pPr>
        <w:pStyle w:val="NoSpacing"/>
        <w:rPr>
          <w:rFonts w:ascii="Verdana" w:hAnsi="Verdana"/>
          <w:b/>
          <w:bCs/>
          <w:sz w:val="18"/>
          <w:szCs w:val="18"/>
        </w:rPr>
      </w:pPr>
    </w:p>
    <w:p w:rsidRPr="00C41C8B" w:rsidR="00D27FAE" w:rsidP="00D75316" w14:paraId="54D7C8E7"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 xml:space="preserve">Deelt u de zorgen dat door deze beslissing mogelijk </w:t>
      </w:r>
      <w:r w:rsidRPr="00C41C8B">
        <w:rPr>
          <w:rFonts w:ascii="Verdana" w:hAnsi="Verdana"/>
          <w:b/>
          <w:bCs/>
          <w:sz w:val="18"/>
          <w:szCs w:val="18"/>
        </w:rPr>
        <w:t xml:space="preserve">relevante </w:t>
      </w:r>
      <w:r w:rsidRPr="00C41C8B" w:rsidR="007D4C5C">
        <w:rPr>
          <w:rFonts w:ascii="Verdana" w:hAnsi="Verdana"/>
          <w:b/>
          <w:bCs/>
          <w:sz w:val="18"/>
          <w:szCs w:val="18"/>
        </w:rPr>
        <w:t xml:space="preserve"> </w:t>
      </w:r>
      <w:r w:rsidRPr="00C41C8B">
        <w:rPr>
          <w:rFonts w:ascii="Verdana" w:hAnsi="Verdana"/>
          <w:b/>
          <w:bCs/>
          <w:sz w:val="18"/>
          <w:szCs w:val="18"/>
        </w:rPr>
        <w:t>getuigen</w:t>
      </w:r>
      <w:r w:rsidRPr="00C41C8B">
        <w:rPr>
          <w:rFonts w:ascii="Verdana" w:hAnsi="Verdana"/>
          <w:b/>
          <w:bCs/>
          <w:sz w:val="18"/>
          <w:szCs w:val="18"/>
        </w:rPr>
        <w:t>, nabestaanden of andere</w:t>
      </w:r>
      <w:r w:rsidRPr="00C41C8B" w:rsidR="007D4C5C">
        <w:rPr>
          <w:rFonts w:ascii="Verdana" w:hAnsi="Verdana"/>
          <w:b/>
          <w:bCs/>
          <w:sz w:val="18"/>
          <w:szCs w:val="18"/>
        </w:rPr>
        <w:t xml:space="preserve"> </w:t>
      </w:r>
      <w:r w:rsidRPr="00C41C8B">
        <w:rPr>
          <w:rFonts w:ascii="Verdana" w:hAnsi="Verdana"/>
          <w:b/>
          <w:bCs/>
          <w:sz w:val="18"/>
          <w:szCs w:val="18"/>
        </w:rPr>
        <w:t>belanghebbenden nooit zijn bereikt, waardoor het onderzoek naar Joods vastgoed mogelijk onvolledig is gebleven?</w:t>
      </w:r>
    </w:p>
    <w:p w:rsidRPr="00C41C8B" w:rsidR="007D4C5C" w:rsidP="00D75316" w14:paraId="75431E1B" w14:textId="77777777">
      <w:pPr>
        <w:pStyle w:val="NoSpacing"/>
        <w:rPr>
          <w:rFonts w:ascii="Verdana" w:hAnsi="Verdana"/>
          <w:b/>
          <w:bCs/>
          <w:sz w:val="18"/>
          <w:szCs w:val="18"/>
        </w:rPr>
      </w:pPr>
    </w:p>
    <w:p w:rsidRPr="00C41C8B" w:rsidR="007D4C5C" w:rsidP="00D75316" w14:paraId="2AE6E9FF" w14:textId="77777777">
      <w:pPr>
        <w:pStyle w:val="NoSpacing"/>
        <w:rPr>
          <w:rFonts w:ascii="Verdana" w:hAnsi="Verdana"/>
          <w:sz w:val="18"/>
          <w:szCs w:val="18"/>
        </w:rPr>
      </w:pPr>
      <w:r w:rsidRPr="00C41C8B">
        <w:rPr>
          <w:rFonts w:ascii="Verdana" w:hAnsi="Verdana"/>
          <w:sz w:val="18"/>
          <w:szCs w:val="18"/>
        </w:rPr>
        <w:t xml:space="preserve">Het is niet aan mij om over een </w:t>
      </w:r>
      <w:r w:rsidRPr="00C41C8B" w:rsidR="00AB72EF">
        <w:rPr>
          <w:rFonts w:ascii="Verdana" w:hAnsi="Verdana"/>
          <w:sz w:val="18"/>
          <w:szCs w:val="18"/>
        </w:rPr>
        <w:t xml:space="preserve">specifiek geval een </w:t>
      </w:r>
      <w:r w:rsidRPr="00C41C8B">
        <w:rPr>
          <w:rFonts w:ascii="Verdana" w:hAnsi="Verdana"/>
          <w:sz w:val="18"/>
          <w:szCs w:val="18"/>
        </w:rPr>
        <w:t xml:space="preserve">opvatting te hebben. </w:t>
      </w:r>
      <w:r w:rsidRPr="00C41C8B" w:rsidR="00AB72EF">
        <w:rPr>
          <w:rFonts w:ascii="Verdana" w:hAnsi="Verdana"/>
          <w:sz w:val="18"/>
          <w:szCs w:val="18"/>
        </w:rPr>
        <w:t xml:space="preserve">Wel kan ik het mij voorstellen dat er in dit geval een </w:t>
      </w:r>
      <w:r w:rsidRPr="00C41C8B" w:rsidR="00D26FB5">
        <w:rPr>
          <w:rFonts w:ascii="Verdana" w:hAnsi="Verdana"/>
          <w:sz w:val="18"/>
          <w:szCs w:val="18"/>
        </w:rPr>
        <w:t>zorg</w:t>
      </w:r>
      <w:r w:rsidRPr="00C41C8B" w:rsidR="00AB72EF">
        <w:rPr>
          <w:rFonts w:ascii="Verdana" w:hAnsi="Verdana"/>
          <w:sz w:val="18"/>
          <w:szCs w:val="18"/>
        </w:rPr>
        <w:t xml:space="preserve"> bestaat dat mogelijk niet alle relevante getuigen, nabestaanden of andere belanghebbenden zijn bereikt in dit onderzoek. Echter, ik </w:t>
      </w:r>
      <w:r w:rsidRPr="00C41C8B" w:rsidR="00A44410">
        <w:rPr>
          <w:rFonts w:ascii="Verdana" w:hAnsi="Verdana"/>
          <w:sz w:val="18"/>
          <w:szCs w:val="18"/>
        </w:rPr>
        <w:t xml:space="preserve">wil en </w:t>
      </w:r>
      <w:r w:rsidRPr="00C41C8B" w:rsidR="00AB72EF">
        <w:rPr>
          <w:rFonts w:ascii="Verdana" w:hAnsi="Verdana"/>
          <w:sz w:val="18"/>
          <w:szCs w:val="18"/>
        </w:rPr>
        <w:t>kan niet oordelen of het onderzoek van de gemeente Rijswijk daarmee als onvolledig kan worden gezien.</w:t>
      </w:r>
    </w:p>
    <w:p w:rsidRPr="00C41C8B" w:rsidR="00D27FAE" w:rsidP="00D75316" w14:paraId="77AB9C99" w14:textId="77777777">
      <w:pPr>
        <w:pStyle w:val="NoSpacing"/>
        <w:rPr>
          <w:rFonts w:ascii="Verdana" w:hAnsi="Verdana"/>
          <w:b/>
          <w:bCs/>
          <w:sz w:val="18"/>
          <w:szCs w:val="18"/>
        </w:rPr>
      </w:pPr>
    </w:p>
    <w:p w:rsidRPr="00C41C8B" w:rsidR="00D27FAE" w:rsidP="00D75316" w14:paraId="0DA385EF"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Bent u bereid te onderzoeken of de handelwijze van de gemeente Rijswijk in strijd is met het</w:t>
      </w:r>
      <w:r w:rsidRPr="00C41C8B" w:rsidR="007D4C5C">
        <w:rPr>
          <w:rFonts w:ascii="Verdana" w:hAnsi="Verdana"/>
          <w:b/>
          <w:bCs/>
          <w:sz w:val="18"/>
          <w:szCs w:val="18"/>
        </w:rPr>
        <w:t xml:space="preserve"> </w:t>
      </w:r>
      <w:r w:rsidRPr="00C41C8B">
        <w:rPr>
          <w:rFonts w:ascii="Verdana" w:hAnsi="Verdana"/>
          <w:b/>
          <w:bCs/>
          <w:sz w:val="18"/>
          <w:szCs w:val="18"/>
        </w:rPr>
        <w:t>discriminatieverbod en met de zorgvuldigheid die van een overheid mag worden verwacht bij</w:t>
      </w:r>
      <w:r w:rsidRPr="00C41C8B" w:rsidR="007D4C5C">
        <w:rPr>
          <w:rFonts w:ascii="Verdana" w:hAnsi="Verdana"/>
          <w:b/>
          <w:bCs/>
          <w:sz w:val="18"/>
          <w:szCs w:val="18"/>
        </w:rPr>
        <w:t xml:space="preserve"> </w:t>
      </w:r>
      <w:r w:rsidRPr="00C41C8B">
        <w:rPr>
          <w:rFonts w:ascii="Verdana" w:hAnsi="Verdana"/>
          <w:b/>
          <w:bCs/>
          <w:sz w:val="18"/>
          <w:szCs w:val="18"/>
        </w:rPr>
        <w:t>onderzoek naar onteigend Joods bezit?</w:t>
      </w:r>
    </w:p>
    <w:p w:rsidRPr="00C41C8B" w:rsidR="007D4C5C" w:rsidP="00D75316" w14:paraId="5555C81D" w14:textId="77777777">
      <w:pPr>
        <w:pStyle w:val="NoSpacing"/>
        <w:rPr>
          <w:rFonts w:ascii="Verdana" w:hAnsi="Verdana"/>
          <w:sz w:val="18"/>
          <w:szCs w:val="18"/>
        </w:rPr>
      </w:pPr>
      <w:r w:rsidRPr="00C41C8B">
        <w:rPr>
          <w:rFonts w:ascii="Verdana" w:hAnsi="Verdana"/>
          <w:sz w:val="18"/>
          <w:szCs w:val="18"/>
        </w:rPr>
        <w:br/>
        <w:t>Nee.</w:t>
      </w:r>
      <w:r w:rsidRPr="00C41C8B" w:rsidR="00467DE9">
        <w:rPr>
          <w:rFonts w:ascii="Verdana" w:hAnsi="Verdana"/>
          <w:sz w:val="18"/>
          <w:szCs w:val="18"/>
        </w:rPr>
        <w:t xml:space="preserve"> De Nationale Ombudsman is in beginsel bevoegd om klachten over de gedraging van – in dit geval - de gemeente Rijswijk te onderzoeken en hierover te oordelen.</w:t>
      </w:r>
      <w:r w:rsidRPr="00C41C8B" w:rsidR="00AE368E">
        <w:rPr>
          <w:rFonts w:ascii="Verdana" w:hAnsi="Verdana"/>
          <w:sz w:val="18"/>
          <w:szCs w:val="18"/>
        </w:rPr>
        <w:t xml:space="preserve"> </w:t>
      </w:r>
      <w:r w:rsidRPr="00C41C8B" w:rsidR="00AB72EF">
        <w:rPr>
          <w:rFonts w:ascii="Verdana" w:hAnsi="Verdana"/>
          <w:sz w:val="18"/>
          <w:szCs w:val="18"/>
        </w:rPr>
        <w:t>Met de komst van de uitbreiding van de Algemene wet gelijke behandeling</w:t>
      </w:r>
      <w:r w:rsidRPr="00C41C8B" w:rsidR="00A44410">
        <w:rPr>
          <w:rFonts w:ascii="Verdana" w:hAnsi="Verdana"/>
          <w:sz w:val="18"/>
          <w:szCs w:val="18"/>
        </w:rPr>
        <w:t xml:space="preserve"> -</w:t>
      </w:r>
      <w:r w:rsidRPr="00C41C8B" w:rsidR="00AB72EF">
        <w:rPr>
          <w:rFonts w:ascii="Verdana" w:hAnsi="Verdana"/>
          <w:sz w:val="18"/>
          <w:szCs w:val="18"/>
        </w:rPr>
        <w:t xml:space="preserve"> </w:t>
      </w:r>
      <w:r w:rsidRPr="00C41C8B" w:rsidR="00A44410">
        <w:rPr>
          <w:rFonts w:ascii="Verdana" w:hAnsi="Verdana"/>
          <w:sz w:val="18"/>
          <w:szCs w:val="18"/>
        </w:rPr>
        <w:t xml:space="preserve">naar zogenaamd eenzijdig overheidshandelen - </w:t>
      </w:r>
      <w:r w:rsidRPr="00C41C8B" w:rsidR="00AB72EF">
        <w:rPr>
          <w:rFonts w:ascii="Verdana" w:hAnsi="Verdana"/>
          <w:sz w:val="18"/>
          <w:szCs w:val="18"/>
        </w:rPr>
        <w:t xml:space="preserve">wordt het in de toekomst voor het College voor de Rechten van de Mens ook mogelijk om over het handelen van de overheid te oordelen. Een wetgevingstraject hiervoor ben ik momenteel aan het voorbereiden. </w:t>
      </w:r>
    </w:p>
    <w:p w:rsidRPr="00C41C8B" w:rsidR="00D27FAE" w:rsidP="00D75316" w14:paraId="56EAD368" w14:textId="77777777">
      <w:pPr>
        <w:pStyle w:val="NoSpacing"/>
        <w:rPr>
          <w:rFonts w:ascii="Verdana" w:hAnsi="Verdana"/>
          <w:b/>
          <w:bCs/>
          <w:sz w:val="18"/>
          <w:szCs w:val="18"/>
        </w:rPr>
      </w:pPr>
    </w:p>
    <w:p w:rsidRPr="00C41C8B" w:rsidR="00D27FAE" w:rsidP="00D75316" w14:paraId="09BD1294"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Welke rol ziet u voor het Rijk om te waarborgen dat gemeenten bij onderzoek naar Joods vastgoed en mogelijke restitutie zorgvuldig, onafhankelijk en zonder politieke of ideologische afwegingen handelen?</w:t>
      </w:r>
    </w:p>
    <w:p w:rsidRPr="00C41C8B" w:rsidR="007D4C5C" w:rsidP="00D75316" w14:paraId="357E6A6B" w14:textId="77777777">
      <w:pPr>
        <w:pStyle w:val="NoSpacing"/>
        <w:rPr>
          <w:rFonts w:ascii="Verdana" w:hAnsi="Verdana"/>
          <w:sz w:val="18"/>
          <w:szCs w:val="18"/>
        </w:rPr>
      </w:pPr>
      <w:r w:rsidRPr="00C41C8B">
        <w:rPr>
          <w:rFonts w:ascii="Verdana" w:hAnsi="Verdana"/>
          <w:sz w:val="18"/>
          <w:szCs w:val="18"/>
        </w:rPr>
        <w:br/>
        <w:t>Zoals ik in het antwoord op vraag 2 aangaf dient het college van burgemeester en wethouders haar verantwoording af te leggen aan haar gemeenteraad. Het is aan de gemeenteraad om het college aan te spreken op haar handelen.</w:t>
      </w:r>
      <w:r w:rsidRPr="00C41C8B" w:rsidR="00725DA0">
        <w:rPr>
          <w:rFonts w:ascii="Verdana" w:hAnsi="Verdana"/>
          <w:sz w:val="18"/>
          <w:szCs w:val="18"/>
        </w:rPr>
        <w:t xml:space="preserve"> Dit geldt ook bij onderzoek naar Joods vastgoed en mogelijke restitutie. </w:t>
      </w:r>
      <w:r w:rsidRPr="00C41C8B">
        <w:rPr>
          <w:rFonts w:ascii="Verdana" w:hAnsi="Verdana"/>
          <w:sz w:val="18"/>
          <w:szCs w:val="18"/>
        </w:rPr>
        <w:t xml:space="preserve"> </w:t>
      </w:r>
    </w:p>
    <w:p w:rsidRPr="00C41C8B" w:rsidR="00D27FAE" w:rsidP="00D75316" w14:paraId="4DC55C9E" w14:textId="77777777">
      <w:pPr>
        <w:pStyle w:val="NoSpacing"/>
        <w:rPr>
          <w:rFonts w:ascii="Verdana" w:hAnsi="Verdana"/>
          <w:sz w:val="18"/>
          <w:szCs w:val="18"/>
        </w:rPr>
      </w:pPr>
    </w:p>
    <w:p w:rsidRPr="00C41C8B" w:rsidR="00D27FAE" w:rsidP="00D75316" w14:paraId="277EF9C2"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Deelt u de mening dat het bijzonder pijnlijk en ongepast is als juist bij onderzoek naar onrecht dat Joden tijdens de Tweede Wereldoorlog is aangedaan opnieuw een situatie ontstaat waarin Joodse organisaties of media worden buitengesloten en dat dit bijdraagt aan het toenemende antisemitisme in Nederland?</w:t>
      </w:r>
    </w:p>
    <w:p w:rsidRPr="00C41C8B" w:rsidR="007D4C5C" w:rsidP="00D75316" w14:paraId="4D405195" w14:textId="77777777">
      <w:pPr>
        <w:pStyle w:val="NoSpacing"/>
        <w:rPr>
          <w:rFonts w:ascii="Verdana" w:hAnsi="Verdana"/>
          <w:sz w:val="18"/>
          <w:szCs w:val="18"/>
        </w:rPr>
      </w:pPr>
      <w:r w:rsidRPr="00C41C8B">
        <w:rPr>
          <w:rFonts w:ascii="Verdana" w:hAnsi="Verdana"/>
          <w:b/>
          <w:bCs/>
          <w:sz w:val="18"/>
          <w:szCs w:val="18"/>
        </w:rPr>
        <w:br/>
      </w:r>
      <w:r w:rsidRPr="00C41C8B">
        <w:rPr>
          <w:rFonts w:ascii="Verdana" w:hAnsi="Verdana"/>
          <w:sz w:val="18"/>
          <w:szCs w:val="18"/>
        </w:rPr>
        <w:t>Ik kan mij voorstellen dat er gevoelens van onvrede bestaan bij de Joodse organisaties die niet direct zijn betrokken</w:t>
      </w:r>
      <w:r w:rsidRPr="00C41C8B" w:rsidR="00B342F0">
        <w:rPr>
          <w:rFonts w:ascii="Verdana" w:hAnsi="Verdana"/>
          <w:sz w:val="18"/>
          <w:szCs w:val="18"/>
        </w:rPr>
        <w:t xml:space="preserve"> bij het onderzoek</w:t>
      </w:r>
      <w:r w:rsidRPr="00C41C8B" w:rsidR="00725DA0">
        <w:rPr>
          <w:rFonts w:ascii="Verdana" w:hAnsi="Verdana"/>
          <w:sz w:val="18"/>
          <w:szCs w:val="18"/>
        </w:rPr>
        <w:t xml:space="preserve"> van de gemeente Rijswijk</w:t>
      </w:r>
      <w:r w:rsidRPr="00C41C8B" w:rsidR="00B342F0">
        <w:rPr>
          <w:rFonts w:ascii="Verdana" w:hAnsi="Verdana"/>
          <w:sz w:val="18"/>
          <w:szCs w:val="18"/>
        </w:rPr>
        <w:t xml:space="preserve">. Echter, </w:t>
      </w:r>
      <w:r w:rsidRPr="00C41C8B" w:rsidR="00715C5A">
        <w:rPr>
          <w:rFonts w:ascii="Verdana" w:hAnsi="Verdana"/>
          <w:sz w:val="18"/>
          <w:szCs w:val="18"/>
        </w:rPr>
        <w:t xml:space="preserve">zoals ik in het antwoord op vraag 2 aangaf dient het college van burgemeester en wethouders verantwoording af te leggen aan haar </w:t>
      </w:r>
      <w:r w:rsidRPr="00C41C8B" w:rsidR="00715C5A">
        <w:rPr>
          <w:rFonts w:ascii="Verdana" w:hAnsi="Verdana"/>
          <w:sz w:val="18"/>
          <w:szCs w:val="18"/>
        </w:rPr>
        <w:t>gemeenteraad. Het is aan de gemeenteraad om het college aan te spreken op haar handelen</w:t>
      </w:r>
      <w:r w:rsidRPr="00C41C8B" w:rsidR="00B342F0">
        <w:rPr>
          <w:rFonts w:ascii="Verdana" w:hAnsi="Verdana"/>
          <w:sz w:val="18"/>
          <w:szCs w:val="18"/>
        </w:rPr>
        <w:t>.</w:t>
      </w:r>
    </w:p>
    <w:p w:rsidRPr="00C41C8B" w:rsidR="00D27FAE" w:rsidP="00D75316" w14:paraId="37868D42" w14:textId="77777777">
      <w:pPr>
        <w:pStyle w:val="NoSpacing"/>
        <w:rPr>
          <w:rFonts w:ascii="Verdana" w:hAnsi="Verdana"/>
          <w:b/>
          <w:bCs/>
          <w:sz w:val="18"/>
          <w:szCs w:val="18"/>
        </w:rPr>
      </w:pPr>
    </w:p>
    <w:p w:rsidRPr="00C41C8B" w:rsidR="00D27FAE" w:rsidP="00D75316" w14:paraId="3FE5E56F" w14:textId="77777777">
      <w:pPr>
        <w:pStyle w:val="NoSpacing"/>
        <w:numPr>
          <w:ilvl w:val="0"/>
          <w:numId w:val="5"/>
        </w:numPr>
        <w:ind w:left="360"/>
        <w:rPr>
          <w:rFonts w:ascii="Verdana" w:hAnsi="Verdana"/>
          <w:b/>
          <w:bCs/>
          <w:sz w:val="18"/>
          <w:szCs w:val="18"/>
        </w:rPr>
      </w:pPr>
      <w:r w:rsidRPr="00C41C8B">
        <w:rPr>
          <w:rFonts w:ascii="Verdana" w:hAnsi="Verdana"/>
          <w:b/>
          <w:bCs/>
          <w:sz w:val="18"/>
          <w:szCs w:val="18"/>
        </w:rPr>
        <w:t>Bent u bereid om op korte termijn in gesprek te gaan met de gemeente Rijswijk om opheldering te vragen over deze gang van zaken en de Kamer hierover te informeren? Zo ja, op welke termijn? Zo nee, waarom niet?</w:t>
      </w:r>
    </w:p>
    <w:p w:rsidRPr="00D27FAE" w:rsidR="00796BC3" w:rsidP="00D75316" w14:paraId="719F9F99" w14:textId="77777777">
      <w:pPr>
        <w:pStyle w:val="NoSpacing"/>
        <w:rPr>
          <w:b/>
          <w:bCs/>
        </w:rPr>
      </w:pPr>
      <w:r w:rsidRPr="00C41C8B">
        <w:rPr>
          <w:rFonts w:ascii="Verdana" w:hAnsi="Verdana"/>
          <w:sz w:val="18"/>
          <w:szCs w:val="18"/>
        </w:rPr>
        <w:br/>
        <w:t xml:space="preserve">Nee. Zie </w:t>
      </w:r>
      <w:r w:rsidRPr="00C41C8B" w:rsidR="00EE0BEB">
        <w:rPr>
          <w:rFonts w:ascii="Verdana" w:hAnsi="Verdana"/>
          <w:sz w:val="18"/>
          <w:szCs w:val="18"/>
        </w:rPr>
        <w:t xml:space="preserve">het </w:t>
      </w:r>
      <w:r w:rsidRPr="00C41C8B">
        <w:rPr>
          <w:rFonts w:ascii="Verdana" w:hAnsi="Verdana"/>
          <w:sz w:val="18"/>
          <w:szCs w:val="18"/>
        </w:rPr>
        <w:t>antwoord op vraag 2.</w:t>
      </w:r>
    </w:p>
    <w:sectPr w:rsidSect="00715C5A">
      <w:headerReference w:type="default" r:id="rId7"/>
      <w:footerReference w:type="default" r:id="rId8"/>
      <w:headerReference w:type="first" r:id="rId9"/>
      <w:pgSz w:w="11905" w:h="16837"/>
      <w:pgMar w:top="3686"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BC3" w14:paraId="528B4FB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665F" w14:paraId="24A89ED8" w14:textId="77777777">
      <w:pPr>
        <w:spacing w:line="240" w:lineRule="auto"/>
      </w:pPr>
      <w:r>
        <w:separator/>
      </w:r>
    </w:p>
  </w:footnote>
  <w:footnote w:type="continuationSeparator" w:id="1">
    <w:p w:rsidR="00C4665F" w14:paraId="53EF1BC3" w14:textId="77777777">
      <w:pPr>
        <w:spacing w:line="240" w:lineRule="auto"/>
      </w:pPr>
      <w:r>
        <w:continuationSeparator/>
      </w:r>
    </w:p>
  </w:footnote>
  <w:footnote w:id="2">
    <w:p w:rsidR="00D27FAE" w14:paraId="1B65D9E8" w14:textId="77777777">
      <w:pPr>
        <w:pStyle w:val="FootnoteText"/>
      </w:pPr>
      <w:r>
        <w:rPr>
          <w:rStyle w:val="FootnoteReference"/>
        </w:rPr>
        <w:footnoteRef/>
      </w:r>
      <w:r>
        <w:t xml:space="preserve"> </w:t>
      </w:r>
      <w:r w:rsidRPr="00D27FAE">
        <w:rPr>
          <w:sz w:val="16"/>
          <w:szCs w:val="16"/>
        </w:rPr>
        <w:t>NIW, 16 maart 2026, 'Gemeente Rijswijk sluit Joden uit van informatie' (</w:t>
      </w:r>
      <w:hyperlink r:id="rId1" w:history="1">
        <w:r w:rsidRPr="00D26CA1">
          <w:rPr>
            <w:rStyle w:val="Hyperlink"/>
            <w:sz w:val="16"/>
            <w:szCs w:val="16"/>
          </w:rPr>
          <w:t>https://niw.nl/gemeente-rijswijk-sluit-joden-uit-van-informatie/</w:t>
        </w:r>
      </w:hyperlink>
      <w:r w:rsidRPr="00D27FA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BC3" w14:paraId="788AB31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B5F6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B5F62" w14:paraId="2186886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96BC3" w14:textId="77777777">
                          <w:pPr>
                            <w:pStyle w:val="Referentiegegevensbold"/>
                          </w:pPr>
                          <w:r>
                            <w:t xml:space="preserve">DG Openbaar Bestuur &amp; </w:t>
                          </w:r>
                          <w:r>
                            <w:t>Democr</w:t>
                          </w:r>
                          <w:r>
                            <w:t xml:space="preserve"> Rechtsstaat</w:t>
                          </w:r>
                        </w:p>
                        <w:p w:rsidR="00796BC3" w14:textId="77777777">
                          <w:pPr>
                            <w:pStyle w:val="Referentiegegevens"/>
                          </w:pPr>
                          <w:r>
                            <w:t>DGOBDR-CZW-Constitutionele Zaken</w:t>
                          </w:r>
                        </w:p>
                        <w:p w:rsidR="00796BC3" w14:textId="77777777">
                          <w:pPr>
                            <w:pStyle w:val="WitregelW2"/>
                          </w:pPr>
                        </w:p>
                        <w:p w:rsidR="00796BC3" w14:textId="77777777">
                          <w:pPr>
                            <w:pStyle w:val="Referentiegegevensbold"/>
                          </w:pPr>
                          <w:r>
                            <w:t>Datum</w:t>
                          </w:r>
                        </w:p>
                        <w:p w:rsidR="003F0BBF" w14:textId="77777777">
                          <w:pPr>
                            <w:pStyle w:val="Referentiegegevens"/>
                          </w:pPr>
                          <w:r>
                            <w:t>10 april 2026</w:t>
                          </w:r>
                          <w:r>
                            <w:fldChar w:fldCharType="begin"/>
                          </w:r>
                          <w:r>
                            <w:instrText xml:space="preserve"> DOCPROPERTY  "Datum"  \* MERGEFORMAT </w:instrText>
                          </w:r>
                          <w:r>
                            <w:fldChar w:fldCharType="separate"/>
                          </w:r>
                          <w:r>
                            <w:fldChar w:fldCharType="end"/>
                          </w:r>
                        </w:p>
                        <w:p w:rsidR="00796BC3" w14:textId="77777777">
                          <w:pPr>
                            <w:pStyle w:val="WitregelW1"/>
                          </w:pPr>
                        </w:p>
                        <w:p w:rsidR="00796BC3" w14:textId="77777777">
                          <w:pPr>
                            <w:pStyle w:val="Referentiegegevensbold"/>
                          </w:pPr>
                          <w:r>
                            <w:t>Onze referentie</w:t>
                          </w:r>
                        </w:p>
                        <w:p w:rsidR="003F0BBF" w14:textId="77777777">
                          <w:pPr>
                            <w:pStyle w:val="Referentiegegevens"/>
                          </w:pPr>
                          <w:r>
                            <w:fldChar w:fldCharType="begin"/>
                          </w:r>
                          <w:r>
                            <w:instrText xml:space="preserve"> DOCPROPERTY  "Kenmerk"  \* MERGEFORMAT </w:instrText>
                          </w:r>
                          <w:r>
                            <w:fldChar w:fldCharType="separate"/>
                          </w:r>
                          <w:r w:rsidR="00413524">
                            <w:t>2026-0000155382</w:t>
                          </w:r>
                          <w:r w:rsidR="0041352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96BC3" w14:paraId="65F13E69" w14:textId="77777777">
                    <w:pPr>
                      <w:pStyle w:val="Referentiegegevensbold"/>
                    </w:pPr>
                    <w:r>
                      <w:t xml:space="preserve">DG Openbaar Bestuur &amp; </w:t>
                    </w:r>
                    <w:r>
                      <w:t>Democr</w:t>
                    </w:r>
                    <w:r>
                      <w:t xml:space="preserve"> Rechtsstaat</w:t>
                    </w:r>
                  </w:p>
                  <w:p w:rsidR="00796BC3" w14:paraId="72F42F76" w14:textId="77777777">
                    <w:pPr>
                      <w:pStyle w:val="Referentiegegevens"/>
                    </w:pPr>
                    <w:r>
                      <w:t>DGOBDR-CZW-Constitutionele Zaken</w:t>
                    </w:r>
                  </w:p>
                  <w:p w:rsidR="00796BC3" w14:paraId="1CCDC299" w14:textId="77777777">
                    <w:pPr>
                      <w:pStyle w:val="WitregelW2"/>
                    </w:pPr>
                  </w:p>
                  <w:p w:rsidR="00796BC3" w14:paraId="1CAF1D75" w14:textId="77777777">
                    <w:pPr>
                      <w:pStyle w:val="Referentiegegevensbold"/>
                    </w:pPr>
                    <w:r>
                      <w:t>Datum</w:t>
                    </w:r>
                  </w:p>
                  <w:p w:rsidR="003F0BBF" w14:paraId="0509DBFD" w14:textId="77777777">
                    <w:pPr>
                      <w:pStyle w:val="Referentiegegevens"/>
                    </w:pPr>
                    <w:r>
                      <w:t>10 april 2026</w:t>
                    </w:r>
                    <w:r>
                      <w:fldChar w:fldCharType="begin"/>
                    </w:r>
                    <w:r>
                      <w:instrText xml:space="preserve"> DOCPROPERTY  "Datum"  \* MERGEFORMAT </w:instrText>
                    </w:r>
                    <w:r>
                      <w:fldChar w:fldCharType="separate"/>
                    </w:r>
                    <w:r>
                      <w:fldChar w:fldCharType="end"/>
                    </w:r>
                  </w:p>
                  <w:p w:rsidR="00796BC3" w14:paraId="66491B26" w14:textId="77777777">
                    <w:pPr>
                      <w:pStyle w:val="WitregelW1"/>
                    </w:pPr>
                  </w:p>
                  <w:p w:rsidR="00796BC3" w14:paraId="1DA38162" w14:textId="77777777">
                    <w:pPr>
                      <w:pStyle w:val="Referentiegegevensbold"/>
                    </w:pPr>
                    <w:r>
                      <w:t>Onze referentie</w:t>
                    </w:r>
                  </w:p>
                  <w:p w:rsidR="003F0BBF" w14:paraId="24A75AC1" w14:textId="77777777">
                    <w:pPr>
                      <w:pStyle w:val="Referentiegegevens"/>
                    </w:pPr>
                    <w:r>
                      <w:fldChar w:fldCharType="begin"/>
                    </w:r>
                    <w:r>
                      <w:instrText xml:space="preserve"> DOCPROPERTY  "Kenmerk"  \* MERGEFORMAT </w:instrText>
                    </w:r>
                    <w:r>
                      <w:fldChar w:fldCharType="separate"/>
                    </w:r>
                    <w:r w:rsidR="00413524">
                      <w:t>2026-0000155382</w:t>
                    </w:r>
                    <w:r w:rsidR="0041352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5F6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B5F62" w14:paraId="244BE1A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F0B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F0BBF" w14:paraId="7BD32A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BC3" w14:paraId="6D95B83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B5F62" w14:textId="1C1C06CF">
                          <w:r w:rsidRPr="00413524">
                            <w:drawing>
                              <wp:inline distT="0" distB="0" distL="0" distR="0">
                                <wp:extent cx="464185" cy="1583055"/>
                                <wp:effectExtent l="0" t="0" r="0" b="0"/>
                                <wp:docPr id="16646877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8774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185" cy="158305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B5F62" w14:paraId="0777C157" w14:textId="1C1C06CF">
                    <w:drawing>
                      <wp:inline distT="0" distB="0" distL="0" distR="0">
                        <wp:extent cx="464185" cy="1583055"/>
                        <wp:effectExtent l="0" t="0" r="0" b="0"/>
                        <wp:docPr id="6289280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803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185" cy="1583055"/>
                                </a:xfrm>
                                <a:prstGeom prst="rect">
                                  <a:avLst/>
                                </a:prstGeom>
                                <a:noFill/>
                                <a:ln>
                                  <a:noFill/>
                                </a:ln>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6"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96BC3" w14:textId="77777777">
                          <w:pPr>
                            <w:spacing w:line="240" w:lineRule="auto"/>
                          </w:pPr>
                          <w:r>
                            <w:rPr>
                              <w:noProof/>
                            </w:rPr>
                            <w:drawing>
                              <wp:inline distT="0" distB="0" distL="0" distR="0">
                                <wp:extent cx="2339975" cy="1582834"/>
                                <wp:effectExtent l="0" t="0" r="0" b="0"/>
                                <wp:docPr id="101034333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103433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96BC3" w14:paraId="09FE34AF" w14:textId="77777777">
                    <w:pPr>
                      <w:spacing w:line="240" w:lineRule="auto"/>
                    </w:pPr>
                    <w:drawing>
                      <wp:inline distT="0" distB="0" distL="0" distR="0">
                        <wp:extent cx="2339975" cy="1582834"/>
                        <wp:effectExtent l="0" t="0" r="0" b="0"/>
                        <wp:docPr id="11927734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927734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BC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96BC3" w14:paraId="12E5542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9"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96BC3" w14:textId="77777777">
                          <w:r>
                            <w:t>Aan de Voorzitter van de Tweede Kamer der Staten-Generaal</w:t>
                          </w:r>
                        </w:p>
                        <w:p w:rsidR="00796BC3" w14:textId="77777777">
                          <w:r>
                            <w:t>Postbus 20018</w:t>
                          </w:r>
                        </w:p>
                        <w:p w:rsidR="00796BC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96BC3" w14:paraId="1DAC46AF" w14:textId="77777777">
                    <w:r>
                      <w:t>Aan de Voorzitter van de Tweede Kamer der Staten-Generaal</w:t>
                    </w:r>
                  </w:p>
                  <w:p w:rsidR="00796BC3" w14:paraId="752056B4" w14:textId="77777777">
                    <w:r>
                      <w:t>Postbus 20018</w:t>
                    </w:r>
                  </w:p>
                  <w:p w:rsidR="00796BC3" w14:paraId="74AB31E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781050"/>
              <wp:effectExtent l="0" t="0" r="0" b="0"/>
              <wp:wrapNone/>
              <wp:docPr id="10"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81050"/>
                      </a:xfrm>
                      <a:prstGeom prst="rect">
                        <a:avLst/>
                      </a:prstGeom>
                      <a:noFill/>
                    </wps:spPr>
                    <wps:txbx>
                      <w:txbxContent>
                        <w:tbl>
                          <w:tblPr>
                            <w:tblW w:w="0" w:type="auto"/>
                            <w:tblInd w:w="-120" w:type="dxa"/>
                            <w:tblLayout w:type="fixed"/>
                            <w:tblLook w:val="07E0"/>
                          </w:tblPr>
                          <w:tblGrid>
                            <w:gridCol w:w="1140"/>
                            <w:gridCol w:w="5918"/>
                          </w:tblGrid>
                          <w:tr w14:paraId="3C4DA3D9" w14:textId="77777777">
                            <w:tblPrEx>
                              <w:tblW w:w="0" w:type="auto"/>
                              <w:tblInd w:w="-120" w:type="dxa"/>
                              <w:tblLayout w:type="fixed"/>
                              <w:tblLook w:val="07E0"/>
                            </w:tblPrEx>
                            <w:trPr>
                              <w:trHeight w:val="240"/>
                            </w:trPr>
                            <w:tc>
                              <w:tcPr>
                                <w:tcW w:w="1140" w:type="dxa"/>
                              </w:tcPr>
                              <w:p w:rsidR="00796BC3" w14:textId="77777777">
                                <w:r>
                                  <w:t>Datum</w:t>
                                </w:r>
                              </w:p>
                            </w:tc>
                            <w:tc>
                              <w:tcPr>
                                <w:tcW w:w="5918" w:type="dxa"/>
                              </w:tcPr>
                              <w:p w:rsidR="003F0BBF" w14:textId="77777777">
                                <w:r>
                                  <w:t>10 april 2026</w:t>
                                </w:r>
                                <w:r>
                                  <w:fldChar w:fldCharType="begin"/>
                                </w:r>
                                <w:r>
                                  <w:instrText xml:space="preserve"> DOCPROPERTY  "Datum"  \* MERGEFORMAT </w:instrText>
                                </w:r>
                                <w:r>
                                  <w:fldChar w:fldCharType="separate"/>
                                </w:r>
                                <w:r>
                                  <w:fldChar w:fldCharType="end"/>
                                </w:r>
                              </w:p>
                            </w:tc>
                          </w:tr>
                          <w:tr w14:paraId="60F751C8" w14:textId="77777777">
                            <w:tblPrEx>
                              <w:tblW w:w="0" w:type="auto"/>
                              <w:tblInd w:w="-120" w:type="dxa"/>
                              <w:tblLayout w:type="fixed"/>
                              <w:tblLook w:val="07E0"/>
                            </w:tblPrEx>
                            <w:trPr>
                              <w:trHeight w:val="240"/>
                            </w:trPr>
                            <w:tc>
                              <w:tcPr>
                                <w:tcW w:w="1140" w:type="dxa"/>
                              </w:tcPr>
                              <w:p w:rsidR="00796BC3" w14:textId="77777777">
                                <w:r>
                                  <w:t>Betreft</w:t>
                                </w:r>
                              </w:p>
                            </w:tc>
                            <w:bookmarkStart w:id="0" w:name="_Hlk226732872"/>
                            <w:tc>
                              <w:tcPr>
                                <w:tcW w:w="5918" w:type="dxa"/>
                              </w:tcPr>
                              <w:p w:rsidR="003F0BBF" w14:textId="77777777">
                                <w:r>
                                  <w:fldChar w:fldCharType="begin"/>
                                </w:r>
                                <w:r>
                                  <w:instrText xml:space="preserve"> DOCPROPERTY  "Onderwerp"  \* MERGEFORMAT </w:instrText>
                                </w:r>
                                <w:r>
                                  <w:fldChar w:fldCharType="separate"/>
                                </w:r>
                                <w:r w:rsidR="00413524">
                                  <w:t xml:space="preserve">Beantwoording Kamervragen </w:t>
                                </w:r>
                                <w:r w:rsidR="00413524">
                                  <w:t>van  de</w:t>
                                </w:r>
                                <w:r w:rsidR="00413524">
                                  <w:t xml:space="preserve"> leden Schilder, Lammers en </w:t>
                                </w:r>
                                <w:r w:rsidR="00413524">
                                  <w:t>Markuszower</w:t>
                                </w:r>
                                <w:r w:rsidR="00413524">
                                  <w:t xml:space="preserve"> (allen Groep </w:t>
                                </w:r>
                                <w:r w:rsidR="00413524">
                                  <w:t>Markuszower</w:t>
                                </w:r>
                                <w:r w:rsidR="00413524">
                                  <w:t>) over het  uitsluiten van Joodse organisaties bij onderzoek naar Joods vastgoed in Rijswijk</w:t>
                                </w:r>
                                <w:r>
                                  <w:fldChar w:fldCharType="end"/>
                                </w:r>
                                <w:bookmarkEnd w:id="0"/>
                              </w:p>
                            </w:tc>
                          </w:tr>
                        </w:tbl>
                        <w:p w:rsidR="008B5F6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1.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C4DA3D8" w14:textId="77777777">
                      <w:tblPrEx>
                        <w:tblW w:w="0" w:type="auto"/>
                        <w:tblInd w:w="-120" w:type="dxa"/>
                        <w:tblLayout w:type="fixed"/>
                        <w:tblLook w:val="07E0"/>
                      </w:tblPrEx>
                      <w:trPr>
                        <w:trHeight w:val="240"/>
                      </w:trPr>
                      <w:tc>
                        <w:tcPr>
                          <w:tcW w:w="1140" w:type="dxa"/>
                        </w:tcPr>
                        <w:p w:rsidR="00796BC3" w14:paraId="0DD1DB7A" w14:textId="77777777">
                          <w:r>
                            <w:t>Datum</w:t>
                          </w:r>
                        </w:p>
                      </w:tc>
                      <w:tc>
                        <w:tcPr>
                          <w:tcW w:w="5918" w:type="dxa"/>
                        </w:tcPr>
                        <w:p w:rsidR="003F0BBF" w14:paraId="46DD8BEB" w14:textId="77777777">
                          <w:r>
                            <w:t>10 april 2026</w:t>
                          </w:r>
                          <w:r>
                            <w:fldChar w:fldCharType="begin"/>
                          </w:r>
                          <w:r>
                            <w:instrText xml:space="preserve"> DOCPROPERTY  "Datum"  \* MERGEFORMAT </w:instrText>
                          </w:r>
                          <w:r>
                            <w:fldChar w:fldCharType="separate"/>
                          </w:r>
                          <w:r>
                            <w:fldChar w:fldCharType="end"/>
                          </w:r>
                        </w:p>
                      </w:tc>
                    </w:tr>
                    <w:tr w14:paraId="60F751C7" w14:textId="77777777">
                      <w:tblPrEx>
                        <w:tblW w:w="0" w:type="auto"/>
                        <w:tblInd w:w="-120" w:type="dxa"/>
                        <w:tblLayout w:type="fixed"/>
                        <w:tblLook w:val="07E0"/>
                      </w:tblPrEx>
                      <w:trPr>
                        <w:trHeight w:val="240"/>
                      </w:trPr>
                      <w:tc>
                        <w:tcPr>
                          <w:tcW w:w="1140" w:type="dxa"/>
                        </w:tcPr>
                        <w:p w:rsidR="00796BC3" w14:paraId="09935769" w14:textId="77777777">
                          <w:r>
                            <w:t>Betreft</w:t>
                          </w:r>
                        </w:p>
                      </w:tc>
                      <w:bookmarkStart w:id="0" w:name="_Hlk226732872"/>
                      <w:tc>
                        <w:tcPr>
                          <w:tcW w:w="5918" w:type="dxa"/>
                        </w:tcPr>
                        <w:p w:rsidR="003F0BBF" w14:paraId="748D04A0" w14:textId="77777777">
                          <w:r>
                            <w:fldChar w:fldCharType="begin"/>
                          </w:r>
                          <w:r>
                            <w:instrText xml:space="preserve"> DOCPROPERTY  "Onderwerp"  \* MERGEFORMAT </w:instrText>
                          </w:r>
                          <w:r>
                            <w:fldChar w:fldCharType="separate"/>
                          </w:r>
                          <w:r w:rsidR="00413524">
                            <w:t xml:space="preserve">Beantwoording Kamervragen </w:t>
                          </w:r>
                          <w:r w:rsidR="00413524">
                            <w:t>van  de</w:t>
                          </w:r>
                          <w:r w:rsidR="00413524">
                            <w:t xml:space="preserve"> leden Schilder, Lammers en </w:t>
                          </w:r>
                          <w:r w:rsidR="00413524">
                            <w:t>Markuszower</w:t>
                          </w:r>
                          <w:r w:rsidR="00413524">
                            <w:t xml:space="preserve"> (allen Groep </w:t>
                          </w:r>
                          <w:r w:rsidR="00413524">
                            <w:t>Markuszower</w:t>
                          </w:r>
                          <w:r w:rsidR="00413524">
                            <w:t>) over het  uitsluiten van Joodse organisaties bij onderzoek naar Joods vastgoed in Rijswijk</w:t>
                          </w:r>
                          <w:r>
                            <w:fldChar w:fldCharType="end"/>
                          </w:r>
                          <w:bookmarkEnd w:id="0"/>
                        </w:p>
                      </w:tc>
                    </w:tr>
                  </w:tbl>
                  <w:p w:rsidR="008B5F62" w14:paraId="0B092F9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96BC3" w14:textId="77777777">
                          <w:pPr>
                            <w:pStyle w:val="Referentiegegevensbold"/>
                          </w:pPr>
                          <w:r>
                            <w:t xml:space="preserve">DG Openbaar Bestuur &amp; </w:t>
                          </w:r>
                          <w:r>
                            <w:t>Democr</w:t>
                          </w:r>
                          <w:r>
                            <w:t xml:space="preserve"> Rechtsstaat</w:t>
                          </w:r>
                        </w:p>
                        <w:p w:rsidR="00796BC3" w14:textId="77777777">
                          <w:pPr>
                            <w:pStyle w:val="Referentiegegevens"/>
                          </w:pPr>
                          <w:r>
                            <w:t>DGOBDR-CZW-Constitutionele Zaken</w:t>
                          </w:r>
                        </w:p>
                        <w:p w:rsidR="00796BC3" w14:textId="77777777">
                          <w:pPr>
                            <w:pStyle w:val="WitregelW1"/>
                          </w:pPr>
                        </w:p>
                        <w:p w:rsidR="00796BC3" w:rsidRPr="00D27FAE" w14:textId="77777777">
                          <w:pPr>
                            <w:pStyle w:val="Referentiegegevens"/>
                            <w:rPr>
                              <w:lang w:val="de-DE"/>
                            </w:rPr>
                          </w:pPr>
                          <w:r w:rsidRPr="00D27FAE">
                            <w:rPr>
                              <w:lang w:val="de-DE"/>
                            </w:rPr>
                            <w:t>Turfmarkt</w:t>
                          </w:r>
                          <w:r w:rsidRPr="00D27FAE">
                            <w:rPr>
                              <w:lang w:val="de-DE"/>
                            </w:rPr>
                            <w:t xml:space="preserve"> 147</w:t>
                          </w:r>
                        </w:p>
                        <w:p w:rsidR="00796BC3" w:rsidRPr="00D27FAE" w14:textId="77777777">
                          <w:pPr>
                            <w:pStyle w:val="Referentiegegevens"/>
                            <w:rPr>
                              <w:lang w:val="de-DE"/>
                            </w:rPr>
                          </w:pPr>
                          <w:r w:rsidRPr="00D27FAE">
                            <w:rPr>
                              <w:lang w:val="de-DE"/>
                            </w:rPr>
                            <w:t>2511 DP Den Haag</w:t>
                          </w:r>
                        </w:p>
                        <w:p w:rsidR="00796BC3" w:rsidRPr="00D27FAE" w14:textId="77777777">
                          <w:pPr>
                            <w:pStyle w:val="Referentiegegevens"/>
                            <w:rPr>
                              <w:lang w:val="de-DE"/>
                            </w:rPr>
                          </w:pPr>
                          <w:r w:rsidRPr="00D27FAE">
                            <w:rPr>
                              <w:lang w:val="de-DE"/>
                            </w:rPr>
                            <w:t>Postbus 20011</w:t>
                          </w:r>
                        </w:p>
                        <w:p w:rsidR="00796BC3" w14:textId="77777777">
                          <w:pPr>
                            <w:pStyle w:val="Referentiegegevens"/>
                          </w:pPr>
                          <w:r>
                            <w:t>2500 EA  Den Haag</w:t>
                          </w:r>
                        </w:p>
                        <w:p w:rsidR="00796BC3" w14:textId="77777777">
                          <w:pPr>
                            <w:pStyle w:val="WitregelW1"/>
                          </w:pPr>
                        </w:p>
                        <w:p w:rsidR="00796BC3" w:rsidRPr="0060502B" w14:textId="77777777">
                          <w:pPr>
                            <w:pStyle w:val="WitregelW2"/>
                          </w:pPr>
                        </w:p>
                        <w:p w:rsidR="00796BC3" w14:textId="77777777">
                          <w:pPr>
                            <w:pStyle w:val="Referentiegegevensbold"/>
                          </w:pPr>
                          <w:r>
                            <w:t>Onze referentie</w:t>
                          </w:r>
                        </w:p>
                        <w:bookmarkStart w:id="1" w:name="_Hlk226732904"/>
                        <w:p w:rsidR="003F0BBF" w14:textId="77777777">
                          <w:pPr>
                            <w:pStyle w:val="Referentiegegevens"/>
                          </w:pPr>
                          <w:r>
                            <w:fldChar w:fldCharType="begin"/>
                          </w:r>
                          <w:r>
                            <w:instrText xml:space="preserve"> DOCPROPERTY  "Kenmerk"  \* MERGEFORMAT </w:instrText>
                          </w:r>
                          <w:r>
                            <w:fldChar w:fldCharType="separate"/>
                          </w:r>
                          <w:r w:rsidR="00413524">
                            <w:t>2026-0000155382</w:t>
                          </w:r>
                          <w:r>
                            <w:fldChar w:fldCharType="end"/>
                          </w:r>
                          <w:bookmarkEnd w:id="1"/>
                        </w:p>
                        <w:p w:rsidR="00796BC3" w14:textId="77777777">
                          <w:pPr>
                            <w:pStyle w:val="WitregelW1"/>
                          </w:pPr>
                        </w:p>
                        <w:p w:rsidR="00796BC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96BC3" w14:paraId="5C6979C4" w14:textId="77777777">
                    <w:pPr>
                      <w:pStyle w:val="Referentiegegevensbold"/>
                    </w:pPr>
                    <w:r>
                      <w:t xml:space="preserve">DG Openbaar Bestuur &amp; </w:t>
                    </w:r>
                    <w:r>
                      <w:t>Democr</w:t>
                    </w:r>
                    <w:r>
                      <w:t xml:space="preserve"> Rechtsstaat</w:t>
                    </w:r>
                  </w:p>
                  <w:p w:rsidR="00796BC3" w14:paraId="5571462B" w14:textId="77777777">
                    <w:pPr>
                      <w:pStyle w:val="Referentiegegevens"/>
                    </w:pPr>
                    <w:r>
                      <w:t>DGOBDR-CZW-Constitutionele Zaken</w:t>
                    </w:r>
                  </w:p>
                  <w:p w:rsidR="00796BC3" w14:paraId="759DC406" w14:textId="77777777">
                    <w:pPr>
                      <w:pStyle w:val="WitregelW1"/>
                    </w:pPr>
                  </w:p>
                  <w:p w:rsidR="00796BC3" w:rsidRPr="00D27FAE" w14:paraId="4076034E" w14:textId="77777777">
                    <w:pPr>
                      <w:pStyle w:val="Referentiegegevens"/>
                      <w:rPr>
                        <w:lang w:val="de-DE"/>
                      </w:rPr>
                    </w:pPr>
                    <w:r w:rsidRPr="00D27FAE">
                      <w:rPr>
                        <w:lang w:val="de-DE"/>
                      </w:rPr>
                      <w:t>Turfmarkt</w:t>
                    </w:r>
                    <w:r w:rsidRPr="00D27FAE">
                      <w:rPr>
                        <w:lang w:val="de-DE"/>
                      </w:rPr>
                      <w:t xml:space="preserve"> 147</w:t>
                    </w:r>
                  </w:p>
                  <w:p w:rsidR="00796BC3" w:rsidRPr="00D27FAE" w14:paraId="0A699B2F" w14:textId="77777777">
                    <w:pPr>
                      <w:pStyle w:val="Referentiegegevens"/>
                      <w:rPr>
                        <w:lang w:val="de-DE"/>
                      </w:rPr>
                    </w:pPr>
                    <w:r w:rsidRPr="00D27FAE">
                      <w:rPr>
                        <w:lang w:val="de-DE"/>
                      </w:rPr>
                      <w:t>2511 DP Den Haag</w:t>
                    </w:r>
                  </w:p>
                  <w:p w:rsidR="00796BC3" w:rsidRPr="00D27FAE" w14:paraId="1073175E" w14:textId="77777777">
                    <w:pPr>
                      <w:pStyle w:val="Referentiegegevens"/>
                      <w:rPr>
                        <w:lang w:val="de-DE"/>
                      </w:rPr>
                    </w:pPr>
                    <w:r w:rsidRPr="00D27FAE">
                      <w:rPr>
                        <w:lang w:val="de-DE"/>
                      </w:rPr>
                      <w:t>Postbus 20011</w:t>
                    </w:r>
                  </w:p>
                  <w:p w:rsidR="00796BC3" w14:paraId="2A543AF4" w14:textId="77777777">
                    <w:pPr>
                      <w:pStyle w:val="Referentiegegevens"/>
                    </w:pPr>
                    <w:r>
                      <w:t>2500 EA  Den Haag</w:t>
                    </w:r>
                  </w:p>
                  <w:p w:rsidR="00796BC3" w14:paraId="7C667941" w14:textId="77777777">
                    <w:pPr>
                      <w:pStyle w:val="WitregelW1"/>
                    </w:pPr>
                  </w:p>
                  <w:p w:rsidR="00796BC3" w:rsidRPr="0060502B" w14:paraId="0246B1EC" w14:textId="77777777">
                    <w:pPr>
                      <w:pStyle w:val="WitregelW2"/>
                    </w:pPr>
                  </w:p>
                  <w:p w:rsidR="00796BC3" w14:paraId="6D244F39" w14:textId="77777777">
                    <w:pPr>
                      <w:pStyle w:val="Referentiegegevensbold"/>
                    </w:pPr>
                    <w:r>
                      <w:t>Onze referentie</w:t>
                    </w:r>
                  </w:p>
                  <w:bookmarkStart w:id="1" w:name="_Hlk226732904"/>
                  <w:p w:rsidR="003F0BBF" w14:paraId="25002929" w14:textId="77777777">
                    <w:pPr>
                      <w:pStyle w:val="Referentiegegevens"/>
                    </w:pPr>
                    <w:r>
                      <w:fldChar w:fldCharType="begin"/>
                    </w:r>
                    <w:r>
                      <w:instrText xml:space="preserve"> DOCPROPERTY  "Kenmerk"  \* MERGEFORMAT </w:instrText>
                    </w:r>
                    <w:r>
                      <w:fldChar w:fldCharType="separate"/>
                    </w:r>
                    <w:r w:rsidR="00413524">
                      <w:t>2026-0000155382</w:t>
                    </w:r>
                    <w:r>
                      <w:fldChar w:fldCharType="end"/>
                    </w:r>
                    <w:bookmarkEnd w:id="1"/>
                  </w:p>
                  <w:p w:rsidR="00796BC3" w14:paraId="1237C038" w14:textId="77777777">
                    <w:pPr>
                      <w:pStyle w:val="WitregelW1"/>
                    </w:pPr>
                  </w:p>
                  <w:p w:rsidR="00796BC3" w14:paraId="7FD5F24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0B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F0BBF" w14:paraId="43D70E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3"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5F6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B5F62" w14:paraId="2D0E624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6205AA"/>
    <w:multiLevelType w:val="multilevel"/>
    <w:tmpl w:val="0EC6E4B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CC2743A"/>
    <w:multiLevelType w:val="multilevel"/>
    <w:tmpl w:val="7A60F8B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B02F1A4"/>
    <w:multiLevelType w:val="multilevel"/>
    <w:tmpl w:val="C164BF7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9F48745"/>
    <w:multiLevelType w:val="multilevel"/>
    <w:tmpl w:val="0CCBD7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94265AD"/>
    <w:multiLevelType w:val="hybridMultilevel"/>
    <w:tmpl w:val="5608CE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2459468">
    <w:abstractNumId w:val="2"/>
  </w:num>
  <w:num w:numId="2" w16cid:durableId="410464488">
    <w:abstractNumId w:val="3"/>
  </w:num>
  <w:num w:numId="3" w16cid:durableId="1740637088">
    <w:abstractNumId w:val="1"/>
  </w:num>
  <w:num w:numId="4" w16cid:durableId="1187254016">
    <w:abstractNumId w:val="0"/>
  </w:num>
  <w:num w:numId="5" w16cid:durableId="16810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C3"/>
    <w:rsid w:val="000A0499"/>
    <w:rsid w:val="000D2DD5"/>
    <w:rsid w:val="001E3018"/>
    <w:rsid w:val="002E0F22"/>
    <w:rsid w:val="002F0184"/>
    <w:rsid w:val="002F690C"/>
    <w:rsid w:val="00346B58"/>
    <w:rsid w:val="003659D1"/>
    <w:rsid w:val="003F0BBF"/>
    <w:rsid w:val="00413524"/>
    <w:rsid w:val="004156FE"/>
    <w:rsid w:val="0043209B"/>
    <w:rsid w:val="004572B9"/>
    <w:rsid w:val="004632A7"/>
    <w:rsid w:val="00467DE9"/>
    <w:rsid w:val="004C3F54"/>
    <w:rsid w:val="00581707"/>
    <w:rsid w:val="0060502B"/>
    <w:rsid w:val="00694EDB"/>
    <w:rsid w:val="006A3353"/>
    <w:rsid w:val="006A6127"/>
    <w:rsid w:val="00715C5A"/>
    <w:rsid w:val="00725DA0"/>
    <w:rsid w:val="00751F2A"/>
    <w:rsid w:val="00796BC3"/>
    <w:rsid w:val="007A0205"/>
    <w:rsid w:val="007D4C5C"/>
    <w:rsid w:val="007E67E0"/>
    <w:rsid w:val="00862FE4"/>
    <w:rsid w:val="008B5F62"/>
    <w:rsid w:val="009001F7"/>
    <w:rsid w:val="00945420"/>
    <w:rsid w:val="00971D3F"/>
    <w:rsid w:val="00976814"/>
    <w:rsid w:val="00A22F63"/>
    <w:rsid w:val="00A34C2D"/>
    <w:rsid w:val="00A44410"/>
    <w:rsid w:val="00A57531"/>
    <w:rsid w:val="00A95263"/>
    <w:rsid w:val="00AB72EF"/>
    <w:rsid w:val="00AE06AE"/>
    <w:rsid w:val="00AE368E"/>
    <w:rsid w:val="00B342F0"/>
    <w:rsid w:val="00B84D1C"/>
    <w:rsid w:val="00B961B5"/>
    <w:rsid w:val="00BB5FB2"/>
    <w:rsid w:val="00BE59DF"/>
    <w:rsid w:val="00C41C8B"/>
    <w:rsid w:val="00C4665F"/>
    <w:rsid w:val="00C57535"/>
    <w:rsid w:val="00C72FB8"/>
    <w:rsid w:val="00CB2602"/>
    <w:rsid w:val="00CB6D23"/>
    <w:rsid w:val="00D26CA1"/>
    <w:rsid w:val="00D26FB5"/>
    <w:rsid w:val="00D27FAE"/>
    <w:rsid w:val="00D452C1"/>
    <w:rsid w:val="00D47920"/>
    <w:rsid w:val="00D75316"/>
    <w:rsid w:val="00DB0E00"/>
    <w:rsid w:val="00DC7A35"/>
    <w:rsid w:val="00E0695B"/>
    <w:rsid w:val="00E24063"/>
    <w:rsid w:val="00E2695C"/>
    <w:rsid w:val="00E26BC4"/>
    <w:rsid w:val="00E6541D"/>
    <w:rsid w:val="00EC1514"/>
    <w:rsid w:val="00EE0BEB"/>
    <w:rsid w:val="00EE6BC8"/>
    <w:rsid w:val="00EF5C41"/>
    <w:rsid w:val="00F147A6"/>
    <w:rsid w:val="00F178AE"/>
    <w:rsid w:val="00F52942"/>
    <w:rsid w:val="00F916AD"/>
    <w:rsid w:val="00FA064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84FA82C"/>
  <w15:docId w15:val="{E62A4083-42B1-45E9-BB26-884A22A5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7FAE"/>
    <w:pPr>
      <w:tabs>
        <w:tab w:val="center" w:pos="4536"/>
        <w:tab w:val="right" w:pos="9072"/>
      </w:tabs>
      <w:spacing w:line="240" w:lineRule="auto"/>
    </w:pPr>
  </w:style>
  <w:style w:type="character" w:customStyle="1" w:styleId="KoptekstChar">
    <w:name w:val="Koptekst Char"/>
    <w:basedOn w:val="DefaultParagraphFont"/>
    <w:link w:val="Header"/>
    <w:uiPriority w:val="99"/>
    <w:rsid w:val="00D27FAE"/>
    <w:rPr>
      <w:rFonts w:ascii="Verdana" w:hAnsi="Verdana"/>
      <w:color w:val="000000"/>
      <w:sz w:val="18"/>
      <w:szCs w:val="18"/>
    </w:rPr>
  </w:style>
  <w:style w:type="paragraph" w:styleId="Footer">
    <w:name w:val="footer"/>
    <w:basedOn w:val="Normal"/>
    <w:link w:val="VoettekstChar"/>
    <w:uiPriority w:val="99"/>
    <w:unhideWhenUsed/>
    <w:rsid w:val="00D27FAE"/>
    <w:pPr>
      <w:tabs>
        <w:tab w:val="center" w:pos="4536"/>
        <w:tab w:val="right" w:pos="9072"/>
      </w:tabs>
      <w:spacing w:line="240" w:lineRule="auto"/>
    </w:pPr>
  </w:style>
  <w:style w:type="character" w:customStyle="1" w:styleId="VoettekstChar">
    <w:name w:val="Voettekst Char"/>
    <w:basedOn w:val="DefaultParagraphFont"/>
    <w:link w:val="Footer"/>
    <w:uiPriority w:val="99"/>
    <w:rsid w:val="00D27FAE"/>
    <w:rPr>
      <w:rFonts w:ascii="Verdana" w:hAnsi="Verdana"/>
      <w:color w:val="000000"/>
      <w:sz w:val="18"/>
      <w:szCs w:val="18"/>
    </w:rPr>
  </w:style>
  <w:style w:type="paragraph" w:styleId="NoSpacing">
    <w:name w:val="No Spacing"/>
    <w:uiPriority w:val="1"/>
    <w:qFormat/>
    <w:rsid w:val="00D27FAE"/>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D27FAE"/>
    <w:pPr>
      <w:spacing w:line="240" w:lineRule="auto"/>
    </w:pPr>
    <w:rPr>
      <w:sz w:val="20"/>
      <w:szCs w:val="20"/>
    </w:rPr>
  </w:style>
  <w:style w:type="character" w:customStyle="1" w:styleId="VoetnoottekstChar">
    <w:name w:val="Voetnoottekst Char"/>
    <w:basedOn w:val="DefaultParagraphFont"/>
    <w:link w:val="FootnoteText"/>
    <w:uiPriority w:val="99"/>
    <w:semiHidden/>
    <w:rsid w:val="00D27FAE"/>
    <w:rPr>
      <w:rFonts w:ascii="Verdana" w:hAnsi="Verdana"/>
      <w:color w:val="000000"/>
    </w:rPr>
  </w:style>
  <w:style w:type="character" w:styleId="FootnoteReference">
    <w:name w:val="footnote reference"/>
    <w:basedOn w:val="DefaultParagraphFont"/>
    <w:uiPriority w:val="99"/>
    <w:semiHidden/>
    <w:unhideWhenUsed/>
    <w:rsid w:val="00D27FAE"/>
    <w:rPr>
      <w:vertAlign w:val="superscript"/>
    </w:rPr>
  </w:style>
  <w:style w:type="character" w:styleId="UnresolvedMention">
    <w:name w:val="Unresolved Mention"/>
    <w:basedOn w:val="DefaultParagraphFont"/>
    <w:uiPriority w:val="99"/>
    <w:semiHidden/>
    <w:unhideWhenUsed/>
    <w:rsid w:val="00D27FAE"/>
    <w:rPr>
      <w:color w:val="605E5C"/>
      <w:shd w:val="clear" w:color="auto" w:fill="E1DFDD"/>
    </w:rPr>
  </w:style>
  <w:style w:type="character" w:styleId="CommentReference">
    <w:name w:val="annotation reference"/>
    <w:basedOn w:val="DefaultParagraphFont"/>
    <w:uiPriority w:val="99"/>
    <w:semiHidden/>
    <w:unhideWhenUsed/>
    <w:rsid w:val="00725DA0"/>
    <w:rPr>
      <w:sz w:val="16"/>
      <w:szCs w:val="16"/>
    </w:rPr>
  </w:style>
  <w:style w:type="paragraph" w:styleId="CommentText">
    <w:name w:val="annotation text"/>
    <w:basedOn w:val="Normal"/>
    <w:link w:val="TekstopmerkingChar"/>
    <w:uiPriority w:val="99"/>
    <w:unhideWhenUsed/>
    <w:rsid w:val="00725DA0"/>
    <w:pPr>
      <w:spacing w:line="240" w:lineRule="auto"/>
    </w:pPr>
    <w:rPr>
      <w:sz w:val="20"/>
      <w:szCs w:val="20"/>
    </w:rPr>
  </w:style>
  <w:style w:type="character" w:customStyle="1" w:styleId="TekstopmerkingChar">
    <w:name w:val="Tekst opmerking Char"/>
    <w:basedOn w:val="DefaultParagraphFont"/>
    <w:link w:val="CommentText"/>
    <w:uiPriority w:val="99"/>
    <w:rsid w:val="00725DA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25DA0"/>
    <w:rPr>
      <w:b/>
      <w:bCs/>
    </w:rPr>
  </w:style>
  <w:style w:type="character" w:customStyle="1" w:styleId="OnderwerpvanopmerkingChar">
    <w:name w:val="Onderwerp van opmerking Char"/>
    <w:basedOn w:val="TekstopmerkingChar"/>
    <w:link w:val="CommentSubject"/>
    <w:uiPriority w:val="99"/>
    <w:semiHidden/>
    <w:rsid w:val="00725DA0"/>
    <w:rPr>
      <w:rFonts w:ascii="Verdana" w:hAnsi="Verdana"/>
      <w:b/>
      <w:bCs/>
      <w:color w:val="000000"/>
    </w:rPr>
  </w:style>
  <w:style w:type="paragraph" w:styleId="Revision">
    <w:name w:val="Revision"/>
    <w:hidden/>
    <w:uiPriority w:val="99"/>
    <w:semiHidden/>
    <w:rsid w:val="002F690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iw.nl/gemeente-rijswijk-sluit-joden-uit-van-informati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946</ap:Words>
  <ap:Characters>5209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 Beantwoording Kamervragen van  de leden Schilder, Lammers en Markuszower (allen Groep Markuszower) over het  uitsluiten van Joodse organisaties bij onderzoek naar Joods vastgoed in Rijswijk</vt:lpstr>
    </vt:vector>
  </ap:TitlesOfParts>
  <ap:LinksUpToDate>false</ap:LinksUpToDate>
  <ap:CharactersWithSpaces>6143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2026-04-10T15:02:00.0000000Z</dcterms:created>
  <dcterms:modified xsi:type="dcterms:W3CDTF">2026-04-10T15:02:00.0000000Z</dcterms:modified>
  <dc:creator/>
  <lastModifiedBy/>
  <dc:description>------------------------</dc:description>
  <dc:subject/>
  <keywords/>
  <version/>
  <category/>
</coreProperties>
</file>