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BA5" w:rsidR="001B02AB" w:rsidP="001B02AB" w:rsidRDefault="001B02AB" w14:paraId="7970A043" w14:textId="2C54AB4F">
      <w:pPr>
        <w:pStyle w:val="Heading1"/>
        <w:spacing w:before="0" w:after="0" w:line="360" w:lineRule="auto"/>
        <w:rPr>
          <w:rFonts w:ascii="Verdana" w:hAnsi="Verdana" w:eastAsia="Verdana" w:cs="Verdana"/>
          <w:b/>
          <w:bCs/>
          <w:color w:val="auto"/>
          <w:sz w:val="28"/>
          <w:szCs w:val="28"/>
        </w:rPr>
      </w:pPr>
      <w:r w:rsidRPr="00CD1BA5">
        <w:rPr>
          <w:rFonts w:ascii="Verdana" w:hAnsi="Verdana" w:eastAsia="Verdana" w:cs="Verdana"/>
          <w:b/>
          <w:bCs/>
          <w:color w:val="auto"/>
          <w:sz w:val="18"/>
          <w:szCs w:val="18"/>
        </w:rPr>
        <w:t>Fiche</w:t>
      </w:r>
      <w:r w:rsidRPr="00CD1BA5" w:rsidR="001B3A04">
        <w:rPr>
          <w:rFonts w:ascii="Verdana" w:hAnsi="Verdana" w:eastAsia="Verdana" w:cs="Verdana"/>
          <w:b/>
          <w:bCs/>
          <w:color w:val="auto"/>
          <w:sz w:val="18"/>
          <w:szCs w:val="18"/>
        </w:rPr>
        <w:t xml:space="preserve"> 1</w:t>
      </w:r>
      <w:r w:rsidRPr="00CD1BA5">
        <w:rPr>
          <w:rFonts w:ascii="Verdana" w:hAnsi="Verdana" w:eastAsia="Verdana" w:cs="Verdana"/>
          <w:b/>
          <w:bCs/>
          <w:color w:val="auto"/>
          <w:sz w:val="18"/>
          <w:szCs w:val="18"/>
        </w:rPr>
        <w:t>: Verordening Industrial Accelerator Act</w:t>
      </w:r>
    </w:p>
    <w:p w:rsidR="001B02AB" w:rsidP="001B02AB" w:rsidRDefault="001B02AB" w14:paraId="70C114F6" w14:textId="77777777">
      <w:pPr>
        <w:spacing w:after="0"/>
      </w:pPr>
      <w:r w:rsidRPr="53038A51">
        <w:rPr>
          <w:rFonts w:ascii="Times New Roman" w:hAnsi="Times New Roman" w:eastAsia="Times New Roman" w:cs="Times New Roman"/>
          <w:sz w:val="22"/>
          <w:szCs w:val="22"/>
        </w:rPr>
        <w:t xml:space="preserve"> </w:t>
      </w:r>
    </w:p>
    <w:p w:rsidR="001B02AB" w:rsidP="001B02AB" w:rsidRDefault="001B02AB" w14:paraId="3A4E0D7D" w14:textId="77777777">
      <w:pPr>
        <w:pStyle w:val="ListParagraph"/>
        <w:numPr>
          <w:ilvl w:val="0"/>
          <w:numId w:val="30"/>
        </w:numPr>
        <w:spacing w:after="0" w:line="360" w:lineRule="auto"/>
        <w:ind w:left="360"/>
        <w:rPr>
          <w:rFonts w:ascii="Verdana" w:hAnsi="Verdana" w:eastAsia="Verdana" w:cs="Verdana"/>
          <w:b/>
          <w:bCs/>
          <w:sz w:val="18"/>
          <w:szCs w:val="18"/>
        </w:rPr>
      </w:pPr>
      <w:r w:rsidRPr="53038A51">
        <w:rPr>
          <w:rFonts w:ascii="Verdana" w:hAnsi="Verdana" w:eastAsia="Verdana" w:cs="Verdana"/>
          <w:b/>
          <w:bCs/>
          <w:sz w:val="18"/>
          <w:szCs w:val="18"/>
        </w:rPr>
        <w:t>Algemene gegevens</w:t>
      </w:r>
    </w:p>
    <w:p w:rsidR="001B02AB" w:rsidP="001B02AB" w:rsidRDefault="001B02AB" w14:paraId="5F685272" w14:textId="77777777">
      <w:pPr>
        <w:pStyle w:val="ListParagraph"/>
        <w:numPr>
          <w:ilvl w:val="0"/>
          <w:numId w:val="34"/>
        </w:numPr>
        <w:spacing w:after="0" w:line="360" w:lineRule="auto"/>
        <w:rPr>
          <w:rFonts w:ascii="Verdana" w:hAnsi="Verdana" w:eastAsia="Verdana" w:cs="Verdana"/>
          <w:i/>
          <w:iCs/>
          <w:sz w:val="18"/>
          <w:szCs w:val="18"/>
        </w:rPr>
      </w:pPr>
      <w:r w:rsidRPr="53038A51">
        <w:rPr>
          <w:rFonts w:ascii="Verdana" w:hAnsi="Verdana" w:eastAsia="Verdana" w:cs="Verdana"/>
          <w:i/>
          <w:iCs/>
          <w:sz w:val="18"/>
          <w:szCs w:val="18"/>
        </w:rPr>
        <w:t>Titel voorstel</w:t>
      </w:r>
    </w:p>
    <w:p w:rsidR="001B02AB" w:rsidP="001B02AB" w:rsidRDefault="001B02AB" w14:paraId="402FB7AE" w14:textId="48EBB407">
      <w:pPr>
        <w:spacing w:after="0" w:line="360" w:lineRule="auto"/>
        <w:rPr>
          <w:rFonts w:ascii="Verdana" w:hAnsi="Verdana" w:eastAsia="Verdana" w:cs="Verdana"/>
          <w:sz w:val="18"/>
          <w:szCs w:val="18"/>
        </w:rPr>
      </w:pPr>
      <w:r w:rsidRPr="30C05AEB">
        <w:rPr>
          <w:rFonts w:ascii="Verdana" w:hAnsi="Verdana"/>
          <w:sz w:val="18"/>
          <w:szCs w:val="18"/>
        </w:rPr>
        <w:t>Voorstel</w:t>
      </w:r>
      <w:r w:rsidRPr="4292BE58">
        <w:rPr>
          <w:rFonts w:ascii="Verdana" w:hAnsi="Verdana"/>
          <w:sz w:val="18"/>
          <w:szCs w:val="18"/>
        </w:rPr>
        <w:t xml:space="preserve"> gepubliceerd voor een verordening tot vaststelling van een kader van maatregelen om de industriële capaciteit en verduurzaming in strategische sectoren te versnellen en tot wijziging van verordeningen (EU) 2018/1724, 2024/1735 en 2024/3110 </w:t>
      </w:r>
    </w:p>
    <w:p w:rsidRPr="00CD1BA5" w:rsidR="00A672B1" w:rsidP="00CD1BA5" w:rsidRDefault="00A672B1" w14:paraId="1612A3B7" w14:textId="77777777">
      <w:pPr>
        <w:pStyle w:val="ListParagraph"/>
        <w:spacing w:after="0" w:line="360" w:lineRule="auto"/>
        <w:ind w:left="360"/>
        <w:rPr>
          <w:rFonts w:ascii="Verdana" w:hAnsi="Verdana" w:eastAsia="Verdana" w:cs="Verdana"/>
          <w:i/>
          <w:iCs/>
          <w:sz w:val="18"/>
          <w:szCs w:val="18"/>
        </w:rPr>
      </w:pPr>
    </w:p>
    <w:p w:rsidRPr="00DA4484" w:rsidR="001B02AB" w:rsidP="001B02AB" w:rsidRDefault="001B02AB" w14:paraId="01A66701" w14:textId="77777777">
      <w:pPr>
        <w:pStyle w:val="ListParagraph"/>
        <w:numPr>
          <w:ilvl w:val="0"/>
          <w:numId w:val="34"/>
        </w:numPr>
        <w:spacing w:after="0" w:line="360" w:lineRule="auto"/>
        <w:rPr>
          <w:rFonts w:ascii="Verdana" w:hAnsi="Verdana" w:eastAsia="Verdana" w:cs="Verdana"/>
          <w:i/>
          <w:iCs/>
          <w:sz w:val="18"/>
          <w:szCs w:val="18"/>
        </w:rPr>
      </w:pPr>
      <w:r w:rsidRPr="00DA4484">
        <w:rPr>
          <w:rFonts w:ascii="Verdana" w:hAnsi="Verdana" w:eastAsia="Verdana" w:cs="Verdana"/>
          <w:i/>
          <w:iCs/>
          <w:sz w:val="18"/>
          <w:szCs w:val="18"/>
        </w:rPr>
        <w:t>Datum ontvangst Commissiedocument</w:t>
      </w:r>
    </w:p>
    <w:p w:rsidR="001B02AB" w:rsidP="001B02AB" w:rsidRDefault="001B02AB" w14:paraId="67CA4E34" w14:textId="77777777">
      <w:pPr>
        <w:spacing w:after="0" w:line="360" w:lineRule="auto"/>
      </w:pPr>
      <w:r w:rsidRPr="53038A51">
        <w:rPr>
          <w:rFonts w:ascii="Verdana" w:hAnsi="Verdana" w:eastAsia="Verdana" w:cs="Verdana"/>
          <w:sz w:val="18"/>
          <w:szCs w:val="18"/>
        </w:rPr>
        <w:t xml:space="preserve">4 maart 2026 </w:t>
      </w:r>
    </w:p>
    <w:p w:rsidRPr="00CD1BA5" w:rsidR="001B02AB" w:rsidP="00CD1BA5" w:rsidRDefault="001B02AB" w14:paraId="57270D9D" w14:textId="77777777">
      <w:pPr>
        <w:pStyle w:val="ListParagraph"/>
        <w:spacing w:after="0" w:line="360" w:lineRule="auto"/>
        <w:ind w:left="360"/>
        <w:rPr>
          <w:rFonts w:ascii="Verdana" w:hAnsi="Verdana" w:eastAsia="Verdana" w:cs="Verdana"/>
          <w:i/>
          <w:iCs/>
          <w:sz w:val="18"/>
          <w:szCs w:val="18"/>
        </w:rPr>
      </w:pPr>
    </w:p>
    <w:p w:rsidR="001B02AB" w:rsidP="001B02AB" w:rsidRDefault="001B02AB" w14:paraId="1042147C" w14:textId="77777777">
      <w:pPr>
        <w:pStyle w:val="ListParagraph"/>
        <w:numPr>
          <w:ilvl w:val="0"/>
          <w:numId w:val="34"/>
        </w:numPr>
        <w:spacing w:after="0" w:line="360" w:lineRule="auto"/>
        <w:rPr>
          <w:rFonts w:ascii="Verdana" w:hAnsi="Verdana" w:eastAsia="Verdana" w:cs="Verdana"/>
          <w:i/>
          <w:iCs/>
          <w:sz w:val="18"/>
          <w:szCs w:val="18"/>
        </w:rPr>
      </w:pPr>
      <w:r w:rsidRPr="53038A51">
        <w:rPr>
          <w:rFonts w:ascii="Verdana" w:hAnsi="Verdana" w:eastAsia="Verdana" w:cs="Verdana"/>
          <w:i/>
          <w:iCs/>
          <w:sz w:val="18"/>
          <w:szCs w:val="18"/>
        </w:rPr>
        <w:t>Nr. Commissiedocument</w:t>
      </w:r>
    </w:p>
    <w:p w:rsidR="001B02AB" w:rsidP="001B02AB" w:rsidRDefault="001B02AB" w14:paraId="5218815C" w14:textId="3DBD315A">
      <w:pPr>
        <w:spacing w:after="0" w:line="360" w:lineRule="auto"/>
        <w:rPr>
          <w:rFonts w:ascii="Verdana" w:hAnsi="Verdana" w:eastAsia="Verdana" w:cs="Verdana"/>
          <w:sz w:val="18"/>
          <w:szCs w:val="18"/>
        </w:rPr>
      </w:pPr>
      <w:r w:rsidRPr="5F36182D">
        <w:rPr>
          <w:rFonts w:ascii="Verdana" w:hAnsi="Verdana" w:eastAsia="Verdana" w:cs="Verdana"/>
          <w:sz w:val="18"/>
          <w:szCs w:val="18"/>
        </w:rPr>
        <w:t xml:space="preserve">COM(2026) 100 </w:t>
      </w:r>
    </w:p>
    <w:p w:rsidRPr="0054720B" w:rsidR="00A672B1" w:rsidP="0054720B" w:rsidRDefault="00A672B1" w14:paraId="65E74A78" w14:textId="77777777">
      <w:pPr>
        <w:pStyle w:val="ListParagraph"/>
        <w:spacing w:after="0" w:line="360" w:lineRule="auto"/>
        <w:ind w:left="360"/>
        <w:rPr>
          <w:rFonts w:ascii="Verdana" w:hAnsi="Verdana" w:eastAsia="Verdana" w:cs="Verdana"/>
          <w:i/>
          <w:iCs/>
          <w:sz w:val="18"/>
          <w:szCs w:val="18"/>
        </w:rPr>
      </w:pPr>
    </w:p>
    <w:p w:rsidRPr="0054716E" w:rsidR="001B02AB" w:rsidP="001B02AB" w:rsidRDefault="001B02AB" w14:paraId="112775A0" w14:textId="77777777">
      <w:pPr>
        <w:pStyle w:val="ListParagraph"/>
        <w:numPr>
          <w:ilvl w:val="0"/>
          <w:numId w:val="34"/>
        </w:numPr>
        <w:spacing w:after="0" w:line="360" w:lineRule="auto"/>
        <w:rPr>
          <w:rFonts w:ascii="Verdana" w:hAnsi="Verdana" w:eastAsia="Verdana" w:cs="Verdana"/>
          <w:i/>
          <w:iCs/>
          <w:sz w:val="18"/>
          <w:szCs w:val="18"/>
        </w:rPr>
      </w:pPr>
      <w:r w:rsidRPr="2DDCF556">
        <w:rPr>
          <w:rFonts w:ascii="Verdana" w:hAnsi="Verdana" w:eastAsia="Verdana" w:cs="Verdana"/>
          <w:i/>
          <w:iCs/>
          <w:sz w:val="18"/>
          <w:szCs w:val="18"/>
        </w:rPr>
        <w:t>EUR-Lex</w:t>
      </w:r>
    </w:p>
    <w:p w:rsidRPr="00515605" w:rsidR="00515605" w:rsidP="00515605" w:rsidRDefault="00515605" w14:paraId="761EF853" w14:textId="78EDC2FF">
      <w:pPr>
        <w:rPr>
          <w:sz w:val="18"/>
          <w:szCs w:val="18"/>
        </w:rPr>
      </w:pPr>
      <w:hyperlink w:history="1" r:id="rId12">
        <w:r w:rsidRPr="00742882">
          <w:rPr>
            <w:rStyle w:val="Hyperlink"/>
            <w:sz w:val="18"/>
            <w:szCs w:val="18"/>
          </w:rPr>
          <w:t>https://eur-lex.europa.eu/legal-content/EN/TXT/?uri=COM%3A2026%3A100%3AFIN&amp;qid=1670684148899</w:t>
        </w:r>
      </w:hyperlink>
    </w:p>
    <w:p w:rsidRPr="00515605" w:rsidR="0010702A" w:rsidP="00515605" w:rsidRDefault="0010702A" w14:paraId="1A866113" w14:textId="77777777">
      <w:pPr>
        <w:spacing w:after="0" w:line="360" w:lineRule="auto"/>
        <w:rPr>
          <w:rFonts w:ascii="Verdana" w:hAnsi="Verdana" w:eastAsia="Verdana" w:cs="Verdana"/>
          <w:i/>
          <w:iCs/>
          <w:sz w:val="18"/>
          <w:szCs w:val="18"/>
        </w:rPr>
      </w:pPr>
    </w:p>
    <w:p w:rsidRPr="001B3A04" w:rsidR="001B02AB" w:rsidP="001B02AB" w:rsidRDefault="001B02AB" w14:paraId="4D77FC01" w14:textId="77777777">
      <w:pPr>
        <w:pStyle w:val="ListParagraph"/>
        <w:numPr>
          <w:ilvl w:val="0"/>
          <w:numId w:val="34"/>
        </w:numPr>
        <w:spacing w:after="0" w:line="360" w:lineRule="auto"/>
        <w:rPr>
          <w:rFonts w:ascii="Verdana" w:hAnsi="Verdana" w:eastAsia="Verdana" w:cs="Verdana"/>
          <w:i/>
          <w:iCs/>
          <w:sz w:val="18"/>
          <w:szCs w:val="18"/>
        </w:rPr>
      </w:pPr>
      <w:r w:rsidRPr="001B3A04">
        <w:rPr>
          <w:rFonts w:ascii="Verdana" w:hAnsi="Verdana" w:eastAsia="Verdana" w:cs="Verdana"/>
          <w:i/>
          <w:iCs/>
          <w:sz w:val="18"/>
          <w:szCs w:val="18"/>
        </w:rPr>
        <w:t>Nr. impact assessment Commissie en Opinie Raad voor Regelgevingstoetsing</w:t>
      </w:r>
    </w:p>
    <w:p w:rsidR="001B02AB" w:rsidP="001B02AB" w:rsidRDefault="001B02AB" w14:paraId="0F0B981F" w14:textId="1E1B2124">
      <w:pPr>
        <w:spacing w:after="0" w:line="360" w:lineRule="auto"/>
        <w:rPr>
          <w:rFonts w:ascii="Verdana" w:hAnsi="Verdana" w:eastAsia="Verdana" w:cs="Verdana"/>
          <w:sz w:val="18"/>
          <w:szCs w:val="18"/>
        </w:rPr>
      </w:pPr>
      <w:r w:rsidRPr="00CD35CC">
        <w:rPr>
          <w:rFonts w:ascii="Verdana" w:hAnsi="Verdana" w:eastAsia="Verdana" w:cs="Verdana"/>
          <w:i/>
          <w:iCs/>
          <w:sz w:val="18"/>
          <w:szCs w:val="18"/>
        </w:rPr>
        <w:t xml:space="preserve"> </w:t>
      </w:r>
      <w:r>
        <w:rPr>
          <w:rFonts w:ascii="Verdana" w:hAnsi="Verdana" w:eastAsia="Verdana" w:cs="Verdana"/>
          <w:sz w:val="18"/>
          <w:szCs w:val="18"/>
        </w:rPr>
        <w:t xml:space="preserve">SWD(2026) 71 </w:t>
      </w:r>
    </w:p>
    <w:p w:rsidRPr="0054720B" w:rsidR="001B02AB" w:rsidP="0054720B" w:rsidRDefault="001B02AB" w14:paraId="4AD78400" w14:textId="77777777">
      <w:pPr>
        <w:pStyle w:val="ListParagraph"/>
        <w:spacing w:after="0" w:line="360" w:lineRule="auto"/>
        <w:ind w:left="360"/>
        <w:rPr>
          <w:rFonts w:ascii="Verdana" w:hAnsi="Verdana" w:eastAsia="Verdana" w:cs="Verdana"/>
          <w:i/>
          <w:iCs/>
          <w:sz w:val="18"/>
          <w:szCs w:val="18"/>
        </w:rPr>
      </w:pPr>
    </w:p>
    <w:p w:rsidR="001B02AB" w:rsidP="001B02AB" w:rsidRDefault="001B02AB" w14:paraId="48EFCA51" w14:textId="77777777">
      <w:pPr>
        <w:pStyle w:val="ListParagraph"/>
        <w:numPr>
          <w:ilvl w:val="0"/>
          <w:numId w:val="34"/>
        </w:numPr>
        <w:spacing w:after="0" w:line="360" w:lineRule="auto"/>
        <w:rPr>
          <w:rFonts w:ascii="Verdana" w:hAnsi="Verdana" w:eastAsia="Verdana" w:cs="Verdana"/>
          <w:i/>
          <w:iCs/>
          <w:sz w:val="18"/>
          <w:szCs w:val="18"/>
        </w:rPr>
      </w:pPr>
      <w:r w:rsidRPr="53038A51">
        <w:rPr>
          <w:rFonts w:ascii="Verdana" w:hAnsi="Verdana" w:eastAsia="Verdana" w:cs="Verdana"/>
          <w:i/>
          <w:iCs/>
          <w:sz w:val="18"/>
          <w:szCs w:val="18"/>
        </w:rPr>
        <w:t>Behandelingstraject Raad</w:t>
      </w:r>
    </w:p>
    <w:p w:rsidR="001B02AB" w:rsidP="001B02AB" w:rsidRDefault="001B02AB" w14:paraId="323168DB" w14:textId="77777777">
      <w:pPr>
        <w:spacing w:after="0" w:line="360" w:lineRule="auto"/>
      </w:pPr>
      <w:r w:rsidRPr="53038A51">
        <w:rPr>
          <w:rFonts w:ascii="Verdana" w:hAnsi="Verdana" w:eastAsia="Verdana" w:cs="Verdana"/>
          <w:sz w:val="18"/>
          <w:szCs w:val="18"/>
        </w:rPr>
        <w:t>Raad voor Concurrentievermogen</w:t>
      </w:r>
    </w:p>
    <w:p w:rsidRPr="0054720B" w:rsidR="001B02AB" w:rsidP="0054720B" w:rsidRDefault="001B02AB" w14:paraId="2C9074D3" w14:textId="77777777">
      <w:pPr>
        <w:pStyle w:val="ListParagraph"/>
        <w:spacing w:after="0" w:line="360" w:lineRule="auto"/>
        <w:ind w:left="360"/>
        <w:rPr>
          <w:rFonts w:ascii="Verdana" w:hAnsi="Verdana" w:eastAsia="Verdana" w:cs="Verdana"/>
          <w:i/>
          <w:iCs/>
          <w:sz w:val="18"/>
          <w:szCs w:val="18"/>
        </w:rPr>
      </w:pPr>
      <w:r w:rsidRPr="0054720B">
        <w:rPr>
          <w:rFonts w:ascii="Verdana" w:hAnsi="Verdana" w:eastAsia="Verdana" w:cs="Verdana"/>
          <w:i/>
          <w:iCs/>
          <w:sz w:val="18"/>
          <w:szCs w:val="18"/>
        </w:rPr>
        <w:t xml:space="preserve"> </w:t>
      </w:r>
    </w:p>
    <w:p w:rsidR="001B02AB" w:rsidP="001B02AB" w:rsidRDefault="001B02AB" w14:paraId="3CDE7F45" w14:textId="77777777">
      <w:pPr>
        <w:pStyle w:val="ListParagraph"/>
        <w:numPr>
          <w:ilvl w:val="0"/>
          <w:numId w:val="34"/>
        </w:numPr>
        <w:spacing w:after="0" w:line="360" w:lineRule="auto"/>
        <w:rPr>
          <w:rFonts w:ascii="Verdana" w:hAnsi="Verdana" w:eastAsia="Verdana" w:cs="Verdana"/>
          <w:i/>
          <w:iCs/>
          <w:sz w:val="18"/>
          <w:szCs w:val="18"/>
        </w:rPr>
      </w:pPr>
      <w:r w:rsidRPr="53038A51">
        <w:rPr>
          <w:rFonts w:ascii="Verdana" w:hAnsi="Verdana" w:eastAsia="Verdana" w:cs="Verdana"/>
          <w:i/>
          <w:iCs/>
          <w:sz w:val="18"/>
          <w:szCs w:val="18"/>
        </w:rPr>
        <w:t>Eerstverantwoordelijk ministerie</w:t>
      </w:r>
    </w:p>
    <w:p w:rsidR="001B02AB" w:rsidP="001B02AB" w:rsidRDefault="001B02AB" w14:paraId="3EC551E2" w14:textId="77777777">
      <w:pPr>
        <w:spacing w:after="0" w:line="360" w:lineRule="auto"/>
        <w:rPr>
          <w:rFonts w:ascii="Verdana" w:hAnsi="Verdana" w:eastAsia="Verdana" w:cs="Verdana"/>
          <w:sz w:val="18"/>
          <w:szCs w:val="18"/>
        </w:rPr>
      </w:pPr>
      <w:r w:rsidRPr="4712516C">
        <w:rPr>
          <w:rFonts w:ascii="Verdana" w:hAnsi="Verdana" w:eastAsia="Verdana" w:cs="Verdana"/>
          <w:sz w:val="18"/>
          <w:szCs w:val="18"/>
        </w:rPr>
        <w:t xml:space="preserve">Ministerie van Economische Zaken en Klimaat </w:t>
      </w:r>
    </w:p>
    <w:p w:rsidR="001B02AB" w:rsidP="001B02AB" w:rsidRDefault="001B02AB" w14:paraId="32E32072" w14:textId="77777777">
      <w:pPr>
        <w:spacing w:after="0" w:line="360" w:lineRule="auto"/>
        <w:rPr>
          <w:rFonts w:ascii="Verdana" w:hAnsi="Verdana" w:eastAsia="Verdana" w:cs="Verdana"/>
          <w:sz w:val="18"/>
          <w:szCs w:val="18"/>
        </w:rPr>
      </w:pPr>
    </w:p>
    <w:p w:rsidR="001B02AB" w:rsidP="001B02AB" w:rsidRDefault="001B02AB" w14:paraId="4E608AFB" w14:textId="77777777">
      <w:pPr>
        <w:pStyle w:val="ListParagraph"/>
        <w:numPr>
          <w:ilvl w:val="0"/>
          <w:numId w:val="34"/>
        </w:numPr>
        <w:spacing w:after="0" w:line="360" w:lineRule="auto"/>
        <w:rPr>
          <w:rFonts w:ascii="Verdana" w:hAnsi="Verdana" w:eastAsia="Verdana" w:cs="Verdana"/>
          <w:sz w:val="18"/>
          <w:szCs w:val="18"/>
        </w:rPr>
      </w:pPr>
      <w:r w:rsidRPr="34664AFA">
        <w:rPr>
          <w:rFonts w:ascii="Verdana" w:hAnsi="Verdana" w:eastAsia="Verdana" w:cs="Verdana"/>
          <w:sz w:val="18"/>
          <w:szCs w:val="18"/>
        </w:rPr>
        <w:t xml:space="preserve">Rechtsbasis </w:t>
      </w:r>
    </w:p>
    <w:p w:rsidR="001B02AB" w:rsidP="001B02AB" w:rsidRDefault="001B02AB" w14:paraId="68C0A9A8" w14:textId="77777777">
      <w:pPr>
        <w:spacing w:after="0" w:line="360" w:lineRule="auto"/>
        <w:rPr>
          <w:rFonts w:ascii="Verdana" w:hAnsi="Verdana" w:eastAsia="Verdana" w:cs="Verdana"/>
          <w:sz w:val="18"/>
          <w:szCs w:val="18"/>
        </w:rPr>
      </w:pPr>
      <w:r>
        <w:rPr>
          <w:rFonts w:ascii="Verdana" w:hAnsi="Verdana" w:eastAsia="Verdana" w:cs="Verdana"/>
          <w:sz w:val="18"/>
          <w:szCs w:val="18"/>
        </w:rPr>
        <w:t>Artikel 114 VWEU</w:t>
      </w:r>
    </w:p>
    <w:p w:rsidR="001B02AB" w:rsidP="001B02AB" w:rsidRDefault="001B02AB" w14:paraId="42397024" w14:textId="77777777">
      <w:pPr>
        <w:spacing w:after="0" w:line="360" w:lineRule="auto"/>
        <w:rPr>
          <w:rFonts w:ascii="Verdana" w:hAnsi="Verdana" w:eastAsia="Verdana" w:cs="Verdana"/>
          <w:sz w:val="18"/>
          <w:szCs w:val="18"/>
        </w:rPr>
      </w:pPr>
      <w:r>
        <w:rPr>
          <w:rFonts w:ascii="Verdana" w:hAnsi="Verdana" w:eastAsia="Verdana" w:cs="Verdana"/>
          <w:sz w:val="18"/>
          <w:szCs w:val="18"/>
        </w:rPr>
        <w:t>Artikel 207 VWEU</w:t>
      </w:r>
    </w:p>
    <w:p w:rsidRPr="0054716E" w:rsidR="001B02AB" w:rsidP="001B02AB" w:rsidRDefault="001B02AB" w14:paraId="308FF450" w14:textId="77777777">
      <w:pPr>
        <w:spacing w:after="0" w:line="360" w:lineRule="auto"/>
        <w:rPr>
          <w:rFonts w:ascii="Verdana" w:hAnsi="Verdana" w:eastAsia="Verdana" w:cs="Verdana"/>
          <w:sz w:val="18"/>
          <w:szCs w:val="18"/>
        </w:rPr>
      </w:pPr>
    </w:p>
    <w:p w:rsidR="001B02AB" w:rsidP="001B02AB" w:rsidRDefault="001B02AB" w14:paraId="1D9C75BC" w14:textId="77777777">
      <w:pPr>
        <w:pStyle w:val="ListParagraph"/>
        <w:numPr>
          <w:ilvl w:val="0"/>
          <w:numId w:val="30"/>
        </w:numPr>
        <w:spacing w:after="0" w:line="360" w:lineRule="auto"/>
        <w:ind w:left="360"/>
        <w:rPr>
          <w:rFonts w:ascii="Verdana" w:hAnsi="Verdana" w:eastAsia="Verdana" w:cs="Verdana"/>
          <w:b/>
          <w:bCs/>
          <w:sz w:val="18"/>
          <w:szCs w:val="18"/>
        </w:rPr>
      </w:pPr>
      <w:r w:rsidRPr="261DC4F1">
        <w:rPr>
          <w:rFonts w:ascii="Verdana" w:hAnsi="Verdana" w:eastAsia="Verdana" w:cs="Verdana"/>
          <w:b/>
          <w:bCs/>
          <w:sz w:val="18"/>
          <w:szCs w:val="18"/>
        </w:rPr>
        <w:t>Essentie voorstel</w:t>
      </w:r>
    </w:p>
    <w:p w:rsidR="001B02AB" w:rsidP="001B02AB" w:rsidRDefault="001B02AB" w14:paraId="165D6A84" w14:textId="77777777">
      <w:pPr>
        <w:pStyle w:val="ListParagraph"/>
        <w:numPr>
          <w:ilvl w:val="0"/>
          <w:numId w:val="2"/>
        </w:numPr>
        <w:spacing w:line="360" w:lineRule="auto"/>
        <w:rPr>
          <w:rFonts w:ascii="Verdana" w:hAnsi="Verdana"/>
          <w:sz w:val="18"/>
          <w:szCs w:val="18"/>
        </w:rPr>
      </w:pPr>
      <w:r w:rsidRPr="66B62585">
        <w:rPr>
          <w:rFonts w:ascii="Verdana" w:hAnsi="Verdana"/>
          <w:sz w:val="18"/>
          <w:szCs w:val="18"/>
        </w:rPr>
        <w:t>Inhoud voorstel</w:t>
      </w:r>
    </w:p>
    <w:p w:rsidR="00532F0B" w:rsidP="00EC79EC" w:rsidRDefault="001B02AB" w14:paraId="507C87C1" w14:textId="77777777">
      <w:pPr>
        <w:spacing w:after="0" w:line="360" w:lineRule="auto"/>
      </w:pPr>
      <w:r w:rsidRPr="3EF74551">
        <w:rPr>
          <w:rFonts w:ascii="Verdana" w:hAnsi="Verdana"/>
          <w:sz w:val="18"/>
          <w:szCs w:val="18"/>
        </w:rPr>
        <w:t xml:space="preserve">Op 4 maart 2026 heeft de Europese Commissie (hierna: de Commissie) een voorstel gepubliceerd voor een verordening tot vaststelling van een kader van maatregelen om de industriële capaciteit en </w:t>
      </w:r>
      <w:r w:rsidRPr="72F7662D">
        <w:rPr>
          <w:rFonts w:ascii="Verdana" w:hAnsi="Verdana"/>
          <w:sz w:val="18"/>
          <w:szCs w:val="18"/>
        </w:rPr>
        <w:t>verduurzaming</w:t>
      </w:r>
      <w:r w:rsidRPr="72F7662D">
        <w:rPr>
          <w:rStyle w:val="FootnoteReference"/>
          <w:rFonts w:ascii="Verdana" w:hAnsi="Verdana"/>
          <w:sz w:val="18"/>
          <w:szCs w:val="18"/>
        </w:rPr>
        <w:footnoteReference w:id="1"/>
      </w:r>
      <w:r w:rsidRPr="3EF74551">
        <w:rPr>
          <w:rFonts w:ascii="Verdana" w:hAnsi="Verdana"/>
          <w:sz w:val="18"/>
          <w:szCs w:val="18"/>
        </w:rPr>
        <w:t xml:space="preserve"> in strategische sectoren te versnellen en tot wijziging van verordeningen (EU) 2018/1724, 2024/1735 en 2024/3110 (hierna: de </w:t>
      </w:r>
      <w:r w:rsidRPr="00CD35CC">
        <w:rPr>
          <w:rFonts w:ascii="Verdana" w:hAnsi="Verdana"/>
          <w:i/>
          <w:iCs/>
          <w:sz w:val="18"/>
          <w:szCs w:val="18"/>
        </w:rPr>
        <w:t>Industrial Accelerator Act</w:t>
      </w:r>
      <w:r w:rsidRPr="3EF74551">
        <w:rPr>
          <w:rFonts w:ascii="Verdana" w:hAnsi="Verdana"/>
          <w:sz w:val="18"/>
          <w:szCs w:val="18"/>
        </w:rPr>
        <w:t>, IAA).</w:t>
      </w:r>
      <w:r w:rsidR="007E3F3D">
        <w:rPr>
          <w:rFonts w:ascii="Verdana" w:hAnsi="Verdana"/>
          <w:sz w:val="18"/>
          <w:szCs w:val="18"/>
        </w:rPr>
        <w:t xml:space="preserve"> </w:t>
      </w:r>
      <w:r w:rsidRPr="66B62585">
        <w:rPr>
          <w:rFonts w:ascii="Verdana" w:hAnsi="Verdana"/>
          <w:sz w:val="18"/>
          <w:szCs w:val="18"/>
        </w:rPr>
        <w:t>Met de IAA wil de Commissie de economische veiligheid,</w:t>
      </w:r>
      <w:r w:rsidR="00182AC6">
        <w:rPr>
          <w:rFonts w:ascii="Verdana" w:hAnsi="Verdana"/>
          <w:sz w:val="18"/>
          <w:szCs w:val="18"/>
        </w:rPr>
        <w:t xml:space="preserve"> </w:t>
      </w:r>
      <w:r w:rsidRPr="66B62585">
        <w:rPr>
          <w:rFonts w:ascii="Verdana" w:hAnsi="Verdana"/>
          <w:sz w:val="18"/>
          <w:szCs w:val="18"/>
        </w:rPr>
        <w:t>strategische autonomie en concurrentiekracht van de EU versterken door de industriële capaciteit en verduurzaming in strategische sectoren te versnellen en de werking van de interne markt te verbeteren.</w:t>
      </w:r>
      <w:r w:rsidRPr="00264F7B" w:rsidR="00264F7B">
        <w:t xml:space="preserve"> </w:t>
      </w:r>
    </w:p>
    <w:p w:rsidRPr="00EC79EC" w:rsidR="001B02AB" w:rsidP="00EC79EC" w:rsidRDefault="00264F7B" w14:paraId="718D89D3" w14:textId="101353A5">
      <w:pPr>
        <w:spacing w:after="0" w:line="360" w:lineRule="auto"/>
        <w:rPr>
          <w:rFonts w:ascii="Verdana" w:hAnsi="Verdana"/>
          <w:sz w:val="18"/>
          <w:szCs w:val="18"/>
        </w:rPr>
      </w:pPr>
      <w:r w:rsidRPr="00264F7B">
        <w:rPr>
          <w:rFonts w:ascii="Verdana" w:hAnsi="Verdana"/>
          <w:sz w:val="18"/>
          <w:szCs w:val="18"/>
        </w:rPr>
        <w:lastRenderedPageBreak/>
        <w:t>Ook is het voorstel gericht op duurzame welvaart, industriële veiligheid en veerkracht met inbegrip van voorzienings- en leveringszekerheid, en economische veiligheid.</w:t>
      </w:r>
      <w:r w:rsidR="001B02AB">
        <w:rPr>
          <w:rFonts w:ascii="Verdana" w:hAnsi="Verdana" w:eastAsia="Verdana" w:cs="Verdana"/>
          <w:sz w:val="18"/>
          <w:szCs w:val="18"/>
        </w:rPr>
        <w:t xml:space="preserve"> </w:t>
      </w:r>
      <w:r w:rsidR="00F04151">
        <w:rPr>
          <w:rFonts w:ascii="Verdana" w:hAnsi="Verdana"/>
          <w:sz w:val="18"/>
          <w:szCs w:val="18"/>
        </w:rPr>
        <w:t>De Commissie acht dit noodzak</w:t>
      </w:r>
      <w:r w:rsidR="00BB37B7">
        <w:rPr>
          <w:rFonts w:ascii="Verdana" w:hAnsi="Verdana"/>
          <w:sz w:val="18"/>
          <w:szCs w:val="18"/>
        </w:rPr>
        <w:t>elijk</w:t>
      </w:r>
      <w:r w:rsidR="00BB5211">
        <w:rPr>
          <w:rFonts w:ascii="Verdana" w:hAnsi="Verdana"/>
          <w:sz w:val="18"/>
          <w:szCs w:val="18"/>
        </w:rPr>
        <w:t xml:space="preserve"> gezien de</w:t>
      </w:r>
      <w:r w:rsidRPr="66B62585" w:rsidR="001B02AB">
        <w:rPr>
          <w:rFonts w:ascii="Verdana" w:hAnsi="Verdana"/>
          <w:sz w:val="18"/>
          <w:szCs w:val="18"/>
        </w:rPr>
        <w:t xml:space="preserve"> toenemende geopolitieke spanningen,</w:t>
      </w:r>
      <w:r w:rsidR="001B02AB">
        <w:rPr>
          <w:rFonts w:ascii="Verdana" w:hAnsi="Verdana"/>
          <w:sz w:val="18"/>
          <w:szCs w:val="18"/>
        </w:rPr>
        <w:t xml:space="preserve"> (toenemende)</w:t>
      </w:r>
      <w:r w:rsidRPr="66B62585" w:rsidR="001B02AB">
        <w:rPr>
          <w:rFonts w:ascii="Verdana" w:hAnsi="Verdana"/>
          <w:sz w:val="18"/>
          <w:szCs w:val="18"/>
        </w:rPr>
        <w:t xml:space="preserve"> oneerlijke mondiale concurrentiedruk en risico’s rond strategische afhankelijkheden van derde landen. Het voorstel vormt, onder andere, een uitwerking van de </w:t>
      </w:r>
      <w:r w:rsidRPr="2DDCF556" w:rsidR="001B02AB">
        <w:rPr>
          <w:rFonts w:ascii="Verdana" w:hAnsi="Verdana"/>
          <w:i/>
          <w:iCs/>
          <w:sz w:val="18"/>
          <w:szCs w:val="18"/>
        </w:rPr>
        <w:t>Clean Industrial Deal</w:t>
      </w:r>
      <w:r w:rsidR="00B51280">
        <w:rPr>
          <w:rFonts w:ascii="Verdana" w:hAnsi="Verdana"/>
          <w:i/>
          <w:iCs/>
          <w:sz w:val="18"/>
          <w:szCs w:val="18"/>
        </w:rPr>
        <w:t>,</w:t>
      </w:r>
      <w:r w:rsidRPr="66B62585" w:rsidR="001B02AB">
        <w:rPr>
          <w:rStyle w:val="FootnoteReference"/>
          <w:rFonts w:ascii="Verdana" w:hAnsi="Verdana"/>
          <w:sz w:val="18"/>
          <w:szCs w:val="18"/>
        </w:rPr>
        <w:footnoteReference w:id="2"/>
      </w:r>
      <w:r w:rsidRPr="66B62585" w:rsidR="001B02AB">
        <w:rPr>
          <w:rFonts w:ascii="Verdana" w:hAnsi="Verdana"/>
          <w:sz w:val="18"/>
          <w:szCs w:val="18"/>
        </w:rPr>
        <w:t xml:space="preserve"> de Europese economische veiligheidsstrategie van 2023</w:t>
      </w:r>
      <w:r w:rsidR="001B02AB">
        <w:rPr>
          <w:rStyle w:val="FootnoteReference"/>
          <w:rFonts w:ascii="Verdana" w:hAnsi="Verdana"/>
          <w:sz w:val="18"/>
          <w:szCs w:val="18"/>
        </w:rPr>
        <w:footnoteReference w:id="3"/>
      </w:r>
      <w:r w:rsidRPr="66B62585" w:rsidR="001B02AB">
        <w:rPr>
          <w:rFonts w:ascii="Verdana" w:hAnsi="Verdana"/>
          <w:sz w:val="18"/>
          <w:szCs w:val="18"/>
        </w:rPr>
        <w:t xml:space="preserve"> en de in 2025 gepubliceerde Mededeling versterking van de Economische Veiligheid</w:t>
      </w:r>
      <w:r w:rsidR="00B51280">
        <w:rPr>
          <w:rFonts w:ascii="Verdana" w:hAnsi="Verdana"/>
          <w:sz w:val="18"/>
          <w:szCs w:val="18"/>
        </w:rPr>
        <w:t>.</w:t>
      </w:r>
      <w:r w:rsidR="001B02AB">
        <w:rPr>
          <w:rStyle w:val="FootnoteReference"/>
          <w:rFonts w:ascii="Verdana" w:hAnsi="Verdana"/>
          <w:sz w:val="18"/>
          <w:szCs w:val="18"/>
        </w:rPr>
        <w:footnoteReference w:id="4"/>
      </w:r>
      <w:r w:rsidR="00871216">
        <w:rPr>
          <w:rFonts w:ascii="Verdana" w:hAnsi="Verdana"/>
          <w:sz w:val="18"/>
          <w:szCs w:val="18"/>
        </w:rPr>
        <w:t xml:space="preserve"> </w:t>
      </w:r>
      <w:r w:rsidRPr="2DDCF556" w:rsidR="001B02AB">
        <w:rPr>
          <w:rFonts w:ascii="Verdana" w:hAnsi="Verdana" w:eastAsia="Verdana" w:cs="Verdana"/>
          <w:sz w:val="18"/>
          <w:szCs w:val="18"/>
        </w:rPr>
        <w:t>De IAA is afgebakend tot sectoren in de energie-intensieve industrie, de auto-industrie en netto-</w:t>
      </w:r>
      <w:proofErr w:type="spellStart"/>
      <w:r w:rsidRPr="2DDCF556" w:rsidR="001B02AB">
        <w:rPr>
          <w:rFonts w:ascii="Verdana" w:hAnsi="Verdana" w:eastAsia="Verdana" w:cs="Verdana"/>
          <w:sz w:val="18"/>
          <w:szCs w:val="18"/>
        </w:rPr>
        <w:t>nultechnologieën</w:t>
      </w:r>
      <w:proofErr w:type="spellEnd"/>
      <w:r w:rsidRPr="2DDCF556" w:rsidR="001B02AB">
        <w:rPr>
          <w:rFonts w:ascii="Verdana" w:hAnsi="Verdana" w:eastAsia="Verdana" w:cs="Verdana"/>
          <w:sz w:val="18"/>
          <w:szCs w:val="18"/>
        </w:rPr>
        <w:t xml:space="preserve">, waaronder ook batterijtechnologie en bio-economie (zoals beschreven in de </w:t>
      </w:r>
      <w:r w:rsidRPr="00DA4484" w:rsidR="001B02AB">
        <w:rPr>
          <w:rFonts w:ascii="Verdana" w:hAnsi="Verdana" w:eastAsia="Verdana" w:cs="Verdana"/>
          <w:i/>
          <w:iCs/>
          <w:sz w:val="18"/>
          <w:szCs w:val="18"/>
        </w:rPr>
        <w:t>Net-Zero Industry Act</w:t>
      </w:r>
      <w:r w:rsidRPr="2DDCF556" w:rsidR="001B02AB">
        <w:rPr>
          <w:rFonts w:ascii="Verdana" w:hAnsi="Verdana" w:eastAsia="Verdana" w:cs="Verdana"/>
          <w:sz w:val="18"/>
          <w:szCs w:val="18"/>
        </w:rPr>
        <w:t xml:space="preserve">, hierna: NZIA). De Commissie wil met de IAA kwetsbaarheden in waardeketens van strategische sectoren en technologieën aanpakken, afzetmarkten van strategische markten stimuleren, de vraag naar Europese koolstofarme producten stimuleren en opschaling van nieuwe, groene technologieën bevorderen. </w:t>
      </w:r>
    </w:p>
    <w:p w:rsidR="001B02AB" w:rsidP="001B02AB" w:rsidRDefault="001B02AB" w14:paraId="5DED5850" w14:textId="77777777">
      <w:pPr>
        <w:pStyle w:val="ListParagraph"/>
        <w:spacing w:after="0" w:line="360" w:lineRule="auto"/>
        <w:ind w:left="360" w:hanging="360"/>
        <w:rPr>
          <w:rFonts w:ascii="Verdana" w:hAnsi="Verdana" w:eastAsia="Verdana" w:cs="Verdana"/>
          <w:sz w:val="18"/>
          <w:szCs w:val="18"/>
        </w:rPr>
      </w:pPr>
    </w:p>
    <w:p w:rsidR="001B02AB" w:rsidP="001B02AB" w:rsidRDefault="001B02AB" w14:paraId="7561EE38" w14:textId="62919D15">
      <w:pPr>
        <w:spacing w:after="0" w:line="360" w:lineRule="auto"/>
        <w:rPr>
          <w:rFonts w:ascii="Verdana" w:hAnsi="Verdana" w:eastAsia="Verdana" w:cs="Verdana"/>
          <w:sz w:val="18"/>
          <w:szCs w:val="18"/>
        </w:rPr>
      </w:pPr>
      <w:r w:rsidRPr="28B47D60">
        <w:rPr>
          <w:rFonts w:ascii="Verdana" w:hAnsi="Verdana" w:eastAsia="Verdana" w:cs="Verdana"/>
          <w:sz w:val="18"/>
          <w:szCs w:val="18"/>
        </w:rPr>
        <w:t>In de IAA worden maatregelen aangekondigd die in verschillende (thematische) hoofdstukken zijn ingedeeld. In het eerste hoofdstuk worden de doelen van de IAA uiteengezet</w:t>
      </w:r>
      <w:r w:rsidRPr="007B58FC">
        <w:rPr>
          <w:rFonts w:ascii="Verdana" w:hAnsi="Verdana" w:eastAsia="Verdana" w:cs="Verdana"/>
          <w:sz w:val="18"/>
          <w:szCs w:val="18"/>
        </w:rPr>
        <w:t xml:space="preserve">. </w:t>
      </w:r>
      <w:r w:rsidRPr="00F6239A">
        <w:rPr>
          <w:rFonts w:ascii="Verdana" w:hAnsi="Verdana" w:eastAsia="Verdana" w:cs="Verdana"/>
          <w:sz w:val="18"/>
          <w:szCs w:val="18"/>
        </w:rPr>
        <w:t>De</w:t>
      </w:r>
      <w:r w:rsidRPr="00F6239A" w:rsidR="7FBED090">
        <w:rPr>
          <w:rFonts w:ascii="Verdana" w:hAnsi="Verdana" w:eastAsia="Verdana" w:cs="Verdana"/>
          <w:sz w:val="18"/>
          <w:szCs w:val="18"/>
        </w:rPr>
        <w:t xml:space="preserve"> IAA introduceert </w:t>
      </w:r>
      <w:r w:rsidRPr="00F6239A" w:rsidR="3A5693C3">
        <w:rPr>
          <w:rFonts w:ascii="Verdana" w:hAnsi="Verdana" w:eastAsia="Verdana" w:cs="Verdana"/>
          <w:sz w:val="18"/>
          <w:szCs w:val="18"/>
        </w:rPr>
        <w:t>als</w:t>
      </w:r>
      <w:r w:rsidRPr="00F6239A" w:rsidR="7FBED090">
        <w:rPr>
          <w:rFonts w:ascii="Verdana" w:hAnsi="Verdana" w:eastAsia="Verdana" w:cs="Verdana"/>
          <w:sz w:val="18"/>
          <w:szCs w:val="18"/>
        </w:rPr>
        <w:t xml:space="preserve"> </w:t>
      </w:r>
      <w:r w:rsidRPr="00F6239A">
        <w:rPr>
          <w:rFonts w:ascii="Verdana" w:hAnsi="Verdana" w:eastAsia="Verdana" w:cs="Verdana"/>
          <w:sz w:val="18"/>
          <w:szCs w:val="18"/>
        </w:rPr>
        <w:t>overkoepelende doelstelling</w:t>
      </w:r>
      <w:r w:rsidR="00AF6AB2">
        <w:rPr>
          <w:rFonts w:ascii="Verdana" w:hAnsi="Verdana" w:eastAsia="Verdana" w:cs="Verdana"/>
          <w:sz w:val="18"/>
          <w:szCs w:val="18"/>
        </w:rPr>
        <w:t xml:space="preserve"> </w:t>
      </w:r>
      <w:r w:rsidRPr="00AD44E3" w:rsidR="0096FF6A">
        <w:rPr>
          <w:rFonts w:ascii="Verdana" w:hAnsi="Verdana" w:eastAsia="Verdana" w:cs="Verdana"/>
          <w:sz w:val="18"/>
          <w:szCs w:val="18"/>
        </w:rPr>
        <w:t xml:space="preserve">dat </w:t>
      </w:r>
      <w:r w:rsidRPr="00AD44E3">
        <w:rPr>
          <w:rFonts w:ascii="Verdana" w:hAnsi="Verdana" w:eastAsia="Verdana" w:cs="Verdana"/>
          <w:sz w:val="18"/>
          <w:szCs w:val="18"/>
        </w:rPr>
        <w:t>het aandeel van de maakindustrie in het Europees Bruto Binnenlands Product (hierna: BBP)</w:t>
      </w:r>
      <w:r w:rsidR="00AF6AB2">
        <w:rPr>
          <w:rFonts w:ascii="Verdana" w:hAnsi="Verdana" w:eastAsia="Verdana" w:cs="Verdana"/>
          <w:sz w:val="18"/>
          <w:szCs w:val="18"/>
        </w:rPr>
        <w:t xml:space="preserve"> </w:t>
      </w:r>
      <w:r w:rsidRPr="00AD44E3">
        <w:rPr>
          <w:rFonts w:ascii="Verdana" w:hAnsi="Verdana" w:eastAsia="Verdana" w:cs="Verdana"/>
          <w:sz w:val="18"/>
          <w:szCs w:val="18"/>
        </w:rPr>
        <w:t>in 2035</w:t>
      </w:r>
      <w:r w:rsidRPr="00AD44E3" w:rsidR="6EF1AB14">
        <w:rPr>
          <w:rFonts w:ascii="Verdana" w:hAnsi="Verdana" w:eastAsia="Verdana" w:cs="Verdana"/>
          <w:sz w:val="18"/>
          <w:szCs w:val="18"/>
        </w:rPr>
        <w:t xml:space="preserve"> 20% moet bedragen</w:t>
      </w:r>
      <w:r w:rsidRPr="00AD44E3">
        <w:rPr>
          <w:rFonts w:ascii="Verdana" w:hAnsi="Verdana" w:eastAsia="Verdana" w:cs="Verdana"/>
          <w:sz w:val="18"/>
          <w:szCs w:val="18"/>
        </w:rPr>
        <w:t>.</w:t>
      </w:r>
      <w:r w:rsidRPr="007B58FC">
        <w:rPr>
          <w:rFonts w:ascii="Verdana" w:hAnsi="Verdana" w:eastAsia="Verdana" w:cs="Verdana"/>
          <w:sz w:val="18"/>
          <w:szCs w:val="18"/>
        </w:rPr>
        <w:t xml:space="preserve"> Dit wil de Commissie bereiken door het versterken van de industriële capaciteit in strategische sectoren en het versnellen van de verduurzaming</w:t>
      </w:r>
      <w:r w:rsidRPr="28B47D60">
        <w:rPr>
          <w:rFonts w:ascii="Verdana" w:hAnsi="Verdana" w:eastAsia="Verdana" w:cs="Verdana"/>
          <w:sz w:val="18"/>
          <w:szCs w:val="18"/>
        </w:rPr>
        <w:t xml:space="preserve"> van de Europese industrie. </w:t>
      </w:r>
    </w:p>
    <w:p w:rsidR="001B02AB" w:rsidP="001B02AB" w:rsidRDefault="001B02AB" w14:paraId="48FCCF88" w14:textId="77777777">
      <w:pPr>
        <w:spacing w:after="0" w:line="360" w:lineRule="auto"/>
        <w:rPr>
          <w:rFonts w:ascii="Verdana" w:hAnsi="Verdana" w:eastAsia="Verdana" w:cs="Verdana"/>
          <w:sz w:val="18"/>
          <w:szCs w:val="18"/>
        </w:rPr>
      </w:pPr>
    </w:p>
    <w:p w:rsidR="001B02AB" w:rsidP="001B02AB" w:rsidRDefault="001B02AB" w14:paraId="25B2718B" w14:textId="6D891201">
      <w:pPr>
        <w:spacing w:after="0" w:line="360" w:lineRule="auto"/>
        <w:rPr>
          <w:rFonts w:ascii="Verdana" w:hAnsi="Verdana" w:eastAsia="Verdana" w:cs="Verdana"/>
          <w:sz w:val="18"/>
          <w:szCs w:val="18"/>
        </w:rPr>
      </w:pPr>
      <w:r w:rsidRPr="66B62585">
        <w:rPr>
          <w:rFonts w:ascii="Verdana" w:hAnsi="Verdana" w:eastAsia="Verdana" w:cs="Verdana"/>
          <w:sz w:val="18"/>
          <w:szCs w:val="18"/>
        </w:rPr>
        <w:t>In het tweede hoofdstuk worden maatregelen aangekondigd die vergunningverlening voor industriële projecten</w:t>
      </w:r>
      <w:r>
        <w:rPr>
          <w:rFonts w:ascii="Verdana" w:hAnsi="Verdana" w:eastAsia="Verdana" w:cs="Verdana"/>
          <w:sz w:val="18"/>
          <w:szCs w:val="18"/>
        </w:rPr>
        <w:t xml:space="preserve"> in de EU</w:t>
      </w:r>
      <w:r w:rsidRPr="66B62585">
        <w:rPr>
          <w:rFonts w:ascii="Verdana" w:hAnsi="Verdana" w:eastAsia="Verdana" w:cs="Verdana"/>
          <w:sz w:val="18"/>
          <w:szCs w:val="18"/>
        </w:rPr>
        <w:t xml:space="preserve"> moet </w:t>
      </w:r>
      <w:r>
        <w:rPr>
          <w:rFonts w:ascii="Verdana" w:hAnsi="Verdana" w:eastAsia="Verdana" w:cs="Verdana"/>
          <w:sz w:val="18"/>
          <w:szCs w:val="18"/>
        </w:rPr>
        <w:t xml:space="preserve">harmoniseren, </w:t>
      </w:r>
      <w:r w:rsidRPr="66B62585">
        <w:rPr>
          <w:rFonts w:ascii="Verdana" w:hAnsi="Verdana" w:eastAsia="Verdana" w:cs="Verdana"/>
          <w:sz w:val="18"/>
          <w:szCs w:val="18"/>
        </w:rPr>
        <w:t xml:space="preserve">versnellen en vereenvoudigen. Lidstaten moeten hiervoor één nationaal loket en een nationaal geïntegreerde vergunningsprocedure instellen. Daarnaast moeten lidstaten </w:t>
      </w:r>
      <w:r w:rsidRPr="2DDCF556">
        <w:rPr>
          <w:rFonts w:ascii="Verdana" w:hAnsi="Verdana" w:eastAsia="Verdana" w:cs="Verdana"/>
          <w:sz w:val="18"/>
          <w:szCs w:val="18"/>
        </w:rPr>
        <w:t>ee</w:t>
      </w:r>
      <w:r w:rsidRPr="66B62585">
        <w:rPr>
          <w:rFonts w:ascii="Verdana" w:hAnsi="Verdana" w:eastAsia="Verdana" w:cs="Verdana"/>
          <w:sz w:val="18"/>
          <w:szCs w:val="18"/>
        </w:rPr>
        <w:t xml:space="preserve">n bevoegd gezag aanstellen </w:t>
      </w:r>
      <w:r w:rsidRPr="2DDCF556">
        <w:rPr>
          <w:rFonts w:ascii="Verdana" w:hAnsi="Verdana" w:eastAsia="Verdana" w:cs="Verdana"/>
          <w:sz w:val="18"/>
          <w:szCs w:val="18"/>
        </w:rPr>
        <w:t>om</w:t>
      </w:r>
      <w:r w:rsidRPr="66B62585">
        <w:rPr>
          <w:rFonts w:ascii="Verdana" w:hAnsi="Verdana" w:eastAsia="Verdana" w:cs="Verdana"/>
          <w:sz w:val="18"/>
          <w:szCs w:val="18"/>
        </w:rPr>
        <w:t xml:space="preserve"> de geïntegreerde vergunningaanvraag</w:t>
      </w:r>
      <w:r w:rsidRPr="2DDCF556">
        <w:rPr>
          <w:rFonts w:ascii="Verdana" w:hAnsi="Verdana" w:eastAsia="Verdana" w:cs="Verdana"/>
          <w:sz w:val="18"/>
          <w:szCs w:val="18"/>
        </w:rPr>
        <w:t xml:space="preserve"> te coördineren</w:t>
      </w:r>
      <w:r w:rsidRPr="66B62585">
        <w:rPr>
          <w:rFonts w:ascii="Verdana" w:hAnsi="Verdana" w:eastAsia="Verdana" w:cs="Verdana"/>
          <w:sz w:val="18"/>
          <w:szCs w:val="18"/>
        </w:rPr>
        <w:t xml:space="preserve">. Het bevoegd gezag mag slechts in twee, op elkaar aansluitende verzoeken aanvullende informatie opvragen over de (geïntegreerde) vergunningsaanvraag. De eisen aan </w:t>
      </w:r>
      <w:r>
        <w:rPr>
          <w:rFonts w:ascii="Verdana" w:hAnsi="Verdana" w:eastAsia="Verdana" w:cs="Verdana"/>
          <w:sz w:val="18"/>
          <w:szCs w:val="18"/>
        </w:rPr>
        <w:t xml:space="preserve">het </w:t>
      </w:r>
      <w:r w:rsidRPr="66B62585">
        <w:rPr>
          <w:rFonts w:ascii="Verdana" w:hAnsi="Verdana" w:eastAsia="Verdana" w:cs="Verdana"/>
          <w:sz w:val="18"/>
          <w:szCs w:val="18"/>
        </w:rPr>
        <w:t xml:space="preserve">stroomlijnen van procedures uit hoofdstuk </w:t>
      </w:r>
      <w:r>
        <w:rPr>
          <w:rFonts w:ascii="Verdana" w:hAnsi="Verdana" w:eastAsia="Verdana" w:cs="Verdana"/>
          <w:sz w:val="18"/>
          <w:szCs w:val="18"/>
        </w:rPr>
        <w:t>twee</w:t>
      </w:r>
      <w:r w:rsidRPr="66B62585">
        <w:rPr>
          <w:rFonts w:ascii="Verdana" w:hAnsi="Verdana" w:eastAsia="Verdana" w:cs="Verdana"/>
          <w:sz w:val="18"/>
          <w:szCs w:val="18"/>
        </w:rPr>
        <w:t xml:space="preserve"> van de NZIA, waaronder toegang tot het centrale contactpunt, worden uitgebreid naar alle verduurzamingsprojecten in de energie-intensieve industrieën. Daarnaast moeten energie-intensieve verduurzamingsprojecten in het kader van versnelling van milieubeoordelingen worden aangemerkt als strategisch project, om milieueffectrapportages te versnellen.</w:t>
      </w:r>
      <w:r w:rsidRPr="66B62585">
        <w:rPr>
          <w:rStyle w:val="FootnoteReference"/>
          <w:rFonts w:ascii="Verdana" w:hAnsi="Verdana" w:eastAsia="Verdana" w:cs="Verdana"/>
          <w:sz w:val="18"/>
          <w:szCs w:val="18"/>
        </w:rPr>
        <w:footnoteReference w:id="5"/>
      </w:r>
      <w:r w:rsidRPr="66B62585">
        <w:rPr>
          <w:rFonts w:ascii="Verdana" w:hAnsi="Verdana" w:eastAsia="Verdana" w:cs="Verdana"/>
          <w:sz w:val="18"/>
          <w:szCs w:val="18"/>
        </w:rPr>
        <w:t xml:space="preserve"> </w:t>
      </w:r>
    </w:p>
    <w:p w:rsidR="001B02AB" w:rsidP="001B02AB" w:rsidRDefault="001B02AB" w14:paraId="49BAB2DE" w14:textId="77777777">
      <w:pPr>
        <w:spacing w:after="0" w:line="360" w:lineRule="auto"/>
        <w:rPr>
          <w:rFonts w:ascii="Verdana" w:hAnsi="Verdana" w:eastAsia="Verdana" w:cs="Verdana"/>
          <w:sz w:val="18"/>
          <w:szCs w:val="18"/>
        </w:rPr>
      </w:pPr>
    </w:p>
    <w:p w:rsidR="001B02AB" w:rsidP="001B02AB" w:rsidRDefault="001B02AB" w14:paraId="1A6CD288" w14:textId="151AE732">
      <w:pPr>
        <w:spacing w:after="0" w:line="360" w:lineRule="auto"/>
        <w:rPr>
          <w:rFonts w:ascii="Verdana" w:hAnsi="Verdana" w:eastAsia="Verdana" w:cs="Verdana"/>
          <w:sz w:val="18"/>
          <w:szCs w:val="18"/>
        </w:rPr>
      </w:pPr>
      <w:r w:rsidRPr="66B62585">
        <w:rPr>
          <w:rFonts w:ascii="Verdana" w:hAnsi="Verdana" w:eastAsia="Verdana" w:cs="Verdana"/>
          <w:sz w:val="18"/>
          <w:szCs w:val="18"/>
        </w:rPr>
        <w:t>Het derde hoofdstuk introduceert EU-oorsprong</w:t>
      </w:r>
      <w:r w:rsidRPr="031501F2">
        <w:rPr>
          <w:rFonts w:ascii="Verdana" w:hAnsi="Verdana" w:eastAsia="Verdana" w:cs="Verdana"/>
          <w:sz w:val="18"/>
          <w:szCs w:val="18"/>
        </w:rPr>
        <w:t>s</w:t>
      </w:r>
      <w:r w:rsidRPr="2DDCF556">
        <w:rPr>
          <w:rFonts w:ascii="Verdana" w:hAnsi="Verdana" w:eastAsia="Verdana" w:cs="Verdana"/>
          <w:sz w:val="18"/>
          <w:szCs w:val="18"/>
        </w:rPr>
        <w:t>eisen</w:t>
      </w:r>
      <w:r w:rsidRPr="66B62585">
        <w:rPr>
          <w:rFonts w:ascii="Verdana" w:hAnsi="Verdana" w:eastAsia="Verdana" w:cs="Verdana"/>
          <w:sz w:val="18"/>
          <w:szCs w:val="18"/>
        </w:rPr>
        <w:t xml:space="preserve"> om de vraag naar EU</w:t>
      </w:r>
      <w:r>
        <w:rPr>
          <w:rFonts w:ascii="Verdana" w:hAnsi="Verdana" w:eastAsia="Verdana" w:cs="Verdana"/>
          <w:sz w:val="18"/>
          <w:szCs w:val="18"/>
        </w:rPr>
        <w:t>-</w:t>
      </w:r>
      <w:r w:rsidRPr="66B62585">
        <w:rPr>
          <w:rFonts w:ascii="Verdana" w:hAnsi="Verdana" w:eastAsia="Verdana" w:cs="Verdana"/>
          <w:sz w:val="18"/>
          <w:szCs w:val="18"/>
        </w:rPr>
        <w:t>geproduceerde producten te stimuleren met koolstofarme productnormen in aanbestedingen</w:t>
      </w:r>
      <w:r w:rsidRPr="2DDCF556">
        <w:rPr>
          <w:rFonts w:ascii="Verdana" w:hAnsi="Verdana" w:eastAsia="Verdana" w:cs="Verdana"/>
          <w:sz w:val="18"/>
          <w:szCs w:val="18"/>
        </w:rPr>
        <w:t>,</w:t>
      </w:r>
      <w:r w:rsidRPr="66B62585">
        <w:rPr>
          <w:rFonts w:ascii="Verdana" w:hAnsi="Verdana" w:eastAsia="Verdana" w:cs="Verdana"/>
          <w:sz w:val="18"/>
          <w:szCs w:val="18"/>
        </w:rPr>
        <w:t xml:space="preserve"> subsidies</w:t>
      </w:r>
      <w:r w:rsidRPr="2DDCF556">
        <w:rPr>
          <w:rFonts w:ascii="Verdana" w:hAnsi="Verdana" w:eastAsia="Verdana" w:cs="Verdana"/>
          <w:sz w:val="18"/>
          <w:szCs w:val="18"/>
        </w:rPr>
        <w:t xml:space="preserve"> en andere marktinterventies</w:t>
      </w:r>
      <w:r>
        <w:rPr>
          <w:rFonts w:ascii="Verdana" w:hAnsi="Verdana" w:eastAsia="Verdana" w:cs="Verdana"/>
          <w:sz w:val="18"/>
          <w:szCs w:val="18"/>
        </w:rPr>
        <w:t>,</w:t>
      </w:r>
      <w:r w:rsidRPr="2DDCF556">
        <w:rPr>
          <w:rFonts w:ascii="Verdana" w:hAnsi="Verdana" w:eastAsia="Verdana" w:cs="Verdana"/>
          <w:sz w:val="18"/>
          <w:szCs w:val="18"/>
        </w:rPr>
        <w:t xml:space="preserve"> zoals veilingen</w:t>
      </w:r>
      <w:r w:rsidRPr="66B62585">
        <w:rPr>
          <w:rFonts w:ascii="Verdana" w:hAnsi="Verdana" w:eastAsia="Verdana" w:cs="Verdana"/>
          <w:sz w:val="18"/>
          <w:szCs w:val="18"/>
        </w:rPr>
        <w:t>. Specifiek gelden de EU-oorsprong</w:t>
      </w:r>
      <w:r>
        <w:rPr>
          <w:rFonts w:ascii="Verdana" w:hAnsi="Verdana" w:eastAsia="Verdana" w:cs="Verdana"/>
          <w:sz w:val="18"/>
          <w:szCs w:val="18"/>
        </w:rPr>
        <w:t>s</w:t>
      </w:r>
      <w:r w:rsidRPr="2DDCF556">
        <w:rPr>
          <w:rFonts w:ascii="Verdana" w:hAnsi="Verdana" w:eastAsia="Verdana" w:cs="Verdana"/>
          <w:sz w:val="18"/>
          <w:szCs w:val="18"/>
        </w:rPr>
        <w:t>eisen</w:t>
      </w:r>
      <w:r w:rsidRPr="66B62585">
        <w:rPr>
          <w:rFonts w:ascii="Verdana" w:hAnsi="Verdana" w:eastAsia="Verdana" w:cs="Verdana"/>
          <w:sz w:val="18"/>
          <w:szCs w:val="18"/>
        </w:rPr>
        <w:t xml:space="preserve"> voor aluminium, cement, bepaalde elektrische voertuigen en een aantal net</w:t>
      </w:r>
      <w:r>
        <w:rPr>
          <w:rFonts w:ascii="Verdana" w:hAnsi="Verdana" w:eastAsia="Verdana" w:cs="Verdana"/>
          <w:sz w:val="18"/>
          <w:szCs w:val="18"/>
        </w:rPr>
        <w:t>to-</w:t>
      </w:r>
      <w:proofErr w:type="spellStart"/>
      <w:r>
        <w:rPr>
          <w:rFonts w:ascii="Verdana" w:hAnsi="Verdana" w:eastAsia="Verdana" w:cs="Verdana"/>
          <w:sz w:val="18"/>
          <w:szCs w:val="18"/>
        </w:rPr>
        <w:t>nul</w:t>
      </w:r>
      <w:r w:rsidRPr="66B62585">
        <w:rPr>
          <w:rFonts w:ascii="Verdana" w:hAnsi="Verdana" w:eastAsia="Verdana" w:cs="Verdana"/>
          <w:sz w:val="18"/>
          <w:szCs w:val="18"/>
        </w:rPr>
        <w:t>technologieën</w:t>
      </w:r>
      <w:proofErr w:type="spellEnd"/>
      <w:r w:rsidRPr="66B62585">
        <w:rPr>
          <w:rFonts w:ascii="Verdana" w:hAnsi="Verdana" w:eastAsia="Verdana" w:cs="Verdana"/>
          <w:sz w:val="18"/>
          <w:szCs w:val="18"/>
        </w:rPr>
        <w:t xml:space="preserve"> uit de NZIA (o.a. </w:t>
      </w:r>
      <w:r w:rsidRPr="66B62585">
        <w:rPr>
          <w:rFonts w:ascii="Verdana" w:hAnsi="Verdana" w:eastAsia="Verdana" w:cs="Verdana"/>
          <w:sz w:val="18"/>
          <w:szCs w:val="18"/>
        </w:rPr>
        <w:lastRenderedPageBreak/>
        <w:t>onderdelen van batterijtechnologie, zon</w:t>
      </w:r>
      <w:r w:rsidR="00D05CB5">
        <w:rPr>
          <w:rFonts w:ascii="Verdana" w:hAnsi="Verdana" w:eastAsia="Verdana" w:cs="Verdana"/>
          <w:sz w:val="18"/>
          <w:szCs w:val="18"/>
        </w:rPr>
        <w:t>ne</w:t>
      </w:r>
      <w:r w:rsidRPr="66B62585">
        <w:rPr>
          <w:rFonts w:ascii="Verdana" w:hAnsi="Verdana" w:eastAsia="Verdana" w:cs="Verdana"/>
          <w:sz w:val="18"/>
          <w:szCs w:val="18"/>
        </w:rPr>
        <w:t>-pv</w:t>
      </w:r>
      <w:r>
        <w:rPr>
          <w:rFonts w:ascii="Verdana" w:hAnsi="Verdana" w:eastAsia="Verdana" w:cs="Verdana"/>
          <w:sz w:val="18"/>
          <w:szCs w:val="18"/>
        </w:rPr>
        <w:t>-</w:t>
      </w:r>
      <w:r w:rsidRPr="66B62585">
        <w:rPr>
          <w:rFonts w:ascii="Verdana" w:hAnsi="Verdana" w:eastAsia="Verdana" w:cs="Verdana"/>
          <w:sz w:val="18"/>
          <w:szCs w:val="18"/>
        </w:rPr>
        <w:t xml:space="preserve">technologie, warmtepompen, elektrolysers en kerncentrales). De NZIA en daarbij geldende kwalitatieve </w:t>
      </w:r>
      <w:r w:rsidRPr="2DDCF556">
        <w:rPr>
          <w:rFonts w:ascii="Verdana" w:hAnsi="Verdana" w:eastAsia="Verdana" w:cs="Verdana"/>
          <w:sz w:val="18"/>
          <w:szCs w:val="18"/>
        </w:rPr>
        <w:t>eisen</w:t>
      </w:r>
      <w:r>
        <w:rPr>
          <w:rFonts w:ascii="Verdana" w:hAnsi="Verdana" w:eastAsia="Verdana" w:cs="Verdana"/>
          <w:sz w:val="18"/>
          <w:szCs w:val="18"/>
        </w:rPr>
        <w:t xml:space="preserve"> </w:t>
      </w:r>
      <w:r w:rsidRPr="2DDCF556">
        <w:rPr>
          <w:rFonts w:ascii="Verdana" w:hAnsi="Verdana" w:eastAsia="Verdana" w:cs="Verdana"/>
          <w:sz w:val="18"/>
          <w:szCs w:val="18"/>
        </w:rPr>
        <w:t>voor</w:t>
      </w:r>
      <w:r>
        <w:rPr>
          <w:rFonts w:ascii="Verdana" w:hAnsi="Verdana" w:eastAsia="Verdana" w:cs="Verdana"/>
          <w:sz w:val="18"/>
          <w:szCs w:val="18"/>
        </w:rPr>
        <w:t xml:space="preserve"> duurzaamheid en weerbaarheid</w:t>
      </w:r>
      <w:r w:rsidRPr="66B62585">
        <w:rPr>
          <w:rFonts w:ascii="Verdana" w:hAnsi="Verdana" w:eastAsia="Verdana" w:cs="Verdana"/>
          <w:sz w:val="18"/>
          <w:szCs w:val="18"/>
        </w:rPr>
        <w:t xml:space="preserve"> worden uitgebreid met de </w:t>
      </w:r>
      <w:r>
        <w:rPr>
          <w:rFonts w:ascii="Verdana" w:hAnsi="Verdana" w:eastAsia="Verdana" w:cs="Verdana"/>
          <w:sz w:val="18"/>
          <w:szCs w:val="18"/>
        </w:rPr>
        <w:t>EU-</w:t>
      </w:r>
      <w:r w:rsidRPr="66B62585">
        <w:rPr>
          <w:rFonts w:ascii="Verdana" w:hAnsi="Verdana" w:eastAsia="Verdana" w:cs="Verdana"/>
          <w:sz w:val="18"/>
          <w:szCs w:val="18"/>
        </w:rPr>
        <w:t>oorsprong</w:t>
      </w:r>
      <w:r>
        <w:rPr>
          <w:rFonts w:ascii="Verdana" w:hAnsi="Verdana" w:eastAsia="Verdana" w:cs="Verdana"/>
          <w:sz w:val="18"/>
          <w:szCs w:val="18"/>
        </w:rPr>
        <w:t>s</w:t>
      </w:r>
      <w:r w:rsidRPr="2DDCF556">
        <w:rPr>
          <w:rFonts w:ascii="Verdana" w:hAnsi="Verdana" w:eastAsia="Verdana" w:cs="Verdana"/>
          <w:sz w:val="18"/>
          <w:szCs w:val="18"/>
        </w:rPr>
        <w:t>eisen</w:t>
      </w:r>
      <w:r w:rsidRPr="66B62585">
        <w:rPr>
          <w:rFonts w:ascii="Verdana" w:hAnsi="Verdana" w:eastAsia="Verdana" w:cs="Verdana"/>
          <w:sz w:val="18"/>
          <w:szCs w:val="18"/>
        </w:rPr>
        <w:t xml:space="preserve"> uit de IAA. Daarnaast worden in de NZIA vastgelegde kwalificatie</w:t>
      </w:r>
      <w:r>
        <w:rPr>
          <w:rFonts w:ascii="Verdana" w:hAnsi="Verdana" w:eastAsia="Verdana" w:cs="Verdana"/>
          <w:sz w:val="18"/>
          <w:szCs w:val="18"/>
        </w:rPr>
        <w:t>-eisen</w:t>
      </w:r>
      <w:r w:rsidRPr="66B62585">
        <w:rPr>
          <w:rFonts w:ascii="Verdana" w:hAnsi="Verdana" w:eastAsia="Verdana" w:cs="Verdana"/>
          <w:sz w:val="18"/>
          <w:szCs w:val="18"/>
        </w:rPr>
        <w:t xml:space="preserve"> voor weerbaarheid aangescherpt. De </w:t>
      </w:r>
      <w:r>
        <w:rPr>
          <w:rFonts w:ascii="Verdana" w:hAnsi="Verdana" w:eastAsia="Verdana" w:cs="Verdana"/>
          <w:sz w:val="18"/>
          <w:szCs w:val="18"/>
        </w:rPr>
        <w:t>koolstofarme</w:t>
      </w:r>
      <w:r w:rsidRPr="66B62585">
        <w:rPr>
          <w:rFonts w:ascii="Verdana" w:hAnsi="Verdana" w:eastAsia="Verdana" w:cs="Verdana"/>
          <w:sz w:val="18"/>
          <w:szCs w:val="18"/>
        </w:rPr>
        <w:t xml:space="preserve"> </w:t>
      </w:r>
      <w:r w:rsidRPr="031501F2">
        <w:rPr>
          <w:rFonts w:ascii="Verdana" w:hAnsi="Verdana" w:eastAsia="Verdana" w:cs="Verdana"/>
          <w:sz w:val="18"/>
          <w:szCs w:val="18"/>
        </w:rPr>
        <w:t>product</w:t>
      </w:r>
      <w:r w:rsidRPr="66B62585">
        <w:rPr>
          <w:rFonts w:ascii="Verdana" w:hAnsi="Verdana" w:eastAsia="Verdana" w:cs="Verdana"/>
          <w:sz w:val="18"/>
          <w:szCs w:val="18"/>
        </w:rPr>
        <w:t xml:space="preserve">normen </w:t>
      </w:r>
      <w:r>
        <w:rPr>
          <w:rFonts w:ascii="Verdana" w:hAnsi="Verdana" w:eastAsia="Verdana" w:cs="Verdana"/>
          <w:sz w:val="18"/>
          <w:szCs w:val="18"/>
        </w:rPr>
        <w:t>bepalen welk percentage van het product geproduceerd moet zijn met lage broeikasgasemissies</w:t>
      </w:r>
      <w:r w:rsidRPr="66B62585">
        <w:rPr>
          <w:rFonts w:ascii="Verdana" w:hAnsi="Verdana" w:eastAsia="Verdana" w:cs="Verdana"/>
          <w:sz w:val="18"/>
          <w:szCs w:val="18"/>
        </w:rPr>
        <w:t xml:space="preserve">, </w:t>
      </w:r>
      <w:r w:rsidRPr="031501F2">
        <w:rPr>
          <w:rFonts w:ascii="Verdana" w:hAnsi="Verdana" w:eastAsia="Verdana" w:cs="Verdana"/>
          <w:sz w:val="18"/>
          <w:szCs w:val="18"/>
        </w:rPr>
        <w:t>zoals</w:t>
      </w:r>
      <w:r w:rsidRPr="66B62585">
        <w:rPr>
          <w:rFonts w:ascii="Verdana" w:hAnsi="Verdana" w:eastAsia="Verdana" w:cs="Verdana"/>
          <w:sz w:val="18"/>
          <w:szCs w:val="18"/>
        </w:rPr>
        <w:t xml:space="preserve"> voor staal</w:t>
      </w:r>
      <w:r w:rsidRPr="031501F2">
        <w:rPr>
          <w:rFonts w:ascii="Verdana" w:hAnsi="Verdana" w:eastAsia="Verdana" w:cs="Verdana"/>
          <w:sz w:val="18"/>
          <w:szCs w:val="18"/>
        </w:rPr>
        <w:t xml:space="preserve"> (25%)</w:t>
      </w:r>
      <w:r w:rsidRPr="66B62585">
        <w:rPr>
          <w:rFonts w:ascii="Verdana" w:hAnsi="Verdana" w:eastAsia="Verdana" w:cs="Verdana"/>
          <w:sz w:val="18"/>
          <w:szCs w:val="18"/>
        </w:rPr>
        <w:t xml:space="preserve">, cement/specie/mortel </w:t>
      </w:r>
      <w:r w:rsidRPr="7D3AEF2F">
        <w:rPr>
          <w:rFonts w:ascii="Verdana" w:hAnsi="Verdana" w:eastAsia="Verdana" w:cs="Verdana"/>
          <w:sz w:val="18"/>
          <w:szCs w:val="18"/>
        </w:rPr>
        <w:t>(5%)</w:t>
      </w:r>
      <w:r>
        <w:rPr>
          <w:rFonts w:ascii="Verdana" w:hAnsi="Verdana" w:eastAsia="Verdana" w:cs="Verdana"/>
          <w:sz w:val="18"/>
          <w:szCs w:val="18"/>
        </w:rPr>
        <w:t xml:space="preserve"> en</w:t>
      </w:r>
      <w:r w:rsidRPr="66B62585">
        <w:rPr>
          <w:rFonts w:ascii="Verdana" w:hAnsi="Verdana" w:eastAsia="Verdana" w:cs="Verdana"/>
          <w:sz w:val="18"/>
          <w:szCs w:val="18"/>
        </w:rPr>
        <w:t xml:space="preserve"> aluminium</w:t>
      </w:r>
      <w:r w:rsidRPr="031501F2" w:rsidDel="38A09683">
        <w:rPr>
          <w:rFonts w:ascii="Verdana" w:hAnsi="Verdana" w:eastAsia="Verdana" w:cs="Verdana"/>
          <w:sz w:val="18"/>
          <w:szCs w:val="18"/>
        </w:rPr>
        <w:t xml:space="preserve"> </w:t>
      </w:r>
      <w:r w:rsidRPr="66B62585">
        <w:rPr>
          <w:rFonts w:ascii="Verdana" w:hAnsi="Verdana" w:eastAsia="Verdana" w:cs="Verdana"/>
          <w:sz w:val="18"/>
          <w:szCs w:val="18"/>
        </w:rPr>
        <w:t xml:space="preserve">(25%). </w:t>
      </w:r>
      <w:r>
        <w:rPr>
          <w:rFonts w:ascii="Verdana" w:hAnsi="Verdana" w:eastAsia="Verdana" w:cs="Verdana"/>
          <w:sz w:val="18"/>
          <w:szCs w:val="18"/>
        </w:rPr>
        <w:t xml:space="preserve">Voor </w:t>
      </w:r>
      <w:r w:rsidRPr="66B62585">
        <w:rPr>
          <w:rFonts w:ascii="Verdana" w:hAnsi="Verdana" w:eastAsia="Verdana" w:cs="Verdana"/>
          <w:sz w:val="18"/>
          <w:szCs w:val="18"/>
        </w:rPr>
        <w:t xml:space="preserve">cement en aluminium </w:t>
      </w:r>
      <w:r>
        <w:rPr>
          <w:rFonts w:ascii="Verdana" w:hAnsi="Verdana" w:eastAsia="Verdana" w:cs="Verdana"/>
          <w:sz w:val="18"/>
          <w:szCs w:val="18"/>
        </w:rPr>
        <w:t xml:space="preserve">gelden zowel </w:t>
      </w:r>
      <w:r w:rsidRPr="66B62585">
        <w:rPr>
          <w:rFonts w:ascii="Verdana" w:hAnsi="Verdana" w:eastAsia="Verdana" w:cs="Verdana"/>
          <w:sz w:val="18"/>
          <w:szCs w:val="18"/>
        </w:rPr>
        <w:t>EU-oorsprongs</w:t>
      </w:r>
      <w:r w:rsidRPr="2DDCF556">
        <w:rPr>
          <w:rFonts w:ascii="Verdana" w:hAnsi="Verdana" w:eastAsia="Verdana" w:cs="Verdana"/>
          <w:sz w:val="18"/>
          <w:szCs w:val="18"/>
        </w:rPr>
        <w:t>eisen</w:t>
      </w:r>
      <w:r>
        <w:rPr>
          <w:rFonts w:ascii="Verdana" w:hAnsi="Verdana" w:eastAsia="Verdana" w:cs="Verdana"/>
          <w:sz w:val="18"/>
          <w:szCs w:val="18"/>
        </w:rPr>
        <w:t xml:space="preserve"> als koolstofarme productnormen</w:t>
      </w:r>
      <w:r w:rsidRPr="66B62585">
        <w:rPr>
          <w:rFonts w:ascii="Verdana" w:hAnsi="Verdana" w:eastAsia="Verdana" w:cs="Verdana"/>
          <w:sz w:val="18"/>
          <w:szCs w:val="18"/>
        </w:rPr>
        <w:t xml:space="preserve">. Tot slot kan de Commissie </w:t>
      </w:r>
      <w:r>
        <w:rPr>
          <w:rFonts w:ascii="Verdana" w:hAnsi="Verdana" w:eastAsia="Verdana" w:cs="Verdana"/>
          <w:sz w:val="18"/>
          <w:szCs w:val="18"/>
        </w:rPr>
        <w:t xml:space="preserve">ter bevordering van </w:t>
      </w:r>
      <w:r w:rsidRPr="66B62585">
        <w:rPr>
          <w:rFonts w:ascii="Verdana" w:hAnsi="Verdana" w:eastAsia="Verdana" w:cs="Verdana"/>
          <w:sz w:val="18"/>
          <w:szCs w:val="18"/>
        </w:rPr>
        <w:t>vraagcreatie vrijwillige CO</w:t>
      </w:r>
      <w:r>
        <w:rPr>
          <w:rFonts w:ascii="Verdana" w:hAnsi="Verdana" w:eastAsia="Verdana" w:cs="Verdana"/>
          <w:sz w:val="18"/>
          <w:szCs w:val="18"/>
        </w:rPr>
        <w:t>₂</w:t>
      </w:r>
      <w:r w:rsidRPr="66B62585">
        <w:rPr>
          <w:rFonts w:ascii="Verdana" w:hAnsi="Verdana" w:eastAsia="Verdana" w:cs="Verdana"/>
          <w:sz w:val="18"/>
          <w:szCs w:val="18"/>
        </w:rPr>
        <w:t>-labels introduceren</w:t>
      </w:r>
      <w:r w:rsidRPr="005E79CD">
        <w:rPr>
          <w:rFonts w:ascii="Verdana" w:hAnsi="Verdana" w:eastAsia="Verdana" w:cs="Verdana"/>
          <w:sz w:val="18"/>
          <w:szCs w:val="18"/>
        </w:rPr>
        <w:t xml:space="preserve"> </w:t>
      </w:r>
      <w:r w:rsidRPr="66B62585">
        <w:rPr>
          <w:rFonts w:ascii="Verdana" w:hAnsi="Verdana" w:eastAsia="Verdana" w:cs="Verdana"/>
          <w:sz w:val="18"/>
          <w:szCs w:val="18"/>
        </w:rPr>
        <w:t xml:space="preserve">voor nader te bepalen producten. </w:t>
      </w:r>
    </w:p>
    <w:p w:rsidR="001B02AB" w:rsidP="001B02AB" w:rsidRDefault="001B02AB" w14:paraId="5BD563C0" w14:textId="77777777">
      <w:pPr>
        <w:spacing w:after="0" w:line="360" w:lineRule="auto"/>
        <w:rPr>
          <w:rFonts w:ascii="Verdana" w:hAnsi="Verdana" w:eastAsia="Verdana" w:cs="Verdana"/>
          <w:sz w:val="18"/>
          <w:szCs w:val="18"/>
        </w:rPr>
      </w:pPr>
    </w:p>
    <w:p w:rsidR="001B02AB" w:rsidP="001B02AB" w:rsidRDefault="001B02AB" w14:paraId="2460AD5F" w14:textId="00C77B43">
      <w:pPr>
        <w:spacing w:after="0" w:line="360" w:lineRule="auto"/>
        <w:rPr>
          <w:rFonts w:ascii="Verdana" w:hAnsi="Verdana" w:eastAsia="Verdana" w:cs="Verdana"/>
          <w:sz w:val="18"/>
          <w:szCs w:val="18"/>
        </w:rPr>
      </w:pPr>
      <w:r w:rsidRPr="2DDCF556">
        <w:rPr>
          <w:rFonts w:ascii="Verdana" w:hAnsi="Verdana" w:eastAsia="Verdana" w:cs="Verdana"/>
          <w:sz w:val="18"/>
          <w:szCs w:val="18"/>
        </w:rPr>
        <w:t xml:space="preserve">Het vierde hoofdstuk bevat </w:t>
      </w:r>
      <w:r w:rsidRPr="234B374B" w:rsidR="37FD0790">
        <w:rPr>
          <w:rFonts w:ascii="Verdana" w:hAnsi="Verdana" w:eastAsia="Verdana" w:cs="Verdana"/>
          <w:sz w:val="18"/>
          <w:szCs w:val="18"/>
        </w:rPr>
        <w:t>nieuwe</w:t>
      </w:r>
      <w:r w:rsidR="00D00E57">
        <w:rPr>
          <w:rFonts w:ascii="Verdana" w:hAnsi="Verdana" w:eastAsia="Verdana" w:cs="Verdana"/>
          <w:sz w:val="18"/>
          <w:szCs w:val="18"/>
        </w:rPr>
        <w:t xml:space="preserve"> </w:t>
      </w:r>
      <w:r w:rsidRPr="234B374B">
        <w:rPr>
          <w:rFonts w:ascii="Verdana" w:hAnsi="Verdana" w:eastAsia="Verdana" w:cs="Verdana"/>
          <w:sz w:val="18"/>
          <w:szCs w:val="18"/>
        </w:rPr>
        <w:t>voorstel</w:t>
      </w:r>
      <w:r w:rsidRPr="234B374B" w:rsidR="13587C74">
        <w:rPr>
          <w:rFonts w:ascii="Verdana" w:hAnsi="Verdana" w:eastAsia="Verdana" w:cs="Verdana"/>
          <w:sz w:val="18"/>
          <w:szCs w:val="18"/>
        </w:rPr>
        <w:t>len</w:t>
      </w:r>
      <w:r w:rsidRPr="2DDCF556">
        <w:rPr>
          <w:rFonts w:ascii="Verdana" w:hAnsi="Verdana" w:eastAsia="Verdana" w:cs="Verdana"/>
          <w:sz w:val="18"/>
          <w:szCs w:val="18"/>
        </w:rPr>
        <w:t xml:space="preserve"> voor </w:t>
      </w:r>
      <w:r w:rsidRPr="69DCBAFD" w:rsidR="66E8DF28">
        <w:rPr>
          <w:rFonts w:ascii="Verdana" w:hAnsi="Verdana" w:eastAsia="Verdana" w:cs="Verdana"/>
          <w:sz w:val="18"/>
          <w:szCs w:val="18"/>
        </w:rPr>
        <w:t xml:space="preserve">een </w:t>
      </w:r>
      <w:r w:rsidRPr="69DCBAFD" w:rsidR="00D32E12">
        <w:rPr>
          <w:rFonts w:ascii="Verdana" w:hAnsi="Verdana" w:eastAsia="Verdana" w:cs="Verdana"/>
          <w:sz w:val="18"/>
          <w:szCs w:val="18"/>
        </w:rPr>
        <w:t>mechanisme</w:t>
      </w:r>
      <w:r w:rsidRPr="2DDCF556">
        <w:rPr>
          <w:rFonts w:ascii="Verdana" w:hAnsi="Verdana" w:eastAsia="Verdana" w:cs="Verdana"/>
          <w:sz w:val="18"/>
          <w:szCs w:val="18"/>
        </w:rPr>
        <w:t xml:space="preserve"> ten aanzien van </w:t>
      </w:r>
      <w:r w:rsidRPr="36FD9D52" w:rsidR="68980438">
        <w:rPr>
          <w:rFonts w:ascii="Verdana" w:hAnsi="Verdana" w:eastAsia="Verdana" w:cs="Verdana"/>
          <w:sz w:val="18"/>
          <w:szCs w:val="18"/>
        </w:rPr>
        <w:t xml:space="preserve">toetsing van </w:t>
      </w:r>
      <w:r w:rsidRPr="36FD9D52">
        <w:rPr>
          <w:rFonts w:ascii="Verdana" w:hAnsi="Verdana" w:eastAsia="Verdana" w:cs="Verdana"/>
          <w:sz w:val="18"/>
          <w:szCs w:val="18"/>
        </w:rPr>
        <w:t>inkomende</w:t>
      </w:r>
      <w:r w:rsidRPr="2DDCF556">
        <w:rPr>
          <w:rFonts w:ascii="Verdana" w:hAnsi="Verdana" w:eastAsia="Verdana" w:cs="Verdana"/>
          <w:sz w:val="18"/>
          <w:szCs w:val="18"/>
        </w:rPr>
        <w:t xml:space="preserve"> buitenlandse directe investeringen (</w:t>
      </w:r>
      <w:proofErr w:type="spellStart"/>
      <w:r w:rsidRPr="2DDCF556">
        <w:rPr>
          <w:rFonts w:ascii="Verdana" w:hAnsi="Verdana" w:eastAsia="Verdana" w:cs="Verdana"/>
          <w:i/>
          <w:iCs/>
          <w:sz w:val="18"/>
          <w:szCs w:val="18"/>
        </w:rPr>
        <w:t>foreign</w:t>
      </w:r>
      <w:proofErr w:type="spellEnd"/>
      <w:r w:rsidRPr="2DDCF556">
        <w:rPr>
          <w:rFonts w:ascii="Verdana" w:hAnsi="Verdana" w:eastAsia="Verdana" w:cs="Verdana"/>
          <w:i/>
          <w:iCs/>
          <w:sz w:val="18"/>
          <w:szCs w:val="18"/>
        </w:rPr>
        <w:t xml:space="preserve"> direct investment, ‘</w:t>
      </w:r>
      <w:r w:rsidRPr="2DDCF556">
        <w:rPr>
          <w:rFonts w:ascii="Verdana" w:hAnsi="Verdana" w:eastAsia="Verdana" w:cs="Verdana"/>
          <w:sz w:val="18"/>
          <w:szCs w:val="18"/>
        </w:rPr>
        <w:t>FDI’) in productiecapaciteit in een aantal strategische sectoren, namelijk batterijtechnologieën en batterij-energie-opslagsystemen, elektrische voertuigen, zon</w:t>
      </w:r>
      <w:r w:rsidR="00961858">
        <w:rPr>
          <w:rFonts w:ascii="Verdana" w:hAnsi="Verdana" w:eastAsia="Verdana" w:cs="Verdana"/>
          <w:sz w:val="18"/>
          <w:szCs w:val="18"/>
        </w:rPr>
        <w:t>ne</w:t>
      </w:r>
      <w:r w:rsidRPr="2DDCF556">
        <w:rPr>
          <w:rFonts w:ascii="Verdana" w:hAnsi="Verdana" w:eastAsia="Verdana" w:cs="Verdana"/>
          <w:sz w:val="18"/>
          <w:szCs w:val="18"/>
        </w:rPr>
        <w:t>-pv-technologieën en kritieke grondstoffen (</w:t>
      </w:r>
      <w:r>
        <w:rPr>
          <w:rFonts w:ascii="Verdana" w:hAnsi="Verdana" w:eastAsia="Verdana" w:cs="Verdana"/>
          <w:sz w:val="18"/>
          <w:szCs w:val="18"/>
        </w:rPr>
        <w:t>winning, verwerking, recycling daarvan</w:t>
      </w:r>
      <w:r w:rsidRPr="2DDCF556">
        <w:rPr>
          <w:rFonts w:ascii="Verdana" w:hAnsi="Verdana" w:eastAsia="Verdana" w:cs="Verdana"/>
          <w:sz w:val="18"/>
          <w:szCs w:val="18"/>
        </w:rPr>
        <w:t>). De Commissie stelt voor grote investeringen (boven €100 miljoen) van buiten de EU in dergelijke sectoren te toetsen op een zestal criteria, waaronder toegevoegde waarde voor de Europese economie en de structuur van de transactie. Het gaat hierbij om investeringen waarbij de investeerder afkomstig is uit een derde land waarmee de EU geen handelsovereenkomst of een economisch partnerschap heeft gesloten én dat meer dan 40% van de wereldwijde productiecapaciteit bezit in de betreffende sector. De toetsing</w:t>
      </w:r>
      <w:r w:rsidR="004E0BE2">
        <w:rPr>
          <w:rFonts w:ascii="Verdana" w:hAnsi="Verdana" w:eastAsia="Verdana" w:cs="Verdana"/>
          <w:sz w:val="18"/>
          <w:szCs w:val="18"/>
        </w:rPr>
        <w:t xml:space="preserve"> en monitoringsvoorwaarde</w:t>
      </w:r>
      <w:r w:rsidRPr="2DDCF556">
        <w:rPr>
          <w:rFonts w:ascii="Verdana" w:hAnsi="Verdana" w:eastAsia="Verdana" w:cs="Verdana"/>
          <w:sz w:val="18"/>
          <w:szCs w:val="18"/>
        </w:rPr>
        <w:t xml:space="preserve"> gebeurt door de, daartoe </w:t>
      </w:r>
      <w:r w:rsidRPr="57B1046D">
        <w:rPr>
          <w:rFonts w:ascii="Verdana" w:hAnsi="Verdana" w:eastAsia="Verdana" w:cs="Verdana"/>
          <w:sz w:val="18"/>
          <w:szCs w:val="18"/>
        </w:rPr>
        <w:t>speciaal aan te wijzen</w:t>
      </w:r>
      <w:r w:rsidRPr="2DDCF556">
        <w:rPr>
          <w:rFonts w:ascii="Verdana" w:hAnsi="Verdana" w:eastAsia="Verdana" w:cs="Verdana"/>
          <w:sz w:val="18"/>
          <w:szCs w:val="18"/>
        </w:rPr>
        <w:t>, bevoegde toetsingsautoriteit van de betreffende lidstaat.</w:t>
      </w:r>
    </w:p>
    <w:p w:rsidR="001B02AB" w:rsidP="001B02AB" w:rsidRDefault="001B02AB" w14:paraId="2BE7C937" w14:textId="77777777">
      <w:pPr>
        <w:spacing w:after="0" w:line="360" w:lineRule="auto"/>
        <w:rPr>
          <w:rFonts w:ascii="Verdana" w:hAnsi="Verdana" w:eastAsia="Verdana" w:cs="Verdana"/>
          <w:sz w:val="18"/>
          <w:szCs w:val="18"/>
        </w:rPr>
      </w:pPr>
    </w:p>
    <w:p w:rsidR="001B02AB" w:rsidP="001B02AB" w:rsidRDefault="001B02AB" w14:paraId="761F0331" w14:textId="2181391E">
      <w:pPr>
        <w:spacing w:after="0" w:line="360" w:lineRule="auto"/>
        <w:rPr>
          <w:rFonts w:ascii="Verdana" w:hAnsi="Verdana" w:eastAsia="Verdana" w:cs="Verdana"/>
          <w:sz w:val="18"/>
          <w:szCs w:val="18"/>
        </w:rPr>
      </w:pPr>
      <w:r w:rsidRPr="23E87A19">
        <w:rPr>
          <w:rFonts w:ascii="Verdana" w:hAnsi="Verdana" w:eastAsia="Verdana" w:cs="Verdana"/>
          <w:sz w:val="18"/>
          <w:szCs w:val="18"/>
        </w:rPr>
        <w:t xml:space="preserve">Hoofdstuk vijf kondigt zogenaamde </w:t>
      </w:r>
      <w:r w:rsidRPr="23E87A19">
        <w:rPr>
          <w:rFonts w:ascii="Verdana" w:hAnsi="Verdana" w:eastAsia="Verdana" w:cs="Verdana"/>
          <w:i/>
          <w:iCs/>
          <w:sz w:val="18"/>
          <w:szCs w:val="18"/>
        </w:rPr>
        <w:t>Industrial Manufacturing</w:t>
      </w:r>
      <w:r>
        <w:rPr>
          <w:rFonts w:ascii="Verdana" w:hAnsi="Verdana" w:eastAsia="Verdana" w:cs="Verdana"/>
          <w:i/>
          <w:iCs/>
          <w:sz w:val="18"/>
          <w:szCs w:val="18"/>
        </w:rPr>
        <w:t xml:space="preserve"> Acceleration</w:t>
      </w:r>
      <w:r w:rsidRPr="23E87A19">
        <w:rPr>
          <w:rFonts w:ascii="Verdana" w:hAnsi="Verdana" w:eastAsia="Verdana" w:cs="Verdana"/>
          <w:i/>
          <w:iCs/>
          <w:sz w:val="18"/>
          <w:szCs w:val="18"/>
        </w:rPr>
        <w:t xml:space="preserve"> Areas</w:t>
      </w:r>
      <w:r w:rsidRPr="23E87A19">
        <w:rPr>
          <w:rFonts w:ascii="Verdana" w:hAnsi="Verdana" w:eastAsia="Verdana" w:cs="Verdana"/>
          <w:sz w:val="18"/>
          <w:szCs w:val="18"/>
        </w:rPr>
        <w:t xml:space="preserve"> (hierna: versnellingsgebieden) aan: geografische clusters met een grote concentratie strategische sectoren waarbinnen de industriële transitie versneld kan worden. Elke lidstaat is verplicht minimaal één geografisch gebied/industriecluster aan te wijzen. Voor deze gebieden wordt vooraf een basisvergunning voor industriële activiteiten afgegeven. Bij aanwijzing van het gebied dient rekening te worden gehouden met verschillende aspecten, zoals de impact op het milieu, de energiebehoefte en potentiële bijdrage aan productiecapaciteit en weerbaarheid van strategische sectoren. Lidstaten dienen in deze clusters gerichte versnellingsmaatregelen te nemen ten behoeve van de transitie en de weerbaarheid van het cluster, zoals het verbeteren van toegang tot financiering en stimuleren van onderzoek en innovatie.</w:t>
      </w:r>
      <w:r w:rsidR="00AF6AB2">
        <w:rPr>
          <w:rFonts w:ascii="Verdana" w:hAnsi="Verdana" w:eastAsia="Verdana" w:cs="Verdana"/>
          <w:sz w:val="18"/>
          <w:szCs w:val="18"/>
        </w:rPr>
        <w:t xml:space="preserve"> </w:t>
      </w:r>
    </w:p>
    <w:p w:rsidRPr="006863AC" w:rsidR="001B02AB" w:rsidP="001B02AB" w:rsidRDefault="001B02AB" w14:paraId="1ECA6231" w14:textId="77777777">
      <w:pPr>
        <w:spacing w:after="0" w:line="360" w:lineRule="auto"/>
        <w:rPr>
          <w:rFonts w:ascii="Verdana" w:hAnsi="Verdana" w:eastAsia="Verdana" w:cs="Verdana"/>
          <w:sz w:val="18"/>
          <w:szCs w:val="18"/>
        </w:rPr>
      </w:pPr>
    </w:p>
    <w:p w:rsidR="001B02AB" w:rsidP="001B02AB" w:rsidRDefault="001B02AB" w14:paraId="5525C126" w14:textId="77777777">
      <w:pPr>
        <w:spacing w:after="0" w:line="360" w:lineRule="auto"/>
        <w:rPr>
          <w:rFonts w:ascii="Verdana" w:hAnsi="Verdana" w:eastAsia="Verdana" w:cs="Verdana"/>
          <w:i/>
          <w:iCs/>
          <w:sz w:val="18"/>
          <w:szCs w:val="18"/>
        </w:rPr>
      </w:pPr>
      <w:r w:rsidRPr="66B62585">
        <w:rPr>
          <w:rFonts w:ascii="Verdana" w:hAnsi="Verdana" w:eastAsia="Verdana" w:cs="Verdana"/>
          <w:i/>
          <w:iCs/>
          <w:sz w:val="18"/>
          <w:szCs w:val="18"/>
        </w:rPr>
        <w:t xml:space="preserve">b) Impact assessment </w:t>
      </w:r>
    </w:p>
    <w:p w:rsidR="001B02AB" w:rsidP="001B02AB" w:rsidRDefault="00E631EF" w14:paraId="6CB39BF2" w14:textId="3030E8CA">
      <w:pPr>
        <w:spacing w:after="0" w:line="360" w:lineRule="auto"/>
        <w:rPr>
          <w:rFonts w:ascii="Verdana" w:hAnsi="Verdana" w:eastAsia="Verdana" w:cs="Verdana"/>
          <w:sz w:val="18"/>
          <w:szCs w:val="18"/>
        </w:rPr>
      </w:pPr>
      <w:r w:rsidRPr="23E87A19">
        <w:rPr>
          <w:rFonts w:ascii="Verdana" w:hAnsi="Verdana" w:eastAsia="Verdana" w:cs="Verdana"/>
          <w:sz w:val="18"/>
          <w:szCs w:val="18"/>
        </w:rPr>
        <w:t>De Commissie heeft een</w:t>
      </w:r>
      <w:r>
        <w:rPr>
          <w:rFonts w:ascii="Verdana" w:hAnsi="Verdana" w:eastAsia="Verdana" w:cs="Verdana"/>
          <w:sz w:val="18"/>
          <w:szCs w:val="18"/>
        </w:rPr>
        <w:t xml:space="preserve"> grondig</w:t>
      </w:r>
      <w:r w:rsidR="006C59F4">
        <w:rPr>
          <w:rFonts w:ascii="Verdana" w:hAnsi="Verdana" w:eastAsia="Verdana" w:cs="Verdana"/>
          <w:sz w:val="18"/>
          <w:szCs w:val="18"/>
        </w:rPr>
        <w:t xml:space="preserve"> en uitgebreid</w:t>
      </w:r>
      <w:r w:rsidRPr="23E87A19">
        <w:rPr>
          <w:rFonts w:ascii="Verdana" w:hAnsi="Verdana" w:eastAsia="Verdana" w:cs="Verdana"/>
          <w:sz w:val="18"/>
          <w:szCs w:val="18"/>
        </w:rPr>
        <w:t xml:space="preserve"> impact assessment uitgevoerd</w:t>
      </w:r>
      <w:r>
        <w:rPr>
          <w:rFonts w:ascii="Verdana" w:hAnsi="Verdana" w:eastAsia="Verdana" w:cs="Verdana"/>
          <w:sz w:val="18"/>
          <w:szCs w:val="18"/>
        </w:rPr>
        <w:t xml:space="preserve"> </w:t>
      </w:r>
      <w:r w:rsidRPr="23E87A19">
        <w:rPr>
          <w:rFonts w:ascii="Verdana" w:hAnsi="Verdana" w:eastAsia="Verdana" w:cs="Verdana"/>
          <w:sz w:val="18"/>
          <w:szCs w:val="18"/>
        </w:rPr>
        <w:t xml:space="preserve">waarin </w:t>
      </w:r>
      <w:r w:rsidR="000E6F10">
        <w:rPr>
          <w:rFonts w:ascii="Verdana" w:hAnsi="Verdana" w:eastAsia="Verdana" w:cs="Verdana"/>
          <w:sz w:val="18"/>
          <w:szCs w:val="18"/>
        </w:rPr>
        <w:t>meerdere</w:t>
      </w:r>
      <w:r w:rsidRPr="23E87A19">
        <w:rPr>
          <w:rFonts w:ascii="Verdana" w:hAnsi="Verdana" w:eastAsia="Verdana" w:cs="Verdana"/>
          <w:sz w:val="18"/>
          <w:szCs w:val="18"/>
        </w:rPr>
        <w:t xml:space="preserve"> beleidsopties </w:t>
      </w:r>
      <w:r>
        <w:rPr>
          <w:rFonts w:ascii="Verdana" w:hAnsi="Verdana" w:eastAsia="Verdana" w:cs="Verdana"/>
          <w:sz w:val="18"/>
          <w:szCs w:val="18"/>
        </w:rPr>
        <w:t>zijn</w:t>
      </w:r>
      <w:r w:rsidRPr="23E87A19">
        <w:rPr>
          <w:rFonts w:ascii="Verdana" w:hAnsi="Verdana" w:eastAsia="Verdana" w:cs="Verdana"/>
          <w:sz w:val="18"/>
          <w:szCs w:val="18"/>
        </w:rPr>
        <w:t xml:space="preserve"> getoetst die verschillen in de mate van </w:t>
      </w:r>
      <w:r>
        <w:rPr>
          <w:rFonts w:ascii="Verdana" w:hAnsi="Verdana" w:eastAsia="Verdana" w:cs="Verdana"/>
          <w:sz w:val="18"/>
          <w:szCs w:val="18"/>
        </w:rPr>
        <w:t>markt</w:t>
      </w:r>
      <w:r w:rsidRPr="23E87A19">
        <w:rPr>
          <w:rFonts w:ascii="Verdana" w:hAnsi="Verdana" w:eastAsia="Verdana" w:cs="Verdana"/>
          <w:sz w:val="18"/>
          <w:szCs w:val="18"/>
        </w:rPr>
        <w:t xml:space="preserve">interventie en verplichtingen voor bedrijven en lidstaten. De opties zijn beoordeeld op effectiviteit, efficiëntie, proportionaliteit, coherentie en subsidiariteit. De Commissie concludeert dat het uiteindelijke pakket maatregelen in de IAA een gebalanceerde aanpak vormt om de industriële transitie te versnellen en waarbij tegelijkertijd de kosten voor bedrijven en lidstaten beheersbaar blijven. </w:t>
      </w:r>
      <w:r w:rsidR="0078771F">
        <w:rPr>
          <w:rFonts w:ascii="Verdana" w:hAnsi="Verdana" w:eastAsia="Verdana" w:cs="Verdana"/>
          <w:sz w:val="18"/>
          <w:szCs w:val="18"/>
        </w:rPr>
        <w:t>De</w:t>
      </w:r>
      <w:r w:rsidRPr="23E87A19">
        <w:rPr>
          <w:rFonts w:ascii="Verdana" w:hAnsi="Verdana" w:eastAsia="Verdana" w:cs="Verdana"/>
          <w:sz w:val="18"/>
          <w:szCs w:val="18"/>
        </w:rPr>
        <w:t xml:space="preserve"> Commissie </w:t>
      </w:r>
      <w:r w:rsidR="0078771F">
        <w:rPr>
          <w:rFonts w:ascii="Verdana" w:hAnsi="Verdana" w:eastAsia="Verdana" w:cs="Verdana"/>
          <w:sz w:val="18"/>
          <w:szCs w:val="18"/>
        </w:rPr>
        <w:t xml:space="preserve">beargumenteert dat </w:t>
      </w:r>
      <w:r w:rsidRPr="23E87A19">
        <w:rPr>
          <w:rFonts w:ascii="Verdana" w:hAnsi="Verdana" w:eastAsia="Verdana" w:cs="Verdana"/>
          <w:sz w:val="18"/>
          <w:szCs w:val="18"/>
        </w:rPr>
        <w:t xml:space="preserve">alternatieve beleidsopties </w:t>
      </w:r>
      <w:r w:rsidR="00B031A1">
        <w:rPr>
          <w:rFonts w:ascii="Verdana" w:hAnsi="Verdana" w:eastAsia="Verdana" w:cs="Verdana"/>
          <w:sz w:val="18"/>
          <w:szCs w:val="18"/>
        </w:rPr>
        <w:t xml:space="preserve">zouden </w:t>
      </w:r>
      <w:r w:rsidRPr="23E87A19">
        <w:rPr>
          <w:rFonts w:ascii="Verdana" w:hAnsi="Verdana" w:eastAsia="Verdana" w:cs="Verdana"/>
          <w:sz w:val="18"/>
          <w:szCs w:val="18"/>
        </w:rPr>
        <w:t xml:space="preserve">leiden tot hogere (maatschappelijke) </w:t>
      </w:r>
      <w:r w:rsidRPr="23E87A19">
        <w:rPr>
          <w:rFonts w:ascii="Verdana" w:hAnsi="Verdana" w:eastAsia="Verdana" w:cs="Verdana"/>
          <w:sz w:val="18"/>
          <w:szCs w:val="18"/>
        </w:rPr>
        <w:lastRenderedPageBreak/>
        <w:t>kosten, tot mogelijk grotere repercussies van derde landen of moeilijkere implementatieprocedures. Aan de andere kant zouden meer vrijblijvende maatregelen onvoldoende effect hebben en kunnen leiden tot fragmentatie tussen lidstaten en een te trage versnelling van de industriële transitie. Verder licht het impact assessment toe hoe de percentages voor de koolstofarme eisen tot stand zijn gekomen</w:t>
      </w:r>
      <w:r w:rsidR="00E803EE">
        <w:rPr>
          <w:rFonts w:ascii="Verdana" w:hAnsi="Verdana" w:eastAsia="Verdana" w:cs="Verdana"/>
          <w:sz w:val="18"/>
          <w:szCs w:val="18"/>
        </w:rPr>
        <w:t xml:space="preserve">en </w:t>
      </w:r>
      <w:r w:rsidR="000E6F10">
        <w:rPr>
          <w:rFonts w:ascii="Verdana" w:hAnsi="Verdana" w:eastAsia="Verdana" w:cs="Verdana"/>
          <w:sz w:val="18"/>
          <w:szCs w:val="18"/>
        </w:rPr>
        <w:t>besteedt het</w:t>
      </w:r>
      <w:r w:rsidRPr="23E87A19" w:rsidR="001B02AB">
        <w:rPr>
          <w:rFonts w:ascii="Verdana" w:hAnsi="Verdana" w:eastAsia="Verdana" w:cs="Verdana"/>
          <w:sz w:val="18"/>
          <w:szCs w:val="18"/>
        </w:rPr>
        <w:t xml:space="preserve"> aandacht aan de effecten van afzonderlijke maatregelen. Deze analyse is beperkt en kent een hoog aggregatieniveau. De gepresenteerde cijfers zijn EU-breed</w:t>
      </w:r>
      <w:r w:rsidR="001B02AB">
        <w:rPr>
          <w:rFonts w:ascii="Verdana" w:hAnsi="Verdana" w:eastAsia="Verdana" w:cs="Verdana"/>
          <w:sz w:val="18"/>
          <w:szCs w:val="18"/>
        </w:rPr>
        <w:t xml:space="preserve"> </w:t>
      </w:r>
      <w:r w:rsidRPr="23E87A19" w:rsidR="001B02AB">
        <w:rPr>
          <w:rFonts w:ascii="Verdana" w:hAnsi="Verdana" w:eastAsia="Verdana" w:cs="Verdana"/>
          <w:sz w:val="18"/>
          <w:szCs w:val="18"/>
        </w:rPr>
        <w:t>en niet systematisch uitgesplitst naar type bedrijf of maatregel. Dit vergt daarom nog extra uitwerking op lidstaat- en sector</w:t>
      </w:r>
      <w:r w:rsidR="001B02AB">
        <w:rPr>
          <w:rFonts w:ascii="Verdana" w:hAnsi="Verdana" w:eastAsia="Verdana" w:cs="Verdana"/>
          <w:sz w:val="18"/>
          <w:szCs w:val="18"/>
        </w:rPr>
        <w:t xml:space="preserve">aal </w:t>
      </w:r>
      <w:r w:rsidRPr="23E87A19" w:rsidR="001B02AB">
        <w:rPr>
          <w:rFonts w:ascii="Verdana" w:hAnsi="Verdana" w:eastAsia="Verdana" w:cs="Verdana"/>
          <w:sz w:val="18"/>
          <w:szCs w:val="18"/>
        </w:rPr>
        <w:t xml:space="preserve">niveau. </w:t>
      </w:r>
      <w:r w:rsidR="001B02AB">
        <w:rPr>
          <w:rFonts w:ascii="Verdana" w:hAnsi="Verdana" w:eastAsia="Verdana" w:cs="Verdana"/>
          <w:sz w:val="18"/>
          <w:szCs w:val="18"/>
        </w:rPr>
        <w:t>Daarnaast zitten er</w:t>
      </w:r>
      <w:r w:rsidRPr="1CB78634" w:rsidR="001B02AB">
        <w:rPr>
          <w:rFonts w:ascii="Verdana" w:hAnsi="Verdana" w:eastAsia="Verdana" w:cs="Verdana"/>
          <w:sz w:val="18"/>
          <w:szCs w:val="18"/>
        </w:rPr>
        <w:t xml:space="preserve"> nog veel hiaten in het impact assessment. Zo wordt niet duidelijk welke data precies ten grondslag liggen aan de beleidsvorming, </w:t>
      </w:r>
      <w:r w:rsidR="00A26484">
        <w:rPr>
          <w:rFonts w:ascii="Verdana" w:hAnsi="Verdana" w:eastAsia="Verdana" w:cs="Verdana"/>
          <w:sz w:val="18"/>
          <w:szCs w:val="18"/>
        </w:rPr>
        <w:t>is</w:t>
      </w:r>
      <w:r w:rsidRPr="1CB78634" w:rsidR="00A26484">
        <w:rPr>
          <w:rFonts w:ascii="Verdana" w:hAnsi="Verdana" w:eastAsia="Verdana" w:cs="Verdana"/>
          <w:sz w:val="18"/>
          <w:szCs w:val="18"/>
        </w:rPr>
        <w:t xml:space="preserve"> </w:t>
      </w:r>
      <w:r w:rsidRPr="1CB78634" w:rsidR="001B02AB">
        <w:rPr>
          <w:rFonts w:ascii="Verdana" w:hAnsi="Verdana" w:eastAsia="Verdana" w:cs="Verdana"/>
          <w:sz w:val="18"/>
          <w:szCs w:val="18"/>
        </w:rPr>
        <w:t xml:space="preserve">de totstandkoming van kosten en baten onduidelijk en wordt onvoldoende getoetst of onderbouwd hoe de maatregelen van invloed zijn op bedrijven (ook downstream) en kosten van producten en technologieën. </w:t>
      </w:r>
      <w:r w:rsidR="00606325">
        <w:rPr>
          <w:rFonts w:ascii="Verdana" w:hAnsi="Verdana" w:eastAsia="Verdana" w:cs="Verdana"/>
          <w:sz w:val="18"/>
          <w:szCs w:val="18"/>
        </w:rPr>
        <w:t xml:space="preserve">Er </w:t>
      </w:r>
      <w:r w:rsidRPr="23E87A19" w:rsidR="001B02AB">
        <w:rPr>
          <w:rFonts w:ascii="Verdana" w:hAnsi="Verdana" w:eastAsia="Verdana" w:cs="Verdana"/>
          <w:sz w:val="18"/>
          <w:szCs w:val="18"/>
        </w:rPr>
        <w:t xml:space="preserve">ontbreekt een uitgebreidere toelichting hoe ’koolstofarm’ gedefinieerd moet worden. </w:t>
      </w:r>
    </w:p>
    <w:p w:rsidR="001B02AB" w:rsidP="001B02AB" w:rsidRDefault="001B02AB" w14:paraId="4172796B" w14:textId="77777777">
      <w:pPr>
        <w:spacing w:after="0" w:line="360" w:lineRule="auto"/>
        <w:rPr>
          <w:rFonts w:ascii="Verdana" w:hAnsi="Verdana" w:eastAsia="Verdana" w:cs="Verdana"/>
          <w:sz w:val="18"/>
          <w:szCs w:val="18"/>
        </w:rPr>
      </w:pPr>
    </w:p>
    <w:p w:rsidR="001B02AB" w:rsidP="001B02AB" w:rsidRDefault="058203A5" w14:paraId="5FA8C3ED" w14:textId="7042492A">
      <w:pPr>
        <w:spacing w:after="0" w:line="360" w:lineRule="auto"/>
        <w:rPr>
          <w:rFonts w:ascii="Verdana" w:hAnsi="Verdana" w:eastAsia="Verdana" w:cs="Verdana"/>
          <w:sz w:val="18"/>
          <w:szCs w:val="18"/>
        </w:rPr>
      </w:pPr>
      <w:r w:rsidRPr="7BF4E82C">
        <w:rPr>
          <w:rFonts w:ascii="Verdana" w:hAnsi="Verdana" w:eastAsia="Verdana" w:cs="Verdana"/>
          <w:sz w:val="18"/>
          <w:szCs w:val="18"/>
        </w:rPr>
        <w:t>Verder toetst het impact assessment het voorstel niet aan het WTO-recht en wordt niet gekeken naar de impact van de voorgestelde maatregel op ontwikkelingslanden. Ook laat het impact assessment buiten beschouwing hoe de overkoepelende doelstelling van een 20% BBP</w:t>
      </w:r>
      <w:r w:rsidRPr="7BF4E82C" w:rsidR="72E4F1F0">
        <w:rPr>
          <w:rFonts w:ascii="Verdana" w:hAnsi="Verdana" w:eastAsia="Verdana" w:cs="Verdana"/>
          <w:sz w:val="18"/>
          <w:szCs w:val="18"/>
        </w:rPr>
        <w:t>-</w:t>
      </w:r>
      <w:r w:rsidRPr="7BF4E82C">
        <w:rPr>
          <w:rFonts w:ascii="Verdana" w:hAnsi="Verdana" w:eastAsia="Verdana" w:cs="Verdana"/>
          <w:sz w:val="18"/>
          <w:szCs w:val="18"/>
        </w:rPr>
        <w:t xml:space="preserve">bijdrage van de industrie in 2035 tot stand is gekomen. Een belangrijk doel van de IAA is het reduceren van CO₂-emissies en het stimuleren van de verduurzaming van de industrie. In het impact assessment wordt ook een inschatting gemaakt van de hoeveelheid megaton (hierna: Mt) CO₂ die wordt gereduceerd met de maatregelen. In totaal wordt met de maatregelen die inzetten op koolstofarme productnormen in de verschillende sectoren (staal, cement en aluminium) een </w:t>
      </w:r>
      <w:r w:rsidRPr="7BF4E82C" w:rsidR="106519FE">
        <w:rPr>
          <w:rFonts w:ascii="Verdana" w:hAnsi="Verdana" w:eastAsia="Verdana" w:cs="Verdana"/>
          <w:sz w:val="18"/>
          <w:szCs w:val="18"/>
        </w:rPr>
        <w:t>jaarlijkse</w:t>
      </w:r>
      <w:r w:rsidRPr="7BF4E82C">
        <w:rPr>
          <w:rFonts w:ascii="Verdana" w:hAnsi="Verdana" w:eastAsia="Verdana" w:cs="Verdana"/>
          <w:sz w:val="18"/>
          <w:szCs w:val="18"/>
        </w:rPr>
        <w:t xml:space="preserve"> reductie van 31 Mt CO₂ </w:t>
      </w:r>
      <w:r w:rsidRPr="7BF4E82C" w:rsidR="69D7C54F">
        <w:rPr>
          <w:rFonts w:ascii="Verdana" w:hAnsi="Verdana" w:eastAsia="Verdana" w:cs="Verdana"/>
          <w:sz w:val="18"/>
          <w:szCs w:val="18"/>
        </w:rPr>
        <w:t>vanaf</w:t>
      </w:r>
      <w:r w:rsidRPr="7BF4E82C">
        <w:rPr>
          <w:rFonts w:ascii="Verdana" w:hAnsi="Verdana" w:eastAsia="Verdana" w:cs="Verdana"/>
          <w:sz w:val="18"/>
          <w:szCs w:val="18"/>
        </w:rPr>
        <w:t xml:space="preserve"> 2030 bereikt.</w:t>
      </w:r>
    </w:p>
    <w:p w:rsidR="001B02AB" w:rsidP="001B02AB" w:rsidRDefault="001B02AB" w14:paraId="687154EE" w14:textId="77777777">
      <w:pPr>
        <w:spacing w:after="0" w:line="360" w:lineRule="auto"/>
        <w:rPr>
          <w:rFonts w:ascii="Verdana" w:hAnsi="Verdana" w:eastAsia="Verdana" w:cs="Verdana"/>
          <w:sz w:val="18"/>
          <w:szCs w:val="18"/>
        </w:rPr>
      </w:pPr>
    </w:p>
    <w:p w:rsidRPr="00BB4080" w:rsidR="001B02AB" w:rsidP="00AD44E3" w:rsidRDefault="001B02AB" w14:paraId="094EECA1" w14:textId="19B2CA1A">
      <w:pPr>
        <w:pStyle w:val="ListParagraph"/>
        <w:numPr>
          <w:ilvl w:val="0"/>
          <w:numId w:val="30"/>
        </w:numPr>
        <w:spacing w:after="0" w:line="360" w:lineRule="auto"/>
        <w:ind w:left="360"/>
        <w:rPr>
          <w:rFonts w:ascii="Verdana" w:hAnsi="Verdana" w:eastAsia="Verdana" w:cs="Verdana"/>
          <w:b/>
          <w:sz w:val="18"/>
          <w:szCs w:val="18"/>
        </w:rPr>
      </w:pPr>
      <w:r w:rsidRPr="53038A51">
        <w:rPr>
          <w:rFonts w:ascii="Verdana" w:hAnsi="Verdana" w:eastAsia="Verdana" w:cs="Verdana"/>
          <w:b/>
          <w:bCs/>
          <w:sz w:val="18"/>
          <w:szCs w:val="18"/>
        </w:rPr>
        <w:t>Nederlandse positie ten aanzien van het voorstel</w:t>
      </w:r>
    </w:p>
    <w:p w:rsidRPr="0095132B" w:rsidR="001B02AB" w:rsidP="001B02AB" w:rsidRDefault="001B02AB" w14:paraId="33D88ADF" w14:textId="77777777">
      <w:pPr>
        <w:pStyle w:val="ListParagraph"/>
        <w:numPr>
          <w:ilvl w:val="0"/>
          <w:numId w:val="31"/>
        </w:numPr>
        <w:spacing w:after="0" w:line="360" w:lineRule="auto"/>
        <w:rPr>
          <w:rFonts w:ascii="Verdana" w:hAnsi="Verdana" w:eastAsia="Verdana" w:cs="Verdana"/>
          <w:i/>
          <w:iCs/>
          <w:sz w:val="18"/>
          <w:szCs w:val="18"/>
        </w:rPr>
      </w:pPr>
      <w:r w:rsidRPr="66B62585">
        <w:rPr>
          <w:rFonts w:ascii="Verdana" w:hAnsi="Verdana" w:eastAsia="Verdana" w:cs="Verdana"/>
          <w:i/>
          <w:iCs/>
          <w:sz w:val="18"/>
          <w:szCs w:val="18"/>
        </w:rPr>
        <w:t>Essentie Nederlands beleid op dit terrein</w:t>
      </w:r>
    </w:p>
    <w:p w:rsidR="00532F0B" w:rsidP="001B02AB" w:rsidRDefault="001B02AB" w14:paraId="07912C5E" w14:textId="77777777">
      <w:pPr>
        <w:spacing w:after="0" w:line="360" w:lineRule="auto"/>
        <w:rPr>
          <w:rFonts w:ascii="Verdana" w:hAnsi="Verdana" w:eastAsia="Verdana" w:cs="Verdana"/>
          <w:sz w:val="18"/>
          <w:szCs w:val="18"/>
        </w:rPr>
      </w:pPr>
      <w:r w:rsidRPr="031501F2">
        <w:rPr>
          <w:rFonts w:ascii="Verdana" w:hAnsi="Verdana" w:eastAsia="Verdana" w:cs="Verdana"/>
          <w:sz w:val="18"/>
          <w:szCs w:val="18"/>
        </w:rPr>
        <w:t>Het kabinet hecht waarde aan een</w:t>
      </w:r>
      <w:r w:rsidRPr="5C38A8AD">
        <w:rPr>
          <w:rFonts w:ascii="Verdana" w:hAnsi="Verdana" w:eastAsia="Verdana" w:cs="Verdana"/>
          <w:sz w:val="18"/>
          <w:szCs w:val="18"/>
        </w:rPr>
        <w:t xml:space="preserve"> sterke, schone</w:t>
      </w:r>
      <w:r w:rsidRPr="031501F2">
        <w:rPr>
          <w:rFonts w:ascii="Verdana" w:hAnsi="Verdana" w:eastAsia="Verdana" w:cs="Verdana"/>
          <w:sz w:val="18"/>
          <w:szCs w:val="18"/>
        </w:rPr>
        <w:t xml:space="preserve"> en concurrerende industrie in Nederland en de EU, die bijdraagt aan het verdienvermogen, economische veiligheid</w:t>
      </w:r>
      <w:r w:rsidR="0026107E">
        <w:rPr>
          <w:rFonts w:ascii="Verdana" w:hAnsi="Verdana" w:eastAsia="Verdana" w:cs="Verdana"/>
          <w:sz w:val="18"/>
          <w:szCs w:val="18"/>
        </w:rPr>
        <w:t>,</w:t>
      </w:r>
      <w:r>
        <w:rPr>
          <w:rStyle w:val="FootnoteReference"/>
          <w:rFonts w:ascii="Verdana" w:hAnsi="Verdana" w:eastAsia="Verdana" w:cs="Verdana"/>
          <w:sz w:val="18"/>
          <w:szCs w:val="18"/>
        </w:rPr>
        <w:footnoteReference w:id="6"/>
      </w:r>
      <w:r>
        <w:rPr>
          <w:rStyle w:val="CommentReference"/>
          <w:rFonts w:ascii="Verdana" w:hAnsi="Verdana" w:eastAsia="Verdana" w:cs="Verdana"/>
          <w:sz w:val="18"/>
          <w:szCs w:val="18"/>
        </w:rPr>
        <w:t xml:space="preserve"> weerbaarheid en </w:t>
      </w:r>
      <w:r w:rsidRPr="031501F2">
        <w:rPr>
          <w:rFonts w:ascii="Verdana" w:hAnsi="Verdana" w:eastAsia="Verdana" w:cs="Verdana"/>
          <w:sz w:val="18"/>
          <w:szCs w:val="18"/>
        </w:rPr>
        <w:t xml:space="preserve">het </w:t>
      </w:r>
      <w:r>
        <w:rPr>
          <w:rFonts w:ascii="Verdana" w:hAnsi="Verdana" w:eastAsia="Verdana" w:cs="Verdana"/>
          <w:sz w:val="18"/>
          <w:szCs w:val="18"/>
        </w:rPr>
        <w:t>oplossen</w:t>
      </w:r>
      <w:r w:rsidRPr="031501F2">
        <w:rPr>
          <w:rFonts w:ascii="Verdana" w:hAnsi="Verdana" w:eastAsia="Verdana" w:cs="Verdana"/>
          <w:sz w:val="18"/>
          <w:szCs w:val="18"/>
        </w:rPr>
        <w:t xml:space="preserve"> van de </w:t>
      </w:r>
      <w:r w:rsidRPr="5C38A8AD">
        <w:rPr>
          <w:rFonts w:ascii="Verdana" w:hAnsi="Verdana" w:eastAsia="Verdana" w:cs="Verdana"/>
          <w:sz w:val="18"/>
          <w:szCs w:val="18"/>
        </w:rPr>
        <w:t xml:space="preserve">maatschappelijke uitdagingen zoals </w:t>
      </w:r>
      <w:r w:rsidRPr="4293B192" w:rsidR="00C40D6B">
        <w:rPr>
          <w:rFonts w:ascii="Verdana" w:hAnsi="Verdana" w:eastAsia="Verdana" w:cs="Verdana"/>
          <w:sz w:val="18"/>
          <w:szCs w:val="18"/>
        </w:rPr>
        <w:t>klimaat</w:t>
      </w:r>
      <w:r w:rsidRPr="4293B192" w:rsidR="0A5E2B6A">
        <w:rPr>
          <w:rFonts w:ascii="Verdana" w:hAnsi="Verdana" w:eastAsia="Verdana" w:cs="Verdana"/>
          <w:sz w:val="18"/>
          <w:szCs w:val="18"/>
        </w:rPr>
        <w:t>doelen</w:t>
      </w:r>
      <w:r w:rsidRPr="4293B192">
        <w:rPr>
          <w:rFonts w:ascii="Verdana" w:hAnsi="Verdana" w:eastAsia="Verdana" w:cs="Verdana"/>
          <w:sz w:val="18"/>
          <w:szCs w:val="18"/>
        </w:rPr>
        <w:t xml:space="preserve"> en </w:t>
      </w:r>
      <w:r w:rsidRPr="4293B192" w:rsidR="19995A20">
        <w:rPr>
          <w:rFonts w:ascii="Verdana" w:hAnsi="Verdana" w:eastAsia="Verdana" w:cs="Verdana"/>
          <w:sz w:val="18"/>
          <w:szCs w:val="18"/>
        </w:rPr>
        <w:t>een gezonde</w:t>
      </w:r>
      <w:r>
        <w:rPr>
          <w:rFonts w:ascii="Verdana" w:hAnsi="Verdana" w:eastAsia="Verdana" w:cs="Verdana"/>
          <w:sz w:val="18"/>
          <w:szCs w:val="18"/>
        </w:rPr>
        <w:t xml:space="preserve"> leefomgeving</w:t>
      </w:r>
      <w:r w:rsidR="008A205C">
        <w:rPr>
          <w:rStyle w:val="FootnoteReference"/>
          <w:rFonts w:ascii="Verdana" w:hAnsi="Verdana" w:eastAsia="Verdana" w:cs="Verdana"/>
          <w:sz w:val="18"/>
          <w:szCs w:val="18"/>
        </w:rPr>
        <w:footnoteReference w:id="7"/>
      </w:r>
      <w:r w:rsidRPr="031501F2">
        <w:rPr>
          <w:rFonts w:ascii="Verdana" w:hAnsi="Verdana" w:eastAsia="Verdana" w:cs="Verdana"/>
          <w:sz w:val="18"/>
          <w:szCs w:val="18"/>
        </w:rPr>
        <w:t>. Nederland zet daarom</w:t>
      </w:r>
      <w:r w:rsidRPr="5C38A8AD">
        <w:rPr>
          <w:rFonts w:ascii="Verdana" w:hAnsi="Verdana" w:eastAsia="Verdana" w:cs="Verdana"/>
          <w:sz w:val="18"/>
          <w:szCs w:val="18"/>
        </w:rPr>
        <w:t>, op nationaal en Europees niveau,</w:t>
      </w:r>
      <w:r w:rsidRPr="031501F2">
        <w:rPr>
          <w:rFonts w:ascii="Verdana" w:hAnsi="Verdana" w:eastAsia="Verdana" w:cs="Verdana"/>
          <w:sz w:val="18"/>
          <w:szCs w:val="18"/>
        </w:rPr>
        <w:t xml:space="preserve"> via industrie-, innovatie- en klimaatbeleid in op het </w:t>
      </w:r>
      <w:r w:rsidRPr="5C38A8AD">
        <w:rPr>
          <w:rFonts w:ascii="Verdana" w:hAnsi="Verdana" w:eastAsia="Verdana" w:cs="Verdana"/>
          <w:sz w:val="18"/>
          <w:szCs w:val="18"/>
        </w:rPr>
        <w:t xml:space="preserve">verduurzamen, digitaliseren en </w:t>
      </w:r>
      <w:r w:rsidRPr="031501F2">
        <w:rPr>
          <w:rFonts w:ascii="Verdana" w:hAnsi="Verdana" w:eastAsia="Verdana" w:cs="Verdana"/>
          <w:sz w:val="18"/>
          <w:szCs w:val="18"/>
        </w:rPr>
        <w:t>versterken van strategische industriële waardeketens en het duurzame verdienvermogen van de economie, waarbij maatregelen gericht, proportioneel en WTO-conform moeten zijn Nederland zet zich op Europees niveau in voor een strategischer industriebeleid dat de concurrentiekracht en weerbaarheid van Europese productie en</w:t>
      </w:r>
      <w:r w:rsidRPr="5C38A8AD">
        <w:rPr>
          <w:rFonts w:ascii="Verdana" w:hAnsi="Verdana" w:eastAsia="Verdana" w:cs="Verdana"/>
          <w:sz w:val="18"/>
          <w:szCs w:val="18"/>
        </w:rPr>
        <w:t xml:space="preserve"> waardeketens</w:t>
      </w:r>
      <w:r w:rsidRPr="031501F2">
        <w:rPr>
          <w:rFonts w:ascii="Verdana" w:hAnsi="Verdana" w:eastAsia="Verdana" w:cs="Verdana"/>
          <w:sz w:val="18"/>
          <w:szCs w:val="18"/>
        </w:rPr>
        <w:t xml:space="preserve"> versterkt.</w:t>
      </w:r>
      <w:r w:rsidR="00D8102B">
        <w:rPr>
          <w:rFonts w:ascii="Verdana" w:hAnsi="Verdana" w:eastAsia="Verdana" w:cs="Verdana"/>
          <w:sz w:val="18"/>
          <w:szCs w:val="18"/>
        </w:rPr>
        <w:t xml:space="preserve"> </w:t>
      </w:r>
      <w:r w:rsidRPr="031501F2">
        <w:rPr>
          <w:rFonts w:ascii="Verdana" w:hAnsi="Verdana" w:eastAsia="Verdana" w:cs="Verdana"/>
          <w:sz w:val="18"/>
          <w:szCs w:val="18"/>
        </w:rPr>
        <w:t xml:space="preserve">Het kabinet acht het noodzakelijk dat, ook op Europees niveau, stappen worden gezet om de industrie te versterken, mede in het licht van toenemende </w:t>
      </w:r>
      <w:r w:rsidRPr="5C38A8AD">
        <w:rPr>
          <w:rFonts w:ascii="Verdana" w:hAnsi="Verdana" w:eastAsia="Verdana" w:cs="Verdana"/>
          <w:sz w:val="18"/>
          <w:szCs w:val="18"/>
        </w:rPr>
        <w:t xml:space="preserve">(oneerlijke) </w:t>
      </w:r>
      <w:r w:rsidRPr="031501F2">
        <w:rPr>
          <w:rFonts w:ascii="Verdana" w:hAnsi="Verdana" w:eastAsia="Verdana" w:cs="Verdana"/>
          <w:sz w:val="18"/>
          <w:szCs w:val="18"/>
        </w:rPr>
        <w:t>mondiale concurrentie. Daarbij is het van belang dat gebruik wordt gemaakt van het volledige beschikbare instrumentarium dat de EU hiervoor heeft ingericht</w:t>
      </w:r>
      <w:r>
        <w:rPr>
          <w:rFonts w:ascii="Verdana" w:hAnsi="Verdana" w:eastAsia="Verdana" w:cs="Verdana"/>
          <w:sz w:val="18"/>
          <w:szCs w:val="18"/>
        </w:rPr>
        <w:t xml:space="preserve"> </w:t>
      </w:r>
      <w:r w:rsidRPr="008D17BB">
        <w:rPr>
          <w:rFonts w:ascii="Verdana" w:hAnsi="Verdana" w:eastAsia="Verdana" w:cs="Verdana"/>
          <w:sz w:val="18"/>
          <w:szCs w:val="18"/>
        </w:rPr>
        <w:t>(</w:t>
      </w:r>
      <w:r w:rsidRPr="00F239E6">
        <w:rPr>
          <w:rFonts w:ascii="Verdana" w:hAnsi="Verdana" w:eastAsia="Verdana" w:cs="Verdana"/>
          <w:sz w:val="18"/>
          <w:szCs w:val="18"/>
        </w:rPr>
        <w:t xml:space="preserve">handel, investeringen, industriebeleid, financiering en regelgeving). </w:t>
      </w:r>
    </w:p>
    <w:p w:rsidR="001B02AB" w:rsidP="001B02AB" w:rsidRDefault="001B02AB" w14:paraId="15545133" w14:textId="5470D466">
      <w:pPr>
        <w:spacing w:after="0" w:line="360" w:lineRule="auto"/>
        <w:rPr>
          <w:rFonts w:ascii="Verdana" w:hAnsi="Verdana" w:eastAsia="Verdana" w:cs="Verdana"/>
          <w:sz w:val="18"/>
          <w:szCs w:val="18"/>
        </w:rPr>
      </w:pPr>
      <w:r w:rsidRPr="5C38A8AD">
        <w:rPr>
          <w:rFonts w:ascii="Verdana" w:hAnsi="Verdana" w:eastAsia="Verdana" w:cs="Verdana"/>
          <w:sz w:val="18"/>
          <w:szCs w:val="18"/>
        </w:rPr>
        <w:lastRenderedPageBreak/>
        <w:t>Daarnaast onderschrijft het</w:t>
      </w:r>
      <w:r w:rsidRPr="00F239E6" w:rsidDel="00563206">
        <w:rPr>
          <w:rFonts w:ascii="Verdana" w:hAnsi="Verdana" w:eastAsia="Verdana" w:cs="Verdana"/>
          <w:sz w:val="18"/>
          <w:szCs w:val="18"/>
        </w:rPr>
        <w:t xml:space="preserve"> kabinet het belang van het versterken van de economische veiligheid en weerbaarheid en het gericht </w:t>
      </w:r>
      <w:r w:rsidRPr="2DDCF556" w:rsidDel="00563206">
        <w:rPr>
          <w:rFonts w:ascii="Verdana" w:hAnsi="Verdana" w:eastAsia="Verdana" w:cs="Verdana"/>
          <w:sz w:val="18"/>
          <w:szCs w:val="18"/>
        </w:rPr>
        <w:t>verminderen van</w:t>
      </w:r>
      <w:r w:rsidRPr="00F239E6" w:rsidDel="00563206">
        <w:rPr>
          <w:rFonts w:ascii="Verdana" w:hAnsi="Verdana" w:eastAsia="Verdana" w:cs="Verdana"/>
          <w:sz w:val="18"/>
          <w:szCs w:val="18"/>
        </w:rPr>
        <w:t xml:space="preserve"> risicovolle strategische afhankelijkheden</w:t>
      </w:r>
      <w:r w:rsidDel="00563206">
        <w:rPr>
          <w:rFonts w:ascii="Verdana" w:hAnsi="Verdana" w:eastAsia="Verdana" w:cs="Verdana"/>
          <w:sz w:val="18"/>
          <w:szCs w:val="18"/>
        </w:rPr>
        <w:t>.</w:t>
      </w:r>
    </w:p>
    <w:p w:rsidR="0021241F" w:rsidDel="00625903" w:rsidP="001B02AB" w:rsidRDefault="0021241F" w14:paraId="7FEF6AC8" w14:textId="77777777">
      <w:pPr>
        <w:spacing w:after="0" w:line="360" w:lineRule="auto"/>
        <w:rPr>
          <w:rFonts w:ascii="Verdana" w:hAnsi="Verdana" w:eastAsia="Verdana" w:cs="Verdana"/>
          <w:sz w:val="18"/>
          <w:szCs w:val="18"/>
        </w:rPr>
      </w:pPr>
    </w:p>
    <w:p w:rsidRPr="00EF69C8" w:rsidR="001B02AB" w:rsidP="00FF6024" w:rsidRDefault="42AB35A4" w14:paraId="75B50341" w14:textId="743014A5">
      <w:pPr>
        <w:spacing w:after="0" w:line="360" w:lineRule="auto"/>
      </w:pPr>
      <w:r w:rsidRPr="5C38A8AD">
        <w:rPr>
          <w:rFonts w:ascii="Verdana" w:hAnsi="Verdana" w:eastAsia="Verdana" w:cs="Verdana"/>
          <w:sz w:val="18"/>
          <w:szCs w:val="18"/>
        </w:rPr>
        <w:t xml:space="preserve">Het kabinet </w:t>
      </w:r>
      <w:r w:rsidR="058203A5">
        <w:rPr>
          <w:rFonts w:ascii="Verdana" w:hAnsi="Verdana" w:eastAsia="Verdana" w:cs="Verdana"/>
          <w:sz w:val="18"/>
          <w:szCs w:val="18"/>
        </w:rPr>
        <w:t xml:space="preserve">zet zich </w:t>
      </w:r>
      <w:r w:rsidRPr="00F25555" w:rsidR="058203A5">
        <w:rPr>
          <w:rFonts w:ascii="Verdana" w:hAnsi="Verdana" w:eastAsia="Verdana" w:cs="Verdana"/>
          <w:sz w:val="18"/>
          <w:szCs w:val="18"/>
        </w:rPr>
        <w:t>verder</w:t>
      </w:r>
      <w:r w:rsidR="058203A5">
        <w:rPr>
          <w:rFonts w:ascii="Verdana" w:hAnsi="Verdana" w:eastAsia="Verdana" w:cs="Verdana"/>
          <w:sz w:val="18"/>
          <w:szCs w:val="18"/>
        </w:rPr>
        <w:t xml:space="preserve"> </w:t>
      </w:r>
      <w:r w:rsidRPr="00F25555" w:rsidR="058203A5">
        <w:rPr>
          <w:rFonts w:ascii="Verdana" w:hAnsi="Verdana" w:eastAsia="Verdana" w:cs="Verdana"/>
          <w:sz w:val="18"/>
          <w:szCs w:val="18"/>
        </w:rPr>
        <w:t xml:space="preserve">in voor industriebeleid </w:t>
      </w:r>
      <w:r w:rsidRPr="742628CA" w:rsidR="058203A5">
        <w:rPr>
          <w:rFonts w:ascii="Verdana" w:hAnsi="Verdana" w:eastAsia="Verdana" w:cs="Verdana"/>
          <w:sz w:val="18"/>
          <w:szCs w:val="18"/>
        </w:rPr>
        <w:t>dat zich richt op</w:t>
      </w:r>
      <w:r w:rsidRPr="5C38A8AD" w:rsidR="058203A5">
        <w:rPr>
          <w:rFonts w:ascii="Verdana" w:hAnsi="Verdana" w:eastAsia="Verdana" w:cs="Verdana"/>
          <w:sz w:val="18"/>
          <w:szCs w:val="18"/>
        </w:rPr>
        <w:t xml:space="preserve"> strategische markten waarbinnen Nederland een sterke positie heeft of </w:t>
      </w:r>
      <w:r w:rsidR="058203A5">
        <w:rPr>
          <w:rFonts w:ascii="Verdana" w:hAnsi="Verdana" w:eastAsia="Verdana" w:cs="Verdana"/>
          <w:sz w:val="18"/>
          <w:szCs w:val="18"/>
        </w:rPr>
        <w:t>kan opbouwen</w:t>
      </w:r>
      <w:r w:rsidRPr="5C38A8AD" w:rsidR="058203A5">
        <w:rPr>
          <w:rFonts w:ascii="Verdana" w:hAnsi="Verdana" w:eastAsia="Verdana" w:cs="Verdana"/>
          <w:sz w:val="18"/>
          <w:szCs w:val="18"/>
        </w:rPr>
        <w:t>, die vanuit weerbaarheidsperspectief noodzakelijk zijn</w:t>
      </w:r>
      <w:r w:rsidRPr="5C5C6E4D" w:rsidR="63158A04">
        <w:rPr>
          <w:rFonts w:ascii="Verdana" w:hAnsi="Verdana" w:eastAsia="Verdana" w:cs="Verdana"/>
          <w:sz w:val="18"/>
          <w:szCs w:val="18"/>
        </w:rPr>
        <w:t>.</w:t>
      </w:r>
      <w:r w:rsidR="001B02AB">
        <w:rPr>
          <w:rStyle w:val="FootnoteReference"/>
          <w:rFonts w:ascii="Verdana" w:hAnsi="Verdana" w:eastAsia="Verdana" w:cs="Verdana"/>
          <w:sz w:val="18"/>
          <w:szCs w:val="18"/>
        </w:rPr>
        <w:footnoteReference w:id="8"/>
      </w:r>
      <w:r w:rsidR="00BB76DD">
        <w:rPr>
          <w:rFonts w:ascii="Verdana" w:hAnsi="Verdana" w:eastAsia="Verdana" w:cs="Verdana"/>
          <w:sz w:val="18"/>
          <w:szCs w:val="18"/>
        </w:rPr>
        <w:t xml:space="preserve"> </w:t>
      </w:r>
      <w:r w:rsidR="009C2C3E">
        <w:rPr>
          <w:rFonts w:ascii="Verdana" w:hAnsi="Verdana" w:eastAsia="Verdana" w:cs="Verdana"/>
          <w:sz w:val="18"/>
          <w:szCs w:val="18"/>
        </w:rPr>
        <w:t xml:space="preserve">Het gaat hierbij ook om schone marktcreatie. </w:t>
      </w:r>
      <w:r w:rsidRPr="2FCE31AC" w:rsidR="058203A5">
        <w:rPr>
          <w:rFonts w:ascii="Verdana" w:hAnsi="Verdana" w:eastAsia="Verdana" w:cs="Verdana"/>
          <w:sz w:val="18"/>
          <w:szCs w:val="18"/>
        </w:rPr>
        <w:t>Daarbij ligt de nadruk op het versterken van randvoorwaarden</w:t>
      </w:r>
      <w:r w:rsidR="009C2C3E">
        <w:rPr>
          <w:rFonts w:ascii="Verdana" w:hAnsi="Verdana" w:eastAsia="Verdana" w:cs="Verdana"/>
          <w:sz w:val="18"/>
          <w:szCs w:val="18"/>
        </w:rPr>
        <w:t xml:space="preserve"> voor schone productie</w:t>
      </w:r>
      <w:r w:rsidRPr="2FCE31AC" w:rsidR="058203A5">
        <w:rPr>
          <w:rFonts w:ascii="Verdana" w:hAnsi="Verdana" w:eastAsia="Verdana" w:cs="Verdana"/>
          <w:sz w:val="18"/>
          <w:szCs w:val="18"/>
        </w:rPr>
        <w:t xml:space="preserve"> en het stimuleren van de vraagzijde</w:t>
      </w:r>
      <w:r w:rsidR="009C2C3E">
        <w:rPr>
          <w:rFonts w:ascii="Verdana" w:hAnsi="Verdana" w:eastAsia="Verdana" w:cs="Verdana"/>
          <w:sz w:val="18"/>
          <w:szCs w:val="18"/>
        </w:rPr>
        <w:t>. Hiertoe dienen instrumenten te worden ontwikkeld waarmee</w:t>
      </w:r>
      <w:r w:rsidRPr="2FCE31AC" w:rsidR="058203A5">
        <w:rPr>
          <w:rFonts w:ascii="Verdana" w:hAnsi="Verdana" w:eastAsia="Verdana" w:cs="Verdana"/>
          <w:sz w:val="18"/>
          <w:szCs w:val="18"/>
        </w:rPr>
        <w:t xml:space="preserve"> bedrijven ruimte krijgen om te innoveren</w:t>
      </w:r>
      <w:r w:rsidRPr="5C38A8AD" w:rsidR="058203A5">
        <w:rPr>
          <w:rFonts w:ascii="Verdana" w:hAnsi="Verdana" w:eastAsia="Verdana" w:cs="Verdana"/>
          <w:sz w:val="18"/>
          <w:szCs w:val="18"/>
        </w:rPr>
        <w:t>,</w:t>
      </w:r>
      <w:r w:rsidRPr="66B62585" w:rsidR="058203A5">
        <w:rPr>
          <w:rFonts w:ascii="Verdana" w:hAnsi="Verdana" w:eastAsia="Verdana" w:cs="Verdana"/>
          <w:sz w:val="18"/>
          <w:szCs w:val="18"/>
        </w:rPr>
        <w:t xml:space="preserve"> op te schalen</w:t>
      </w:r>
      <w:r w:rsidRPr="1DFFBA69" w:rsidR="058203A5">
        <w:rPr>
          <w:rFonts w:ascii="Verdana" w:hAnsi="Verdana" w:eastAsia="Verdana" w:cs="Verdana"/>
          <w:sz w:val="18"/>
          <w:szCs w:val="18"/>
        </w:rPr>
        <w:t xml:space="preserve"> en lange termijnperspectief hebben</w:t>
      </w:r>
      <w:r w:rsidRPr="2D1A7971" w:rsidR="058203A5">
        <w:rPr>
          <w:rFonts w:ascii="Verdana" w:hAnsi="Verdana" w:eastAsia="Verdana" w:cs="Verdana"/>
          <w:sz w:val="18"/>
          <w:szCs w:val="18"/>
        </w:rPr>
        <w:t>, terwijl ook schone technologieën worden toegepast</w:t>
      </w:r>
      <w:r w:rsidRPr="1DFFBA69" w:rsidR="058203A5">
        <w:rPr>
          <w:rFonts w:ascii="Verdana" w:hAnsi="Verdana" w:eastAsia="Verdana" w:cs="Verdana"/>
          <w:sz w:val="18"/>
          <w:szCs w:val="18"/>
        </w:rPr>
        <w:t xml:space="preserve">. In de </w:t>
      </w:r>
      <w:r w:rsidR="00001D5F">
        <w:rPr>
          <w:rFonts w:ascii="Verdana" w:hAnsi="Verdana" w:eastAsia="Verdana" w:cs="Verdana"/>
          <w:sz w:val="18"/>
          <w:szCs w:val="18"/>
        </w:rPr>
        <w:t>K</w:t>
      </w:r>
      <w:r w:rsidRPr="1DFFBA69" w:rsidR="058203A5">
        <w:rPr>
          <w:rFonts w:ascii="Verdana" w:hAnsi="Verdana" w:eastAsia="Verdana" w:cs="Verdana"/>
          <w:sz w:val="18"/>
          <w:szCs w:val="18"/>
        </w:rPr>
        <w:t xml:space="preserve">amerbrief toekomstperspectief voor de energie-intensieve industrie </w:t>
      </w:r>
      <w:r w:rsidR="00B700CC">
        <w:rPr>
          <w:rFonts w:ascii="Verdana" w:hAnsi="Verdana" w:eastAsia="Verdana" w:cs="Verdana"/>
          <w:sz w:val="18"/>
          <w:szCs w:val="18"/>
        </w:rPr>
        <w:t>(</w:t>
      </w:r>
      <w:r w:rsidRPr="0C17182F" w:rsidR="058203A5">
        <w:rPr>
          <w:rFonts w:ascii="Verdana" w:hAnsi="Verdana" w:eastAsia="Verdana" w:cs="Verdana"/>
          <w:sz w:val="18"/>
          <w:szCs w:val="18"/>
        </w:rPr>
        <w:t>EII</w:t>
      </w:r>
      <w:r w:rsidR="00B700CC">
        <w:rPr>
          <w:rFonts w:ascii="Verdana" w:hAnsi="Verdana" w:eastAsia="Verdana" w:cs="Verdana"/>
          <w:sz w:val="18"/>
          <w:szCs w:val="18"/>
        </w:rPr>
        <w:t>)</w:t>
      </w:r>
      <w:r w:rsidR="00B700CC">
        <w:rPr>
          <w:rStyle w:val="FootnoteReference"/>
          <w:rFonts w:ascii="Verdana" w:hAnsi="Verdana" w:eastAsia="Verdana" w:cs="Verdana"/>
          <w:sz w:val="18"/>
          <w:szCs w:val="18"/>
        </w:rPr>
        <w:footnoteReference w:id="9"/>
      </w:r>
      <w:r w:rsidR="00BB76DD">
        <w:rPr>
          <w:rFonts w:ascii="Verdana" w:hAnsi="Verdana" w:eastAsia="Verdana" w:cs="Verdana"/>
          <w:sz w:val="18"/>
          <w:szCs w:val="18"/>
        </w:rPr>
        <w:t xml:space="preserve"> </w:t>
      </w:r>
      <w:r w:rsidRPr="1DFFBA69" w:rsidR="058203A5">
        <w:rPr>
          <w:rFonts w:ascii="Verdana" w:hAnsi="Verdana" w:eastAsia="Verdana" w:cs="Verdana"/>
          <w:sz w:val="18"/>
          <w:szCs w:val="18"/>
        </w:rPr>
        <w:t xml:space="preserve">heeft het kabinet </w:t>
      </w:r>
      <w:r w:rsidR="058203A5">
        <w:rPr>
          <w:rFonts w:ascii="Verdana" w:hAnsi="Verdana" w:eastAsia="Verdana" w:cs="Verdana"/>
          <w:sz w:val="18"/>
          <w:szCs w:val="18"/>
        </w:rPr>
        <w:t xml:space="preserve">verder </w:t>
      </w:r>
      <w:r w:rsidRPr="1DFFBA69" w:rsidR="058203A5">
        <w:rPr>
          <w:rFonts w:ascii="Verdana" w:hAnsi="Verdana" w:eastAsia="Verdana" w:cs="Verdana"/>
          <w:sz w:val="18"/>
          <w:szCs w:val="18"/>
        </w:rPr>
        <w:t xml:space="preserve">uiteengezet hoe </w:t>
      </w:r>
      <w:proofErr w:type="spellStart"/>
      <w:r w:rsidRPr="114AC5B4" w:rsidR="058203A5">
        <w:rPr>
          <w:rFonts w:ascii="Verdana" w:hAnsi="Verdana" w:eastAsia="Verdana" w:cs="Verdana"/>
          <w:sz w:val="18"/>
          <w:szCs w:val="18"/>
        </w:rPr>
        <w:t>dee</w:t>
      </w:r>
      <w:proofErr w:type="spellEnd"/>
      <w:r w:rsidRPr="114AC5B4" w:rsidR="058203A5">
        <w:rPr>
          <w:rFonts w:ascii="Verdana" w:hAnsi="Verdana" w:eastAsia="Verdana" w:cs="Verdana"/>
          <w:sz w:val="18"/>
          <w:szCs w:val="18"/>
        </w:rPr>
        <w:t xml:space="preserve"> inzet</w:t>
      </w:r>
      <w:r w:rsidR="00D10FC0">
        <w:rPr>
          <w:rFonts w:ascii="Verdana" w:hAnsi="Verdana" w:eastAsia="Verdana" w:cs="Verdana"/>
          <w:sz w:val="18"/>
          <w:szCs w:val="18"/>
        </w:rPr>
        <w:t xml:space="preserve"> </w:t>
      </w:r>
      <w:r w:rsidR="009C2C3E">
        <w:rPr>
          <w:rFonts w:ascii="Verdana" w:hAnsi="Verdana" w:eastAsia="Verdana" w:cs="Verdana"/>
          <w:sz w:val="18"/>
          <w:szCs w:val="18"/>
        </w:rPr>
        <w:t xml:space="preserve">rond schone marktcreatie </w:t>
      </w:r>
      <w:r w:rsidR="007A0936">
        <w:rPr>
          <w:rFonts w:ascii="Verdana" w:hAnsi="Verdana" w:eastAsia="Verdana" w:cs="Verdana"/>
          <w:sz w:val="18"/>
          <w:szCs w:val="18"/>
        </w:rPr>
        <w:t xml:space="preserve">wordt vormgegeven </w:t>
      </w:r>
      <w:r w:rsidRPr="7BF4E82C" w:rsidR="058203A5">
        <w:rPr>
          <w:rFonts w:ascii="Verdana" w:hAnsi="Verdana" w:eastAsia="Verdana" w:cs="Verdana"/>
          <w:sz w:val="18"/>
          <w:szCs w:val="18"/>
        </w:rPr>
        <w:t xml:space="preserve">en </w:t>
      </w:r>
      <w:r w:rsidR="008C4038">
        <w:rPr>
          <w:rFonts w:ascii="Verdana" w:hAnsi="Verdana" w:eastAsia="Verdana" w:cs="Verdana"/>
          <w:sz w:val="18"/>
          <w:szCs w:val="18"/>
        </w:rPr>
        <w:t xml:space="preserve">hoe deze </w:t>
      </w:r>
      <w:r w:rsidRPr="7BF4E82C" w:rsidR="058203A5">
        <w:rPr>
          <w:rFonts w:ascii="Verdana" w:hAnsi="Verdana" w:eastAsia="Verdana" w:cs="Verdana"/>
          <w:sz w:val="18"/>
          <w:szCs w:val="18"/>
        </w:rPr>
        <w:t>bijdragen aan het behalen van de</w:t>
      </w:r>
      <w:r w:rsidRPr="5C5C6E4D" w:rsidR="78268256">
        <w:rPr>
          <w:rFonts w:ascii="Verdana" w:hAnsi="Verdana" w:eastAsia="Verdana" w:cs="Verdana"/>
          <w:sz w:val="18"/>
          <w:szCs w:val="18"/>
        </w:rPr>
        <w:t xml:space="preserve"> klimaatdoelen.</w:t>
      </w:r>
      <w:r w:rsidR="00B700CC">
        <w:rPr>
          <w:rFonts w:ascii="Verdana" w:hAnsi="Verdana" w:eastAsia="Verdana" w:cs="Verdana"/>
          <w:sz w:val="18"/>
          <w:szCs w:val="18"/>
        </w:rPr>
        <w:t xml:space="preserve"> </w:t>
      </w:r>
      <w:r w:rsidRPr="00EF69C8" w:rsidR="0096381B">
        <w:rPr>
          <w:rFonts w:ascii="Verdana" w:hAnsi="Verdana" w:eastAsia="Verdana" w:cs="Verdana"/>
          <w:sz w:val="18"/>
          <w:szCs w:val="18"/>
        </w:rPr>
        <w:t>D</w:t>
      </w:r>
      <w:r w:rsidRPr="00EF69C8" w:rsidR="058203A5">
        <w:rPr>
          <w:rFonts w:ascii="Verdana" w:hAnsi="Verdana" w:eastAsia="Verdana" w:cs="Verdana"/>
          <w:sz w:val="18"/>
          <w:szCs w:val="18"/>
        </w:rPr>
        <w:t>e klimaatdoelen en het</w:t>
      </w:r>
      <w:r w:rsidRPr="00EF69C8" w:rsidR="5765B43A">
        <w:rPr>
          <w:rFonts w:ascii="Verdana" w:hAnsi="Verdana" w:eastAsia="Verdana" w:cs="Verdana"/>
          <w:sz w:val="18"/>
          <w:szCs w:val="18"/>
        </w:rPr>
        <w:t xml:space="preserve"> </w:t>
      </w:r>
      <w:r w:rsidRPr="00EF69C8" w:rsidR="731D4EC0">
        <w:rPr>
          <w:rFonts w:ascii="Verdana" w:hAnsi="Verdana" w:eastAsia="Verdana" w:cs="Verdana"/>
          <w:i/>
          <w:iCs/>
          <w:sz w:val="18"/>
          <w:szCs w:val="18"/>
        </w:rPr>
        <w:t xml:space="preserve">EU </w:t>
      </w:r>
      <w:r w:rsidRPr="00EF69C8" w:rsidR="5765B43A">
        <w:rPr>
          <w:rFonts w:ascii="Verdana" w:hAnsi="Verdana" w:eastAsia="Verdana" w:cs="Verdana"/>
          <w:i/>
          <w:iCs/>
          <w:sz w:val="18"/>
          <w:szCs w:val="18"/>
        </w:rPr>
        <w:t>E</w:t>
      </w:r>
      <w:r w:rsidRPr="00EF69C8" w:rsidR="25BC2D00">
        <w:rPr>
          <w:rFonts w:ascii="Verdana" w:hAnsi="Verdana" w:eastAsia="Verdana" w:cs="Verdana"/>
          <w:i/>
          <w:iCs/>
          <w:sz w:val="18"/>
          <w:szCs w:val="18"/>
        </w:rPr>
        <w:t xml:space="preserve">mission </w:t>
      </w:r>
      <w:proofErr w:type="spellStart"/>
      <w:r w:rsidRPr="00EF69C8" w:rsidR="25BC2D00">
        <w:rPr>
          <w:rFonts w:ascii="Verdana" w:hAnsi="Verdana" w:eastAsia="Verdana" w:cs="Verdana"/>
          <w:i/>
          <w:iCs/>
          <w:sz w:val="18"/>
          <w:szCs w:val="18"/>
        </w:rPr>
        <w:t>Trading</w:t>
      </w:r>
      <w:proofErr w:type="spellEnd"/>
      <w:r w:rsidRPr="00EF69C8" w:rsidR="25BC2D00">
        <w:rPr>
          <w:rFonts w:ascii="Verdana" w:hAnsi="Verdana" w:eastAsia="Verdana" w:cs="Verdana"/>
          <w:sz w:val="18"/>
          <w:szCs w:val="18"/>
        </w:rPr>
        <w:t xml:space="preserve"> </w:t>
      </w:r>
      <w:r w:rsidRPr="00EF69C8" w:rsidR="25BC2D00">
        <w:rPr>
          <w:rFonts w:ascii="Verdana" w:hAnsi="Verdana" w:eastAsia="Verdana" w:cs="Verdana"/>
          <w:i/>
          <w:iCs/>
          <w:sz w:val="18"/>
          <w:szCs w:val="18"/>
        </w:rPr>
        <w:t>System</w:t>
      </w:r>
      <w:r w:rsidRPr="00EF69C8" w:rsidR="058203A5">
        <w:rPr>
          <w:rFonts w:ascii="Verdana" w:hAnsi="Verdana" w:eastAsia="Verdana" w:cs="Verdana"/>
          <w:sz w:val="18"/>
          <w:szCs w:val="18"/>
        </w:rPr>
        <w:t xml:space="preserve"> </w:t>
      </w:r>
      <w:r w:rsidRPr="00EF69C8" w:rsidR="76E0E88A">
        <w:rPr>
          <w:rFonts w:ascii="Verdana" w:hAnsi="Verdana" w:eastAsia="Verdana" w:cs="Verdana"/>
          <w:sz w:val="18"/>
          <w:szCs w:val="18"/>
        </w:rPr>
        <w:t>(</w:t>
      </w:r>
      <w:r w:rsidRPr="00EF69C8" w:rsidR="058203A5">
        <w:rPr>
          <w:rFonts w:ascii="Verdana" w:hAnsi="Verdana" w:eastAsia="Verdana" w:cs="Verdana"/>
          <w:sz w:val="18"/>
          <w:szCs w:val="18"/>
        </w:rPr>
        <w:t>ETS</w:t>
      </w:r>
      <w:r w:rsidRPr="00EF69C8" w:rsidR="19C1F9F7">
        <w:rPr>
          <w:rFonts w:ascii="Verdana" w:hAnsi="Verdana" w:eastAsia="Verdana" w:cs="Verdana"/>
          <w:sz w:val="18"/>
          <w:szCs w:val="18"/>
        </w:rPr>
        <w:t>)</w:t>
      </w:r>
      <w:r w:rsidRPr="00EF69C8" w:rsidR="058203A5">
        <w:rPr>
          <w:rFonts w:ascii="Verdana" w:hAnsi="Verdana" w:eastAsia="Verdana" w:cs="Verdana"/>
          <w:sz w:val="18"/>
          <w:szCs w:val="18"/>
        </w:rPr>
        <w:t xml:space="preserve"> bieden de EII lange termijn zekerheid. De transitie vereist betere randvoorwaarden voor verduurzaming</w:t>
      </w:r>
      <w:r w:rsidRPr="00EF69C8" w:rsidR="00C279AC">
        <w:rPr>
          <w:rFonts w:ascii="Verdana" w:hAnsi="Verdana" w:eastAsia="Verdana" w:cs="Verdana"/>
          <w:sz w:val="18"/>
          <w:szCs w:val="18"/>
        </w:rPr>
        <w:t xml:space="preserve"> </w:t>
      </w:r>
      <w:r w:rsidRPr="00EF69C8" w:rsidR="058203A5">
        <w:rPr>
          <w:rFonts w:ascii="Verdana" w:hAnsi="Verdana" w:eastAsia="Verdana" w:cs="Verdana"/>
          <w:sz w:val="18"/>
          <w:szCs w:val="18"/>
        </w:rPr>
        <w:t>voldoende infrastructuur, betaalbare en schone energie, circulair grondstoffengebruik, efficiënte vergunningverlening en een goed functionerende interne markt. Daarnaast dient zowel de vraag naar als de productie van schone</w:t>
      </w:r>
      <w:r w:rsidRPr="00EF69C8" w:rsidR="372FFEAD">
        <w:rPr>
          <w:rFonts w:ascii="Verdana" w:hAnsi="Verdana" w:eastAsia="Verdana" w:cs="Verdana"/>
          <w:sz w:val="18"/>
          <w:szCs w:val="18"/>
        </w:rPr>
        <w:t xml:space="preserve"> producten te worden gestimuleerd.</w:t>
      </w:r>
      <w:r w:rsidRPr="00EF69C8" w:rsidR="007F3320">
        <w:rPr>
          <w:vertAlign w:val="superscript"/>
        </w:rPr>
        <w:footnoteReference w:id="10"/>
      </w:r>
      <w:r w:rsidR="000A10F9">
        <w:rPr>
          <w:rFonts w:ascii="Verdana" w:hAnsi="Verdana" w:eastAsia="Verdana" w:cs="Verdana"/>
          <w:sz w:val="18"/>
          <w:szCs w:val="18"/>
        </w:rPr>
        <w:t xml:space="preserve"> </w:t>
      </w:r>
    </w:p>
    <w:p w:rsidR="004070BD" w:rsidP="0021241F" w:rsidRDefault="004070BD" w14:paraId="170FAEEB" w14:textId="77777777">
      <w:pPr>
        <w:spacing w:after="0" w:line="360" w:lineRule="auto"/>
        <w:rPr>
          <w:rFonts w:ascii="Verdana" w:hAnsi="Verdana" w:eastAsia="Verdana" w:cs="Verdana"/>
          <w:sz w:val="18"/>
          <w:szCs w:val="18"/>
        </w:rPr>
      </w:pPr>
    </w:p>
    <w:p w:rsidR="0021241F" w:rsidP="0021241F" w:rsidRDefault="0021241F" w14:paraId="3913726E" w14:textId="7F3D0A5A">
      <w:pPr>
        <w:spacing w:after="0" w:line="360" w:lineRule="auto"/>
        <w:rPr>
          <w:rFonts w:ascii="Verdana" w:hAnsi="Verdana" w:eastAsia="Verdana" w:cs="Verdana"/>
          <w:sz w:val="18"/>
          <w:szCs w:val="18"/>
        </w:rPr>
      </w:pPr>
      <w:r w:rsidRPr="009E1FB0">
        <w:rPr>
          <w:rFonts w:ascii="Verdana" w:hAnsi="Verdana" w:eastAsia="Verdana" w:cs="Verdana"/>
          <w:sz w:val="18"/>
          <w:szCs w:val="18"/>
        </w:rPr>
        <w:t xml:space="preserve">Het kabinet </w:t>
      </w:r>
      <w:r w:rsidRPr="009E1FB0" w:rsidDel="00763FCB">
        <w:rPr>
          <w:rFonts w:ascii="Verdana" w:hAnsi="Verdana" w:eastAsia="Verdana" w:cs="Verdana"/>
          <w:sz w:val="18"/>
          <w:szCs w:val="18"/>
        </w:rPr>
        <w:t>voert</w:t>
      </w:r>
      <w:r w:rsidRPr="5C38A8AD">
        <w:rPr>
          <w:rFonts w:ascii="Verdana" w:hAnsi="Verdana" w:eastAsia="Verdana" w:cs="Verdana"/>
          <w:sz w:val="18"/>
          <w:szCs w:val="18"/>
        </w:rPr>
        <w:t xml:space="preserve"> via de interdepartementale </w:t>
      </w:r>
      <w:r w:rsidRPr="009E1FB0">
        <w:rPr>
          <w:rFonts w:ascii="Verdana" w:hAnsi="Verdana" w:eastAsia="Verdana" w:cs="Verdana"/>
          <w:sz w:val="18"/>
          <w:szCs w:val="18"/>
        </w:rPr>
        <w:t>Taskforce Strategische Afhankelijkheden (TFSA)</w:t>
      </w:r>
      <w:r>
        <w:rPr>
          <w:rStyle w:val="FootnoteReference"/>
          <w:rFonts w:ascii="Verdana" w:hAnsi="Verdana" w:eastAsia="Verdana" w:cs="Verdana"/>
          <w:sz w:val="18"/>
          <w:szCs w:val="18"/>
        </w:rPr>
        <w:footnoteReference w:id="11"/>
      </w:r>
      <w:r w:rsidRPr="5C38A8AD">
        <w:rPr>
          <w:rFonts w:ascii="Verdana" w:hAnsi="Verdana" w:eastAsia="Verdana" w:cs="Verdana"/>
          <w:sz w:val="18"/>
          <w:szCs w:val="18"/>
        </w:rPr>
        <w:t xml:space="preserve"> een actieve aanpak gericht op het identificeren van risicovolle strategische afhankelijkheden</w:t>
      </w:r>
      <w:r w:rsidR="00593AEE">
        <w:rPr>
          <w:rStyle w:val="FootnoteReference"/>
          <w:rFonts w:ascii="Verdana" w:hAnsi="Verdana" w:eastAsia="Verdana" w:cs="Verdana"/>
          <w:sz w:val="18"/>
          <w:szCs w:val="18"/>
        </w:rPr>
        <w:footnoteReference w:id="12"/>
      </w:r>
      <w:r w:rsidRPr="5C5C6E4D" w:rsidDel="0021241F">
        <w:rPr>
          <w:rFonts w:ascii="Verdana" w:hAnsi="Verdana" w:eastAsia="Verdana" w:cs="Verdana"/>
          <w:sz w:val="18"/>
          <w:szCs w:val="18"/>
        </w:rPr>
        <w:t xml:space="preserve"> </w:t>
      </w:r>
      <w:r w:rsidRPr="5C38A8AD">
        <w:rPr>
          <w:rFonts w:ascii="Verdana" w:hAnsi="Verdana" w:eastAsia="Verdana" w:cs="Verdana"/>
          <w:sz w:val="18"/>
          <w:szCs w:val="18"/>
        </w:rPr>
        <w:t>uit</w:t>
      </w:r>
      <w:r w:rsidRPr="009E1FB0">
        <w:rPr>
          <w:rFonts w:ascii="Verdana" w:hAnsi="Verdana" w:eastAsia="Verdana" w:cs="Verdana"/>
          <w:sz w:val="18"/>
          <w:szCs w:val="18"/>
        </w:rPr>
        <w:t xml:space="preserve"> en verken</w:t>
      </w:r>
      <w:r>
        <w:rPr>
          <w:rFonts w:ascii="Verdana" w:hAnsi="Verdana" w:eastAsia="Verdana" w:cs="Verdana"/>
          <w:sz w:val="18"/>
          <w:szCs w:val="18"/>
        </w:rPr>
        <w:t>t</w:t>
      </w:r>
      <w:r w:rsidRPr="009E1FB0">
        <w:rPr>
          <w:rFonts w:ascii="Verdana" w:hAnsi="Verdana" w:eastAsia="Verdana" w:cs="Verdana"/>
          <w:sz w:val="18"/>
          <w:szCs w:val="18"/>
        </w:rPr>
        <w:t xml:space="preserve"> beleidsopties, zoals diversificatie van aanvoerketens, versterking van het Europese en nationale verdienvermogen en samenwerking met betrouwbare partners</w:t>
      </w:r>
      <w:r w:rsidRPr="5C5C6E4D" w:rsidDel="0021241F">
        <w:rPr>
          <w:rFonts w:ascii="Verdana" w:hAnsi="Verdana" w:eastAsia="Verdana" w:cs="Verdana"/>
          <w:sz w:val="18"/>
          <w:szCs w:val="18"/>
        </w:rPr>
        <w:t>, in lijn met de Nederlandse inzet op open strategische autonomie</w:t>
      </w:r>
      <w:r w:rsidR="00F238B4">
        <w:rPr>
          <w:rFonts w:ascii="Verdana" w:hAnsi="Verdana" w:eastAsia="Verdana" w:cs="Verdana"/>
          <w:sz w:val="18"/>
          <w:szCs w:val="18"/>
        </w:rPr>
        <w:t>.</w:t>
      </w:r>
      <w:r w:rsidR="00754211">
        <w:rPr>
          <w:rStyle w:val="FootnoteReference"/>
          <w:rFonts w:ascii="Verdana" w:hAnsi="Verdana" w:eastAsia="Verdana" w:cs="Verdana"/>
          <w:sz w:val="18"/>
          <w:szCs w:val="18"/>
        </w:rPr>
        <w:footnoteReference w:id="13"/>
      </w:r>
      <w:r>
        <w:rPr>
          <w:rFonts w:ascii="Verdana" w:hAnsi="Verdana" w:eastAsia="Verdana" w:cs="Verdana"/>
          <w:sz w:val="18"/>
          <w:szCs w:val="18"/>
        </w:rPr>
        <w:t xml:space="preserve"> </w:t>
      </w:r>
      <w:r w:rsidRPr="009E1FB0">
        <w:rPr>
          <w:rFonts w:ascii="Verdana" w:hAnsi="Verdana" w:eastAsia="Verdana" w:cs="Verdana"/>
          <w:sz w:val="18"/>
          <w:szCs w:val="18"/>
        </w:rPr>
        <w:t>Daarnaast zet het kabinet via de Nationale Grondstoffenstrategie</w:t>
      </w:r>
      <w:r w:rsidR="00CC22BD">
        <w:rPr>
          <w:rStyle w:val="FootnoteReference"/>
          <w:rFonts w:ascii="Verdana" w:hAnsi="Verdana" w:eastAsia="Verdana" w:cs="Verdana"/>
          <w:sz w:val="18"/>
          <w:szCs w:val="18"/>
        </w:rPr>
        <w:footnoteReference w:id="14"/>
      </w:r>
      <w:r w:rsidRPr="009E1FB0">
        <w:rPr>
          <w:rFonts w:ascii="Verdana" w:hAnsi="Verdana" w:eastAsia="Verdana" w:cs="Verdana"/>
          <w:sz w:val="18"/>
          <w:szCs w:val="18"/>
        </w:rPr>
        <w:t xml:space="preserve"> in op het vergroten van de leveringszekerheid van kritieke grondstoffen en het </w:t>
      </w:r>
      <w:r>
        <w:rPr>
          <w:rFonts w:ascii="Verdana" w:hAnsi="Verdana" w:eastAsia="Verdana" w:cs="Verdana"/>
          <w:sz w:val="18"/>
          <w:szCs w:val="18"/>
        </w:rPr>
        <w:t xml:space="preserve">mitigeren en </w:t>
      </w:r>
      <w:r w:rsidRPr="009E1FB0">
        <w:rPr>
          <w:rFonts w:ascii="Verdana" w:hAnsi="Verdana" w:eastAsia="Verdana" w:cs="Verdana"/>
          <w:sz w:val="18"/>
          <w:szCs w:val="18"/>
        </w:rPr>
        <w:t xml:space="preserve">verminderen van </w:t>
      </w:r>
      <w:r>
        <w:rPr>
          <w:rFonts w:ascii="Verdana" w:hAnsi="Verdana" w:eastAsia="Verdana" w:cs="Verdana"/>
          <w:sz w:val="18"/>
          <w:szCs w:val="18"/>
        </w:rPr>
        <w:t xml:space="preserve">risicovolle strategische </w:t>
      </w:r>
      <w:r w:rsidRPr="009E1FB0">
        <w:rPr>
          <w:rFonts w:ascii="Verdana" w:hAnsi="Verdana" w:eastAsia="Verdana" w:cs="Verdana"/>
          <w:sz w:val="18"/>
          <w:szCs w:val="18"/>
        </w:rPr>
        <w:t>afhankelijkheden. De circulaire economie draagt hieraan bij door hergebruik en recycling van materialen te stimuleren en zo weerbare waardeketens te versterken</w:t>
      </w:r>
      <w:r w:rsidRPr="5C38A8AD">
        <w:rPr>
          <w:rFonts w:ascii="Verdana" w:hAnsi="Verdana" w:eastAsia="Verdana" w:cs="Verdana"/>
          <w:sz w:val="18"/>
          <w:szCs w:val="18"/>
        </w:rPr>
        <w:t xml:space="preserve"> via het Nationaal Programma Circulaire Economie</w:t>
      </w:r>
      <w:r w:rsidR="00F238B4">
        <w:rPr>
          <w:rFonts w:ascii="Verdana" w:hAnsi="Verdana" w:eastAsia="Verdana" w:cs="Verdana"/>
          <w:sz w:val="18"/>
          <w:szCs w:val="18"/>
        </w:rPr>
        <w:t>.</w:t>
      </w:r>
      <w:r w:rsidR="00E81511">
        <w:rPr>
          <w:rStyle w:val="FootnoteReference"/>
          <w:rFonts w:ascii="Verdana" w:hAnsi="Verdana" w:eastAsia="Verdana" w:cs="Verdana"/>
          <w:sz w:val="18"/>
          <w:szCs w:val="18"/>
        </w:rPr>
        <w:footnoteReference w:id="15"/>
      </w:r>
      <w:r w:rsidRPr="5C38A8AD">
        <w:rPr>
          <w:rFonts w:ascii="Verdana" w:hAnsi="Verdana" w:eastAsia="Verdana" w:cs="Verdana"/>
          <w:sz w:val="18"/>
          <w:szCs w:val="18"/>
        </w:rPr>
        <w:t xml:space="preserve"> Ook digitalisering draagt hieraan bij</w:t>
      </w:r>
      <w:r>
        <w:rPr>
          <w:rFonts w:ascii="Verdana" w:hAnsi="Verdana" w:eastAsia="Verdana" w:cs="Verdana"/>
          <w:sz w:val="18"/>
          <w:szCs w:val="18"/>
        </w:rPr>
        <w:t xml:space="preserve">, </w:t>
      </w:r>
      <w:r w:rsidRPr="5C38A8AD">
        <w:rPr>
          <w:rFonts w:ascii="Verdana" w:hAnsi="Verdana" w:eastAsia="Verdana" w:cs="Verdana"/>
          <w:sz w:val="18"/>
          <w:szCs w:val="18"/>
        </w:rPr>
        <w:t xml:space="preserve">bijvoorbeeld door het efficiënter maken van productieprocessen of het faciliteren van datastromen die de circulaire economie mogelijk maken. </w:t>
      </w:r>
    </w:p>
    <w:p w:rsidR="001B02AB" w:rsidP="001B02AB" w:rsidRDefault="001B02AB" w14:paraId="3C4ADB09" w14:textId="3DCBB0A7">
      <w:pPr>
        <w:spacing w:after="0" w:line="360" w:lineRule="auto"/>
        <w:rPr>
          <w:rFonts w:ascii="Verdana" w:hAnsi="Verdana" w:eastAsia="Verdana" w:cs="Verdana"/>
          <w:i/>
          <w:iCs/>
          <w:sz w:val="18"/>
          <w:szCs w:val="18"/>
        </w:rPr>
      </w:pPr>
    </w:p>
    <w:p w:rsidR="00502663" w:rsidP="001B02AB" w:rsidRDefault="001B02AB" w14:paraId="041F099F" w14:textId="77777777">
      <w:pPr>
        <w:spacing w:after="0" w:line="360" w:lineRule="auto"/>
        <w:rPr>
          <w:rFonts w:ascii="Verdana" w:hAnsi="Verdana" w:eastAsia="Verdana" w:cs="Verdana"/>
          <w:sz w:val="18"/>
          <w:szCs w:val="18"/>
        </w:rPr>
      </w:pPr>
      <w:r w:rsidRPr="031501F2">
        <w:rPr>
          <w:rFonts w:ascii="Verdana" w:hAnsi="Verdana" w:eastAsia="Verdana" w:cs="Verdana"/>
          <w:sz w:val="18"/>
          <w:szCs w:val="18"/>
        </w:rPr>
        <w:t>Ten aanzien</w:t>
      </w:r>
      <w:r w:rsidRPr="5C5C6E4D" w:rsidR="002121C0">
        <w:rPr>
          <w:rFonts w:ascii="Verdana" w:hAnsi="Verdana" w:eastAsia="Verdana" w:cs="Verdana"/>
          <w:sz w:val="18"/>
          <w:szCs w:val="18"/>
        </w:rPr>
        <w:t xml:space="preserve"> van</w:t>
      </w:r>
      <w:r w:rsidRPr="031501F2">
        <w:rPr>
          <w:rFonts w:ascii="Verdana" w:hAnsi="Verdana" w:eastAsia="Verdana" w:cs="Verdana"/>
          <w:sz w:val="18"/>
          <w:szCs w:val="18"/>
        </w:rPr>
        <w:t xml:space="preserve"> een Europees voorkeursprinc</w:t>
      </w:r>
      <w:r w:rsidRPr="031501F2" w:rsidR="41F02AA7">
        <w:rPr>
          <w:rFonts w:ascii="Verdana" w:hAnsi="Verdana" w:eastAsia="Verdana" w:cs="Verdana"/>
          <w:sz w:val="18"/>
          <w:szCs w:val="18"/>
        </w:rPr>
        <w:t>i</w:t>
      </w:r>
      <w:r w:rsidRPr="031501F2">
        <w:rPr>
          <w:rFonts w:ascii="Verdana" w:hAnsi="Verdana" w:eastAsia="Verdana" w:cs="Verdana"/>
          <w:sz w:val="18"/>
          <w:szCs w:val="18"/>
        </w:rPr>
        <w:t xml:space="preserve">pe – in dit voorstel gereflecteerd in </w:t>
      </w:r>
      <w:r w:rsidRPr="5C38A8AD">
        <w:rPr>
          <w:rFonts w:ascii="Verdana" w:hAnsi="Verdana" w:eastAsia="Verdana" w:cs="Verdana"/>
          <w:sz w:val="18"/>
          <w:szCs w:val="18"/>
        </w:rPr>
        <w:t xml:space="preserve">Europese </w:t>
      </w:r>
      <w:r>
        <w:rPr>
          <w:rFonts w:ascii="Verdana" w:hAnsi="Verdana" w:eastAsia="Verdana" w:cs="Verdana"/>
          <w:sz w:val="18"/>
          <w:szCs w:val="18"/>
        </w:rPr>
        <w:t>oorsprongs</w:t>
      </w:r>
      <w:r w:rsidRPr="5C38A8AD">
        <w:rPr>
          <w:rFonts w:ascii="Verdana" w:hAnsi="Verdana" w:eastAsia="Verdana" w:cs="Verdana"/>
          <w:sz w:val="18"/>
          <w:szCs w:val="18"/>
        </w:rPr>
        <w:t>eisen</w:t>
      </w:r>
      <w:r>
        <w:rPr>
          <w:rFonts w:ascii="Verdana" w:hAnsi="Verdana" w:eastAsia="Verdana" w:cs="Verdana"/>
          <w:sz w:val="18"/>
          <w:szCs w:val="18"/>
        </w:rPr>
        <w:t xml:space="preserve"> </w:t>
      </w:r>
      <w:r w:rsidRPr="031501F2">
        <w:rPr>
          <w:rFonts w:ascii="Verdana" w:hAnsi="Verdana" w:eastAsia="Verdana" w:cs="Verdana"/>
          <w:sz w:val="18"/>
          <w:szCs w:val="18"/>
        </w:rPr>
        <w:t xml:space="preserve">t.a.v. </w:t>
      </w:r>
      <w:r w:rsidRPr="5C5C6E4D" w:rsidR="00182AC6">
        <w:rPr>
          <w:rFonts w:ascii="Verdana" w:hAnsi="Verdana" w:eastAsia="Verdana" w:cs="Verdana"/>
          <w:sz w:val="18"/>
          <w:szCs w:val="18"/>
        </w:rPr>
        <w:t xml:space="preserve">publieke </w:t>
      </w:r>
      <w:r w:rsidRPr="031501F2">
        <w:rPr>
          <w:rFonts w:ascii="Verdana" w:hAnsi="Verdana" w:eastAsia="Verdana" w:cs="Verdana"/>
          <w:sz w:val="18"/>
          <w:szCs w:val="18"/>
        </w:rPr>
        <w:t>aanbested</w:t>
      </w:r>
      <w:r w:rsidRPr="5C5C6E4D" w:rsidR="00182AC6">
        <w:rPr>
          <w:rFonts w:ascii="Verdana" w:hAnsi="Verdana" w:eastAsia="Verdana" w:cs="Verdana"/>
          <w:sz w:val="18"/>
          <w:szCs w:val="18"/>
        </w:rPr>
        <w:t>ing</w:t>
      </w:r>
      <w:r w:rsidRPr="031501F2">
        <w:rPr>
          <w:rFonts w:ascii="Verdana" w:hAnsi="Verdana" w:eastAsia="Verdana" w:cs="Verdana"/>
          <w:sz w:val="18"/>
          <w:szCs w:val="18"/>
        </w:rPr>
        <w:t>en</w:t>
      </w:r>
      <w:r w:rsidR="00001D5F">
        <w:rPr>
          <w:rFonts w:ascii="Verdana" w:hAnsi="Verdana" w:eastAsia="Verdana" w:cs="Verdana"/>
          <w:sz w:val="18"/>
          <w:szCs w:val="18"/>
        </w:rPr>
        <w:t xml:space="preserve"> en</w:t>
      </w:r>
      <w:r>
        <w:rPr>
          <w:rFonts w:ascii="Verdana" w:hAnsi="Verdana" w:eastAsia="Verdana" w:cs="Verdana"/>
          <w:sz w:val="18"/>
          <w:szCs w:val="18"/>
        </w:rPr>
        <w:t xml:space="preserve"> subsidies</w:t>
      </w:r>
      <w:r w:rsidRPr="031501F2">
        <w:rPr>
          <w:rFonts w:ascii="Verdana" w:hAnsi="Verdana" w:eastAsia="Verdana" w:cs="Verdana"/>
          <w:sz w:val="18"/>
          <w:szCs w:val="18"/>
        </w:rPr>
        <w:t xml:space="preserve"> </w:t>
      </w:r>
      <w:r>
        <w:rPr>
          <w:rFonts w:ascii="Verdana" w:hAnsi="Verdana" w:eastAsia="Verdana" w:cs="Verdana"/>
          <w:sz w:val="18"/>
          <w:szCs w:val="18"/>
        </w:rPr>
        <w:t xml:space="preserve">– </w:t>
      </w:r>
      <w:r w:rsidRPr="031501F2">
        <w:rPr>
          <w:rFonts w:ascii="Verdana" w:hAnsi="Verdana" w:eastAsia="Verdana" w:cs="Verdana"/>
          <w:sz w:val="18"/>
          <w:szCs w:val="18"/>
        </w:rPr>
        <w:t>is het kabinet terughoudend met de inzet hiervan</w:t>
      </w:r>
      <w:r w:rsidRPr="5C38A8AD">
        <w:rPr>
          <w:rFonts w:ascii="Verdana" w:hAnsi="Verdana" w:eastAsia="Verdana" w:cs="Verdana"/>
          <w:sz w:val="18"/>
          <w:szCs w:val="18"/>
        </w:rPr>
        <w:t>.</w:t>
      </w:r>
      <w:r w:rsidRPr="031501F2">
        <w:rPr>
          <w:rFonts w:ascii="Verdana" w:hAnsi="Verdana" w:eastAsia="Verdana" w:cs="Verdana"/>
          <w:sz w:val="18"/>
          <w:szCs w:val="18"/>
        </w:rPr>
        <w:t xml:space="preserve"> </w:t>
      </w:r>
    </w:p>
    <w:p w:rsidR="00532F0B" w:rsidP="001B02AB" w:rsidRDefault="001B02AB" w14:paraId="61939C38" w14:textId="3DC68668">
      <w:pPr>
        <w:spacing w:after="0" w:line="360" w:lineRule="auto"/>
        <w:rPr>
          <w:rFonts w:ascii="Verdana" w:hAnsi="Verdana" w:eastAsia="Verdana" w:cs="Verdana"/>
          <w:sz w:val="18"/>
          <w:szCs w:val="18"/>
        </w:rPr>
      </w:pPr>
      <w:r w:rsidRPr="00DE026F">
        <w:rPr>
          <w:rFonts w:ascii="Verdana" w:hAnsi="Verdana" w:eastAsia="Verdana" w:cs="Verdana"/>
          <w:sz w:val="18"/>
          <w:szCs w:val="18"/>
        </w:rPr>
        <w:lastRenderedPageBreak/>
        <w:t>Het voorkeursprincipe</w:t>
      </w:r>
      <w:r w:rsidRPr="00DA4484">
        <w:rPr>
          <w:rFonts w:ascii="Verdana" w:hAnsi="Verdana" w:eastAsia="Verdana" w:cs="Verdana"/>
          <w:sz w:val="18"/>
          <w:szCs w:val="18"/>
        </w:rPr>
        <w:t xml:space="preserve"> </w:t>
      </w:r>
      <w:r>
        <w:rPr>
          <w:rFonts w:ascii="Verdana" w:hAnsi="Verdana" w:eastAsia="Verdana" w:cs="Verdana"/>
          <w:sz w:val="18"/>
          <w:szCs w:val="18"/>
        </w:rPr>
        <w:t xml:space="preserve">kan </w:t>
      </w:r>
      <w:r w:rsidRPr="00DA4484">
        <w:rPr>
          <w:rFonts w:ascii="Verdana" w:hAnsi="Verdana" w:eastAsia="Verdana" w:cs="Verdana"/>
          <w:sz w:val="18"/>
          <w:szCs w:val="18"/>
        </w:rPr>
        <w:t>worden gebruikt om de weerbaarheid van de Unie te versterken. Als minder ingrijpende maatregelen niet voldoende zijn, kunnen ze worden ingezet om strategische markten te stimuleren die</w:t>
      </w:r>
      <w:r w:rsidR="005744D4">
        <w:t xml:space="preserve"> </w:t>
      </w:r>
      <w:r w:rsidRPr="5C5C6E4D" w:rsidR="005744D4">
        <w:rPr>
          <w:rFonts w:ascii="Verdana" w:hAnsi="Verdana" w:eastAsia="Verdana" w:cs="Verdana"/>
          <w:sz w:val="18"/>
          <w:szCs w:val="18"/>
        </w:rPr>
        <w:t>essentieel zijn voor de weerbaarheid</w:t>
      </w:r>
      <w:r>
        <w:rPr>
          <w:rFonts w:ascii="Verdana" w:hAnsi="Verdana" w:eastAsia="Verdana" w:cs="Verdana"/>
          <w:sz w:val="18"/>
          <w:szCs w:val="18"/>
        </w:rPr>
        <w:t>.</w:t>
      </w:r>
      <w:r w:rsidR="00220396">
        <w:rPr>
          <w:rFonts w:ascii="Verdana" w:hAnsi="Verdana" w:eastAsia="Verdana" w:cs="Verdana"/>
          <w:sz w:val="18"/>
          <w:szCs w:val="18"/>
        </w:rPr>
        <w:t xml:space="preserve"> </w:t>
      </w:r>
    </w:p>
    <w:p w:rsidR="00C27263" w:rsidP="001B02AB" w:rsidRDefault="00C27263" w14:paraId="1179B52E" w14:textId="77777777">
      <w:pPr>
        <w:spacing w:after="0" w:line="360" w:lineRule="auto"/>
        <w:rPr>
          <w:rFonts w:ascii="Verdana" w:hAnsi="Verdana" w:eastAsia="Verdana" w:cs="Verdana"/>
          <w:sz w:val="18"/>
          <w:szCs w:val="18"/>
        </w:rPr>
      </w:pPr>
    </w:p>
    <w:p w:rsidR="00595D30" w:rsidP="001B02AB" w:rsidRDefault="001B02AB" w14:paraId="538E81B1" w14:textId="2FA82B58">
      <w:pPr>
        <w:spacing w:after="0" w:line="360" w:lineRule="auto"/>
        <w:rPr>
          <w:rFonts w:ascii="Verdana" w:hAnsi="Verdana" w:eastAsia="Verdana" w:cs="Verdana"/>
          <w:sz w:val="18"/>
          <w:szCs w:val="18"/>
        </w:rPr>
      </w:pPr>
      <w:r w:rsidRPr="5C38A8AD">
        <w:rPr>
          <w:rFonts w:ascii="Verdana" w:hAnsi="Verdana" w:eastAsia="Verdana" w:cs="Verdana"/>
          <w:sz w:val="18"/>
          <w:szCs w:val="18"/>
        </w:rPr>
        <w:t xml:space="preserve">Het kabinet </w:t>
      </w:r>
      <w:r w:rsidRPr="031501F2">
        <w:rPr>
          <w:rFonts w:ascii="Verdana" w:hAnsi="Verdana" w:eastAsia="Verdana" w:cs="Verdana"/>
          <w:sz w:val="18"/>
          <w:szCs w:val="18"/>
        </w:rPr>
        <w:t xml:space="preserve">weegt per sector zorgvuldig af of de baten opwegen tegen de </w:t>
      </w:r>
      <w:r w:rsidR="00F238B4">
        <w:rPr>
          <w:rFonts w:ascii="Verdana" w:hAnsi="Verdana" w:eastAsia="Verdana" w:cs="Verdana"/>
          <w:sz w:val="18"/>
          <w:szCs w:val="18"/>
        </w:rPr>
        <w:t>kosten.</w:t>
      </w:r>
      <w:r w:rsidRPr="031501F2">
        <w:rPr>
          <w:rStyle w:val="FootnoteReference"/>
          <w:rFonts w:ascii="Verdana" w:hAnsi="Verdana" w:eastAsia="Verdana" w:cs="Verdana"/>
          <w:sz w:val="18"/>
          <w:szCs w:val="18"/>
        </w:rPr>
        <w:footnoteReference w:id="16"/>
      </w:r>
      <w:r w:rsidRPr="5C38A8AD">
        <w:rPr>
          <w:rFonts w:ascii="Verdana" w:hAnsi="Verdana" w:eastAsia="Verdana" w:cs="Verdana"/>
          <w:sz w:val="18"/>
          <w:szCs w:val="18"/>
        </w:rPr>
        <w:t xml:space="preserve"> Het principe mag niet worden ingezet om de fossiele productieprocessen kunstmatig te verlengen of om staande beleidsdoelen te ondermijnen. </w:t>
      </w:r>
      <w:r w:rsidRPr="031501F2">
        <w:rPr>
          <w:rFonts w:ascii="Verdana" w:hAnsi="Verdana" w:eastAsia="Verdana" w:cs="Verdana"/>
          <w:sz w:val="18"/>
          <w:szCs w:val="18"/>
        </w:rPr>
        <w:t>De toepassing moet daarbij tijdelijk,</w:t>
      </w:r>
      <w:r w:rsidRPr="5C38A8AD">
        <w:rPr>
          <w:rFonts w:ascii="Verdana" w:hAnsi="Verdana" w:eastAsia="Verdana" w:cs="Verdana"/>
          <w:sz w:val="18"/>
          <w:szCs w:val="18"/>
        </w:rPr>
        <w:t xml:space="preserve"> gericht, </w:t>
      </w:r>
      <w:r w:rsidRPr="5C38A8AD" w:rsidR="00011127">
        <w:rPr>
          <w:rFonts w:ascii="Verdana" w:hAnsi="Verdana" w:eastAsia="Verdana" w:cs="Verdana"/>
          <w:sz w:val="18"/>
          <w:szCs w:val="18"/>
        </w:rPr>
        <w:t>risico gebaseerd</w:t>
      </w:r>
      <w:r w:rsidRPr="031501F2">
        <w:rPr>
          <w:rFonts w:ascii="Verdana" w:hAnsi="Verdana" w:eastAsia="Verdana" w:cs="Verdana"/>
          <w:sz w:val="18"/>
          <w:szCs w:val="18"/>
        </w:rPr>
        <w:t xml:space="preserve"> en proportioneel zijn. De toegang voor gelijkgestemde handelspartners moet hierin </w:t>
      </w:r>
      <w:r w:rsidRPr="5C38A8AD">
        <w:rPr>
          <w:rFonts w:ascii="Verdana" w:hAnsi="Verdana" w:eastAsia="Verdana" w:cs="Verdana"/>
          <w:sz w:val="18"/>
          <w:szCs w:val="18"/>
        </w:rPr>
        <w:t>zo min mogelijk</w:t>
      </w:r>
      <w:r w:rsidRPr="031501F2">
        <w:rPr>
          <w:rFonts w:ascii="Verdana" w:hAnsi="Verdana" w:eastAsia="Verdana" w:cs="Verdana"/>
          <w:sz w:val="18"/>
          <w:szCs w:val="18"/>
        </w:rPr>
        <w:t xml:space="preserve"> belemmerd worden. Dit kan door vooraf de impact op handelspartners van de EU zorgvuldig in kaart te brengen. </w:t>
      </w:r>
    </w:p>
    <w:p w:rsidR="00595D30" w:rsidP="001B02AB" w:rsidRDefault="00595D30" w14:paraId="49446072" w14:textId="5A52330C">
      <w:pPr>
        <w:spacing w:after="0" w:line="360" w:lineRule="auto"/>
        <w:rPr>
          <w:rFonts w:ascii="Verdana" w:hAnsi="Verdana" w:eastAsia="Verdana" w:cs="Verdana"/>
          <w:sz w:val="18"/>
          <w:szCs w:val="18"/>
        </w:rPr>
      </w:pPr>
    </w:p>
    <w:p w:rsidRPr="00CC51DC" w:rsidR="00CC51DC" w:rsidP="00CC51DC" w:rsidRDefault="00BC040B" w14:paraId="061A0F62" w14:textId="430E6966">
      <w:pPr>
        <w:spacing w:after="0" w:line="360" w:lineRule="auto"/>
        <w:rPr>
          <w:rFonts w:ascii="Verdana" w:hAnsi="Verdana" w:cs="Verdana"/>
          <w:sz w:val="18"/>
          <w:szCs w:val="18"/>
        </w:rPr>
      </w:pPr>
      <w:r w:rsidRPr="00920344">
        <w:rPr>
          <w:rFonts w:ascii="Verdana" w:hAnsi="Verdana" w:cs="Verdana"/>
          <w:sz w:val="18"/>
          <w:szCs w:val="18"/>
        </w:rPr>
        <w:t>Europese oorsprongseisen moeten</w:t>
      </w:r>
      <w:r w:rsidR="00F6268D">
        <w:rPr>
          <w:rFonts w:ascii="Verdana" w:hAnsi="Verdana" w:cs="Verdana"/>
          <w:sz w:val="18"/>
          <w:szCs w:val="18"/>
        </w:rPr>
        <w:t xml:space="preserve"> </w:t>
      </w:r>
      <w:r w:rsidRPr="00920344">
        <w:rPr>
          <w:rFonts w:ascii="Verdana" w:hAnsi="Verdana" w:cs="Verdana"/>
          <w:sz w:val="18"/>
          <w:szCs w:val="18"/>
        </w:rPr>
        <w:t xml:space="preserve">verenigbaar zijn met internationale juridische verplichtingen van de EU, zoals die onder de </w:t>
      </w:r>
      <w:r w:rsidR="003224B6">
        <w:rPr>
          <w:rFonts w:ascii="Verdana" w:hAnsi="Verdana" w:cs="Verdana"/>
          <w:sz w:val="18"/>
          <w:szCs w:val="18"/>
        </w:rPr>
        <w:t>WTO</w:t>
      </w:r>
      <w:r w:rsidR="00F6268D">
        <w:rPr>
          <w:rFonts w:ascii="Verdana" w:hAnsi="Verdana" w:cs="Verdana"/>
          <w:sz w:val="18"/>
          <w:szCs w:val="18"/>
        </w:rPr>
        <w:t xml:space="preserve"> en bilaterale handelsovereenkomsten</w:t>
      </w:r>
      <w:r w:rsidR="00F81632">
        <w:rPr>
          <w:rFonts w:ascii="Verdana" w:hAnsi="Verdana" w:cs="Verdana"/>
          <w:sz w:val="18"/>
          <w:szCs w:val="18"/>
        </w:rPr>
        <w:t>.</w:t>
      </w:r>
      <w:r w:rsidRPr="00920344">
        <w:rPr>
          <w:rFonts w:ascii="Verdana" w:hAnsi="Verdana" w:cs="Verdana"/>
          <w:sz w:val="18"/>
          <w:szCs w:val="18"/>
        </w:rPr>
        <w:t xml:space="preserve"> Voor een effectieve inzet van Europese oorsprongseisen zal</w:t>
      </w:r>
      <w:r w:rsidR="00F6268D">
        <w:rPr>
          <w:rFonts w:ascii="Verdana" w:hAnsi="Verdana" w:cs="Verdana"/>
          <w:sz w:val="18"/>
          <w:szCs w:val="18"/>
        </w:rPr>
        <w:t xml:space="preserve"> EU-markt</w:t>
      </w:r>
      <w:r w:rsidRPr="00920344">
        <w:rPr>
          <w:rFonts w:ascii="Verdana" w:hAnsi="Verdana" w:cs="Verdana"/>
          <w:sz w:val="18"/>
          <w:szCs w:val="18"/>
        </w:rPr>
        <w:t>toegang voor onze handelspartners het uitgangspunt moeten zijn, tenzij er binnen bepaalde strategische markten een gedegen risico is voor de weerbaarheid van de Unie.</w:t>
      </w:r>
      <w:r w:rsidR="00F07860">
        <w:rPr>
          <w:rFonts w:ascii="Verdana" w:hAnsi="Verdana" w:cs="Verdana"/>
          <w:sz w:val="18"/>
          <w:szCs w:val="18"/>
        </w:rPr>
        <w:t xml:space="preserve"> </w:t>
      </w:r>
      <w:r w:rsidRPr="00920344" w:rsidR="00FA5101">
        <w:rPr>
          <w:rFonts w:ascii="Verdana" w:hAnsi="Verdana" w:cs="Verdana"/>
          <w:sz w:val="18"/>
          <w:szCs w:val="18"/>
        </w:rPr>
        <w:t xml:space="preserve">Dit zodat Europese oorsprongseisen ook effectieve steun bieden aan </w:t>
      </w:r>
      <w:r w:rsidR="00FA5101">
        <w:rPr>
          <w:rFonts w:ascii="Verdana" w:hAnsi="Verdana" w:cs="Verdana"/>
          <w:sz w:val="18"/>
          <w:szCs w:val="18"/>
        </w:rPr>
        <w:t xml:space="preserve">weerbaarheid in </w:t>
      </w:r>
      <w:r w:rsidR="00CC51DC">
        <w:rPr>
          <w:rFonts w:ascii="Verdana" w:hAnsi="Verdana" w:cs="Verdana"/>
          <w:sz w:val="18"/>
          <w:szCs w:val="18"/>
        </w:rPr>
        <w:t>kritieke</w:t>
      </w:r>
      <w:r w:rsidRPr="00920344" w:rsidR="00FA5101">
        <w:rPr>
          <w:rFonts w:ascii="Verdana" w:hAnsi="Verdana" w:cs="Verdana"/>
          <w:sz w:val="18"/>
          <w:szCs w:val="18"/>
        </w:rPr>
        <w:t xml:space="preserve"> sectoren om binnen de EU-grenzen bedrijfsactiviteiten te ontwikkelen en voldoende concurrentiekracht op</w:t>
      </w:r>
      <w:r w:rsidR="00CC51DC">
        <w:rPr>
          <w:rFonts w:ascii="Verdana" w:hAnsi="Verdana" w:cs="Verdana"/>
          <w:sz w:val="18"/>
          <w:szCs w:val="18"/>
        </w:rPr>
        <w:t xml:space="preserve"> te </w:t>
      </w:r>
      <w:r w:rsidRPr="00920344" w:rsidR="00FA5101">
        <w:rPr>
          <w:rFonts w:ascii="Verdana" w:hAnsi="Verdana" w:cs="Verdana"/>
          <w:sz w:val="18"/>
          <w:szCs w:val="18"/>
        </w:rPr>
        <w:t>bouwen.</w:t>
      </w:r>
      <w:r w:rsidRPr="00CC51DC" w:rsidR="00C54281">
        <w:rPr>
          <w:rFonts w:ascii="Verdana" w:hAnsi="Verdana" w:cs="Verdana"/>
          <w:sz w:val="18"/>
          <w:szCs w:val="18"/>
        </w:rPr>
        <w:t xml:space="preserve"> </w:t>
      </w:r>
      <w:r w:rsidRPr="00CC51DC" w:rsidR="00CC51DC">
        <w:rPr>
          <w:rFonts w:ascii="Verdana" w:hAnsi="Verdana" w:cs="Verdana"/>
          <w:sz w:val="18"/>
          <w:szCs w:val="18"/>
        </w:rPr>
        <w:t>Ook sommige handelspartners hanteren een nationaal voorkeursbeleid. De EU zet zich daarom continue in voor betere toegang voor EU-bedrijven tot derde markten. Dit kan door onder andere nieuwe handelsovereenkomsten te sluiten en door derde landen aan te spreken op marktverstorende handelspraktijken. Indien nodig treft de EU daar ook maatregelen tegen, bijvoorbeeld door inzet van het handelsdefensieve instrumentarium of recentere instrumenten zoals het Instrument voor Internationale Overheidsopdrachten (</w:t>
      </w:r>
      <w:r w:rsidRPr="00CC51DC" w:rsidR="00CC51DC">
        <w:rPr>
          <w:rFonts w:ascii="Verdana" w:hAnsi="Verdana" w:cs="Verdana"/>
          <w:i/>
          <w:iCs/>
          <w:sz w:val="18"/>
          <w:szCs w:val="18"/>
        </w:rPr>
        <w:t>International Procurement Instrument</w:t>
      </w:r>
      <w:r w:rsidRPr="00CC51DC" w:rsidR="00CC51DC">
        <w:rPr>
          <w:rFonts w:ascii="Verdana" w:hAnsi="Verdana" w:cs="Verdana"/>
          <w:sz w:val="18"/>
          <w:szCs w:val="18"/>
        </w:rPr>
        <w:t>, IPI).</w:t>
      </w:r>
    </w:p>
    <w:p w:rsidR="001B02AB" w:rsidP="001B02AB" w:rsidRDefault="001B02AB" w14:paraId="097D06A4" w14:textId="77777777">
      <w:pPr>
        <w:spacing w:after="0" w:line="360" w:lineRule="auto"/>
        <w:rPr>
          <w:rFonts w:ascii="Verdana" w:hAnsi="Verdana" w:eastAsia="Verdana" w:cs="Verdana"/>
          <w:i/>
          <w:iCs/>
          <w:sz w:val="18"/>
          <w:szCs w:val="18"/>
        </w:rPr>
      </w:pPr>
    </w:p>
    <w:p w:rsidRPr="0095132B" w:rsidR="001B02AB" w:rsidP="001B02AB" w:rsidRDefault="001B02AB" w14:paraId="1C74804C" w14:textId="5F3EDB0B">
      <w:pPr>
        <w:spacing w:after="0" w:line="360" w:lineRule="auto"/>
        <w:rPr>
          <w:rFonts w:ascii="Verdana" w:hAnsi="Verdana" w:eastAsia="Verdana" w:cs="Verdana"/>
          <w:sz w:val="18"/>
          <w:szCs w:val="18"/>
        </w:rPr>
      </w:pPr>
      <w:r>
        <w:rPr>
          <w:rFonts w:ascii="Verdana" w:hAnsi="Verdana" w:eastAsia="Verdana" w:cs="Verdana"/>
          <w:sz w:val="18"/>
          <w:szCs w:val="18"/>
        </w:rPr>
        <w:t>Nederland</w:t>
      </w:r>
      <w:r w:rsidRPr="5C38A8AD">
        <w:rPr>
          <w:rFonts w:ascii="Verdana" w:hAnsi="Verdana" w:eastAsia="Verdana" w:cs="Verdana"/>
          <w:sz w:val="18"/>
          <w:szCs w:val="18"/>
        </w:rPr>
        <w:t xml:space="preserve"> heeft</w:t>
      </w:r>
      <w:r>
        <w:rPr>
          <w:rFonts w:ascii="Verdana" w:hAnsi="Verdana" w:eastAsia="Verdana" w:cs="Verdana"/>
          <w:sz w:val="18"/>
          <w:szCs w:val="18"/>
        </w:rPr>
        <w:t xml:space="preserve"> als open economie baat bij</w:t>
      </w:r>
      <w:r w:rsidRPr="2FCE31AC">
        <w:rPr>
          <w:rFonts w:ascii="Verdana" w:hAnsi="Verdana" w:eastAsia="Verdana" w:cs="Verdana"/>
          <w:sz w:val="18"/>
          <w:szCs w:val="18"/>
        </w:rPr>
        <w:t xml:space="preserve"> een zoveel mogelijk open</w:t>
      </w:r>
      <w:r>
        <w:rPr>
          <w:rFonts w:ascii="Verdana" w:hAnsi="Verdana" w:eastAsia="Verdana" w:cs="Verdana"/>
          <w:sz w:val="18"/>
          <w:szCs w:val="18"/>
        </w:rPr>
        <w:t xml:space="preserve"> investeringsklimaat</w:t>
      </w:r>
      <w:r w:rsidRPr="5C38A8AD">
        <w:rPr>
          <w:rFonts w:ascii="Verdana" w:hAnsi="Verdana" w:eastAsia="Verdana" w:cs="Verdana"/>
          <w:sz w:val="18"/>
          <w:szCs w:val="18"/>
        </w:rPr>
        <w:t>, rekening houdende met geopolitieke ontwikkelingen</w:t>
      </w:r>
      <w:r>
        <w:rPr>
          <w:rFonts w:ascii="Verdana" w:hAnsi="Verdana" w:eastAsia="Verdana" w:cs="Verdana"/>
          <w:sz w:val="18"/>
          <w:szCs w:val="18"/>
        </w:rPr>
        <w:t>.</w:t>
      </w:r>
      <w:r w:rsidRPr="5C38A8AD">
        <w:rPr>
          <w:rFonts w:ascii="Verdana" w:hAnsi="Verdana" w:eastAsia="Verdana" w:cs="Verdana"/>
          <w:sz w:val="18"/>
          <w:szCs w:val="18"/>
        </w:rPr>
        <w:t xml:space="preserve"> </w:t>
      </w:r>
      <w:r w:rsidR="009C57CE">
        <w:rPr>
          <w:rFonts w:ascii="Verdana" w:hAnsi="Verdana" w:eastAsia="Verdana" w:cs="Verdana"/>
          <w:sz w:val="18"/>
          <w:szCs w:val="18"/>
        </w:rPr>
        <w:t>H</w:t>
      </w:r>
      <w:r w:rsidRPr="5C38A8AD">
        <w:rPr>
          <w:rFonts w:ascii="Verdana" w:hAnsi="Verdana" w:eastAsia="Verdana" w:cs="Verdana"/>
          <w:sz w:val="18"/>
          <w:szCs w:val="18"/>
        </w:rPr>
        <w:t>et kabinet</w:t>
      </w:r>
      <w:r w:rsidR="009C57CE">
        <w:rPr>
          <w:rFonts w:ascii="Verdana" w:hAnsi="Verdana" w:eastAsia="Verdana" w:cs="Verdana"/>
          <w:sz w:val="18"/>
          <w:szCs w:val="18"/>
        </w:rPr>
        <w:t xml:space="preserve"> hanteert</w:t>
      </w:r>
      <w:r w:rsidRPr="5C38A8AD">
        <w:rPr>
          <w:rFonts w:ascii="Verdana" w:hAnsi="Verdana" w:eastAsia="Verdana" w:cs="Verdana"/>
          <w:sz w:val="18"/>
          <w:szCs w:val="18"/>
        </w:rPr>
        <w:t xml:space="preserve"> in de beleidsaanpak economische veiligheid het credo ‘open waar het kan, gesloten waar het moet’. </w:t>
      </w:r>
      <w:r>
        <w:rPr>
          <w:rFonts w:ascii="Verdana" w:hAnsi="Verdana" w:eastAsia="Verdana" w:cs="Verdana"/>
          <w:sz w:val="18"/>
          <w:szCs w:val="18"/>
        </w:rPr>
        <w:t xml:space="preserve">Het kabinet is zich </w:t>
      </w:r>
      <w:r w:rsidRPr="5C5C6E4D" w:rsidR="008947F9">
        <w:rPr>
          <w:rFonts w:ascii="Verdana" w:hAnsi="Verdana" w:eastAsia="Verdana" w:cs="Verdana"/>
          <w:sz w:val="18"/>
          <w:szCs w:val="18"/>
        </w:rPr>
        <w:t xml:space="preserve">er </w:t>
      </w:r>
      <w:r>
        <w:rPr>
          <w:rFonts w:ascii="Verdana" w:hAnsi="Verdana" w:eastAsia="Verdana" w:cs="Verdana"/>
          <w:sz w:val="18"/>
          <w:szCs w:val="18"/>
        </w:rPr>
        <w:t xml:space="preserve">echter van bewust dat </w:t>
      </w:r>
      <w:r w:rsidRPr="5C5C6E4D" w:rsidR="008947F9">
        <w:rPr>
          <w:rFonts w:ascii="Verdana" w:hAnsi="Verdana" w:eastAsia="Verdana" w:cs="Verdana"/>
          <w:sz w:val="18"/>
          <w:szCs w:val="18"/>
        </w:rPr>
        <w:t xml:space="preserve">het </w:t>
      </w:r>
      <w:r>
        <w:rPr>
          <w:rFonts w:ascii="Verdana" w:hAnsi="Verdana" w:eastAsia="Verdana" w:cs="Verdana"/>
          <w:sz w:val="18"/>
          <w:szCs w:val="18"/>
        </w:rPr>
        <w:t xml:space="preserve">onder bepaalde omstandigheden mogelijk moet zijn investeringen te toetsen </w:t>
      </w:r>
      <w:r w:rsidRPr="5C38A8AD">
        <w:rPr>
          <w:rFonts w:ascii="Verdana" w:hAnsi="Verdana" w:eastAsia="Verdana" w:cs="Verdana"/>
          <w:sz w:val="18"/>
          <w:szCs w:val="18"/>
        </w:rPr>
        <w:t>en</w:t>
      </w:r>
      <w:r>
        <w:rPr>
          <w:rFonts w:ascii="Verdana" w:hAnsi="Verdana" w:eastAsia="Verdana" w:cs="Verdana"/>
          <w:sz w:val="18"/>
          <w:szCs w:val="18"/>
        </w:rPr>
        <w:t xml:space="preserve"> in het uiterste geval tegen te houden, als dit risico’s voor de nationale veiligheid met zich meebrengt. </w:t>
      </w:r>
      <w:r w:rsidRPr="00C81D92">
        <w:rPr>
          <w:rFonts w:ascii="Verdana" w:hAnsi="Verdana" w:eastAsia="Verdana" w:cs="Verdana"/>
          <w:sz w:val="18"/>
          <w:szCs w:val="18"/>
        </w:rPr>
        <w:t>In Nederland vindt deze toetsing</w:t>
      </w:r>
      <w:r w:rsidR="00966382">
        <w:rPr>
          <w:rFonts w:ascii="Verdana" w:hAnsi="Verdana" w:eastAsia="Verdana" w:cs="Verdana"/>
          <w:sz w:val="18"/>
          <w:szCs w:val="18"/>
        </w:rPr>
        <w:t xml:space="preserve"> onder meer</w:t>
      </w:r>
      <w:r w:rsidRPr="00C81D92">
        <w:rPr>
          <w:rFonts w:ascii="Verdana" w:hAnsi="Verdana" w:eastAsia="Verdana" w:cs="Verdana"/>
          <w:sz w:val="18"/>
          <w:szCs w:val="18"/>
        </w:rPr>
        <w:t xml:space="preserve"> plaats op grond van de Wet veiligheidstoets investeringen, fusies en overnames (Vifo)</w:t>
      </w:r>
      <w:r>
        <w:rPr>
          <w:rStyle w:val="FootnoteReference"/>
          <w:rFonts w:ascii="Verdana" w:hAnsi="Verdana" w:eastAsia="Verdana" w:cs="Verdana"/>
          <w:sz w:val="18"/>
          <w:szCs w:val="18"/>
        </w:rPr>
        <w:footnoteReference w:id="17"/>
      </w:r>
      <w:r w:rsidR="00001D5F">
        <w:rPr>
          <w:rFonts w:ascii="Verdana" w:hAnsi="Verdana" w:eastAsia="Verdana" w:cs="Verdana"/>
          <w:sz w:val="18"/>
          <w:szCs w:val="18"/>
        </w:rPr>
        <w:t>,</w:t>
      </w:r>
      <w:r>
        <w:rPr>
          <w:rFonts w:ascii="Verdana" w:hAnsi="Verdana" w:eastAsia="Verdana" w:cs="Verdana"/>
          <w:sz w:val="18"/>
          <w:szCs w:val="18"/>
        </w:rPr>
        <w:t xml:space="preserve"> </w:t>
      </w:r>
      <w:r w:rsidRPr="2FCE31AC">
        <w:rPr>
          <w:rFonts w:ascii="Verdana" w:hAnsi="Verdana" w:eastAsia="Verdana" w:cs="Verdana"/>
          <w:sz w:val="18"/>
          <w:szCs w:val="18"/>
        </w:rPr>
        <w:t>die van toepassing is op bepaalde verwervingsactiviteiten ten aanzien van vitale aanbieders, bedrijven actief op het gebied van sensitieve technologie en beheerders van een bedrijfscampus.</w:t>
      </w:r>
      <w:r w:rsidRPr="5C38A8AD">
        <w:rPr>
          <w:rFonts w:ascii="Verdana" w:hAnsi="Verdana" w:eastAsia="Verdana" w:cs="Verdana"/>
          <w:sz w:val="18"/>
          <w:szCs w:val="18"/>
        </w:rPr>
        <w:t xml:space="preserve"> In dit kader zal het kabinet als onderdeel van het bredere economische veiligheidsbeleid concreter afbakenen waar precies de risico’s zitten met betrekking tot ongewenste kennisoverdracht, welke kennis het kabinet primair wil beschermen en welke aanvullende maatregelen daarvoor nodig zijn, waaronder op het terrein van personeelsbeleid en screening.</w:t>
      </w:r>
      <w:r w:rsidR="00AF6AB2">
        <w:rPr>
          <w:rFonts w:ascii="Verdana" w:hAnsi="Verdana" w:eastAsia="Verdana" w:cs="Verdana"/>
          <w:sz w:val="18"/>
          <w:szCs w:val="18"/>
        </w:rPr>
        <w:t xml:space="preserve"> </w:t>
      </w:r>
    </w:p>
    <w:p w:rsidR="00502663" w:rsidP="001B02AB" w:rsidRDefault="00502663" w14:paraId="3E79A814" w14:textId="77777777">
      <w:pPr>
        <w:spacing w:after="0" w:line="360" w:lineRule="auto"/>
        <w:rPr>
          <w:rFonts w:ascii="Verdana" w:hAnsi="Verdana" w:eastAsia="Verdana" w:cs="Verdana"/>
          <w:sz w:val="18"/>
          <w:szCs w:val="18"/>
        </w:rPr>
      </w:pPr>
    </w:p>
    <w:p w:rsidR="001B02AB" w:rsidP="001B02AB" w:rsidRDefault="001B02AB" w14:paraId="6063D677" w14:textId="77777777">
      <w:pPr>
        <w:pStyle w:val="ListParagraph"/>
        <w:numPr>
          <w:ilvl w:val="0"/>
          <w:numId w:val="31"/>
        </w:numPr>
        <w:spacing w:after="0" w:line="360" w:lineRule="auto"/>
        <w:rPr>
          <w:rFonts w:ascii="Verdana" w:hAnsi="Verdana" w:eastAsia="Verdana" w:cs="Verdana"/>
          <w:i/>
          <w:iCs/>
          <w:sz w:val="18"/>
          <w:szCs w:val="18"/>
        </w:rPr>
      </w:pPr>
      <w:r w:rsidRPr="66B62585">
        <w:rPr>
          <w:rFonts w:ascii="Verdana" w:hAnsi="Verdana" w:eastAsia="Verdana" w:cs="Verdana"/>
          <w:i/>
          <w:iCs/>
          <w:sz w:val="18"/>
          <w:szCs w:val="18"/>
        </w:rPr>
        <w:lastRenderedPageBreak/>
        <w:t>Beoordeling + inzet ten aanzien van dit voorstel</w:t>
      </w:r>
    </w:p>
    <w:p w:rsidRPr="00FD7A87" w:rsidR="001B02AB" w:rsidP="001B02AB" w:rsidRDefault="001B02AB" w14:paraId="71277349" w14:textId="23115F84">
      <w:pPr>
        <w:spacing w:after="0" w:line="360" w:lineRule="auto"/>
        <w:rPr>
          <w:rFonts w:ascii="Verdana" w:hAnsi="Verdana" w:eastAsia="Verdana" w:cs="Verdana"/>
          <w:sz w:val="18"/>
          <w:szCs w:val="18"/>
        </w:rPr>
      </w:pPr>
      <w:r w:rsidRPr="5C5C6E4D">
        <w:rPr>
          <w:rFonts w:ascii="Verdana" w:hAnsi="Verdana" w:eastAsia="Verdana" w:cs="Verdana"/>
          <w:sz w:val="18"/>
          <w:szCs w:val="18"/>
        </w:rPr>
        <w:t>Het kabinet verwelkomt de inzet van de Commissie om de concurrentiekracht, verduurzaming, open strategische autonomie en weerbaarheid van de EU te versterken, maar plaatst een aantal belangrijke kanttekeningen bij de voorgestelde maatregelen. In de huidige geopolitieke en economische context, waarin mondiale concurrentie toeneemt en andere economieën hun industrie actief ondersteunen wat in bepaalde gevallen tot een ongelijk speelveld kan leiden, acht het kabinet het van belang dat de EU inzet op het versterken van strategische industriële waardeketens</w:t>
      </w:r>
      <w:r w:rsidR="00A45EC4">
        <w:rPr>
          <w:rFonts w:ascii="Verdana" w:hAnsi="Verdana" w:eastAsia="Verdana" w:cs="Verdana"/>
          <w:sz w:val="18"/>
          <w:szCs w:val="18"/>
        </w:rPr>
        <w:t xml:space="preserve"> </w:t>
      </w:r>
      <w:r w:rsidRPr="00A45EC4" w:rsidR="00A45EC4">
        <w:rPr>
          <w:rFonts w:ascii="Verdana" w:hAnsi="Verdana" w:eastAsia="Verdana" w:cs="Verdana"/>
          <w:sz w:val="18"/>
          <w:szCs w:val="18"/>
        </w:rPr>
        <w:t>die essentieel zijn voor de lange termijn weerbaarheid van de Unie</w:t>
      </w:r>
      <w:r w:rsidRPr="5C5C6E4D">
        <w:rPr>
          <w:rFonts w:ascii="Verdana" w:hAnsi="Verdana" w:eastAsia="Verdana" w:cs="Verdana"/>
          <w:sz w:val="18"/>
          <w:szCs w:val="18"/>
        </w:rPr>
        <w:t xml:space="preserve">. Tegelijkertijd plaatst het kabinet kanttekeningen bij de effectiviteit van het hanteren van een </w:t>
      </w:r>
      <w:r w:rsidR="00690270">
        <w:rPr>
          <w:rFonts w:ascii="Verdana" w:hAnsi="Verdana" w:eastAsia="Verdana" w:cs="Verdana"/>
          <w:sz w:val="18"/>
          <w:szCs w:val="18"/>
        </w:rPr>
        <w:t xml:space="preserve">harde </w:t>
      </w:r>
      <w:r w:rsidRPr="5C5C6E4D">
        <w:rPr>
          <w:rFonts w:ascii="Verdana" w:hAnsi="Verdana" w:eastAsia="Verdana" w:cs="Verdana"/>
          <w:sz w:val="18"/>
          <w:szCs w:val="18"/>
        </w:rPr>
        <w:t>generieke doelstelling van 20% voor het aandeel van de maakindustrie in het BBP in 2035. Een dergelijke kwantitatieve en algemene doelstelling voor de gehele EU zegt op zichzelf weinig over de kwaliteit</w:t>
      </w:r>
      <w:r w:rsidRPr="5C5C6E4D" w:rsidR="55E6EE47">
        <w:rPr>
          <w:rFonts w:ascii="Verdana" w:hAnsi="Verdana" w:eastAsia="Verdana" w:cs="Verdana"/>
          <w:sz w:val="18"/>
          <w:szCs w:val="18"/>
        </w:rPr>
        <w:t>,</w:t>
      </w:r>
      <w:r w:rsidRPr="5C5C6E4D">
        <w:rPr>
          <w:rFonts w:ascii="Verdana" w:hAnsi="Verdana" w:eastAsia="Verdana" w:cs="Verdana"/>
          <w:sz w:val="18"/>
          <w:szCs w:val="18"/>
        </w:rPr>
        <w:t xml:space="preserve"> strategische relevantie of toekomstbestendigheid van de industriële activiteiten, zoals hun bijdrage aan weerbaarheid, concurrentievermogen en maatschappelijke uitdagingen. </w:t>
      </w:r>
      <w:r w:rsidRPr="00690270" w:rsidR="00690270">
        <w:rPr>
          <w:rFonts w:ascii="Verdana" w:hAnsi="Verdana" w:eastAsia="Verdana" w:cs="Verdana"/>
          <w:sz w:val="18"/>
          <w:szCs w:val="18"/>
        </w:rPr>
        <w:t>Een streefwaarde kan echter wel stimulerend werken en onderstreept daarmee tevens het belang van een sterke industriële basis.</w:t>
      </w:r>
    </w:p>
    <w:p w:rsidR="001B02AB" w:rsidP="001B02AB" w:rsidRDefault="001B02AB" w14:paraId="117EB27B" w14:textId="77777777">
      <w:pPr>
        <w:spacing w:after="0" w:line="360" w:lineRule="auto"/>
        <w:rPr>
          <w:rFonts w:ascii="Verdana" w:hAnsi="Verdana" w:eastAsia="Verdana" w:cs="Verdana"/>
          <w:i/>
          <w:sz w:val="18"/>
          <w:szCs w:val="18"/>
        </w:rPr>
      </w:pPr>
    </w:p>
    <w:p w:rsidR="00502663" w:rsidP="001B02AB" w:rsidRDefault="663977D3" w14:paraId="5FFC03A7" w14:textId="77777777">
      <w:pPr>
        <w:spacing w:after="0" w:line="360" w:lineRule="auto"/>
        <w:rPr>
          <w:rFonts w:ascii="Verdana" w:hAnsi="Verdana" w:eastAsia="Verdana" w:cs="Verdana"/>
          <w:sz w:val="18"/>
          <w:szCs w:val="18"/>
        </w:rPr>
      </w:pPr>
      <w:r w:rsidRPr="1DFFBA69">
        <w:rPr>
          <w:rFonts w:ascii="Verdana" w:hAnsi="Verdana" w:eastAsia="Verdana" w:cs="Verdana"/>
          <w:sz w:val="18"/>
          <w:szCs w:val="18"/>
        </w:rPr>
        <w:t xml:space="preserve">Het kabinet verwelkomt het initiatief van de Commissie om vergunningverlening van industriële verduurzamingsprojecten meer te stroomlijnen in de </w:t>
      </w:r>
      <w:r w:rsidRPr="5C5C6E4D" w:rsidR="00D00E57">
        <w:rPr>
          <w:rFonts w:ascii="Verdana" w:hAnsi="Verdana" w:eastAsia="Verdana" w:cs="Verdana"/>
          <w:sz w:val="18"/>
          <w:szCs w:val="18"/>
        </w:rPr>
        <w:t>EU</w:t>
      </w:r>
      <w:r w:rsidRPr="1DFFBA69">
        <w:rPr>
          <w:rFonts w:ascii="Verdana" w:hAnsi="Verdana" w:eastAsia="Verdana" w:cs="Verdana"/>
          <w:sz w:val="18"/>
          <w:szCs w:val="18"/>
        </w:rPr>
        <w:t>. Dit geeft duidelijkheid aan aanvragers en maakt vergunningverlening eenvoudiger. In Nederland bestaat al</w:t>
      </w:r>
      <w:r w:rsidRPr="1E07AF2D">
        <w:rPr>
          <w:rFonts w:ascii="Verdana" w:hAnsi="Verdana" w:eastAsia="Verdana" w:cs="Verdana"/>
          <w:sz w:val="18"/>
          <w:szCs w:val="18"/>
        </w:rPr>
        <w:t xml:space="preserve"> het</w:t>
      </w:r>
      <w:r w:rsidRPr="2FCE31AC">
        <w:rPr>
          <w:rFonts w:ascii="Verdana" w:hAnsi="Verdana" w:eastAsia="Verdana" w:cs="Verdana"/>
          <w:sz w:val="18"/>
          <w:szCs w:val="18"/>
        </w:rPr>
        <w:t xml:space="preserve"> centrale</w:t>
      </w:r>
      <w:r w:rsidRPr="1E07AF2D">
        <w:rPr>
          <w:rFonts w:ascii="Verdana" w:hAnsi="Verdana" w:eastAsia="Verdana" w:cs="Verdana"/>
          <w:sz w:val="18"/>
          <w:szCs w:val="18"/>
        </w:rPr>
        <w:t xml:space="preserve"> </w:t>
      </w:r>
      <w:r w:rsidRPr="1DFFBA69">
        <w:rPr>
          <w:rFonts w:ascii="Verdana" w:hAnsi="Verdana" w:eastAsia="Verdana" w:cs="Verdana"/>
          <w:sz w:val="18"/>
          <w:szCs w:val="18"/>
        </w:rPr>
        <w:t xml:space="preserve">(digitale) </w:t>
      </w:r>
      <w:r w:rsidRPr="1E07AF2D">
        <w:rPr>
          <w:rFonts w:ascii="Verdana" w:hAnsi="Verdana" w:eastAsia="Verdana" w:cs="Verdana"/>
          <w:sz w:val="18"/>
          <w:szCs w:val="18"/>
        </w:rPr>
        <w:t>omgevingsloket waar aanvragen voor vergunningen ingediend kunnen worden</w:t>
      </w:r>
      <w:r w:rsidRPr="0F817D0E">
        <w:rPr>
          <w:rFonts w:ascii="Verdana" w:hAnsi="Verdana" w:eastAsia="Verdana" w:cs="Verdana"/>
          <w:sz w:val="18"/>
          <w:szCs w:val="18"/>
        </w:rPr>
        <w:t xml:space="preserve"> en informatie over de fysieke leefomgeving beschikbaar is</w:t>
      </w:r>
      <w:r w:rsidRPr="2FCE31AC">
        <w:rPr>
          <w:rFonts w:ascii="Verdana" w:hAnsi="Verdana" w:eastAsia="Verdana" w:cs="Verdana"/>
          <w:sz w:val="18"/>
          <w:szCs w:val="18"/>
        </w:rPr>
        <w:t>.</w:t>
      </w:r>
      <w:r w:rsidRPr="5C38A8AD">
        <w:rPr>
          <w:rFonts w:ascii="Verdana" w:hAnsi="Verdana" w:eastAsia="Verdana" w:cs="Verdana"/>
          <w:sz w:val="18"/>
          <w:szCs w:val="18"/>
        </w:rPr>
        <w:t xml:space="preserve"> Het is van belang </w:t>
      </w:r>
      <w:r w:rsidRPr="3039BD34" w:rsidR="26B259F2">
        <w:rPr>
          <w:rFonts w:ascii="Verdana" w:hAnsi="Verdana" w:eastAsia="Verdana" w:cs="Verdana"/>
          <w:sz w:val="18"/>
          <w:szCs w:val="18"/>
        </w:rPr>
        <w:t>dat bestaande initiatieven, zoals het omgevingsloket, blijven bestaan en zoveel mogelijk gestroomlijnd kunnen worden met de bepalingen uit de IAA</w:t>
      </w:r>
      <w:r w:rsidRPr="5C38A8AD">
        <w:rPr>
          <w:rFonts w:ascii="Verdana" w:hAnsi="Verdana" w:eastAsia="Verdana" w:cs="Verdana"/>
          <w:sz w:val="18"/>
          <w:szCs w:val="18"/>
        </w:rPr>
        <w:t>. Tevens schrijft het</w:t>
      </w:r>
      <w:r>
        <w:rPr>
          <w:rFonts w:ascii="Verdana" w:hAnsi="Verdana" w:eastAsia="Verdana" w:cs="Verdana"/>
          <w:sz w:val="18"/>
          <w:szCs w:val="18"/>
        </w:rPr>
        <w:t xml:space="preserve"> voorstel</w:t>
      </w:r>
      <w:r w:rsidRPr="5C38A8AD">
        <w:rPr>
          <w:rFonts w:ascii="Verdana" w:hAnsi="Verdana" w:eastAsia="Verdana" w:cs="Verdana"/>
          <w:sz w:val="18"/>
          <w:szCs w:val="18"/>
        </w:rPr>
        <w:t xml:space="preserve"> voor dat de </w:t>
      </w:r>
      <w:r w:rsidRPr="5C5C6E4D">
        <w:rPr>
          <w:rFonts w:ascii="Verdana" w:hAnsi="Verdana" w:eastAsia="Verdana" w:cs="Verdana"/>
          <w:i/>
          <w:iCs/>
          <w:sz w:val="18"/>
          <w:szCs w:val="18"/>
        </w:rPr>
        <w:t>European Business Wallet</w:t>
      </w:r>
      <w:r w:rsidRPr="5C38A8AD">
        <w:rPr>
          <w:rFonts w:ascii="Verdana" w:hAnsi="Verdana" w:eastAsia="Verdana" w:cs="Verdana"/>
          <w:sz w:val="18"/>
          <w:szCs w:val="18"/>
        </w:rPr>
        <w:t xml:space="preserve"> (hierna: EBW) gebruikt moet worden om informatie te bundelen. Implementatie </w:t>
      </w:r>
      <w:r>
        <w:rPr>
          <w:rFonts w:ascii="Verdana" w:hAnsi="Verdana" w:eastAsia="Verdana" w:cs="Verdana"/>
          <w:sz w:val="18"/>
          <w:szCs w:val="18"/>
        </w:rPr>
        <w:t>van de EBW-verordening is hiervoor van belang, omdat de impact</w:t>
      </w:r>
      <w:r w:rsidRPr="5C38A8AD">
        <w:rPr>
          <w:rFonts w:ascii="Verdana" w:hAnsi="Verdana" w:eastAsia="Verdana" w:cs="Verdana"/>
          <w:sz w:val="18"/>
          <w:szCs w:val="18"/>
        </w:rPr>
        <w:t xml:space="preserve"> voor </w:t>
      </w:r>
      <w:r w:rsidRPr="5C5C6E4D">
        <w:rPr>
          <w:rFonts w:ascii="Verdana" w:hAnsi="Verdana" w:eastAsia="Verdana" w:cs="Verdana"/>
          <w:sz w:val="18"/>
          <w:szCs w:val="18"/>
        </w:rPr>
        <w:t>gemeenten</w:t>
      </w:r>
      <w:r w:rsidRPr="5C5C6E4D" w:rsidR="0226CBB2">
        <w:rPr>
          <w:rFonts w:ascii="Verdana" w:hAnsi="Verdana" w:eastAsia="Verdana" w:cs="Verdana"/>
          <w:sz w:val="18"/>
          <w:szCs w:val="18"/>
        </w:rPr>
        <w:t xml:space="preserve"> aanzienlijk is</w:t>
      </w:r>
      <w:r w:rsidR="002246DE">
        <w:rPr>
          <w:rFonts w:ascii="Verdana" w:hAnsi="Verdana" w:eastAsia="Verdana" w:cs="Verdana"/>
          <w:sz w:val="18"/>
          <w:szCs w:val="18"/>
        </w:rPr>
        <w:t>.</w:t>
      </w:r>
      <w:r w:rsidRPr="2DDCF556" w:rsidR="001B02AB">
        <w:rPr>
          <w:rStyle w:val="FootnoteReference"/>
          <w:rFonts w:ascii="Verdana" w:hAnsi="Verdana" w:eastAsia="Verdana" w:cs="Verdana"/>
          <w:sz w:val="18"/>
          <w:szCs w:val="18"/>
        </w:rPr>
        <w:footnoteReference w:id="18"/>
      </w:r>
      <w:r w:rsidRPr="5C38A8AD" w:rsidR="72C13C0F">
        <w:rPr>
          <w:rFonts w:ascii="Verdana" w:hAnsi="Verdana" w:eastAsia="Verdana" w:cs="Verdana"/>
          <w:sz w:val="18"/>
          <w:szCs w:val="18"/>
        </w:rPr>
        <w:t xml:space="preserve"> </w:t>
      </w:r>
      <w:r w:rsidRPr="2FCE31AC">
        <w:rPr>
          <w:rFonts w:ascii="Verdana" w:hAnsi="Verdana" w:eastAsia="Verdana" w:cs="Verdana"/>
          <w:sz w:val="18"/>
          <w:szCs w:val="18"/>
        </w:rPr>
        <w:t xml:space="preserve">Versnelling en vereenvoudiging van procedures met behoud van het beschermingsniveau van de veiligheid en kwaliteit van de leefomgeving blijven belangrijk. Een tijdige en voorspelbare vergunningverlening draagt bij aan een beter investeringsklimaat. </w:t>
      </w:r>
      <w:r w:rsidRPr="1DFFBA69">
        <w:rPr>
          <w:rFonts w:ascii="Verdana" w:hAnsi="Verdana" w:eastAsia="Verdana" w:cs="Verdana"/>
          <w:sz w:val="18"/>
          <w:szCs w:val="18"/>
        </w:rPr>
        <w:t>De Commissie verklaart de bepalingen over vergunning</w:t>
      </w:r>
      <w:r w:rsidRPr="7B7BDA12">
        <w:rPr>
          <w:rFonts w:ascii="Verdana" w:hAnsi="Verdana" w:eastAsia="Verdana" w:cs="Verdana"/>
          <w:sz w:val="18"/>
          <w:szCs w:val="18"/>
        </w:rPr>
        <w:t>verlening</w:t>
      </w:r>
      <w:r w:rsidRPr="1DFFBA69">
        <w:rPr>
          <w:rFonts w:ascii="Verdana" w:hAnsi="Verdana" w:eastAsia="Verdana" w:cs="Verdana"/>
          <w:sz w:val="18"/>
          <w:szCs w:val="18"/>
        </w:rPr>
        <w:t xml:space="preserve"> </w:t>
      </w:r>
      <w:r w:rsidRPr="66B62585">
        <w:rPr>
          <w:rFonts w:ascii="Verdana" w:hAnsi="Verdana" w:eastAsia="Verdana" w:cs="Verdana"/>
          <w:sz w:val="18"/>
          <w:szCs w:val="18"/>
        </w:rPr>
        <w:t xml:space="preserve">uit de NZIA </w:t>
      </w:r>
      <w:r w:rsidRPr="1DFFBA69">
        <w:rPr>
          <w:rFonts w:ascii="Verdana" w:hAnsi="Verdana" w:eastAsia="Verdana" w:cs="Verdana"/>
          <w:sz w:val="18"/>
          <w:szCs w:val="18"/>
        </w:rPr>
        <w:t xml:space="preserve">ook toepasbaar op industriële </w:t>
      </w:r>
      <w:r w:rsidRPr="2FCE31AC">
        <w:rPr>
          <w:rFonts w:ascii="Verdana" w:hAnsi="Verdana" w:eastAsia="Verdana" w:cs="Verdana"/>
          <w:sz w:val="18"/>
          <w:szCs w:val="18"/>
        </w:rPr>
        <w:t>verduurzamingsprojecten</w:t>
      </w:r>
      <w:r w:rsidRPr="5C38A8AD">
        <w:rPr>
          <w:rFonts w:ascii="Verdana" w:hAnsi="Verdana" w:eastAsia="Verdana" w:cs="Verdana"/>
          <w:sz w:val="18"/>
          <w:szCs w:val="18"/>
        </w:rPr>
        <w:t xml:space="preserve">. </w:t>
      </w:r>
      <w:r w:rsidRPr="72F7662D">
        <w:rPr>
          <w:rFonts w:ascii="Verdana" w:hAnsi="Verdana" w:eastAsia="Verdana" w:cs="Verdana"/>
          <w:sz w:val="18"/>
          <w:szCs w:val="18"/>
        </w:rPr>
        <w:t xml:space="preserve">Mede hierdoor voorziet het kabinet niet direct grote versnellingen optreden in de vergunningverlening </w:t>
      </w:r>
      <w:r w:rsidRPr="5C5C6E4D">
        <w:rPr>
          <w:rFonts w:ascii="Verdana" w:hAnsi="Verdana" w:eastAsia="Verdana" w:cs="Verdana"/>
          <w:sz w:val="18"/>
          <w:szCs w:val="18"/>
        </w:rPr>
        <w:t>voor industriële</w:t>
      </w:r>
      <w:r w:rsidRPr="5C5C6E4D" w:rsidR="1B3B1300">
        <w:rPr>
          <w:rFonts w:ascii="Verdana" w:hAnsi="Verdana" w:eastAsia="Verdana" w:cs="Verdana"/>
          <w:sz w:val="18"/>
          <w:szCs w:val="18"/>
        </w:rPr>
        <w:t xml:space="preserve"> verduurzamingsprojecten</w:t>
      </w:r>
      <w:r w:rsidR="009B0B2A">
        <w:rPr>
          <w:rFonts w:ascii="Verdana" w:hAnsi="Verdana" w:eastAsia="Verdana" w:cs="Verdana"/>
          <w:sz w:val="18"/>
          <w:szCs w:val="18"/>
        </w:rPr>
        <w:t>.</w:t>
      </w:r>
      <w:r w:rsidRPr="3039BD34" w:rsidR="001B02AB">
        <w:rPr>
          <w:rStyle w:val="FootnoteReference"/>
          <w:rFonts w:ascii="Verdana" w:hAnsi="Verdana" w:eastAsia="Verdana" w:cs="Verdana"/>
          <w:sz w:val="18"/>
          <w:szCs w:val="18"/>
        </w:rPr>
        <w:footnoteReference w:id="19"/>
      </w:r>
      <w:r w:rsidRPr="5C5C6E4D">
        <w:rPr>
          <w:rFonts w:ascii="Verdana" w:hAnsi="Verdana" w:eastAsia="Verdana" w:cs="Verdana"/>
          <w:sz w:val="18"/>
          <w:szCs w:val="18"/>
        </w:rPr>
        <w:t xml:space="preserve"> </w:t>
      </w:r>
      <w:r w:rsidRPr="5C38A8AD" w:rsidR="005B018B">
        <w:rPr>
          <w:rFonts w:ascii="Verdana" w:hAnsi="Verdana" w:eastAsia="Verdana" w:cs="Verdana"/>
          <w:sz w:val="18"/>
          <w:szCs w:val="18"/>
        </w:rPr>
        <w:t>Tegelijkertijd voegt de Commissie ook nieuwe regels voor vergunningverlening toe die anders zijn dan in de NZIA en waarvan het de vraag is of deze regels elkaar niet tegenspreken.</w:t>
      </w:r>
      <w:r w:rsidR="00502B7F">
        <w:rPr>
          <w:rFonts w:ascii="Verdana" w:hAnsi="Verdana" w:eastAsia="Verdana" w:cs="Verdana"/>
          <w:sz w:val="18"/>
          <w:szCs w:val="18"/>
        </w:rPr>
        <w:t xml:space="preserve"> </w:t>
      </w:r>
      <w:r w:rsidRPr="5C38A8AD">
        <w:rPr>
          <w:rFonts w:ascii="Verdana" w:hAnsi="Verdana" w:eastAsia="Verdana" w:cs="Verdana"/>
          <w:sz w:val="18"/>
          <w:szCs w:val="18"/>
        </w:rPr>
        <w:t>D</w:t>
      </w:r>
      <w:r w:rsidRPr="1934C6C5">
        <w:rPr>
          <w:rFonts w:ascii="Verdana" w:hAnsi="Verdana" w:eastAsia="Verdana" w:cs="Verdana"/>
          <w:sz w:val="18"/>
          <w:szCs w:val="18"/>
        </w:rPr>
        <w:t>e IAA</w:t>
      </w:r>
      <w:r w:rsidRPr="23E87A19" w:rsidDel="23E87A19">
        <w:rPr>
          <w:rFonts w:ascii="Verdana" w:hAnsi="Verdana" w:eastAsia="Verdana" w:cs="Verdana"/>
          <w:sz w:val="18"/>
          <w:szCs w:val="18"/>
        </w:rPr>
        <w:t xml:space="preserve"> </w:t>
      </w:r>
      <w:r w:rsidRPr="72F7662D">
        <w:rPr>
          <w:rFonts w:ascii="Verdana" w:hAnsi="Verdana" w:eastAsia="Verdana" w:cs="Verdana"/>
          <w:sz w:val="18"/>
          <w:szCs w:val="18"/>
        </w:rPr>
        <w:t xml:space="preserve">richt zich meer op de behandelfase van een vergunningprocedure, terwijl </w:t>
      </w:r>
      <w:r>
        <w:rPr>
          <w:rFonts w:ascii="Verdana" w:hAnsi="Verdana" w:eastAsia="Verdana" w:cs="Verdana"/>
          <w:sz w:val="18"/>
          <w:szCs w:val="18"/>
        </w:rPr>
        <w:t xml:space="preserve">Nederland </w:t>
      </w:r>
      <w:r w:rsidRPr="1934C6C5" w:rsidR="00893E00">
        <w:rPr>
          <w:rFonts w:ascii="Verdana" w:hAnsi="Verdana" w:eastAsia="Verdana" w:cs="Verdana"/>
          <w:sz w:val="18"/>
          <w:szCs w:val="18"/>
        </w:rPr>
        <w:t xml:space="preserve">juist in zet </w:t>
      </w:r>
      <w:r w:rsidRPr="1934C6C5" w:rsidR="00D66F6E">
        <w:rPr>
          <w:rFonts w:ascii="Verdana" w:hAnsi="Verdana" w:eastAsia="Verdana" w:cs="Verdana"/>
          <w:sz w:val="18"/>
          <w:szCs w:val="18"/>
        </w:rPr>
        <w:t xml:space="preserve">op versnelling in de </w:t>
      </w:r>
      <w:r w:rsidRPr="1934C6C5" w:rsidR="00C536CD">
        <w:rPr>
          <w:rFonts w:ascii="Verdana" w:hAnsi="Verdana" w:eastAsia="Verdana" w:cs="Verdana"/>
          <w:sz w:val="18"/>
          <w:szCs w:val="18"/>
        </w:rPr>
        <w:t>voorbereiding</w:t>
      </w:r>
      <w:r w:rsidRPr="1934C6C5" w:rsidR="00C56782">
        <w:rPr>
          <w:rFonts w:ascii="Verdana" w:hAnsi="Verdana" w:eastAsia="Verdana" w:cs="Verdana"/>
          <w:sz w:val="18"/>
          <w:szCs w:val="18"/>
        </w:rPr>
        <w:t>-</w:t>
      </w:r>
      <w:r w:rsidRPr="1934C6C5" w:rsidR="00D66F6E">
        <w:rPr>
          <w:rFonts w:ascii="Verdana" w:hAnsi="Verdana" w:eastAsia="Verdana" w:cs="Verdana"/>
          <w:sz w:val="18"/>
          <w:szCs w:val="18"/>
        </w:rPr>
        <w:t xml:space="preserve"> en beroepsfase</w:t>
      </w:r>
      <w:r w:rsidRPr="72F7662D">
        <w:rPr>
          <w:rFonts w:ascii="Verdana" w:hAnsi="Verdana" w:eastAsia="Verdana" w:cs="Verdana"/>
          <w:sz w:val="18"/>
          <w:szCs w:val="18"/>
        </w:rPr>
        <w:t xml:space="preserve">. </w:t>
      </w:r>
    </w:p>
    <w:p w:rsidR="00502663" w:rsidRDefault="00502663" w14:paraId="42544413" w14:textId="77777777">
      <w:pPr>
        <w:rPr>
          <w:rFonts w:ascii="Verdana" w:hAnsi="Verdana" w:eastAsia="Verdana" w:cs="Verdana"/>
          <w:sz w:val="18"/>
          <w:szCs w:val="18"/>
        </w:rPr>
      </w:pPr>
      <w:r>
        <w:rPr>
          <w:rFonts w:ascii="Verdana" w:hAnsi="Verdana" w:eastAsia="Verdana" w:cs="Verdana"/>
          <w:sz w:val="18"/>
          <w:szCs w:val="18"/>
        </w:rPr>
        <w:br w:type="page"/>
      </w:r>
    </w:p>
    <w:p w:rsidR="001B02AB" w:rsidP="001B02AB" w:rsidRDefault="7939AD79" w14:paraId="28BF4DA7" w14:textId="62250C43">
      <w:pPr>
        <w:spacing w:after="0" w:line="360" w:lineRule="auto"/>
        <w:rPr>
          <w:rFonts w:ascii="Verdana" w:hAnsi="Verdana" w:eastAsia="Verdana" w:cs="Verdana"/>
          <w:sz w:val="18"/>
          <w:szCs w:val="18"/>
        </w:rPr>
      </w:pPr>
      <w:r w:rsidRPr="72F7662D">
        <w:rPr>
          <w:rFonts w:ascii="Verdana" w:hAnsi="Verdana" w:eastAsia="Verdana" w:cs="Verdana"/>
          <w:sz w:val="18"/>
          <w:szCs w:val="18"/>
        </w:rPr>
        <w:lastRenderedPageBreak/>
        <w:t xml:space="preserve">In lijn met de </w:t>
      </w:r>
      <w:r w:rsidR="002F4B8C">
        <w:rPr>
          <w:rFonts w:ascii="Verdana" w:hAnsi="Verdana" w:eastAsia="Verdana" w:cs="Verdana"/>
          <w:sz w:val="18"/>
          <w:szCs w:val="18"/>
        </w:rPr>
        <w:t>K</w:t>
      </w:r>
      <w:r w:rsidRPr="72F7662D">
        <w:rPr>
          <w:rFonts w:ascii="Verdana" w:hAnsi="Verdana" w:eastAsia="Verdana" w:cs="Verdana"/>
          <w:sz w:val="18"/>
          <w:szCs w:val="18"/>
        </w:rPr>
        <w:t xml:space="preserve">amerbrief </w:t>
      </w:r>
      <w:r w:rsidRPr="7EB5AB1B">
        <w:rPr>
          <w:rFonts w:ascii="Verdana" w:hAnsi="Verdana" w:eastAsia="Verdana" w:cs="Verdana"/>
          <w:sz w:val="18"/>
          <w:szCs w:val="18"/>
        </w:rPr>
        <w:t xml:space="preserve">’Samenhangende aanpak Landbouw, Natuur en </w:t>
      </w:r>
      <w:r w:rsidRPr="1934C6C5">
        <w:rPr>
          <w:rFonts w:ascii="Verdana" w:hAnsi="Verdana" w:eastAsia="Verdana" w:cs="Verdana"/>
          <w:sz w:val="18"/>
          <w:szCs w:val="18"/>
        </w:rPr>
        <w:t>Stikstof</w:t>
      </w:r>
      <w:r w:rsidR="005A79B5">
        <w:rPr>
          <w:rFonts w:ascii="Verdana" w:hAnsi="Verdana" w:eastAsia="Verdana" w:cs="Verdana"/>
          <w:sz w:val="18"/>
          <w:szCs w:val="18"/>
        </w:rPr>
        <w:t>’</w:t>
      </w:r>
      <w:r w:rsidRPr="7EB5AB1B">
        <w:rPr>
          <w:rFonts w:ascii="Verdana" w:hAnsi="Verdana" w:eastAsia="Verdana" w:cs="Verdana"/>
          <w:sz w:val="18"/>
          <w:szCs w:val="18"/>
        </w:rPr>
        <w:t xml:space="preserve"> </w:t>
      </w:r>
      <w:r w:rsidRPr="5C6C9DA2" w:rsidR="5A32D483">
        <w:rPr>
          <w:rFonts w:ascii="Verdana" w:hAnsi="Verdana" w:eastAsia="Verdana" w:cs="Verdana"/>
          <w:sz w:val="18"/>
          <w:szCs w:val="18"/>
        </w:rPr>
        <w:t xml:space="preserve">verkent het kabinet de mogelijkheid om op Europees niveau een uitzondering te krijgen die het mogelijk maakt om soepeler om te gaan met (tijdelijke) stikstofemissies van industriële verduurzamingsprojecten, </w:t>
      </w:r>
      <w:r w:rsidR="0095314C">
        <w:rPr>
          <w:rFonts w:ascii="Verdana" w:hAnsi="Verdana" w:eastAsia="Verdana" w:cs="Verdana"/>
          <w:sz w:val="18"/>
          <w:szCs w:val="18"/>
        </w:rPr>
        <w:t>mits</w:t>
      </w:r>
      <w:r w:rsidRPr="5C6C9DA2" w:rsidR="5A32D483">
        <w:rPr>
          <w:rFonts w:ascii="Verdana" w:hAnsi="Verdana" w:eastAsia="Verdana" w:cs="Verdana"/>
          <w:sz w:val="18"/>
          <w:szCs w:val="18"/>
        </w:rPr>
        <w:t xml:space="preserve"> </w:t>
      </w:r>
      <w:r w:rsidR="004619DC">
        <w:rPr>
          <w:rFonts w:ascii="Verdana" w:hAnsi="Verdana" w:eastAsia="Verdana" w:cs="Verdana"/>
          <w:sz w:val="18"/>
          <w:szCs w:val="18"/>
        </w:rPr>
        <w:t xml:space="preserve">structurele </w:t>
      </w:r>
      <w:r w:rsidRPr="5C6C9DA2" w:rsidR="5A32D483">
        <w:rPr>
          <w:rFonts w:ascii="Verdana" w:hAnsi="Verdana" w:eastAsia="Verdana" w:cs="Verdana"/>
          <w:sz w:val="18"/>
          <w:szCs w:val="18"/>
        </w:rPr>
        <w:t>verbetering van natuur, klimaat en leefomgeving</w:t>
      </w:r>
      <w:r w:rsidR="0095314C">
        <w:rPr>
          <w:rFonts w:ascii="Verdana" w:hAnsi="Verdana" w:eastAsia="Verdana" w:cs="Verdana"/>
          <w:sz w:val="18"/>
          <w:szCs w:val="18"/>
        </w:rPr>
        <w:t xml:space="preserve"> </w:t>
      </w:r>
      <w:r w:rsidR="00F72821">
        <w:rPr>
          <w:rFonts w:ascii="Verdana" w:hAnsi="Verdana" w:eastAsia="Verdana" w:cs="Verdana"/>
          <w:sz w:val="18"/>
          <w:szCs w:val="18"/>
        </w:rPr>
        <w:t xml:space="preserve">voor de </w:t>
      </w:r>
      <w:r w:rsidRPr="5C6C9DA2" w:rsidR="00F72821">
        <w:rPr>
          <w:rFonts w:ascii="Verdana" w:hAnsi="Verdana" w:eastAsia="Verdana" w:cs="Verdana"/>
          <w:sz w:val="18"/>
          <w:szCs w:val="18"/>
        </w:rPr>
        <w:t xml:space="preserve">lange termijn </w:t>
      </w:r>
      <w:r w:rsidR="0095314C">
        <w:rPr>
          <w:rFonts w:ascii="Verdana" w:hAnsi="Verdana" w:eastAsia="Verdana" w:cs="Verdana"/>
          <w:sz w:val="18"/>
          <w:szCs w:val="18"/>
        </w:rPr>
        <w:t>hierbij is geborgd</w:t>
      </w:r>
      <w:r w:rsidRPr="5C6C9DA2" w:rsidR="5A32D483">
        <w:rPr>
          <w:rFonts w:ascii="Verdana" w:hAnsi="Verdana" w:eastAsia="Verdana" w:cs="Verdana"/>
          <w:sz w:val="18"/>
          <w:szCs w:val="18"/>
        </w:rPr>
        <w:t>.</w:t>
      </w:r>
      <w:r w:rsidRPr="13BFFF23" w:rsidR="663977D3">
        <w:rPr>
          <w:rStyle w:val="FootnoteReference"/>
        </w:rPr>
        <w:footnoteReference w:id="20"/>
      </w:r>
      <w:r w:rsidRPr="5C6C9DA2" w:rsidR="5A32D483">
        <w:rPr>
          <w:rFonts w:ascii="Verdana" w:hAnsi="Verdana" w:eastAsia="Verdana" w:cs="Verdana"/>
          <w:sz w:val="18"/>
          <w:szCs w:val="18"/>
        </w:rPr>
        <w:t xml:space="preserve"> </w:t>
      </w:r>
    </w:p>
    <w:p w:rsidR="00D60614" w:rsidP="001B02AB" w:rsidRDefault="00D60614" w14:paraId="091813F6" w14:textId="573953F7">
      <w:pPr>
        <w:spacing w:after="0" w:line="360" w:lineRule="auto"/>
        <w:rPr>
          <w:rFonts w:ascii="Verdana" w:hAnsi="Verdana" w:eastAsia="Verdana" w:cs="Verdana"/>
          <w:sz w:val="18"/>
          <w:szCs w:val="18"/>
        </w:rPr>
      </w:pPr>
    </w:p>
    <w:p w:rsidR="00532F0B" w:rsidP="001B02AB" w:rsidRDefault="058203A5" w14:paraId="5551E3F2" w14:textId="77777777">
      <w:pPr>
        <w:spacing w:after="0" w:line="360" w:lineRule="auto"/>
        <w:rPr>
          <w:rFonts w:ascii="Verdana" w:hAnsi="Verdana" w:eastAsia="Verdana" w:cs="Verdana"/>
          <w:sz w:val="18"/>
          <w:szCs w:val="18"/>
        </w:rPr>
      </w:pPr>
      <w:r w:rsidRPr="2FCE31AC">
        <w:rPr>
          <w:rFonts w:ascii="Verdana" w:hAnsi="Verdana" w:eastAsia="Verdana" w:cs="Verdana"/>
          <w:sz w:val="18"/>
          <w:szCs w:val="18"/>
        </w:rPr>
        <w:t>Het kabinet</w:t>
      </w:r>
      <w:r>
        <w:rPr>
          <w:rFonts w:ascii="Verdana" w:hAnsi="Verdana" w:eastAsia="Verdana" w:cs="Verdana"/>
          <w:sz w:val="18"/>
          <w:szCs w:val="18"/>
        </w:rPr>
        <w:t xml:space="preserve"> kijkt met interesse naar het voorstel</w:t>
      </w:r>
      <w:r w:rsidRPr="2FCE31AC">
        <w:rPr>
          <w:rFonts w:ascii="Verdana" w:hAnsi="Verdana" w:eastAsia="Verdana" w:cs="Verdana"/>
          <w:sz w:val="18"/>
          <w:szCs w:val="18"/>
        </w:rPr>
        <w:t xml:space="preserve"> om via </w:t>
      </w:r>
      <w:r w:rsidRPr="5C38A8AD">
        <w:rPr>
          <w:rFonts w:ascii="Verdana" w:hAnsi="Verdana" w:eastAsia="Verdana" w:cs="Verdana"/>
          <w:sz w:val="18"/>
          <w:szCs w:val="18"/>
        </w:rPr>
        <w:t xml:space="preserve">vraaggerichte instrumenten, </w:t>
      </w:r>
      <w:r w:rsidRPr="2FCE31AC">
        <w:rPr>
          <w:rFonts w:ascii="Verdana" w:hAnsi="Verdana" w:eastAsia="Verdana" w:cs="Verdana"/>
          <w:sz w:val="18"/>
          <w:szCs w:val="18"/>
        </w:rPr>
        <w:t>de Europese industriële productiecapaciteit te versterken, investeringszekerheid te vergroten en vraagcreatie in strategische sectoren te stimuleren.</w:t>
      </w:r>
      <w:r w:rsidRPr="5C5C6E4D" w:rsidR="0CC499B3">
        <w:rPr>
          <w:rFonts w:ascii="Verdana" w:hAnsi="Verdana" w:eastAsia="Verdana" w:cs="Verdana"/>
          <w:sz w:val="18"/>
          <w:szCs w:val="18"/>
        </w:rPr>
        <w:t xml:space="preserve"> Tevens vindt het kabinet het belangrijk per sector een haalbaar </w:t>
      </w:r>
      <w:proofErr w:type="spellStart"/>
      <w:r w:rsidRPr="5C5C6E4D" w:rsidR="0CC499B3">
        <w:rPr>
          <w:rFonts w:ascii="Verdana" w:hAnsi="Verdana" w:eastAsia="Verdana" w:cs="Verdana"/>
          <w:sz w:val="18"/>
          <w:szCs w:val="18"/>
        </w:rPr>
        <w:t>transitiepad</w:t>
      </w:r>
      <w:proofErr w:type="spellEnd"/>
      <w:r w:rsidRPr="5C5C6E4D" w:rsidR="0CC499B3">
        <w:rPr>
          <w:rFonts w:ascii="Verdana" w:hAnsi="Verdana" w:eastAsia="Verdana" w:cs="Verdana"/>
          <w:sz w:val="18"/>
          <w:szCs w:val="18"/>
        </w:rPr>
        <w:t xml:space="preserve"> naar schone en competitieve productieprocessen te ontwikkelen.</w:t>
      </w:r>
      <w:r w:rsidRPr="2FCE31AC">
        <w:rPr>
          <w:rFonts w:ascii="Verdana" w:hAnsi="Verdana" w:eastAsia="Verdana" w:cs="Verdana"/>
          <w:sz w:val="18"/>
          <w:szCs w:val="18"/>
        </w:rPr>
        <w:t xml:space="preserve"> </w:t>
      </w:r>
      <w:r>
        <w:rPr>
          <w:rFonts w:ascii="Verdana" w:hAnsi="Verdana" w:eastAsia="Verdana" w:cs="Verdana"/>
          <w:sz w:val="18"/>
          <w:szCs w:val="18"/>
        </w:rPr>
        <w:t>Daarbij acht het kabinet het</w:t>
      </w:r>
      <w:r w:rsidRPr="00A9397A">
        <w:rPr>
          <w:rFonts w:ascii="Verdana" w:hAnsi="Verdana" w:eastAsia="Verdana" w:cs="Verdana"/>
          <w:sz w:val="18"/>
          <w:szCs w:val="18"/>
        </w:rPr>
        <w:t xml:space="preserve"> van belang dat deze instrumenten bijdragen aan een goed functionerende interne markt</w:t>
      </w:r>
      <w:r>
        <w:rPr>
          <w:rFonts w:ascii="Verdana" w:hAnsi="Verdana" w:eastAsia="Verdana" w:cs="Verdana"/>
          <w:sz w:val="18"/>
          <w:szCs w:val="18"/>
        </w:rPr>
        <w:t>,</w:t>
      </w:r>
      <w:r w:rsidRPr="00A9397A">
        <w:rPr>
          <w:rFonts w:ascii="Verdana" w:hAnsi="Verdana" w:eastAsia="Verdana" w:cs="Verdana"/>
          <w:sz w:val="18"/>
          <w:szCs w:val="18"/>
        </w:rPr>
        <w:t xml:space="preserve"> een </w:t>
      </w:r>
      <w:r w:rsidRPr="5C38A8AD">
        <w:rPr>
          <w:rFonts w:ascii="Verdana" w:hAnsi="Verdana" w:eastAsia="Verdana" w:cs="Verdana"/>
          <w:sz w:val="18"/>
          <w:szCs w:val="18"/>
        </w:rPr>
        <w:t xml:space="preserve">mondiaal </w:t>
      </w:r>
      <w:r w:rsidRPr="00A9397A">
        <w:rPr>
          <w:rFonts w:ascii="Verdana" w:hAnsi="Verdana" w:eastAsia="Verdana" w:cs="Verdana"/>
          <w:sz w:val="18"/>
          <w:szCs w:val="18"/>
        </w:rPr>
        <w:t>gelijk speelveld</w:t>
      </w:r>
      <w:r>
        <w:rPr>
          <w:rFonts w:ascii="Verdana" w:hAnsi="Verdana" w:eastAsia="Verdana" w:cs="Verdana"/>
          <w:sz w:val="18"/>
          <w:szCs w:val="18"/>
        </w:rPr>
        <w:t xml:space="preserve"> </w:t>
      </w:r>
      <w:r w:rsidRPr="00056D67">
        <w:rPr>
          <w:rFonts w:ascii="Verdana" w:hAnsi="Verdana" w:eastAsia="Verdana" w:cs="Verdana"/>
          <w:sz w:val="18"/>
          <w:szCs w:val="18"/>
        </w:rPr>
        <w:t>en het versterken van het concurrentievermogen van de Europese industrie</w:t>
      </w:r>
      <w:r>
        <w:rPr>
          <w:rFonts w:ascii="Verdana" w:hAnsi="Verdana" w:eastAsia="Verdana" w:cs="Verdana"/>
          <w:sz w:val="18"/>
          <w:szCs w:val="18"/>
        </w:rPr>
        <w:t xml:space="preserve">. </w:t>
      </w:r>
    </w:p>
    <w:p w:rsidR="00E12F21" w:rsidP="001B02AB" w:rsidRDefault="00E12F21" w14:paraId="7B42C85D" w14:textId="77777777">
      <w:pPr>
        <w:spacing w:after="0" w:line="360" w:lineRule="auto"/>
        <w:rPr>
          <w:rFonts w:ascii="Verdana" w:hAnsi="Verdana" w:eastAsia="Verdana" w:cs="Verdana"/>
          <w:sz w:val="18"/>
          <w:szCs w:val="18"/>
        </w:rPr>
      </w:pPr>
    </w:p>
    <w:p w:rsidR="001B02AB" w:rsidP="001B02AB" w:rsidRDefault="058203A5" w14:paraId="4E12D5E9" w14:textId="236ADAA0">
      <w:pPr>
        <w:spacing w:after="0" w:line="360" w:lineRule="auto"/>
        <w:rPr>
          <w:rFonts w:ascii="Verdana" w:hAnsi="Verdana" w:eastAsia="Verdana" w:cs="Verdana"/>
          <w:sz w:val="18"/>
          <w:szCs w:val="18"/>
        </w:rPr>
      </w:pPr>
      <w:r w:rsidRPr="0073766C">
        <w:rPr>
          <w:rFonts w:ascii="Verdana" w:hAnsi="Verdana" w:eastAsia="Verdana" w:cs="Verdana"/>
          <w:sz w:val="18"/>
          <w:szCs w:val="18"/>
        </w:rPr>
        <w:t>In dat licht worden</w:t>
      </w:r>
      <w:r w:rsidRPr="0073766C" w:rsidDel="21D78C66">
        <w:rPr>
          <w:rFonts w:ascii="Verdana" w:hAnsi="Verdana" w:eastAsia="Verdana" w:cs="Verdana"/>
          <w:sz w:val="18"/>
          <w:szCs w:val="18"/>
        </w:rPr>
        <w:t xml:space="preserve"> </w:t>
      </w:r>
      <w:r w:rsidRPr="0073766C">
        <w:rPr>
          <w:rFonts w:ascii="Verdana" w:hAnsi="Verdana" w:eastAsia="Verdana" w:cs="Verdana"/>
          <w:sz w:val="18"/>
          <w:szCs w:val="18"/>
        </w:rPr>
        <w:t xml:space="preserve">EU-oorsprongseisen met terughoudendheid benaderd en hecht het kabinet eraan dat de voorgestelde maatregelen </w:t>
      </w:r>
      <w:r w:rsidRPr="0073766C" w:rsidR="004A0C01">
        <w:rPr>
          <w:rFonts w:ascii="Verdana" w:hAnsi="Verdana" w:eastAsia="Verdana" w:cs="Verdana"/>
          <w:sz w:val="18"/>
          <w:szCs w:val="18"/>
        </w:rPr>
        <w:t xml:space="preserve">verenigbaar zijn </w:t>
      </w:r>
      <w:r w:rsidRPr="0073766C">
        <w:rPr>
          <w:rFonts w:ascii="Verdana" w:hAnsi="Verdana" w:eastAsia="Verdana" w:cs="Verdana"/>
          <w:sz w:val="18"/>
          <w:szCs w:val="18"/>
        </w:rPr>
        <w:t>met de internationale verplichtingen van de EU worden vormgegeven</w:t>
      </w:r>
      <w:r w:rsidRPr="0073766C" w:rsidR="001115B4">
        <w:rPr>
          <w:rFonts w:ascii="Verdana" w:hAnsi="Verdana" w:eastAsia="Verdana" w:cs="Verdana"/>
          <w:sz w:val="18"/>
          <w:szCs w:val="18"/>
        </w:rPr>
        <w:t xml:space="preserve">, </w:t>
      </w:r>
      <w:r w:rsidRPr="0073766C" w:rsidR="002F3A66">
        <w:rPr>
          <w:rFonts w:ascii="Verdana" w:hAnsi="Verdana" w:eastAsia="Verdana" w:cs="Verdana"/>
          <w:sz w:val="18"/>
          <w:szCs w:val="18"/>
        </w:rPr>
        <w:t xml:space="preserve">zoals die onder WTO </w:t>
      </w:r>
      <w:r w:rsidRPr="0073766C" w:rsidR="0059622D">
        <w:rPr>
          <w:rFonts w:ascii="Verdana" w:hAnsi="Verdana" w:eastAsia="Verdana" w:cs="Verdana"/>
          <w:sz w:val="18"/>
          <w:szCs w:val="18"/>
        </w:rPr>
        <w:t>en handelsakkoorden</w:t>
      </w:r>
      <w:r w:rsidR="00992BE1">
        <w:rPr>
          <w:rFonts w:ascii="Verdana" w:hAnsi="Verdana"/>
          <w:sz w:val="18"/>
          <w:szCs w:val="18"/>
        </w:rPr>
        <w:t xml:space="preserve">. </w:t>
      </w:r>
      <w:r w:rsidRPr="0073766C">
        <w:rPr>
          <w:rFonts w:ascii="Verdana" w:hAnsi="Verdana" w:eastAsia="Verdana" w:cs="Verdana"/>
          <w:sz w:val="18"/>
          <w:szCs w:val="18"/>
        </w:rPr>
        <w:t>Het kabinet onderschrijft het belang van weerbare strategische waardeketens en het verminderen van risicovolle strategische afhankelijkheden en verzoekt de Commissie te verduidelijken hoe de IAA</w:t>
      </w:r>
      <w:r w:rsidRPr="00BB6382">
        <w:rPr>
          <w:rFonts w:ascii="Verdana" w:hAnsi="Verdana" w:eastAsia="Verdana" w:cs="Verdana"/>
          <w:sz w:val="18"/>
          <w:szCs w:val="18"/>
        </w:rPr>
        <w:t xml:space="preserve"> zich verhoudt tot de mededeling </w:t>
      </w:r>
      <w:r>
        <w:rPr>
          <w:rFonts w:ascii="Verdana" w:hAnsi="Verdana" w:eastAsia="Verdana" w:cs="Verdana"/>
          <w:sz w:val="18"/>
          <w:szCs w:val="18"/>
        </w:rPr>
        <w:t>versterking</w:t>
      </w:r>
      <w:r w:rsidRPr="00BB6382">
        <w:rPr>
          <w:rFonts w:ascii="Verdana" w:hAnsi="Verdana" w:eastAsia="Verdana" w:cs="Verdana"/>
          <w:sz w:val="18"/>
          <w:szCs w:val="18"/>
        </w:rPr>
        <w:t xml:space="preserve"> Europese economische veiligheid</w:t>
      </w:r>
      <w:r>
        <w:rPr>
          <w:rFonts w:ascii="Verdana" w:hAnsi="Verdana" w:eastAsia="Verdana" w:cs="Verdana"/>
          <w:sz w:val="18"/>
          <w:szCs w:val="18"/>
        </w:rPr>
        <w:t>,</w:t>
      </w:r>
      <w:r w:rsidR="001B02AB">
        <w:rPr>
          <w:rStyle w:val="FootnoteReference"/>
          <w:rFonts w:ascii="Verdana" w:hAnsi="Verdana" w:eastAsia="Verdana" w:cs="Verdana"/>
          <w:sz w:val="18"/>
          <w:szCs w:val="18"/>
        </w:rPr>
        <w:footnoteReference w:id="21"/>
      </w:r>
      <w:r w:rsidRPr="00BB6382">
        <w:rPr>
          <w:rFonts w:ascii="Verdana" w:hAnsi="Verdana" w:eastAsia="Verdana" w:cs="Verdana"/>
          <w:sz w:val="18"/>
          <w:szCs w:val="18"/>
        </w:rPr>
        <w:t xml:space="preserve"> </w:t>
      </w:r>
      <w:r>
        <w:rPr>
          <w:rFonts w:ascii="Verdana" w:hAnsi="Verdana" w:eastAsia="Verdana" w:cs="Verdana"/>
          <w:sz w:val="18"/>
          <w:szCs w:val="18"/>
        </w:rPr>
        <w:t xml:space="preserve">met name </w:t>
      </w:r>
      <w:r w:rsidRPr="00974F64">
        <w:rPr>
          <w:rFonts w:ascii="Verdana" w:hAnsi="Verdana" w:eastAsia="Verdana" w:cs="Verdana"/>
          <w:sz w:val="18"/>
          <w:szCs w:val="18"/>
        </w:rPr>
        <w:t>ten aanzien van de prioritering en uitvoering van risicoanalyses</w:t>
      </w:r>
      <w:r>
        <w:rPr>
          <w:rFonts w:ascii="Verdana" w:hAnsi="Verdana" w:eastAsia="Verdana" w:cs="Verdana"/>
          <w:sz w:val="18"/>
          <w:szCs w:val="18"/>
        </w:rPr>
        <w:t xml:space="preserve">. </w:t>
      </w:r>
      <w:r w:rsidRPr="2FCE31AC">
        <w:rPr>
          <w:rFonts w:ascii="Verdana" w:hAnsi="Verdana" w:eastAsia="Verdana" w:cs="Verdana"/>
          <w:sz w:val="18"/>
          <w:szCs w:val="18"/>
        </w:rPr>
        <w:t xml:space="preserve">In een internationale context waarin </w:t>
      </w:r>
      <w:r w:rsidRPr="5C38A8AD">
        <w:rPr>
          <w:rFonts w:ascii="Verdana" w:hAnsi="Verdana" w:eastAsia="Verdana" w:cs="Verdana"/>
          <w:sz w:val="18"/>
          <w:szCs w:val="18"/>
        </w:rPr>
        <w:t xml:space="preserve">andere landen </w:t>
      </w:r>
      <w:r w:rsidRPr="2FCE31AC">
        <w:rPr>
          <w:rFonts w:ascii="Verdana" w:hAnsi="Verdana" w:eastAsia="Verdana" w:cs="Verdana"/>
          <w:sz w:val="18"/>
          <w:szCs w:val="18"/>
        </w:rPr>
        <w:t xml:space="preserve">hun industrie actief ondersteunen, kan een gerichte inzet van dit soort instrumenten, onder voorwaarden, overigens wel bijdragen aan het mitigeren van oneerlijke concurrentie. Het kabinet zal </w:t>
      </w:r>
      <w:r w:rsidRPr="5C38A8AD">
        <w:rPr>
          <w:rFonts w:ascii="Verdana" w:hAnsi="Verdana" w:eastAsia="Verdana" w:cs="Verdana"/>
          <w:sz w:val="18"/>
          <w:szCs w:val="18"/>
        </w:rPr>
        <w:t xml:space="preserve">nog </w:t>
      </w:r>
      <w:r w:rsidRPr="2FCE31AC">
        <w:rPr>
          <w:rFonts w:ascii="Verdana" w:hAnsi="Verdana" w:eastAsia="Verdana" w:cs="Verdana"/>
          <w:sz w:val="18"/>
          <w:szCs w:val="18"/>
        </w:rPr>
        <w:t xml:space="preserve">per </w:t>
      </w:r>
      <w:r w:rsidRPr="5C38A8AD">
        <w:rPr>
          <w:rFonts w:ascii="Verdana" w:hAnsi="Verdana" w:eastAsia="Verdana" w:cs="Verdana"/>
          <w:sz w:val="18"/>
          <w:szCs w:val="18"/>
        </w:rPr>
        <w:t xml:space="preserve">toepassing </w:t>
      </w:r>
      <w:r w:rsidRPr="2FCE31AC">
        <w:rPr>
          <w:rFonts w:ascii="Verdana" w:hAnsi="Verdana" w:eastAsia="Verdana" w:cs="Verdana"/>
          <w:sz w:val="18"/>
          <w:szCs w:val="18"/>
        </w:rPr>
        <w:t>een afweging maken over de</w:t>
      </w:r>
      <w:r w:rsidRPr="5C38A8AD">
        <w:rPr>
          <w:rFonts w:ascii="Verdana" w:hAnsi="Verdana" w:eastAsia="Verdana" w:cs="Verdana"/>
          <w:sz w:val="18"/>
          <w:szCs w:val="18"/>
        </w:rPr>
        <w:t xml:space="preserve"> rechtvaardigingsgrond, de </w:t>
      </w:r>
      <w:r w:rsidRPr="2FCE31AC">
        <w:rPr>
          <w:rFonts w:ascii="Verdana" w:hAnsi="Verdana" w:eastAsia="Verdana" w:cs="Verdana"/>
          <w:sz w:val="18"/>
          <w:szCs w:val="18"/>
        </w:rPr>
        <w:t xml:space="preserve">wenselijkheid en </w:t>
      </w:r>
      <w:r w:rsidRPr="5C38A8AD">
        <w:rPr>
          <w:rFonts w:ascii="Verdana" w:hAnsi="Verdana" w:eastAsia="Verdana" w:cs="Verdana"/>
          <w:sz w:val="18"/>
          <w:szCs w:val="18"/>
        </w:rPr>
        <w:t xml:space="preserve">de </w:t>
      </w:r>
      <w:r w:rsidRPr="2FCE31AC">
        <w:rPr>
          <w:rFonts w:ascii="Verdana" w:hAnsi="Verdana" w:eastAsia="Verdana" w:cs="Verdana"/>
          <w:sz w:val="18"/>
          <w:szCs w:val="18"/>
        </w:rPr>
        <w:t>mogelijke risico’s van het</w:t>
      </w:r>
      <w:r w:rsidRPr="5C38A8AD">
        <w:rPr>
          <w:rFonts w:ascii="Verdana" w:hAnsi="Verdana" w:eastAsia="Verdana" w:cs="Verdana"/>
          <w:sz w:val="18"/>
          <w:szCs w:val="18"/>
        </w:rPr>
        <w:t xml:space="preserve"> toepassen van een EU-</w:t>
      </w:r>
      <w:r w:rsidRPr="2FCE31AC">
        <w:rPr>
          <w:rFonts w:ascii="Verdana" w:hAnsi="Verdana" w:eastAsia="Verdana" w:cs="Verdana"/>
          <w:sz w:val="18"/>
          <w:szCs w:val="18"/>
        </w:rPr>
        <w:t>voorkeursprincipe</w:t>
      </w:r>
      <w:r w:rsidRPr="5C38A8AD">
        <w:rPr>
          <w:rFonts w:ascii="Verdana" w:hAnsi="Verdana" w:eastAsia="Verdana" w:cs="Verdana"/>
          <w:sz w:val="18"/>
          <w:szCs w:val="18"/>
        </w:rPr>
        <w:t xml:space="preserve">. Daarnaast kan </w:t>
      </w:r>
      <w:r>
        <w:rPr>
          <w:rFonts w:ascii="Verdana" w:hAnsi="Verdana" w:eastAsia="Verdana" w:cs="Verdana"/>
          <w:sz w:val="18"/>
          <w:szCs w:val="18"/>
        </w:rPr>
        <w:t>inzet van het instrument</w:t>
      </w:r>
      <w:r w:rsidRPr="5C38A8AD">
        <w:rPr>
          <w:rFonts w:ascii="Verdana" w:hAnsi="Verdana" w:eastAsia="Verdana" w:cs="Verdana"/>
          <w:sz w:val="18"/>
          <w:szCs w:val="18"/>
        </w:rPr>
        <w:t xml:space="preserve"> ook effect hebben op</w:t>
      </w:r>
      <w:r w:rsidRPr="2FCE31AC">
        <w:rPr>
          <w:rFonts w:ascii="Verdana" w:hAnsi="Verdana" w:eastAsia="Verdana" w:cs="Verdana"/>
          <w:sz w:val="18"/>
          <w:szCs w:val="18"/>
        </w:rPr>
        <w:t xml:space="preserve"> het tijdspad en</w:t>
      </w:r>
      <w:r w:rsidRPr="5C5C6E4D" w:rsidR="1219CBE0">
        <w:rPr>
          <w:rFonts w:ascii="Verdana" w:hAnsi="Verdana" w:eastAsia="Verdana" w:cs="Verdana"/>
          <w:sz w:val="18"/>
          <w:szCs w:val="18"/>
        </w:rPr>
        <w:t xml:space="preserve"> de</w:t>
      </w:r>
      <w:r w:rsidRPr="2FCE31AC">
        <w:rPr>
          <w:rFonts w:ascii="Verdana" w:hAnsi="Verdana" w:eastAsia="Verdana" w:cs="Verdana"/>
          <w:sz w:val="18"/>
          <w:szCs w:val="18"/>
        </w:rPr>
        <w:t xml:space="preserve"> betaalbaarheid van de uitrol van</w:t>
      </w:r>
      <w:r w:rsidRPr="001D6C7D">
        <w:rPr>
          <w:rFonts w:ascii="Verdana" w:hAnsi="Verdana" w:eastAsia="Verdana" w:cs="Verdana"/>
          <w:sz w:val="18"/>
          <w:szCs w:val="18"/>
        </w:rPr>
        <w:t xml:space="preserve"> schone</w:t>
      </w:r>
      <w:r w:rsidRPr="2FCE31AC">
        <w:rPr>
          <w:rFonts w:ascii="Verdana" w:hAnsi="Verdana" w:eastAsia="Verdana" w:cs="Verdana"/>
          <w:sz w:val="18"/>
          <w:szCs w:val="18"/>
        </w:rPr>
        <w:t xml:space="preserve"> energie technologieën (waaronder kernenergie)</w:t>
      </w:r>
      <w:r w:rsidRPr="7730E0C5" w:rsidR="237C0139">
        <w:rPr>
          <w:rFonts w:ascii="Verdana" w:hAnsi="Verdana" w:eastAsia="Verdana" w:cs="Verdana"/>
          <w:sz w:val="18"/>
          <w:szCs w:val="18"/>
        </w:rPr>
        <w:t xml:space="preserve"> als door repercussies van derde landen de import van benodigde componenten geraakt wordt</w:t>
      </w:r>
      <w:r w:rsidRPr="2FCE31AC">
        <w:rPr>
          <w:rFonts w:ascii="Verdana" w:hAnsi="Verdana" w:eastAsia="Verdana" w:cs="Verdana"/>
          <w:sz w:val="18"/>
          <w:szCs w:val="18"/>
        </w:rPr>
        <w:t>.</w:t>
      </w:r>
      <w:r w:rsidRPr="000F3ED0" w:rsidR="000F3ED0">
        <w:rPr>
          <w:rFonts w:ascii="Verdana" w:hAnsi="Verdana" w:eastAsia="Verdana" w:cs="Verdana"/>
          <w:sz w:val="18"/>
          <w:szCs w:val="18"/>
        </w:rPr>
        <w:t xml:space="preserve"> </w:t>
      </w:r>
      <w:r w:rsidRPr="5C38A8AD" w:rsidR="000F3ED0">
        <w:rPr>
          <w:rFonts w:ascii="Verdana" w:hAnsi="Verdana" w:eastAsia="Verdana" w:cs="Verdana"/>
          <w:sz w:val="18"/>
          <w:szCs w:val="18"/>
        </w:rPr>
        <w:t xml:space="preserve">Tegelijkertijd heeft het kabinet </w:t>
      </w:r>
      <w:r w:rsidRPr="5C38A8AD" w:rsidR="000F3ED0">
        <w:rPr>
          <w:rFonts w:ascii="Verdana" w:hAnsi="Verdana"/>
          <w:sz w:val="18"/>
          <w:szCs w:val="18"/>
        </w:rPr>
        <w:t>oog voor sectoren waar dit in specifieke gevallen nodig kan zijn</w:t>
      </w:r>
      <w:r w:rsidRPr="5C38A8AD" w:rsidR="00DE5215">
        <w:rPr>
          <w:rFonts w:ascii="Verdana" w:hAnsi="Verdana"/>
          <w:sz w:val="18"/>
          <w:szCs w:val="18"/>
        </w:rPr>
        <w:t>.</w:t>
      </w:r>
      <w:r w:rsidR="00DE5215">
        <w:rPr>
          <w:rStyle w:val="FootnoteReference"/>
          <w:rFonts w:ascii="Verdana" w:hAnsi="Verdana"/>
          <w:sz w:val="18"/>
          <w:szCs w:val="18"/>
        </w:rPr>
        <w:footnoteReference w:id="22"/>
      </w:r>
      <w:r w:rsidRPr="5C38A8AD" w:rsidR="00DE5215">
        <w:rPr>
          <w:rFonts w:ascii="Verdana" w:hAnsi="Verdana" w:eastAsia="Verdana" w:cs="Verdana"/>
          <w:sz w:val="18"/>
          <w:szCs w:val="18"/>
        </w:rPr>
        <w:t xml:space="preserve"> </w:t>
      </w:r>
      <w:r w:rsidRPr="2FCE31AC">
        <w:rPr>
          <w:rFonts w:ascii="Verdana" w:hAnsi="Verdana" w:eastAsia="Verdana" w:cs="Verdana"/>
          <w:sz w:val="18"/>
          <w:szCs w:val="18"/>
        </w:rPr>
        <w:t xml:space="preserve">Het is </w:t>
      </w:r>
      <w:r w:rsidRPr="5C38A8AD">
        <w:rPr>
          <w:rFonts w:ascii="Verdana" w:hAnsi="Verdana" w:eastAsia="Verdana" w:cs="Verdana"/>
          <w:sz w:val="18"/>
          <w:szCs w:val="18"/>
        </w:rPr>
        <w:t xml:space="preserve">verder </w:t>
      </w:r>
      <w:r w:rsidRPr="2FCE31AC">
        <w:rPr>
          <w:rFonts w:ascii="Verdana" w:hAnsi="Verdana" w:eastAsia="Verdana" w:cs="Verdana"/>
          <w:sz w:val="18"/>
          <w:szCs w:val="18"/>
        </w:rPr>
        <w:t xml:space="preserve">goed voor de uniforme toepassing in de EU dat deze </w:t>
      </w:r>
      <w:r w:rsidRPr="5C38A8AD">
        <w:rPr>
          <w:rFonts w:ascii="Verdana" w:hAnsi="Verdana" w:eastAsia="Verdana" w:cs="Verdana"/>
          <w:sz w:val="18"/>
          <w:szCs w:val="18"/>
        </w:rPr>
        <w:t xml:space="preserve">kwalitatieve </w:t>
      </w:r>
      <w:r w:rsidRPr="2FCE31AC">
        <w:rPr>
          <w:rFonts w:ascii="Verdana" w:hAnsi="Verdana" w:eastAsia="Verdana" w:cs="Verdana"/>
          <w:sz w:val="18"/>
          <w:szCs w:val="18"/>
        </w:rPr>
        <w:t>criteria ook in de NZIA worden opgenomen.</w:t>
      </w:r>
      <w:r w:rsidRPr="5C38A8AD">
        <w:rPr>
          <w:rFonts w:ascii="Verdana" w:hAnsi="Verdana" w:eastAsia="Verdana" w:cs="Verdana"/>
          <w:sz w:val="18"/>
          <w:szCs w:val="18"/>
        </w:rPr>
        <w:t xml:space="preserve"> Het kabinet kijkt constructief naar de voorgestelde aanscherpingen van de eisen uit de NZIA, maar zal daarbij kritisch kijken naar de specifieke haalbaarheid in de betreffende sectoren. </w:t>
      </w:r>
      <w:r w:rsidRPr="00AD44E3">
        <w:rPr>
          <w:rFonts w:ascii="Verdana" w:hAnsi="Verdana" w:eastAsia="Verdana" w:cs="Verdana"/>
          <w:sz w:val="18"/>
          <w:szCs w:val="18"/>
        </w:rPr>
        <w:t>Het is van belang dat de kwalitatieve eisen uit de NZIA in proportionele verhouding (blijven) staan tot de doelmatigheid, uitvoerbaarheid en lastendruk van het subsidie-instrumentarium</w:t>
      </w:r>
      <w:r w:rsidRPr="5C38A8AD">
        <w:rPr>
          <w:rFonts w:ascii="Verdana" w:hAnsi="Verdana" w:eastAsia="Verdana" w:cs="Verdana"/>
          <w:sz w:val="18"/>
          <w:szCs w:val="18"/>
        </w:rPr>
        <w:t xml:space="preserve">. </w:t>
      </w:r>
      <w:r w:rsidRPr="5C38A8AD" w:rsidR="00962178">
        <w:rPr>
          <w:rFonts w:ascii="Verdana" w:hAnsi="Verdana" w:eastAsia="Verdana" w:cs="Verdana"/>
          <w:sz w:val="18"/>
          <w:szCs w:val="18"/>
        </w:rPr>
        <w:t>Ook</w:t>
      </w:r>
      <w:r w:rsidRPr="5C38A8AD">
        <w:rPr>
          <w:rFonts w:ascii="Verdana" w:hAnsi="Verdana" w:eastAsia="Verdana" w:cs="Verdana"/>
          <w:sz w:val="18"/>
          <w:szCs w:val="18"/>
        </w:rPr>
        <w:t xml:space="preserve"> zal het kabinet zich ervoor inspannen dat eventuele handelsbelemmeringen tot een minimum beperkt blijven</w:t>
      </w:r>
      <w:r w:rsidRPr="7730E0C5" w:rsidR="7CE4676C">
        <w:rPr>
          <w:rFonts w:ascii="Verdana" w:hAnsi="Verdana" w:eastAsia="Verdana" w:cs="Verdana"/>
          <w:sz w:val="18"/>
          <w:szCs w:val="18"/>
        </w:rPr>
        <w:t xml:space="preserve">, zoals </w:t>
      </w:r>
      <w:r w:rsidR="00E63C9C">
        <w:rPr>
          <w:rFonts w:ascii="Verdana" w:hAnsi="Verdana" w:eastAsia="Verdana" w:cs="Verdana"/>
          <w:sz w:val="18"/>
          <w:szCs w:val="18"/>
        </w:rPr>
        <w:t>verzocht</w:t>
      </w:r>
      <w:r w:rsidRPr="5C38A8AD" w:rsidR="00E63C9C">
        <w:rPr>
          <w:rFonts w:ascii="Verdana" w:hAnsi="Verdana" w:eastAsia="Verdana" w:cs="Verdana"/>
          <w:sz w:val="18"/>
          <w:szCs w:val="18"/>
        </w:rPr>
        <w:t xml:space="preserve"> </w:t>
      </w:r>
      <w:r w:rsidRPr="5C38A8AD" w:rsidR="526132D8">
        <w:rPr>
          <w:rFonts w:ascii="Verdana" w:hAnsi="Verdana" w:eastAsia="Verdana" w:cs="Verdana"/>
          <w:sz w:val="18"/>
          <w:szCs w:val="18"/>
        </w:rPr>
        <w:t>door de Tweede Kamer</w:t>
      </w:r>
      <w:r w:rsidRPr="5C38A8AD">
        <w:rPr>
          <w:rFonts w:ascii="Verdana" w:hAnsi="Verdana" w:eastAsia="Verdana" w:cs="Verdana"/>
          <w:sz w:val="18"/>
          <w:szCs w:val="18"/>
        </w:rPr>
        <w:t>.</w:t>
      </w:r>
      <w:r w:rsidR="00614BDD">
        <w:rPr>
          <w:rStyle w:val="FootnoteReference"/>
          <w:rFonts w:ascii="Verdana" w:hAnsi="Verdana" w:eastAsia="Verdana" w:cs="Verdana"/>
          <w:sz w:val="18"/>
          <w:szCs w:val="18"/>
        </w:rPr>
        <w:footnoteReference w:id="23"/>
      </w:r>
      <w:r w:rsidRPr="5C5C6E4D">
        <w:rPr>
          <w:rFonts w:ascii="Verdana" w:hAnsi="Verdana" w:eastAsia="Verdana" w:cs="Verdana"/>
          <w:sz w:val="18"/>
          <w:szCs w:val="18"/>
        </w:rPr>
        <w:t xml:space="preserve"> </w:t>
      </w:r>
      <w:r w:rsidRPr="5C5C6E4D" w:rsidR="2C48139F">
        <w:rPr>
          <w:rFonts w:ascii="Verdana" w:hAnsi="Verdana" w:eastAsia="Verdana" w:cs="Verdana"/>
          <w:sz w:val="18"/>
          <w:szCs w:val="18"/>
        </w:rPr>
        <w:t>Het kabinet zal de Kamer op een later moment nader informeren over de uitvoering van deze motie.</w:t>
      </w:r>
    </w:p>
    <w:p w:rsidR="001B02AB" w:rsidP="001B02AB" w:rsidRDefault="001B02AB" w14:paraId="43A5281B" w14:textId="77777777">
      <w:pPr>
        <w:spacing w:after="0" w:line="360" w:lineRule="auto"/>
        <w:rPr>
          <w:rFonts w:ascii="Verdana" w:hAnsi="Verdana" w:eastAsia="Verdana" w:cs="Verdana"/>
          <w:sz w:val="18"/>
          <w:szCs w:val="18"/>
        </w:rPr>
      </w:pPr>
    </w:p>
    <w:p w:rsidR="00532F0B" w:rsidP="001B02AB" w:rsidRDefault="001B02AB" w14:paraId="170BCC73" w14:textId="77777777">
      <w:pPr>
        <w:spacing w:after="0" w:line="360" w:lineRule="auto"/>
        <w:rPr>
          <w:rFonts w:ascii="Verdana" w:hAnsi="Verdana" w:eastAsia="Verdana" w:cs="Verdana"/>
          <w:sz w:val="18"/>
          <w:szCs w:val="18"/>
        </w:rPr>
      </w:pPr>
      <w:r w:rsidRPr="66B62585">
        <w:rPr>
          <w:rFonts w:ascii="Verdana" w:hAnsi="Verdana" w:eastAsia="Verdana" w:cs="Verdana"/>
          <w:sz w:val="18"/>
          <w:szCs w:val="18"/>
        </w:rPr>
        <w:lastRenderedPageBreak/>
        <w:t xml:space="preserve">Het kabinet is positief over de introductie van koolstofarme productnormen, maar mist </w:t>
      </w:r>
      <w:r w:rsidRPr="1DE3912A">
        <w:rPr>
          <w:rFonts w:ascii="Verdana" w:hAnsi="Verdana" w:eastAsia="Verdana" w:cs="Verdana"/>
          <w:sz w:val="18"/>
          <w:szCs w:val="18"/>
        </w:rPr>
        <w:t xml:space="preserve">in de breedte </w:t>
      </w:r>
      <w:r w:rsidRPr="66B62585">
        <w:rPr>
          <w:rFonts w:ascii="Verdana" w:hAnsi="Verdana" w:eastAsia="Verdana" w:cs="Verdana"/>
          <w:sz w:val="18"/>
          <w:szCs w:val="18"/>
        </w:rPr>
        <w:t>ambitie</w:t>
      </w:r>
      <w:r w:rsidRPr="1DE3912A">
        <w:rPr>
          <w:rFonts w:ascii="Verdana" w:hAnsi="Verdana" w:eastAsia="Verdana" w:cs="Verdana"/>
          <w:sz w:val="18"/>
          <w:szCs w:val="18"/>
        </w:rPr>
        <w:t xml:space="preserve"> op het gebied van vraagcreatie</w:t>
      </w:r>
      <w:r w:rsidRPr="5C38A8AD">
        <w:rPr>
          <w:rFonts w:ascii="Verdana" w:hAnsi="Verdana" w:eastAsia="Verdana" w:cs="Verdana"/>
          <w:sz w:val="18"/>
          <w:szCs w:val="18"/>
        </w:rPr>
        <w:t xml:space="preserve"> om juist koolstofarme productie te stimuleren</w:t>
      </w:r>
      <w:r w:rsidRPr="66B62585">
        <w:rPr>
          <w:rFonts w:ascii="Verdana" w:hAnsi="Verdana" w:eastAsia="Verdana" w:cs="Verdana"/>
          <w:sz w:val="18"/>
          <w:szCs w:val="18"/>
        </w:rPr>
        <w:t>. De in de IAA voorgestelde normen zijn beperkt tot publieke aanbesteding</w:t>
      </w:r>
      <w:r w:rsidRPr="1DE3912A">
        <w:rPr>
          <w:rFonts w:ascii="Verdana" w:hAnsi="Verdana" w:eastAsia="Verdana" w:cs="Verdana"/>
          <w:sz w:val="18"/>
          <w:szCs w:val="18"/>
        </w:rPr>
        <w:t>en</w:t>
      </w:r>
      <w:r w:rsidRPr="66B62585">
        <w:rPr>
          <w:rFonts w:ascii="Verdana" w:hAnsi="Verdana" w:eastAsia="Verdana" w:cs="Verdana"/>
          <w:sz w:val="18"/>
          <w:szCs w:val="18"/>
        </w:rPr>
        <w:t xml:space="preserve"> en subsidieprogramma's</w:t>
      </w:r>
      <w:r w:rsidRPr="1DE3912A">
        <w:rPr>
          <w:rFonts w:ascii="Verdana" w:hAnsi="Verdana" w:eastAsia="Verdana" w:cs="Verdana"/>
          <w:sz w:val="18"/>
          <w:szCs w:val="18"/>
        </w:rPr>
        <w:t xml:space="preserve"> voor met name </w:t>
      </w:r>
      <w:r w:rsidRPr="66B62585">
        <w:rPr>
          <w:rFonts w:ascii="Verdana" w:hAnsi="Verdana" w:eastAsia="Verdana" w:cs="Verdana"/>
          <w:sz w:val="18"/>
          <w:szCs w:val="18"/>
        </w:rPr>
        <w:t xml:space="preserve">gebouwen, infrastructuur </w:t>
      </w:r>
      <w:r w:rsidRPr="1DE3912A">
        <w:rPr>
          <w:rFonts w:ascii="Verdana" w:hAnsi="Verdana" w:eastAsia="Verdana" w:cs="Verdana"/>
          <w:sz w:val="18"/>
          <w:szCs w:val="18"/>
        </w:rPr>
        <w:t xml:space="preserve">(bruggen) </w:t>
      </w:r>
      <w:r w:rsidRPr="66B62585">
        <w:rPr>
          <w:rFonts w:ascii="Verdana" w:hAnsi="Verdana" w:eastAsia="Verdana" w:cs="Verdana"/>
          <w:sz w:val="18"/>
          <w:szCs w:val="18"/>
        </w:rPr>
        <w:t>en motorvoertuigen, en</w:t>
      </w:r>
      <w:r w:rsidRPr="1DE3912A">
        <w:rPr>
          <w:rFonts w:ascii="Verdana" w:hAnsi="Verdana" w:eastAsia="Verdana" w:cs="Verdana"/>
          <w:sz w:val="18"/>
          <w:szCs w:val="18"/>
        </w:rPr>
        <w:t xml:space="preserve"> qua producten</w:t>
      </w:r>
      <w:r w:rsidRPr="66B62585">
        <w:rPr>
          <w:rFonts w:ascii="Verdana" w:hAnsi="Verdana" w:eastAsia="Verdana" w:cs="Verdana"/>
          <w:sz w:val="18"/>
          <w:szCs w:val="18"/>
        </w:rPr>
        <w:t xml:space="preserve"> tot staal, cement en</w:t>
      </w:r>
      <w:r w:rsidRPr="2A1A66C3">
        <w:rPr>
          <w:rFonts w:ascii="Verdana" w:hAnsi="Verdana" w:eastAsia="Verdana" w:cs="Verdana"/>
          <w:sz w:val="18"/>
          <w:szCs w:val="18"/>
        </w:rPr>
        <w:t xml:space="preserve"> aluminiu</w:t>
      </w:r>
      <w:r w:rsidRPr="1DE3912A" w:rsidDel="22D6D9C4">
        <w:rPr>
          <w:rFonts w:ascii="Verdana" w:hAnsi="Verdana" w:eastAsia="Verdana" w:cs="Verdana"/>
          <w:sz w:val="18"/>
          <w:szCs w:val="18"/>
        </w:rPr>
        <w:t xml:space="preserve">m. </w:t>
      </w:r>
      <w:r w:rsidRPr="2A1A66C3">
        <w:rPr>
          <w:rFonts w:ascii="Verdana" w:hAnsi="Verdana" w:eastAsia="Verdana" w:cs="Verdana"/>
          <w:sz w:val="18"/>
          <w:szCs w:val="18"/>
        </w:rPr>
        <w:t>In aanloop naar de IAA-publicatie heeft het</w:t>
      </w:r>
      <w:r w:rsidRPr="66B62585">
        <w:rPr>
          <w:rFonts w:ascii="Verdana" w:hAnsi="Verdana" w:eastAsia="Verdana" w:cs="Verdana"/>
          <w:sz w:val="18"/>
          <w:szCs w:val="18"/>
        </w:rPr>
        <w:t xml:space="preserve"> </w:t>
      </w:r>
      <w:r w:rsidRPr="031501F2">
        <w:rPr>
          <w:rFonts w:ascii="Verdana" w:hAnsi="Verdana" w:eastAsia="Verdana" w:cs="Verdana"/>
          <w:sz w:val="18"/>
          <w:szCs w:val="18"/>
        </w:rPr>
        <w:t>kabinet</w:t>
      </w:r>
      <w:r w:rsidRPr="1DE3912A">
        <w:rPr>
          <w:rFonts w:ascii="Verdana" w:hAnsi="Verdana" w:eastAsia="Verdana" w:cs="Verdana"/>
          <w:sz w:val="18"/>
          <w:szCs w:val="18"/>
        </w:rPr>
        <w:t xml:space="preserve"> in een non-paper</w:t>
      </w:r>
      <w:r w:rsidRPr="6F941AFC">
        <w:rPr>
          <w:rStyle w:val="FootnoteReference"/>
          <w:rFonts w:ascii="Verdana" w:hAnsi="Verdana" w:eastAsia="Verdana" w:cs="Verdana"/>
          <w:sz w:val="18"/>
          <w:szCs w:val="18"/>
        </w:rPr>
        <w:footnoteReference w:id="24"/>
      </w:r>
      <w:r w:rsidRPr="1DE3912A">
        <w:rPr>
          <w:rStyle w:val="FootnoteReference"/>
          <w:rFonts w:ascii="Verdana" w:hAnsi="Verdana" w:eastAsia="Verdana" w:cs="Verdana"/>
          <w:sz w:val="18"/>
          <w:szCs w:val="18"/>
        </w:rPr>
        <w:t xml:space="preserve"> </w:t>
      </w:r>
      <w:r w:rsidRPr="66B62585">
        <w:rPr>
          <w:rFonts w:ascii="Verdana" w:hAnsi="Verdana" w:eastAsia="Verdana" w:cs="Verdana"/>
          <w:sz w:val="18"/>
          <w:szCs w:val="18"/>
        </w:rPr>
        <w:t>voor een grotere reikwijdte gepleit</w:t>
      </w:r>
      <w:r w:rsidRPr="34DC7150">
        <w:rPr>
          <w:rFonts w:ascii="Verdana" w:hAnsi="Verdana" w:eastAsia="Verdana" w:cs="Verdana"/>
          <w:sz w:val="18"/>
          <w:szCs w:val="18"/>
        </w:rPr>
        <w:t xml:space="preserve">, </w:t>
      </w:r>
      <w:r w:rsidRPr="06C17476">
        <w:rPr>
          <w:rFonts w:ascii="Verdana" w:hAnsi="Verdana" w:eastAsia="Verdana" w:cs="Verdana"/>
          <w:sz w:val="18"/>
          <w:szCs w:val="18"/>
        </w:rPr>
        <w:t>zodat</w:t>
      </w:r>
      <w:r>
        <w:rPr>
          <w:rFonts w:ascii="Verdana" w:hAnsi="Verdana" w:eastAsia="Verdana" w:cs="Verdana"/>
          <w:sz w:val="18"/>
          <w:szCs w:val="18"/>
        </w:rPr>
        <w:t xml:space="preserve"> bijvoorbeeld</w:t>
      </w:r>
      <w:r w:rsidRPr="66B62585">
        <w:rPr>
          <w:rFonts w:ascii="Verdana" w:hAnsi="Verdana" w:eastAsia="Verdana" w:cs="Verdana"/>
          <w:sz w:val="18"/>
          <w:szCs w:val="18"/>
        </w:rPr>
        <w:t xml:space="preserve"> ook de chem</w:t>
      </w:r>
      <w:r w:rsidRPr="2A1A66C3">
        <w:rPr>
          <w:rFonts w:ascii="Verdana" w:hAnsi="Verdana" w:eastAsia="Verdana" w:cs="Verdana"/>
          <w:sz w:val="18"/>
          <w:szCs w:val="18"/>
        </w:rPr>
        <w:t>iesector werd opgenomen</w:t>
      </w:r>
      <w:r w:rsidRPr="1DE3912A">
        <w:rPr>
          <w:rFonts w:ascii="Verdana" w:hAnsi="Verdana" w:eastAsia="Verdana" w:cs="Verdana"/>
          <w:sz w:val="18"/>
          <w:szCs w:val="18"/>
        </w:rPr>
        <w:t>.</w:t>
      </w:r>
      <w:r w:rsidRPr="66B62585">
        <w:rPr>
          <w:rFonts w:ascii="Verdana" w:hAnsi="Verdana" w:eastAsia="Verdana" w:cs="Verdana"/>
          <w:sz w:val="18"/>
          <w:szCs w:val="18"/>
        </w:rPr>
        <w:t xml:space="preserve"> </w:t>
      </w:r>
      <w:r w:rsidRPr="2FCE31AC">
        <w:rPr>
          <w:rFonts w:ascii="Verdana" w:hAnsi="Verdana" w:eastAsia="Verdana" w:cs="Verdana"/>
          <w:sz w:val="18"/>
          <w:szCs w:val="18"/>
        </w:rPr>
        <w:t>Een schone industrie dient zowel CO</w:t>
      </w:r>
      <w:r>
        <w:rPr>
          <w:rFonts w:ascii="Verdana" w:hAnsi="Verdana" w:eastAsia="Verdana" w:cs="Verdana"/>
          <w:sz w:val="18"/>
          <w:szCs w:val="18"/>
        </w:rPr>
        <w:t>₂</w:t>
      </w:r>
      <w:r w:rsidRPr="2FCE31AC">
        <w:rPr>
          <w:rFonts w:ascii="Verdana" w:hAnsi="Verdana" w:eastAsia="Verdana" w:cs="Verdana"/>
          <w:sz w:val="18"/>
          <w:szCs w:val="18"/>
        </w:rPr>
        <w:t>-neutraal als circulair te zijn. Door koolstofarme productvereisten te introduceren, worden producenten gestimuleerd om schoner te produceren. Het kabinet heeft met het oog hierop in aanloop naar de IAA-publicatie bij de Commissie ook actief gepleit voor, onder andere, brede inzet van verplichte labels die consumenten inzicht geven in de CO</w:t>
      </w:r>
      <w:r>
        <w:rPr>
          <w:rFonts w:ascii="Verdana" w:hAnsi="Verdana" w:eastAsia="Verdana" w:cs="Verdana"/>
          <w:sz w:val="18"/>
          <w:szCs w:val="18"/>
        </w:rPr>
        <w:t>₂</w:t>
      </w:r>
      <w:r w:rsidRPr="2FCE31AC">
        <w:rPr>
          <w:rFonts w:ascii="Verdana" w:hAnsi="Verdana" w:eastAsia="Verdana" w:cs="Verdana"/>
          <w:sz w:val="18"/>
          <w:szCs w:val="18"/>
        </w:rPr>
        <w:t>-voetafdruk van producten. Daarnaast heeft het kabinet gepleit voor productnormering, waar passend</w:t>
      </w:r>
      <w:r w:rsidRPr="5C38A8AD">
        <w:rPr>
          <w:rFonts w:ascii="Verdana" w:hAnsi="Verdana" w:eastAsia="Verdana" w:cs="Verdana"/>
          <w:sz w:val="18"/>
          <w:szCs w:val="18"/>
        </w:rPr>
        <w:t xml:space="preserve"> en in lijn met internationaal recht</w:t>
      </w:r>
      <w:r w:rsidRPr="2FCE31AC">
        <w:rPr>
          <w:rFonts w:ascii="Verdana" w:hAnsi="Verdana" w:eastAsia="Verdana" w:cs="Verdana"/>
          <w:sz w:val="18"/>
          <w:szCs w:val="18"/>
        </w:rPr>
        <w:t xml:space="preserve">, om </w:t>
      </w:r>
      <w:r>
        <w:rPr>
          <w:rFonts w:ascii="Verdana" w:hAnsi="Verdana" w:eastAsia="Verdana" w:cs="Verdana"/>
          <w:sz w:val="18"/>
          <w:szCs w:val="18"/>
        </w:rPr>
        <w:t xml:space="preserve">te zorgen </w:t>
      </w:r>
      <w:r w:rsidRPr="2FCE31AC">
        <w:rPr>
          <w:rFonts w:ascii="Verdana" w:hAnsi="Verdana" w:eastAsia="Verdana" w:cs="Verdana"/>
          <w:sz w:val="18"/>
          <w:szCs w:val="18"/>
        </w:rPr>
        <w:t>dat producten aan</w:t>
      </w:r>
      <w:r>
        <w:rPr>
          <w:rFonts w:ascii="Verdana" w:hAnsi="Verdana" w:eastAsia="Verdana" w:cs="Verdana"/>
          <w:sz w:val="18"/>
          <w:szCs w:val="18"/>
        </w:rPr>
        <w:t xml:space="preserve"> minimale</w:t>
      </w:r>
      <w:r w:rsidRPr="2FCE31AC">
        <w:rPr>
          <w:rFonts w:ascii="Verdana" w:hAnsi="Verdana" w:eastAsia="Verdana" w:cs="Verdana"/>
          <w:sz w:val="18"/>
          <w:szCs w:val="18"/>
        </w:rPr>
        <w:t xml:space="preserve"> duurzaamheidscriteria voldoen als ze de EU-markt op komen</w:t>
      </w:r>
      <w:r w:rsidRPr="5C5C6E4D" w:rsidR="007D578A">
        <w:rPr>
          <w:rFonts w:ascii="Verdana" w:hAnsi="Verdana" w:eastAsia="Verdana" w:cs="Verdana"/>
          <w:sz w:val="18"/>
          <w:szCs w:val="18"/>
        </w:rPr>
        <w:t>. Dit kan b</w:t>
      </w:r>
      <w:r w:rsidRPr="5C5C6E4D" w:rsidR="006A0B7E">
        <w:rPr>
          <w:rFonts w:ascii="Verdana" w:hAnsi="Verdana" w:eastAsia="Verdana" w:cs="Verdana"/>
          <w:sz w:val="18"/>
          <w:szCs w:val="18"/>
        </w:rPr>
        <w:t>ij</w:t>
      </w:r>
      <w:r w:rsidRPr="5C5C6E4D" w:rsidR="007D578A">
        <w:rPr>
          <w:rFonts w:ascii="Verdana" w:hAnsi="Verdana" w:eastAsia="Verdana" w:cs="Verdana"/>
          <w:sz w:val="18"/>
          <w:szCs w:val="18"/>
        </w:rPr>
        <w:t xml:space="preserve">voorbeeld onder </w:t>
      </w:r>
      <w:r w:rsidRPr="5C38A8AD">
        <w:rPr>
          <w:rFonts w:ascii="Verdana" w:hAnsi="Verdana" w:eastAsia="Verdana" w:cs="Verdana"/>
          <w:sz w:val="18"/>
          <w:szCs w:val="18"/>
        </w:rPr>
        <w:t xml:space="preserve">de </w:t>
      </w:r>
      <w:r w:rsidRPr="5C38A8AD" w:rsidDel="007D578A">
        <w:rPr>
          <w:rFonts w:ascii="Verdana" w:hAnsi="Verdana" w:eastAsia="Verdana" w:cs="Verdana"/>
          <w:sz w:val="18"/>
          <w:szCs w:val="18"/>
        </w:rPr>
        <w:t>ESPR</w:t>
      </w:r>
      <w:r w:rsidRPr="2FCE31AC">
        <w:rPr>
          <w:rFonts w:ascii="Verdana" w:hAnsi="Verdana" w:eastAsia="Verdana" w:cs="Verdana"/>
          <w:sz w:val="18"/>
          <w:szCs w:val="18"/>
        </w:rPr>
        <w:t>.</w:t>
      </w:r>
      <w:r w:rsidRPr="5C38A8AD">
        <w:rPr>
          <w:rFonts w:ascii="Verdana" w:hAnsi="Verdana" w:eastAsia="Verdana" w:cs="Verdana"/>
          <w:sz w:val="18"/>
          <w:szCs w:val="18"/>
        </w:rPr>
        <w:t xml:space="preserve"> </w:t>
      </w:r>
    </w:p>
    <w:p w:rsidR="001B02AB" w:rsidP="001B02AB" w:rsidRDefault="001B02AB" w14:paraId="32007332" w14:textId="41A2A11E">
      <w:pPr>
        <w:spacing w:after="0" w:line="360" w:lineRule="auto"/>
        <w:rPr>
          <w:rFonts w:ascii="Verdana" w:hAnsi="Verdana" w:eastAsia="Verdana" w:cs="Verdana"/>
          <w:sz w:val="18"/>
          <w:szCs w:val="18"/>
        </w:rPr>
      </w:pPr>
      <w:r w:rsidRPr="5C38A8AD">
        <w:rPr>
          <w:rFonts w:ascii="Verdana" w:hAnsi="Verdana" w:eastAsia="Verdana" w:cs="Verdana"/>
          <w:sz w:val="18"/>
          <w:szCs w:val="18"/>
        </w:rPr>
        <w:t>Ook promoot het kabinet de inzet van Digitale Productpaspoorten (</w:t>
      </w:r>
      <w:proofErr w:type="spellStart"/>
      <w:r w:rsidRPr="5C38A8AD" w:rsidDel="007D578A">
        <w:rPr>
          <w:rFonts w:ascii="Verdana" w:hAnsi="Verdana" w:eastAsia="Verdana" w:cs="Verdana"/>
          <w:sz w:val="18"/>
          <w:szCs w:val="18"/>
        </w:rPr>
        <w:t>DPPs</w:t>
      </w:r>
      <w:proofErr w:type="spellEnd"/>
      <w:r>
        <w:rPr>
          <w:rFonts w:ascii="Verdana" w:hAnsi="Verdana" w:eastAsia="Verdana" w:cs="Verdana"/>
          <w:sz w:val="18"/>
          <w:szCs w:val="18"/>
        </w:rPr>
        <w:t xml:space="preserve">), </w:t>
      </w:r>
      <w:r w:rsidRPr="5C5C6E4D" w:rsidR="007D578A">
        <w:rPr>
          <w:rFonts w:ascii="Verdana" w:hAnsi="Verdana" w:eastAsia="Verdana" w:cs="Verdana"/>
          <w:sz w:val="18"/>
          <w:szCs w:val="18"/>
        </w:rPr>
        <w:t>waarin</w:t>
      </w:r>
      <w:r w:rsidRPr="5C38A8AD">
        <w:rPr>
          <w:rFonts w:ascii="Verdana" w:hAnsi="Verdana" w:eastAsia="Verdana" w:cs="Verdana"/>
          <w:sz w:val="18"/>
          <w:szCs w:val="18"/>
        </w:rPr>
        <w:t xml:space="preserve"> gestandaardiseerde, controleerbare gegevens over </w:t>
      </w:r>
      <w:r w:rsidRPr="5C5C6E4D" w:rsidR="007D578A">
        <w:rPr>
          <w:rFonts w:ascii="Verdana" w:hAnsi="Verdana" w:eastAsia="Verdana" w:cs="Verdana"/>
          <w:sz w:val="18"/>
          <w:szCs w:val="18"/>
        </w:rPr>
        <w:t xml:space="preserve">bijvoorbeeld </w:t>
      </w:r>
      <w:r>
        <w:rPr>
          <w:rFonts w:ascii="Verdana" w:hAnsi="Verdana" w:eastAsia="Verdana" w:cs="Verdana"/>
          <w:sz w:val="18"/>
          <w:szCs w:val="18"/>
        </w:rPr>
        <w:t xml:space="preserve">de herkomst, materialen, emissies en duurzaamheid </w:t>
      </w:r>
      <w:r w:rsidRPr="5C38A8AD" w:rsidR="007D578A">
        <w:rPr>
          <w:rFonts w:ascii="Verdana" w:hAnsi="Verdana" w:eastAsia="Verdana" w:cs="Verdana"/>
          <w:sz w:val="18"/>
          <w:szCs w:val="18"/>
        </w:rPr>
        <w:t>van</w:t>
      </w:r>
      <w:r w:rsidRPr="5C5C6E4D" w:rsidR="007D578A">
        <w:rPr>
          <w:rFonts w:ascii="Verdana" w:hAnsi="Verdana" w:eastAsia="Verdana" w:cs="Verdana"/>
          <w:sz w:val="18"/>
          <w:szCs w:val="18"/>
        </w:rPr>
        <w:t xml:space="preserve"> </w:t>
      </w:r>
      <w:r w:rsidRPr="5C38A8AD">
        <w:rPr>
          <w:rFonts w:ascii="Verdana" w:hAnsi="Verdana" w:eastAsia="Verdana" w:cs="Verdana"/>
          <w:sz w:val="18"/>
          <w:szCs w:val="18"/>
        </w:rPr>
        <w:t xml:space="preserve">producten. </w:t>
      </w:r>
      <w:r w:rsidRPr="5C5C6E4D">
        <w:rPr>
          <w:rFonts w:ascii="Verdana" w:hAnsi="Verdana" w:eastAsia="Verdana" w:cs="Verdana"/>
          <w:sz w:val="18"/>
          <w:szCs w:val="18"/>
        </w:rPr>
        <w:t xml:space="preserve">Zo kunnen overheden en investeerders eenvoudig nagaan of producten voldoen aan de criteria van de IAA. </w:t>
      </w:r>
    </w:p>
    <w:p w:rsidR="001B02AB" w:rsidP="001B02AB" w:rsidRDefault="001B02AB" w14:paraId="56500168" w14:textId="77777777">
      <w:pPr>
        <w:spacing w:after="0" w:line="360" w:lineRule="auto"/>
        <w:rPr>
          <w:rFonts w:ascii="Verdana" w:hAnsi="Verdana" w:eastAsia="Verdana" w:cs="Verdana"/>
          <w:sz w:val="18"/>
          <w:szCs w:val="18"/>
        </w:rPr>
      </w:pPr>
    </w:p>
    <w:p w:rsidR="001007CF" w:rsidP="001B02AB" w:rsidRDefault="001B02AB" w14:paraId="3C5D412E" w14:textId="7EB607F1">
      <w:pPr>
        <w:spacing w:after="0" w:line="360" w:lineRule="auto"/>
        <w:rPr>
          <w:rStyle w:val="cf01"/>
          <w:rFonts w:ascii="Verdana" w:hAnsi="Verdana"/>
        </w:rPr>
      </w:pPr>
      <w:r w:rsidRPr="00865873">
        <w:rPr>
          <w:rFonts w:ascii="Verdana" w:hAnsi="Verdana" w:eastAsia="Verdana" w:cs="Verdana"/>
          <w:sz w:val="18"/>
          <w:szCs w:val="18"/>
        </w:rPr>
        <w:t xml:space="preserve">De Commissie zet in de IAA vooralsnog alleen in op vrijwillige labels voor nog nader te bepalen productgroepen, wat mogelijk kan leiden tot verschillen in de implementatie en een ongelijk speelveld in </w:t>
      </w:r>
      <w:r w:rsidR="00ED6DDA">
        <w:rPr>
          <w:rFonts w:ascii="Verdana" w:hAnsi="Verdana" w:eastAsia="Verdana" w:cs="Verdana"/>
          <w:sz w:val="18"/>
          <w:szCs w:val="18"/>
        </w:rPr>
        <w:t>EU</w:t>
      </w:r>
      <w:r w:rsidRPr="00865873">
        <w:rPr>
          <w:rFonts w:ascii="Verdana" w:hAnsi="Verdana" w:eastAsia="Verdana" w:cs="Verdana"/>
          <w:sz w:val="18"/>
          <w:szCs w:val="18"/>
        </w:rPr>
        <w:t>.</w:t>
      </w:r>
      <w:r>
        <w:rPr>
          <w:rFonts w:ascii="Verdana" w:hAnsi="Verdana" w:eastAsia="Verdana" w:cs="Verdana"/>
          <w:sz w:val="18"/>
          <w:szCs w:val="18"/>
        </w:rPr>
        <w:t xml:space="preserve"> </w:t>
      </w:r>
      <w:r w:rsidRPr="00DB3D42">
        <w:rPr>
          <w:rStyle w:val="cf01"/>
          <w:rFonts w:ascii="Verdana" w:hAnsi="Verdana"/>
        </w:rPr>
        <w:t xml:space="preserve">Het kabinet zal in de onderhandelingen, conform het non-paper, pleiten voor verplichte CO₂- en </w:t>
      </w:r>
      <w:proofErr w:type="spellStart"/>
      <w:r w:rsidRPr="00DB3D42">
        <w:rPr>
          <w:rStyle w:val="cf01"/>
          <w:rFonts w:ascii="Verdana" w:hAnsi="Verdana"/>
        </w:rPr>
        <w:t>recyclaatlabels</w:t>
      </w:r>
      <w:proofErr w:type="spellEnd"/>
      <w:r w:rsidRPr="00DB3D42">
        <w:rPr>
          <w:rStyle w:val="cf01"/>
          <w:rFonts w:ascii="Verdana" w:hAnsi="Verdana"/>
        </w:rPr>
        <w:t>, in ieder geval voor staal</w:t>
      </w:r>
      <w:r w:rsidRPr="5C38A8AD">
        <w:rPr>
          <w:rStyle w:val="cf01"/>
          <w:rFonts w:ascii="Verdana" w:hAnsi="Verdana"/>
        </w:rPr>
        <w:t xml:space="preserve">. </w:t>
      </w:r>
      <w:r w:rsidRPr="5C5C6E4D" w:rsidR="007D578A">
        <w:rPr>
          <w:rStyle w:val="cf01"/>
          <w:rFonts w:ascii="Verdana" w:hAnsi="Verdana"/>
        </w:rPr>
        <w:t xml:space="preserve">Aansluiting bij de Ecodesign eisen voor staal is daarbij het uitgangspunt. </w:t>
      </w:r>
      <w:r w:rsidRPr="5C38A8AD">
        <w:rPr>
          <w:rStyle w:val="cf01"/>
          <w:rFonts w:ascii="Verdana" w:hAnsi="Verdana"/>
        </w:rPr>
        <w:t>Daarnaast zal het kabinet pleiten v</w:t>
      </w:r>
      <w:r w:rsidRPr="00DB3D42">
        <w:rPr>
          <w:rStyle w:val="cf01"/>
          <w:rFonts w:ascii="Verdana" w:hAnsi="Verdana"/>
        </w:rPr>
        <w:t>oor verbreding van vraagcreatiemaatregelen</w:t>
      </w:r>
      <w:r w:rsidRPr="5C38A8AD">
        <w:rPr>
          <w:rStyle w:val="cf01"/>
          <w:rFonts w:ascii="Verdana" w:hAnsi="Verdana"/>
        </w:rPr>
        <w:t xml:space="preserve"> (bijvoorbeeld productnormering)</w:t>
      </w:r>
      <w:r w:rsidRPr="00DB3D42">
        <w:rPr>
          <w:rStyle w:val="cf01"/>
          <w:rFonts w:ascii="Verdana" w:hAnsi="Verdana"/>
        </w:rPr>
        <w:t xml:space="preserve"> naar andere energie-intensieve sectoren</w:t>
      </w:r>
      <w:r w:rsidRPr="5C5C6E4D" w:rsidR="007D578A">
        <w:rPr>
          <w:rStyle w:val="cf01"/>
          <w:rFonts w:ascii="Verdana" w:hAnsi="Verdana"/>
        </w:rPr>
        <w:t>.</w:t>
      </w:r>
      <w:r w:rsidRPr="5C38A8AD">
        <w:rPr>
          <w:rStyle w:val="cf01"/>
          <w:rFonts w:ascii="Verdana" w:hAnsi="Verdana"/>
        </w:rPr>
        <w:t xml:space="preserve"> </w:t>
      </w:r>
      <w:r w:rsidRPr="5C5C6E4D" w:rsidR="007D578A">
        <w:rPr>
          <w:rStyle w:val="cf01"/>
          <w:rFonts w:ascii="Verdana" w:hAnsi="Verdana"/>
        </w:rPr>
        <w:t>H</w:t>
      </w:r>
      <w:r w:rsidRPr="5C38A8AD">
        <w:rPr>
          <w:rStyle w:val="cf01"/>
          <w:rFonts w:ascii="Verdana" w:hAnsi="Verdana"/>
        </w:rPr>
        <w:t>ier dient ook samenhang met ESPR geborgd te worden</w:t>
      </w:r>
      <w:r w:rsidRPr="5C5C6E4D" w:rsidR="007D578A">
        <w:rPr>
          <w:rStyle w:val="cf01"/>
          <w:rFonts w:ascii="Verdana" w:hAnsi="Verdana"/>
        </w:rPr>
        <w:t xml:space="preserve"> om overlap te voorkomen</w:t>
      </w:r>
      <w:r w:rsidRPr="00DB3D42">
        <w:rPr>
          <w:rStyle w:val="cf01"/>
          <w:rFonts w:ascii="Verdana" w:hAnsi="Verdana"/>
        </w:rPr>
        <w:t>. Daarbij dienen lasten voor bedrijven en</w:t>
      </w:r>
      <w:r w:rsidRPr="5C38A8AD">
        <w:rPr>
          <w:rStyle w:val="cf01"/>
          <w:rFonts w:ascii="Verdana" w:hAnsi="Verdana"/>
        </w:rPr>
        <w:t xml:space="preserve"> negatieve</w:t>
      </w:r>
      <w:r w:rsidRPr="00DB3D42">
        <w:rPr>
          <w:rStyle w:val="cf01"/>
          <w:rFonts w:ascii="Verdana" w:hAnsi="Verdana"/>
        </w:rPr>
        <w:t xml:space="preserve"> gevolgen voor handelspartners te worden beperkt.</w:t>
      </w:r>
      <w:r w:rsidRPr="2FCE31AC">
        <w:rPr>
          <w:rFonts w:ascii="Verdana" w:hAnsi="Verdana" w:eastAsia="Verdana" w:cs="Verdana"/>
          <w:sz w:val="18"/>
          <w:szCs w:val="18"/>
        </w:rPr>
        <w:t xml:space="preserve"> </w:t>
      </w:r>
      <w:r>
        <w:br/>
      </w:r>
    </w:p>
    <w:p w:rsidR="001B02AB" w:rsidP="001B02AB" w:rsidRDefault="001B02AB" w14:paraId="5652CE1E" w14:textId="052863E8">
      <w:pPr>
        <w:spacing w:after="0" w:line="360" w:lineRule="auto"/>
        <w:rPr>
          <w:rFonts w:ascii="Verdana" w:hAnsi="Verdana" w:eastAsia="Verdana" w:cs="Verdana"/>
          <w:sz w:val="18"/>
          <w:szCs w:val="18"/>
        </w:rPr>
      </w:pPr>
      <w:r w:rsidRPr="00BD6111">
        <w:rPr>
          <w:rStyle w:val="cf01"/>
          <w:rFonts w:ascii="Verdana" w:hAnsi="Verdana"/>
        </w:rPr>
        <w:t>De IAA bevat vooralsnog geen specifieke maatregelen</w:t>
      </w:r>
      <w:r>
        <w:rPr>
          <w:rStyle w:val="cf01"/>
          <w:rFonts w:ascii="Verdana" w:hAnsi="Verdana"/>
        </w:rPr>
        <w:t xml:space="preserve"> voor de chemie </w:t>
      </w:r>
      <w:r w:rsidR="00AC46CC">
        <w:rPr>
          <w:rStyle w:val="cf01"/>
          <w:rFonts w:ascii="Verdana" w:hAnsi="Verdana"/>
        </w:rPr>
        <w:t>sector</w:t>
      </w:r>
      <w:r w:rsidRPr="00BD6111">
        <w:rPr>
          <w:rStyle w:val="cf01"/>
          <w:rFonts w:ascii="Verdana" w:hAnsi="Verdana"/>
        </w:rPr>
        <w:t xml:space="preserve">. Uitwerking </w:t>
      </w:r>
      <w:r>
        <w:rPr>
          <w:rStyle w:val="cf01"/>
          <w:rFonts w:ascii="Verdana" w:hAnsi="Verdana"/>
        </w:rPr>
        <w:t xml:space="preserve">van deze maatregelen </w:t>
      </w:r>
      <w:r w:rsidRPr="00BD6111">
        <w:rPr>
          <w:rStyle w:val="cf01"/>
          <w:rFonts w:ascii="Verdana" w:hAnsi="Verdana"/>
        </w:rPr>
        <w:t xml:space="preserve">vindt plaats binnen de </w:t>
      </w:r>
      <w:r w:rsidRPr="5C5C6E4D">
        <w:rPr>
          <w:rStyle w:val="cf01"/>
          <w:rFonts w:ascii="Verdana" w:hAnsi="Verdana"/>
          <w:i/>
          <w:iCs/>
        </w:rPr>
        <w:t>Critical Chemicals Alliance</w:t>
      </w:r>
      <w:r w:rsidRPr="00BD6111">
        <w:rPr>
          <w:rStyle w:val="cf01"/>
          <w:rFonts w:ascii="Verdana" w:hAnsi="Verdana"/>
        </w:rPr>
        <w:t>, waar</w:t>
      </w:r>
      <w:r w:rsidRPr="5C5C6E4D" w:rsidR="00F74FFE">
        <w:rPr>
          <w:rStyle w:val="cf01"/>
          <w:rFonts w:ascii="Verdana" w:hAnsi="Verdana"/>
        </w:rPr>
        <w:t>aan</w:t>
      </w:r>
      <w:r w:rsidRPr="00BD6111">
        <w:rPr>
          <w:rStyle w:val="cf01"/>
          <w:rFonts w:ascii="Verdana" w:hAnsi="Verdana"/>
        </w:rPr>
        <w:t xml:space="preserve"> Nederland</w:t>
      </w:r>
      <w:r>
        <w:rPr>
          <w:rStyle w:val="cf01"/>
          <w:rFonts w:ascii="Verdana" w:hAnsi="Verdana"/>
        </w:rPr>
        <w:t xml:space="preserve"> en Nederlandse bedrijven</w:t>
      </w:r>
      <w:r w:rsidRPr="00BD6111">
        <w:rPr>
          <w:rStyle w:val="cf01"/>
          <w:rFonts w:ascii="Verdana" w:hAnsi="Verdana"/>
        </w:rPr>
        <w:t xml:space="preserve"> actief deelne</w:t>
      </w:r>
      <w:r>
        <w:rPr>
          <w:rStyle w:val="cf01"/>
          <w:rFonts w:ascii="Verdana" w:hAnsi="Verdana"/>
        </w:rPr>
        <w:t>men</w:t>
      </w:r>
      <w:r w:rsidRPr="00BD6111">
        <w:rPr>
          <w:rStyle w:val="cf01"/>
          <w:rFonts w:ascii="Verdana" w:hAnsi="Verdana"/>
        </w:rPr>
        <w:t>. De aanbevelingen zullen via een gedelegeerde handeling onder de IAA worden gebracht. Het kabinet zet in op vraagcreatiemaatregelen voor chemieproducten met lage emissies en op basis van duurzame koolstofbronnen.</w:t>
      </w:r>
      <w:r w:rsidRPr="00450021">
        <w:rPr>
          <w:rStyle w:val="FootnoteReference"/>
          <w:rFonts w:ascii="Verdana" w:hAnsi="Verdana" w:eastAsia="Verdana" w:cs="Verdana"/>
          <w:sz w:val="18"/>
          <w:szCs w:val="18"/>
        </w:rPr>
        <w:footnoteReference w:id="25"/>
      </w:r>
      <w:r w:rsidRPr="5C38A8AD">
        <w:rPr>
          <w:rStyle w:val="cf01"/>
          <w:rFonts w:ascii="Verdana" w:hAnsi="Verdana"/>
        </w:rPr>
        <w:t xml:space="preserve"> </w:t>
      </w:r>
      <w:r>
        <w:rPr>
          <w:rFonts w:ascii="Verdana" w:hAnsi="Verdana" w:eastAsia="Verdana" w:cs="Verdana"/>
          <w:sz w:val="18"/>
          <w:szCs w:val="18"/>
        </w:rPr>
        <w:t>H</w:t>
      </w:r>
      <w:r w:rsidRPr="2DDCF556">
        <w:rPr>
          <w:rFonts w:ascii="Verdana" w:hAnsi="Verdana" w:eastAsia="Verdana" w:cs="Verdana"/>
          <w:sz w:val="18"/>
          <w:szCs w:val="18"/>
        </w:rPr>
        <w:t xml:space="preserve">et kabinet </w:t>
      </w:r>
      <w:r>
        <w:rPr>
          <w:rFonts w:ascii="Verdana" w:hAnsi="Verdana" w:eastAsia="Verdana" w:cs="Verdana"/>
          <w:sz w:val="18"/>
          <w:szCs w:val="18"/>
        </w:rPr>
        <w:t xml:space="preserve">verzoekt </w:t>
      </w:r>
      <w:r w:rsidRPr="2DDCF556">
        <w:rPr>
          <w:rFonts w:ascii="Verdana" w:hAnsi="Verdana" w:eastAsia="Verdana" w:cs="Verdana"/>
          <w:sz w:val="18"/>
          <w:szCs w:val="18"/>
        </w:rPr>
        <w:t xml:space="preserve">de </w:t>
      </w:r>
      <w:r w:rsidRPr="5C5C6E4D" w:rsidR="00F74FFE">
        <w:rPr>
          <w:rFonts w:ascii="Verdana" w:hAnsi="Verdana" w:eastAsia="Verdana" w:cs="Verdana"/>
          <w:sz w:val="18"/>
          <w:szCs w:val="18"/>
        </w:rPr>
        <w:t>C</w:t>
      </w:r>
      <w:r w:rsidRPr="2DDCF556">
        <w:rPr>
          <w:rFonts w:ascii="Verdana" w:hAnsi="Verdana" w:eastAsia="Verdana" w:cs="Verdana"/>
          <w:sz w:val="18"/>
          <w:szCs w:val="18"/>
        </w:rPr>
        <w:t xml:space="preserve">ommissie om de urgente problematiek in de </w:t>
      </w:r>
      <w:r>
        <w:rPr>
          <w:rFonts w:ascii="Verdana" w:hAnsi="Verdana" w:eastAsia="Verdana" w:cs="Verdana"/>
          <w:sz w:val="18"/>
          <w:szCs w:val="18"/>
        </w:rPr>
        <w:t>chemi</w:t>
      </w:r>
      <w:r w:rsidR="00F70D63">
        <w:rPr>
          <w:rFonts w:ascii="Verdana" w:hAnsi="Verdana" w:eastAsia="Verdana" w:cs="Verdana"/>
          <w:sz w:val="18"/>
          <w:szCs w:val="18"/>
        </w:rPr>
        <w:t>e</w:t>
      </w:r>
      <w:r w:rsidRPr="2DDCF556">
        <w:rPr>
          <w:rFonts w:ascii="Verdana" w:hAnsi="Verdana" w:eastAsia="Verdana" w:cs="Verdana"/>
          <w:sz w:val="18"/>
          <w:szCs w:val="18"/>
        </w:rPr>
        <w:t xml:space="preserve">sector </w:t>
      </w:r>
      <w:r w:rsidRPr="5C5C6E4D" w:rsidR="00F74FFE">
        <w:rPr>
          <w:rFonts w:ascii="Verdana" w:hAnsi="Verdana" w:eastAsia="Verdana" w:cs="Verdana"/>
          <w:sz w:val="18"/>
          <w:szCs w:val="18"/>
        </w:rPr>
        <w:t xml:space="preserve">met spoed </w:t>
      </w:r>
      <w:r w:rsidRPr="2DDCF556">
        <w:rPr>
          <w:rFonts w:ascii="Verdana" w:hAnsi="Verdana" w:eastAsia="Verdana" w:cs="Verdana"/>
          <w:sz w:val="18"/>
          <w:szCs w:val="18"/>
        </w:rPr>
        <w:t>het hoofd te bieden.</w:t>
      </w:r>
    </w:p>
    <w:p w:rsidR="00C27263" w:rsidP="001B02AB" w:rsidRDefault="00C27263" w14:paraId="408029ED" w14:textId="77777777">
      <w:pPr>
        <w:spacing w:after="0" w:line="360" w:lineRule="auto"/>
        <w:rPr>
          <w:rStyle w:val="cf01"/>
          <w:rFonts w:ascii="Verdana" w:hAnsi="Verdana"/>
        </w:rPr>
      </w:pPr>
    </w:p>
    <w:p w:rsidR="00502663" w:rsidP="001B02AB" w:rsidRDefault="001B02AB" w14:paraId="4BFC694E" w14:textId="77777777">
      <w:pPr>
        <w:spacing w:after="0" w:line="360" w:lineRule="auto"/>
        <w:rPr>
          <w:rStyle w:val="cf01"/>
          <w:rFonts w:ascii="Verdana" w:hAnsi="Verdana"/>
        </w:rPr>
      </w:pPr>
      <w:r w:rsidRPr="00BD6111">
        <w:rPr>
          <w:rStyle w:val="cf01"/>
          <w:rFonts w:ascii="Verdana" w:hAnsi="Verdana"/>
        </w:rPr>
        <w:t>Voor de auto-industrie, met name elektrische bedrijfsvoertuigen, worden voorkeurscriteria en CO₂-labels aangekondigd</w:t>
      </w:r>
      <w:r w:rsidRPr="5C38A8AD">
        <w:rPr>
          <w:rStyle w:val="cf01"/>
          <w:rFonts w:ascii="Verdana" w:hAnsi="Verdana"/>
        </w:rPr>
        <w:t xml:space="preserve">. In de wetgevingsvoorstellen uit het Automotive Package worden gedelegeerde handelingen voorgesteld die in lijn met de IAA door de Commissie worden uitgewerkt. Het kabinet acht het op basis van dit voorstel onvoldoende duidelijk voor </w:t>
      </w:r>
      <w:r w:rsidRPr="5C38A8AD">
        <w:rPr>
          <w:rStyle w:val="cf01"/>
          <w:rFonts w:ascii="Verdana" w:hAnsi="Verdana"/>
        </w:rPr>
        <w:lastRenderedPageBreak/>
        <w:t xml:space="preserve">consumenten, overheden en type-goedkeurders in welke situatie, welk </w:t>
      </w:r>
      <w:r w:rsidRPr="5C38A8AD" w:rsidR="0113EE14">
        <w:rPr>
          <w:rStyle w:val="cf01"/>
          <w:rFonts w:ascii="Verdana" w:hAnsi="Verdana"/>
        </w:rPr>
        <w:t>individueel</w:t>
      </w:r>
      <w:r w:rsidRPr="5C38A8AD">
        <w:rPr>
          <w:rStyle w:val="cf01"/>
          <w:rFonts w:ascii="Verdana" w:hAnsi="Verdana"/>
        </w:rPr>
        <w:t xml:space="preserve"> voertuig en onder welke voorwaarden geldt als </w:t>
      </w:r>
      <w:r w:rsidRPr="5C5C6E4D" w:rsidR="002B0E8B">
        <w:rPr>
          <w:rStyle w:val="cf01"/>
          <w:rFonts w:ascii="Verdana" w:hAnsi="Verdana"/>
          <w:i/>
          <w:iCs/>
        </w:rPr>
        <w:t>’</w:t>
      </w:r>
      <w:r w:rsidRPr="00172780">
        <w:rPr>
          <w:rStyle w:val="cf01"/>
          <w:rFonts w:ascii="Verdana" w:hAnsi="Verdana"/>
        </w:rPr>
        <w:t>EU-oorsprong</w:t>
      </w:r>
      <w:r w:rsidRPr="5C5C6E4D" w:rsidR="002B0E8B">
        <w:rPr>
          <w:rStyle w:val="cf01"/>
          <w:rFonts w:ascii="Verdana" w:hAnsi="Verdana"/>
        </w:rPr>
        <w:t>’</w:t>
      </w:r>
      <w:r w:rsidRPr="5C38A8AD">
        <w:rPr>
          <w:rStyle w:val="cf01"/>
          <w:rFonts w:ascii="Verdana" w:hAnsi="Verdana"/>
        </w:rPr>
        <w:t xml:space="preserve">. </w:t>
      </w:r>
    </w:p>
    <w:p w:rsidR="00C27263" w:rsidP="001B02AB" w:rsidRDefault="00C27263" w14:paraId="03FFBCA8" w14:textId="77777777">
      <w:pPr>
        <w:spacing w:after="0" w:line="360" w:lineRule="auto"/>
        <w:rPr>
          <w:rStyle w:val="cf01"/>
          <w:rFonts w:ascii="Verdana" w:hAnsi="Verdana"/>
        </w:rPr>
      </w:pPr>
    </w:p>
    <w:p w:rsidRPr="00956103" w:rsidR="001B02AB" w:rsidP="001B02AB" w:rsidRDefault="001B02AB" w14:paraId="2109DE87" w14:textId="35C46FA9">
      <w:pPr>
        <w:spacing w:after="0" w:line="360" w:lineRule="auto"/>
        <w:rPr>
          <w:rFonts w:ascii="Verdana" w:hAnsi="Verdana"/>
        </w:rPr>
      </w:pPr>
      <w:r w:rsidRPr="5C38A8AD">
        <w:rPr>
          <w:rStyle w:val="cf01"/>
          <w:rFonts w:ascii="Verdana" w:hAnsi="Verdana"/>
        </w:rPr>
        <w:t xml:space="preserve">Het kabinet wil dat de definitie van </w:t>
      </w:r>
      <w:r w:rsidRPr="5C5C6E4D" w:rsidR="002B0E8B">
        <w:rPr>
          <w:rStyle w:val="cf01"/>
          <w:rFonts w:ascii="Verdana" w:hAnsi="Verdana"/>
        </w:rPr>
        <w:t>‘</w:t>
      </w:r>
      <w:r w:rsidRPr="00172780">
        <w:rPr>
          <w:rStyle w:val="cf01"/>
          <w:rFonts w:ascii="Verdana" w:hAnsi="Verdana"/>
        </w:rPr>
        <w:t>EU-oorsprong</w:t>
      </w:r>
      <w:r w:rsidRPr="5C5C6E4D" w:rsidR="002B0E8B">
        <w:rPr>
          <w:rStyle w:val="cf01"/>
          <w:rFonts w:ascii="Verdana" w:hAnsi="Verdana"/>
        </w:rPr>
        <w:t>’</w:t>
      </w:r>
      <w:r w:rsidRPr="002B0E8B">
        <w:rPr>
          <w:rStyle w:val="cf01"/>
          <w:rFonts w:ascii="Verdana" w:hAnsi="Verdana"/>
        </w:rPr>
        <w:t xml:space="preserve"> </w:t>
      </w:r>
      <w:r w:rsidRPr="5C38A8AD">
        <w:rPr>
          <w:rStyle w:val="cf01"/>
          <w:rFonts w:ascii="Verdana" w:hAnsi="Verdana"/>
        </w:rPr>
        <w:t xml:space="preserve">voor elektrische voertuigen helder en eenduidig afgebakend, duidelijk toepasbaar en uitvoerbaar is. </w:t>
      </w:r>
      <w:r w:rsidRPr="006B057C" w:rsidR="006B057C">
        <w:rPr>
          <w:rStyle w:val="cf01"/>
          <w:rFonts w:ascii="Verdana" w:hAnsi="Verdana"/>
        </w:rPr>
        <w:t>Het kabinet is tegenstander van een brede of generieke toepassing op elektrische voertuigen omdat dit negatieve gevolgen kan hebben voor de beschikbaarheid en betaalbaarheid van dit soort voertuigen</w:t>
      </w:r>
      <w:r w:rsidR="00DA3EDF">
        <w:rPr>
          <w:rStyle w:val="cf01"/>
          <w:rFonts w:ascii="Verdana" w:hAnsi="Verdana"/>
        </w:rPr>
        <w:t>.</w:t>
      </w:r>
      <w:r w:rsidRPr="006B057C" w:rsidR="006B057C">
        <w:rPr>
          <w:rStyle w:val="cf01"/>
          <w:rFonts w:ascii="Verdana" w:hAnsi="Verdana"/>
        </w:rPr>
        <w:t xml:space="preserve"> Het kabinet vindt het van groot belang dat er kritisch gekeken voor welke (onderdelen van) elektrische voertuigen voorkeurscriteria wel noodzakelijk en wenselijk zijn</w:t>
      </w:r>
      <w:r w:rsidR="007F6B93">
        <w:rPr>
          <w:rStyle w:val="cf01"/>
          <w:rFonts w:ascii="Verdana" w:hAnsi="Verdana"/>
        </w:rPr>
        <w:t>.</w:t>
      </w:r>
      <w:r w:rsidRPr="5C5C6E4D" w:rsidR="00971A8B">
        <w:rPr>
          <w:rStyle w:val="cf01"/>
          <w:rFonts w:ascii="Verdana" w:hAnsi="Verdana"/>
        </w:rPr>
        <w:t xml:space="preserve"> Dit dient verder uitgewerkt te worden in samenhang met de beleidsdiscussie over de wetgevingsvoorstellen uit het Automotive Package.</w:t>
      </w:r>
      <w:r w:rsidRPr="5C5C6E4D" w:rsidR="00971A8B">
        <w:rPr>
          <w:rStyle w:val="FootnoteReference"/>
          <w:rFonts w:ascii="Verdana" w:hAnsi="Verdana" w:eastAsia="Verdana" w:cs="Verdana"/>
          <w:sz w:val="18"/>
          <w:szCs w:val="18"/>
        </w:rPr>
        <w:footnoteReference w:id="26"/>
      </w:r>
      <w:r w:rsidRPr="006A539F" w:rsidR="006A539F">
        <w:t xml:space="preserve"> </w:t>
      </w:r>
      <w:r w:rsidRPr="006A539F" w:rsidR="006A539F">
        <w:rPr>
          <w:rStyle w:val="cf01"/>
          <w:rFonts w:ascii="Verdana" w:hAnsi="Verdana"/>
        </w:rPr>
        <w:t xml:space="preserve">Uitgangspunt van Nederland daarbij is dat markttoegang voor gelijkgestemde handelspartners met wie we een handelsverdrag hebben zo min mogelijk moet worden belemmerd. </w:t>
      </w:r>
      <w:r w:rsidRPr="2FCE31AC">
        <w:rPr>
          <w:rFonts w:ascii="Verdana" w:hAnsi="Verdana" w:eastAsia="Verdana" w:cs="Verdana"/>
          <w:sz w:val="18"/>
          <w:szCs w:val="18"/>
        </w:rPr>
        <w:t>Tot slot wil het kabinet een uitgebreidere toelichting en methodiek zien wat definieert als ’koolstofarm’ om te garanderen dat er daadwerkelijk schoner geproduceerd wordt en zodat elke lidstaat gelijkwaardige standaarden daarvoor hanteert.</w:t>
      </w:r>
      <w:r w:rsidRPr="7D8503B9">
        <w:rPr>
          <w:rFonts w:ascii="Verdana" w:hAnsi="Verdana" w:eastAsia="Verdana" w:cs="Verdana"/>
          <w:sz w:val="18"/>
          <w:szCs w:val="18"/>
        </w:rPr>
        <w:t xml:space="preserve"> </w:t>
      </w:r>
      <w:r w:rsidRPr="1B6D1541">
        <w:rPr>
          <w:rFonts w:ascii="Verdana" w:hAnsi="Verdana" w:eastAsia="Verdana" w:cs="Verdana"/>
          <w:sz w:val="18"/>
          <w:szCs w:val="18"/>
        </w:rPr>
        <w:t xml:space="preserve">De Commissie heeft aangegeven </w:t>
      </w:r>
      <w:r w:rsidRPr="4FD5E34D">
        <w:rPr>
          <w:rFonts w:ascii="Verdana" w:hAnsi="Verdana" w:eastAsia="Verdana" w:cs="Verdana"/>
          <w:sz w:val="18"/>
          <w:szCs w:val="18"/>
        </w:rPr>
        <w:t>dit in een later stadium vorm te zullen geven</w:t>
      </w:r>
      <w:r w:rsidRPr="3D2E6CDD">
        <w:rPr>
          <w:rFonts w:ascii="Verdana" w:hAnsi="Verdana" w:eastAsia="Verdana" w:cs="Verdana"/>
          <w:sz w:val="18"/>
          <w:szCs w:val="18"/>
        </w:rPr>
        <w:t xml:space="preserve">. </w:t>
      </w:r>
    </w:p>
    <w:p w:rsidR="001B02AB" w:rsidP="001B02AB" w:rsidRDefault="001B02AB" w14:paraId="12AAB6C4" w14:textId="77777777">
      <w:pPr>
        <w:spacing w:after="0" w:line="360" w:lineRule="auto"/>
        <w:rPr>
          <w:rFonts w:ascii="Verdana" w:hAnsi="Verdana" w:eastAsia="Verdana" w:cs="Verdana"/>
          <w:sz w:val="18"/>
          <w:szCs w:val="18"/>
        </w:rPr>
      </w:pPr>
    </w:p>
    <w:p w:rsidR="001B02AB" w:rsidP="00047E83" w:rsidRDefault="001B02AB" w14:paraId="3A3228E3" w14:textId="762E84F3">
      <w:pPr>
        <w:spacing w:after="0" w:line="360" w:lineRule="auto"/>
        <w:rPr>
          <w:rFonts w:ascii="Verdana" w:hAnsi="Verdana" w:eastAsia="Verdana" w:cs="Verdana"/>
          <w:sz w:val="18"/>
          <w:szCs w:val="18"/>
        </w:rPr>
      </w:pPr>
      <w:r w:rsidRPr="7C8BB72C" w:rsidDel="5AE5AFFD">
        <w:rPr>
          <w:rFonts w:ascii="Verdana" w:hAnsi="Verdana" w:eastAsia="Verdana" w:cs="Verdana"/>
          <w:sz w:val="18"/>
          <w:szCs w:val="18"/>
        </w:rPr>
        <w:t>De</w:t>
      </w:r>
      <w:r w:rsidRPr="7C8BB72C" w:rsidDel="479801D6">
        <w:rPr>
          <w:rFonts w:ascii="Verdana" w:hAnsi="Verdana" w:eastAsia="Verdana" w:cs="Verdana"/>
          <w:sz w:val="18"/>
          <w:szCs w:val="18"/>
        </w:rPr>
        <w:t xml:space="preserve"> manier waarop het</w:t>
      </w:r>
      <w:r w:rsidR="00047E83">
        <w:rPr>
          <w:rFonts w:ascii="Verdana" w:hAnsi="Verdana" w:eastAsia="Verdana" w:cs="Verdana"/>
          <w:sz w:val="18"/>
          <w:szCs w:val="18"/>
        </w:rPr>
        <w:t xml:space="preserve"> FDI-screenings</w:t>
      </w:r>
      <w:r w:rsidRPr="7C8BB72C" w:rsidDel="479801D6">
        <w:rPr>
          <w:rFonts w:ascii="Verdana" w:hAnsi="Verdana" w:eastAsia="Verdana" w:cs="Verdana"/>
          <w:sz w:val="18"/>
          <w:szCs w:val="18"/>
        </w:rPr>
        <w:t>instrument wordt</w:t>
      </w:r>
      <w:r w:rsidRPr="7C8BB72C" w:rsidDel="5AE5AFFD">
        <w:rPr>
          <w:rFonts w:ascii="Verdana" w:hAnsi="Verdana" w:eastAsia="Verdana" w:cs="Verdana"/>
          <w:sz w:val="18"/>
          <w:szCs w:val="18"/>
        </w:rPr>
        <w:t xml:space="preserve"> in</w:t>
      </w:r>
      <w:r w:rsidRPr="7C8BB72C" w:rsidDel="0D424F91">
        <w:rPr>
          <w:rFonts w:ascii="Verdana" w:hAnsi="Verdana" w:eastAsia="Verdana" w:cs="Verdana"/>
          <w:sz w:val="18"/>
          <w:szCs w:val="18"/>
        </w:rPr>
        <w:t>ge</w:t>
      </w:r>
      <w:r w:rsidRPr="7C8BB72C" w:rsidDel="5AE5AFFD">
        <w:rPr>
          <w:rFonts w:ascii="Verdana" w:hAnsi="Verdana" w:eastAsia="Verdana" w:cs="Verdana"/>
          <w:sz w:val="18"/>
          <w:szCs w:val="18"/>
        </w:rPr>
        <w:t>zet</w:t>
      </w:r>
      <w:r w:rsidRPr="7C8BB72C" w:rsidDel="001B02AB">
        <w:rPr>
          <w:rFonts w:ascii="Verdana" w:hAnsi="Verdana" w:eastAsia="Verdana" w:cs="Verdana"/>
          <w:sz w:val="18"/>
          <w:szCs w:val="18"/>
        </w:rPr>
        <w:t xml:space="preserve"> </w:t>
      </w:r>
      <w:r w:rsidRPr="5C38A8AD" w:rsidDel="003A0F03">
        <w:rPr>
          <w:rFonts w:ascii="Verdana" w:hAnsi="Verdana" w:eastAsia="Verdana" w:cs="Verdana"/>
          <w:sz w:val="18"/>
          <w:szCs w:val="18"/>
        </w:rPr>
        <w:t>is op een aantal</w:t>
      </w:r>
      <w:r w:rsidDel="003A0F03">
        <w:rPr>
          <w:rFonts w:ascii="Verdana" w:hAnsi="Verdana" w:eastAsia="Verdana" w:cs="Verdana"/>
          <w:sz w:val="18"/>
          <w:szCs w:val="18"/>
        </w:rPr>
        <w:t xml:space="preserve"> elementen in lijn met het kabinetsstandpunt op </w:t>
      </w:r>
      <w:r w:rsidRPr="7C8BB72C" w:rsidDel="6B788317">
        <w:rPr>
          <w:rFonts w:ascii="Verdana" w:hAnsi="Verdana" w:eastAsia="Verdana" w:cs="Verdana"/>
          <w:sz w:val="18"/>
          <w:szCs w:val="18"/>
        </w:rPr>
        <w:t xml:space="preserve">de inzet van het </w:t>
      </w:r>
      <w:r w:rsidDel="003A0F03">
        <w:rPr>
          <w:rFonts w:ascii="Verdana" w:hAnsi="Verdana" w:eastAsia="Verdana" w:cs="Verdana"/>
          <w:sz w:val="18"/>
          <w:szCs w:val="18"/>
        </w:rPr>
        <w:t xml:space="preserve">EU-voorkeursprincipe (zie </w:t>
      </w:r>
      <w:r w:rsidRPr="5C5C6E4D" w:rsidR="0058736B">
        <w:rPr>
          <w:rFonts w:ascii="Verdana" w:hAnsi="Verdana" w:eastAsia="Verdana" w:cs="Verdana"/>
          <w:sz w:val="18"/>
          <w:szCs w:val="18"/>
        </w:rPr>
        <w:t xml:space="preserve">onder </w:t>
      </w:r>
      <w:r w:rsidDel="003A0F03">
        <w:rPr>
          <w:rFonts w:ascii="Verdana" w:hAnsi="Verdana" w:eastAsia="Verdana" w:cs="Verdana"/>
          <w:sz w:val="18"/>
          <w:szCs w:val="18"/>
        </w:rPr>
        <w:t>3a</w:t>
      </w:r>
      <w:r w:rsidRPr="5C5C6E4D" w:rsidR="0058736B">
        <w:rPr>
          <w:rFonts w:ascii="Verdana" w:hAnsi="Verdana" w:eastAsia="Verdana" w:cs="Verdana"/>
          <w:sz w:val="18"/>
          <w:szCs w:val="18"/>
        </w:rPr>
        <w:t>, essentie Nederlands beleid</w:t>
      </w:r>
      <w:r w:rsidDel="003A0F03">
        <w:rPr>
          <w:rFonts w:ascii="Verdana" w:hAnsi="Verdana" w:eastAsia="Verdana" w:cs="Verdana"/>
          <w:sz w:val="18"/>
          <w:szCs w:val="18"/>
        </w:rPr>
        <w:t>) dankzij de sectorale afbakening, gerichte toepassing en proportionele aard van de eisen onder artikel 18</w:t>
      </w:r>
      <w:r w:rsidDel="003A0F03" w:rsidR="660183C6">
        <w:rPr>
          <w:rFonts w:ascii="Verdana" w:hAnsi="Verdana" w:eastAsia="Verdana" w:cs="Verdana"/>
          <w:sz w:val="18"/>
          <w:szCs w:val="18"/>
        </w:rPr>
        <w:t xml:space="preserve"> van de IAA</w:t>
      </w:r>
      <w:r>
        <w:rPr>
          <w:rFonts w:ascii="Verdana" w:hAnsi="Verdana" w:eastAsia="Verdana" w:cs="Verdana"/>
          <w:sz w:val="18"/>
          <w:szCs w:val="18"/>
        </w:rPr>
        <w:t>.</w:t>
      </w:r>
      <w:r w:rsidRPr="00865873">
        <w:rPr>
          <w:rFonts w:ascii="Verdana" w:hAnsi="Verdana" w:eastAsia="Verdana" w:cs="Verdana"/>
          <w:sz w:val="18"/>
          <w:szCs w:val="18"/>
        </w:rPr>
        <w:t xml:space="preserve"> </w:t>
      </w:r>
      <w:r w:rsidRPr="00865873" w:rsidDel="0058736B">
        <w:rPr>
          <w:rFonts w:ascii="Verdana" w:hAnsi="Verdana" w:eastAsia="Verdana" w:cs="Verdana"/>
          <w:sz w:val="18"/>
          <w:szCs w:val="18"/>
        </w:rPr>
        <w:t xml:space="preserve">Het kabinet is positief over het feit dat investeringen uit derde landen niet per definitie worden uitgesloten van toegang tot de Europese markt en acht de gestelde drempel van 40% marktaandeel voldoende proportioneel en flexibel, geredeneerd vanuit een mondiaal concurrerend speelveld met open markten. </w:t>
      </w:r>
      <w:r w:rsidRPr="00865873">
        <w:rPr>
          <w:rFonts w:ascii="Verdana" w:hAnsi="Verdana" w:eastAsia="Verdana" w:cs="Verdana"/>
          <w:sz w:val="18"/>
          <w:szCs w:val="18"/>
        </w:rPr>
        <w:t>Wel acht het kabinet het in algemene zin van belang dat terughoudend wordt omgegaan met het toetsen van buitenlandse investeringen en het opleggen van voorwaarden of drempels daaraan, omdat dit druk kan zetten op de borging van een open en aantrekkelijk investeringsklimaat, met begrip voor toepassing in specifieke sectoren</w:t>
      </w:r>
      <w:r w:rsidR="00064DA0">
        <w:rPr>
          <w:rFonts w:ascii="Verdana" w:hAnsi="Verdana" w:eastAsia="Verdana" w:cs="Verdana"/>
          <w:sz w:val="18"/>
          <w:szCs w:val="18"/>
        </w:rPr>
        <w:t>.</w:t>
      </w:r>
      <w:r w:rsidR="10B0A45A">
        <w:rPr>
          <w:rFonts w:ascii="Verdana" w:hAnsi="Verdana" w:eastAsia="Verdana" w:cs="Verdana"/>
          <w:sz w:val="18"/>
          <w:szCs w:val="18"/>
        </w:rPr>
        <w:t xml:space="preserve"> Het</w:t>
      </w:r>
      <w:r w:rsidRPr="00540E4E" w:rsidR="10B0A45A">
        <w:rPr>
          <w:rFonts w:ascii="Verdana" w:hAnsi="Verdana" w:eastAsia="Verdana" w:cs="Verdana"/>
          <w:sz w:val="18"/>
          <w:szCs w:val="18"/>
        </w:rPr>
        <w:t xml:space="preserve"> invoeren van een dergelijke toetsing dient voor elk van de voorgestelde sectoren echter dragend onderbouwd en gerechtvaardigd </w:t>
      </w:r>
      <w:r w:rsidRPr="5C5C6E4D" w:rsidR="0058736B">
        <w:rPr>
          <w:rFonts w:ascii="Verdana" w:hAnsi="Verdana" w:eastAsia="Verdana" w:cs="Verdana"/>
          <w:sz w:val="18"/>
          <w:szCs w:val="18"/>
        </w:rPr>
        <w:t xml:space="preserve">te </w:t>
      </w:r>
      <w:r w:rsidRPr="00540E4E" w:rsidR="10B0A45A">
        <w:rPr>
          <w:rFonts w:ascii="Verdana" w:hAnsi="Verdana" w:eastAsia="Verdana" w:cs="Verdana"/>
          <w:sz w:val="18"/>
          <w:szCs w:val="18"/>
        </w:rPr>
        <w:t xml:space="preserve">worden, ook met </w:t>
      </w:r>
      <w:r w:rsidRPr="5C5C6E4D" w:rsidR="0058736B">
        <w:rPr>
          <w:rFonts w:ascii="Verdana" w:hAnsi="Verdana" w:eastAsia="Verdana" w:cs="Verdana"/>
          <w:sz w:val="18"/>
          <w:szCs w:val="18"/>
        </w:rPr>
        <w:t xml:space="preserve">het </w:t>
      </w:r>
      <w:r w:rsidR="10B0A45A">
        <w:rPr>
          <w:rFonts w:ascii="Verdana" w:hAnsi="Verdana" w:eastAsia="Verdana" w:cs="Verdana"/>
          <w:sz w:val="18"/>
          <w:szCs w:val="18"/>
        </w:rPr>
        <w:t xml:space="preserve">oog op de proportionaliteit en met borging </w:t>
      </w:r>
      <w:r w:rsidRPr="00540E4E" w:rsidR="00B832AB">
        <w:rPr>
          <w:rFonts w:ascii="Verdana" w:hAnsi="Verdana" w:eastAsia="Verdana" w:cs="Verdana"/>
          <w:sz w:val="18"/>
          <w:szCs w:val="18"/>
        </w:rPr>
        <w:t xml:space="preserve">van </w:t>
      </w:r>
      <w:r w:rsidRPr="5C38A8AD" w:rsidR="10B0A45A">
        <w:rPr>
          <w:rFonts w:ascii="Verdana" w:hAnsi="Verdana" w:eastAsia="Verdana" w:cs="Verdana"/>
          <w:sz w:val="18"/>
          <w:szCs w:val="18"/>
        </w:rPr>
        <w:t xml:space="preserve">tijdelijkheid. </w:t>
      </w:r>
      <w:r w:rsidRPr="00540E4E">
        <w:rPr>
          <w:rFonts w:ascii="Verdana" w:hAnsi="Verdana" w:eastAsia="Verdana" w:cs="Verdana"/>
          <w:sz w:val="18"/>
          <w:szCs w:val="18"/>
        </w:rPr>
        <w:t xml:space="preserve">Daarnaast heeft het kabinet vragen over hoe de voorgestelde voorwaarden zich verhouden tot de internationale verplichtingen van de EU op basis van </w:t>
      </w:r>
      <w:r w:rsidRPr="5C5C6E4D">
        <w:rPr>
          <w:rFonts w:ascii="Verdana" w:hAnsi="Verdana" w:eastAsia="Verdana" w:cs="Verdana"/>
          <w:sz w:val="18"/>
          <w:szCs w:val="18"/>
        </w:rPr>
        <w:t xml:space="preserve">onder andere </w:t>
      </w:r>
      <w:r w:rsidRPr="00540E4E">
        <w:rPr>
          <w:rFonts w:ascii="Verdana" w:hAnsi="Verdana" w:eastAsia="Verdana" w:cs="Verdana"/>
          <w:sz w:val="18"/>
          <w:szCs w:val="18"/>
        </w:rPr>
        <w:t>de WTO-akkoorden inzake handel in diensten (</w:t>
      </w:r>
      <w:r w:rsidRPr="5C5C6E4D">
        <w:rPr>
          <w:rFonts w:ascii="Verdana" w:hAnsi="Verdana" w:eastAsia="Verdana" w:cs="Verdana"/>
          <w:i/>
          <w:iCs/>
          <w:sz w:val="18"/>
          <w:szCs w:val="18"/>
        </w:rPr>
        <w:t>General Agreement on Trade in Services</w:t>
      </w:r>
      <w:r w:rsidRPr="5C5C6E4D">
        <w:rPr>
          <w:rFonts w:ascii="Verdana" w:hAnsi="Verdana" w:eastAsia="Verdana" w:cs="Verdana"/>
          <w:sz w:val="18"/>
          <w:szCs w:val="18"/>
        </w:rPr>
        <w:t>, GATS) en inzake handelsaspecten van investeringsmaatregelen (</w:t>
      </w:r>
      <w:r w:rsidRPr="5C5C6E4D">
        <w:rPr>
          <w:rFonts w:ascii="Verdana" w:hAnsi="Verdana" w:eastAsia="Verdana" w:cs="Verdana"/>
          <w:i/>
          <w:iCs/>
          <w:sz w:val="18"/>
          <w:szCs w:val="18"/>
        </w:rPr>
        <w:t>Agreement on Trade-Related Investment Measures</w:t>
      </w:r>
      <w:r w:rsidRPr="5C5C6E4D">
        <w:rPr>
          <w:rFonts w:ascii="Verdana" w:hAnsi="Verdana" w:eastAsia="Verdana" w:cs="Verdana"/>
          <w:sz w:val="18"/>
          <w:szCs w:val="18"/>
        </w:rPr>
        <w:t xml:space="preserve">, TRIMS). </w:t>
      </w:r>
    </w:p>
    <w:p w:rsidR="001B02AB" w:rsidP="001B02AB" w:rsidRDefault="001B02AB" w14:paraId="31576255" w14:textId="77777777">
      <w:pPr>
        <w:spacing w:after="0" w:line="360" w:lineRule="auto"/>
        <w:rPr>
          <w:rFonts w:ascii="Verdana" w:hAnsi="Verdana" w:eastAsia="Verdana" w:cs="Verdana"/>
          <w:sz w:val="18"/>
          <w:szCs w:val="18"/>
        </w:rPr>
      </w:pPr>
    </w:p>
    <w:p w:rsidRPr="006E0170" w:rsidR="001B02AB" w:rsidP="001B02AB" w:rsidRDefault="663977D3" w14:paraId="006436DE" w14:textId="6F86E658">
      <w:pPr>
        <w:spacing w:after="0" w:line="360" w:lineRule="auto"/>
        <w:rPr>
          <w:rFonts w:ascii="Verdana" w:hAnsi="Verdana" w:eastAsia="Verdana" w:cs="Verdana"/>
          <w:sz w:val="18"/>
          <w:szCs w:val="18"/>
        </w:rPr>
      </w:pPr>
      <w:r w:rsidRPr="006E0170">
        <w:rPr>
          <w:rStyle w:val="normaltextrun"/>
          <w:rFonts w:ascii="Verdana" w:hAnsi="Verdana"/>
          <w:color w:val="000000" w:themeColor="text1"/>
          <w:sz w:val="18"/>
          <w:szCs w:val="18"/>
          <w:shd w:val="clear" w:color="auto" w:fill="FFFFFF"/>
        </w:rPr>
        <w:t>Verder </w:t>
      </w:r>
      <w:r w:rsidRPr="006E0170">
        <w:rPr>
          <w:rStyle w:val="normaltextrun"/>
          <w:rFonts w:ascii="Verdana" w:hAnsi="Verdana" w:cs="Segoe UI"/>
          <w:color w:val="000000" w:themeColor="text1"/>
          <w:sz w:val="18"/>
          <w:szCs w:val="18"/>
          <w:shd w:val="clear" w:color="auto" w:fill="FFFFFF"/>
        </w:rPr>
        <w:t>vindt het kabinet dat </w:t>
      </w:r>
      <w:r w:rsidRPr="006E0170">
        <w:rPr>
          <w:rStyle w:val="normaltextrun"/>
          <w:rFonts w:ascii="Verdana" w:hAnsi="Verdana"/>
          <w:color w:val="000000" w:themeColor="text1"/>
          <w:sz w:val="18"/>
          <w:szCs w:val="18"/>
          <w:shd w:val="clear" w:color="auto" w:fill="FFFFFF"/>
        </w:rPr>
        <w:t>een aantal elementen in dit voorstel ten aanzien van FDI nadere uitwerking en precisie vereis</w:t>
      </w:r>
      <w:r w:rsidR="003D392C">
        <w:rPr>
          <w:rStyle w:val="normaltextrun"/>
          <w:rFonts w:ascii="Verdana" w:hAnsi="Verdana"/>
          <w:color w:val="000000" w:themeColor="text1"/>
          <w:sz w:val="18"/>
          <w:szCs w:val="18"/>
          <w:shd w:val="clear" w:color="auto" w:fill="FFFFFF"/>
        </w:rPr>
        <w:t>en</w:t>
      </w:r>
      <w:r w:rsidRPr="006E0170">
        <w:rPr>
          <w:rStyle w:val="normaltextrun"/>
          <w:rFonts w:ascii="Verdana" w:hAnsi="Verdana"/>
          <w:color w:val="000000" w:themeColor="text1"/>
          <w:sz w:val="18"/>
          <w:szCs w:val="18"/>
          <w:shd w:val="clear" w:color="auto" w:fill="FFFFFF"/>
        </w:rPr>
        <w:t> op het gebied van rechts- en uitvoeringszekerheid. Ten eerste de toepassing op </w:t>
      </w:r>
      <w:r w:rsidRPr="3039BD34">
        <w:rPr>
          <w:rStyle w:val="normaltextrun"/>
          <w:rFonts w:ascii="Verdana" w:hAnsi="Verdana"/>
          <w:i/>
          <w:iCs/>
          <w:color w:val="000000" w:themeColor="text1"/>
          <w:sz w:val="18"/>
          <w:szCs w:val="18"/>
          <w:shd w:val="clear" w:color="auto" w:fill="FFFFFF"/>
        </w:rPr>
        <w:t>joint ventures</w:t>
      </w:r>
      <w:r w:rsidRPr="006E0170">
        <w:rPr>
          <w:rStyle w:val="normaltextrun"/>
          <w:rFonts w:ascii="Verdana" w:hAnsi="Verdana"/>
          <w:color w:val="000000" w:themeColor="text1"/>
          <w:sz w:val="18"/>
          <w:szCs w:val="18"/>
          <w:shd w:val="clear" w:color="auto" w:fill="FFFFFF"/>
        </w:rPr>
        <w:t> (buitenlandse partij mag maximaal 49% eigenaarsbelang hebben en EU behoudt meerderheid 51%) en de voorgestelde drempel van €100 miljoen. Het is onvoldoende duidelijk hoe deze drempel wordt berekend, hoe </w:t>
      </w:r>
      <w:r w:rsidRPr="3039BD34">
        <w:rPr>
          <w:rStyle w:val="normaltextrun"/>
          <w:rFonts w:ascii="Verdana" w:hAnsi="Verdana"/>
          <w:i/>
          <w:iCs/>
          <w:color w:val="000000" w:themeColor="text1"/>
          <w:sz w:val="18"/>
          <w:szCs w:val="18"/>
          <w:shd w:val="clear" w:color="auto" w:fill="FFFFFF"/>
        </w:rPr>
        <w:t>joint ventures</w:t>
      </w:r>
      <w:r w:rsidRPr="006E0170">
        <w:rPr>
          <w:rStyle w:val="normaltextrun"/>
          <w:rFonts w:ascii="Verdana" w:hAnsi="Verdana"/>
          <w:color w:val="000000" w:themeColor="text1"/>
          <w:sz w:val="18"/>
          <w:szCs w:val="18"/>
          <w:shd w:val="clear" w:color="auto" w:fill="FFFFFF"/>
        </w:rPr>
        <w:t xml:space="preserve"> juridisch worden </w:t>
      </w:r>
      <w:r w:rsidRPr="006E0170">
        <w:rPr>
          <w:rStyle w:val="normaltextrun"/>
          <w:rFonts w:ascii="Verdana" w:hAnsi="Verdana"/>
          <w:color w:val="000000" w:themeColor="text1"/>
          <w:sz w:val="18"/>
          <w:szCs w:val="18"/>
          <w:shd w:val="clear" w:color="auto" w:fill="FFFFFF"/>
        </w:rPr>
        <w:lastRenderedPageBreak/>
        <w:t xml:space="preserve">afgebakend en wanneer precies een meld- of toetsingsplicht ontstaat. Ten tweede, </w:t>
      </w:r>
      <w:r w:rsidRPr="00865873">
        <w:rPr>
          <w:rStyle w:val="normaltextrun"/>
          <w:rFonts w:ascii="Verdana" w:hAnsi="Verdana"/>
          <w:color w:val="000000" w:themeColor="text1"/>
          <w:sz w:val="18"/>
          <w:szCs w:val="18"/>
          <w:shd w:val="clear" w:color="auto" w:fill="FFFFFF"/>
        </w:rPr>
        <w:t>de gedelegeerde bevoegdheid van de Commissie om de lijst van strategische sectoren waarop de investeringstoets uit dit hoofdstuk van toepassing is uit te breiden.</w:t>
      </w:r>
      <w:r w:rsidRPr="006E0170">
        <w:rPr>
          <w:rStyle w:val="normaltextrun"/>
          <w:rFonts w:ascii="Verdana" w:hAnsi="Verdana"/>
          <w:color w:val="000000" w:themeColor="text1"/>
          <w:sz w:val="18"/>
          <w:szCs w:val="18"/>
          <w:shd w:val="clear" w:color="auto" w:fill="FFFFFF"/>
        </w:rPr>
        <w:t> Uitbreiding van deze lijst leidt ertoe dat meer investeringen onder de toets uit dit hoofdstuk vallen</w:t>
      </w:r>
      <w:r w:rsidRPr="006E0170">
        <w:rPr>
          <w:rStyle w:val="normaltextrun"/>
          <w:rFonts w:ascii="Verdana" w:hAnsi="Verdana" w:cs="Segoe UI"/>
          <w:color w:val="000000" w:themeColor="text1"/>
          <w:sz w:val="18"/>
          <w:szCs w:val="18"/>
          <w:shd w:val="clear" w:color="auto" w:fill="FFFFFF"/>
        </w:rPr>
        <w:t xml:space="preserve"> en </w:t>
      </w:r>
      <w:r w:rsidR="003D392C">
        <w:rPr>
          <w:rStyle w:val="normaltextrun"/>
          <w:rFonts w:ascii="Verdana" w:hAnsi="Verdana" w:cs="Segoe UI"/>
          <w:color w:val="000000" w:themeColor="text1"/>
          <w:sz w:val="18"/>
          <w:szCs w:val="18"/>
          <w:shd w:val="clear" w:color="auto" w:fill="FFFFFF"/>
        </w:rPr>
        <w:t xml:space="preserve">kan derhalve </w:t>
      </w:r>
      <w:r w:rsidRPr="006E0170">
        <w:rPr>
          <w:rStyle w:val="normaltextrun"/>
          <w:rFonts w:ascii="Verdana" w:hAnsi="Verdana"/>
          <w:color w:val="000000" w:themeColor="text1"/>
          <w:sz w:val="18"/>
          <w:szCs w:val="18"/>
          <w:shd w:val="clear" w:color="auto" w:fill="FFFFFF"/>
        </w:rPr>
        <w:t>substantiële gevolgen</w:t>
      </w:r>
      <w:r w:rsidR="00AF6AB2">
        <w:rPr>
          <w:rStyle w:val="normaltextrun"/>
          <w:rFonts w:ascii="Verdana" w:hAnsi="Verdana"/>
          <w:color w:val="000000" w:themeColor="text1"/>
          <w:sz w:val="18"/>
          <w:szCs w:val="18"/>
          <w:shd w:val="clear" w:color="auto" w:fill="FFFFFF"/>
        </w:rPr>
        <w:t xml:space="preserve"> </w:t>
      </w:r>
      <w:r w:rsidRPr="006E0170">
        <w:rPr>
          <w:rStyle w:val="normaltextrun"/>
          <w:rFonts w:ascii="Verdana" w:hAnsi="Verdana"/>
          <w:color w:val="000000" w:themeColor="text1"/>
          <w:sz w:val="18"/>
          <w:szCs w:val="18"/>
          <w:shd w:val="clear" w:color="auto" w:fill="FFFFFF"/>
        </w:rPr>
        <w:t>voor nationale economieën en het investeringsklimaat.</w:t>
      </w:r>
      <w:r>
        <w:rPr>
          <w:rStyle w:val="normaltextrun"/>
          <w:rFonts w:ascii="Verdana" w:hAnsi="Verdana" w:cs="Segoe UI"/>
          <w:color w:val="000000" w:themeColor="text1"/>
          <w:sz w:val="18"/>
          <w:szCs w:val="18"/>
          <w:shd w:val="clear" w:color="auto" w:fill="FFFFFF"/>
        </w:rPr>
        <w:t xml:space="preserve"> </w:t>
      </w:r>
      <w:r w:rsidRPr="006E0170">
        <w:rPr>
          <w:rStyle w:val="normaltextrun"/>
          <w:rFonts w:ascii="Verdana" w:hAnsi="Verdana"/>
          <w:color w:val="000000" w:themeColor="text1"/>
          <w:sz w:val="18"/>
          <w:szCs w:val="18"/>
          <w:shd w:val="clear" w:color="auto" w:fill="FFFFFF"/>
        </w:rPr>
        <w:t xml:space="preserve">Het kabinet acht het van belang dat lidstaten </w:t>
      </w:r>
      <w:r w:rsidRPr="006E0170" w:rsidR="4CDDFF4B">
        <w:rPr>
          <w:rStyle w:val="normaltextrun"/>
          <w:rFonts w:ascii="Verdana" w:hAnsi="Verdana"/>
          <w:color w:val="000000" w:themeColor="text1"/>
          <w:sz w:val="18"/>
          <w:szCs w:val="18"/>
          <w:shd w:val="clear" w:color="auto" w:fill="FFFFFF"/>
        </w:rPr>
        <w:t xml:space="preserve">inspraak houden </w:t>
      </w:r>
      <w:r w:rsidRPr="006E0170">
        <w:rPr>
          <w:rStyle w:val="normaltextrun"/>
          <w:rFonts w:ascii="Verdana" w:hAnsi="Verdana"/>
          <w:color w:val="000000" w:themeColor="text1"/>
          <w:sz w:val="18"/>
          <w:szCs w:val="18"/>
          <w:shd w:val="clear" w:color="auto" w:fill="FFFFFF"/>
        </w:rPr>
        <w:t>bij besluiten over uitbreiding van deze lijst. Ten derde is de mogelijke toename van administratieve lasten op nationale investeringstoetsingsautoriteiten een zorg. Tot slot </w:t>
      </w:r>
      <w:r w:rsidRPr="00865873">
        <w:rPr>
          <w:rStyle w:val="normaltextrun"/>
          <w:rFonts w:ascii="Verdana" w:hAnsi="Verdana"/>
          <w:color w:val="000000" w:themeColor="text1"/>
          <w:sz w:val="18"/>
          <w:szCs w:val="18"/>
          <w:shd w:val="clear" w:color="auto" w:fill="FFFFFF"/>
        </w:rPr>
        <w:t>heeft het kabinet vragen bij de bevoegdheid van de Commissie om op eigen initiatief transacties te toetsen en zo nodig te blokkeren.</w:t>
      </w:r>
      <w:r w:rsidRPr="006E0170">
        <w:rPr>
          <w:rStyle w:val="normaltextrun"/>
          <w:rFonts w:ascii="Verdana" w:hAnsi="Verdana"/>
          <w:color w:val="000000" w:themeColor="text1"/>
          <w:sz w:val="18"/>
          <w:szCs w:val="18"/>
          <w:shd w:val="clear" w:color="auto" w:fill="FFFFFF"/>
        </w:rPr>
        <w:t xml:space="preserve"> Het al dan niet toestaan van transacties kan grote effecten op de nationale economie</w:t>
      </w:r>
      <w:r w:rsidR="003D392C">
        <w:rPr>
          <w:rStyle w:val="normaltextrun"/>
          <w:rFonts w:ascii="Verdana" w:hAnsi="Verdana"/>
          <w:color w:val="000000" w:themeColor="text1"/>
          <w:sz w:val="18"/>
          <w:szCs w:val="18"/>
          <w:shd w:val="clear" w:color="auto" w:fill="FFFFFF"/>
        </w:rPr>
        <w:t>ën</w:t>
      </w:r>
      <w:r w:rsidRPr="006E0170">
        <w:rPr>
          <w:rStyle w:val="normaltextrun"/>
          <w:rFonts w:ascii="Verdana" w:hAnsi="Verdana"/>
          <w:color w:val="000000" w:themeColor="text1"/>
          <w:sz w:val="18"/>
          <w:szCs w:val="18"/>
          <w:shd w:val="clear" w:color="auto" w:fill="FFFFFF"/>
        </w:rPr>
        <w:t xml:space="preserve"> van lidstaten </w:t>
      </w:r>
      <w:r w:rsidRPr="006E0170">
        <w:rPr>
          <w:rStyle w:val="normaltextrun"/>
          <w:rFonts w:ascii="Verdana" w:hAnsi="Verdana"/>
          <w:color w:val="000000"/>
          <w:sz w:val="18"/>
          <w:szCs w:val="18"/>
          <w:shd w:val="clear" w:color="auto" w:fill="FFFFFF"/>
        </w:rPr>
        <w:t>hebben. De bevoegdheid om specifieke transacties te toetsen en in het uiterste geval te verbieden dient daarom bij de lidstaten te blijven. </w:t>
      </w:r>
    </w:p>
    <w:p w:rsidR="001B02AB" w:rsidP="001B02AB" w:rsidRDefault="001B02AB" w14:paraId="1F9989EA" w14:textId="77777777">
      <w:pPr>
        <w:spacing w:after="0" w:line="360" w:lineRule="auto"/>
        <w:rPr>
          <w:rFonts w:ascii="Verdana" w:hAnsi="Verdana" w:eastAsia="Verdana" w:cs="Verdana"/>
          <w:sz w:val="18"/>
          <w:szCs w:val="18"/>
        </w:rPr>
      </w:pPr>
    </w:p>
    <w:p w:rsidR="00532F0B" w:rsidP="001B02AB" w:rsidRDefault="001B02AB" w14:paraId="69D39CD3" w14:textId="77777777">
      <w:pPr>
        <w:spacing w:after="0" w:line="360" w:lineRule="auto"/>
        <w:rPr>
          <w:rFonts w:ascii="Verdana" w:hAnsi="Verdana" w:eastAsia="Verdana" w:cs="Verdana"/>
          <w:sz w:val="18"/>
          <w:szCs w:val="18"/>
        </w:rPr>
      </w:pPr>
      <w:r>
        <w:rPr>
          <w:rFonts w:ascii="Verdana" w:hAnsi="Verdana" w:eastAsia="Verdana" w:cs="Verdana"/>
          <w:sz w:val="18"/>
          <w:szCs w:val="18"/>
        </w:rPr>
        <w:t>Het kabinet verwelkomt wel de introductie van</w:t>
      </w:r>
      <w:r w:rsidRPr="2FCE31AC">
        <w:rPr>
          <w:rFonts w:ascii="Verdana" w:hAnsi="Verdana" w:eastAsia="Verdana" w:cs="Verdana"/>
          <w:sz w:val="18"/>
          <w:szCs w:val="18"/>
        </w:rPr>
        <w:t xml:space="preserve"> EU gemeenschappelijke normen voor deze toetsing</w:t>
      </w:r>
      <w:r w:rsidRPr="00965BCF">
        <w:rPr>
          <w:rFonts w:ascii="Verdana" w:hAnsi="Verdana" w:eastAsia="Verdana" w:cs="Verdana"/>
          <w:sz w:val="18"/>
          <w:szCs w:val="18"/>
        </w:rPr>
        <w:t>, ter bevordering van een gelijk</w:t>
      </w:r>
      <w:r>
        <w:rPr>
          <w:rFonts w:ascii="Verdana" w:hAnsi="Verdana" w:eastAsia="Verdana" w:cs="Verdana"/>
          <w:sz w:val="18"/>
          <w:szCs w:val="18"/>
        </w:rPr>
        <w:t>e toepassing</w:t>
      </w:r>
      <w:r w:rsidRPr="00965BCF">
        <w:rPr>
          <w:rFonts w:ascii="Verdana" w:hAnsi="Verdana" w:eastAsia="Verdana" w:cs="Verdana"/>
          <w:sz w:val="18"/>
          <w:szCs w:val="18"/>
        </w:rPr>
        <w:t xml:space="preserve"> </w:t>
      </w:r>
      <w:r w:rsidRPr="5C5C6E4D" w:rsidR="003D392C">
        <w:rPr>
          <w:rFonts w:ascii="Verdana" w:hAnsi="Verdana" w:eastAsia="Verdana" w:cs="Verdana"/>
          <w:sz w:val="18"/>
          <w:szCs w:val="18"/>
        </w:rPr>
        <w:t xml:space="preserve">van </w:t>
      </w:r>
      <w:r>
        <w:rPr>
          <w:rFonts w:ascii="Verdana" w:hAnsi="Verdana" w:eastAsia="Verdana" w:cs="Verdana"/>
          <w:sz w:val="18"/>
          <w:szCs w:val="18"/>
        </w:rPr>
        <w:t>toetsingsmechanismen</w:t>
      </w:r>
      <w:r w:rsidRPr="00965BCF">
        <w:rPr>
          <w:rFonts w:ascii="Verdana" w:hAnsi="Verdana" w:eastAsia="Verdana" w:cs="Verdana"/>
          <w:sz w:val="18"/>
          <w:szCs w:val="18"/>
        </w:rPr>
        <w:t xml:space="preserve"> tussen lidstaten</w:t>
      </w:r>
      <w:r>
        <w:rPr>
          <w:rFonts w:ascii="Verdana" w:hAnsi="Verdana" w:eastAsia="Verdana" w:cs="Verdana"/>
          <w:sz w:val="18"/>
          <w:szCs w:val="18"/>
        </w:rPr>
        <w:t xml:space="preserve">. Het </w:t>
      </w:r>
      <w:r w:rsidRPr="2FCE31AC">
        <w:rPr>
          <w:rFonts w:ascii="Verdana" w:hAnsi="Verdana" w:eastAsia="Verdana" w:cs="Verdana"/>
          <w:sz w:val="18"/>
          <w:szCs w:val="18"/>
        </w:rPr>
        <w:t>kabinet</w:t>
      </w:r>
      <w:r>
        <w:rPr>
          <w:rFonts w:ascii="Verdana" w:hAnsi="Verdana" w:eastAsia="Verdana" w:cs="Verdana"/>
          <w:sz w:val="18"/>
          <w:szCs w:val="18"/>
        </w:rPr>
        <w:t xml:space="preserve"> wil</w:t>
      </w:r>
      <w:r w:rsidRPr="2FCE31AC">
        <w:rPr>
          <w:rFonts w:ascii="Verdana" w:hAnsi="Verdana" w:eastAsia="Verdana" w:cs="Verdana"/>
          <w:sz w:val="18"/>
          <w:szCs w:val="18"/>
        </w:rPr>
        <w:t xml:space="preserve"> weten van de Commissie hoe deze vormen van toetsing samenhangen met reeds bestaande toetsingsgronden onder de </w:t>
      </w:r>
      <w:r>
        <w:rPr>
          <w:rFonts w:ascii="Verdana" w:hAnsi="Verdana" w:eastAsia="Verdana" w:cs="Verdana"/>
          <w:sz w:val="18"/>
          <w:szCs w:val="18"/>
        </w:rPr>
        <w:t>FDI-</w:t>
      </w:r>
      <w:r w:rsidRPr="2FCE31AC">
        <w:rPr>
          <w:rFonts w:ascii="Verdana" w:hAnsi="Verdana" w:eastAsia="Verdana" w:cs="Verdana"/>
          <w:sz w:val="18"/>
          <w:szCs w:val="18"/>
        </w:rPr>
        <w:t xml:space="preserve">verordening, die in Nederland </w:t>
      </w:r>
      <w:r w:rsidRPr="5C5C6E4D" w:rsidR="003D392C">
        <w:rPr>
          <w:rFonts w:ascii="Verdana" w:hAnsi="Verdana" w:eastAsia="Verdana" w:cs="Verdana"/>
          <w:sz w:val="18"/>
          <w:szCs w:val="18"/>
        </w:rPr>
        <w:t xml:space="preserve">met name </w:t>
      </w:r>
      <w:r w:rsidRPr="2FCE31AC">
        <w:rPr>
          <w:rFonts w:ascii="Verdana" w:hAnsi="Verdana" w:eastAsia="Verdana" w:cs="Verdana"/>
          <w:sz w:val="18"/>
          <w:szCs w:val="18"/>
        </w:rPr>
        <w:t>zijn</w:t>
      </w:r>
      <w:r w:rsidRPr="5C38A8AD">
        <w:rPr>
          <w:rFonts w:ascii="Verdana" w:hAnsi="Verdana" w:eastAsia="Verdana" w:cs="Verdana"/>
          <w:sz w:val="18"/>
          <w:szCs w:val="18"/>
        </w:rPr>
        <w:t xml:space="preserve"> </w:t>
      </w:r>
      <w:r w:rsidRPr="2FCE31AC">
        <w:rPr>
          <w:rFonts w:ascii="Verdana" w:hAnsi="Verdana" w:eastAsia="Verdana" w:cs="Verdana"/>
          <w:sz w:val="18"/>
          <w:szCs w:val="18"/>
        </w:rPr>
        <w:t>neergelegd in de wet Vifo</w:t>
      </w:r>
      <w:r w:rsidRPr="5C5C6E4D" w:rsidR="003D392C">
        <w:rPr>
          <w:rFonts w:ascii="Verdana" w:hAnsi="Verdana" w:eastAsia="Verdana" w:cs="Verdana"/>
          <w:sz w:val="18"/>
          <w:szCs w:val="18"/>
        </w:rPr>
        <w:t>.</w:t>
      </w:r>
      <w:r w:rsidRPr="23E87A19">
        <w:rPr>
          <w:rStyle w:val="FootnoteReference"/>
          <w:rFonts w:ascii="Verdana" w:hAnsi="Verdana" w:eastAsia="Verdana" w:cs="Verdana"/>
          <w:sz w:val="18"/>
          <w:szCs w:val="18"/>
        </w:rPr>
        <w:footnoteReference w:id="27"/>
      </w:r>
      <w:r w:rsidRPr="2FCE31AC">
        <w:rPr>
          <w:rFonts w:ascii="Verdana" w:hAnsi="Verdana" w:eastAsia="Verdana" w:cs="Verdana"/>
          <w:sz w:val="18"/>
          <w:szCs w:val="18"/>
        </w:rPr>
        <w:t xml:space="preserve"> </w:t>
      </w:r>
    </w:p>
    <w:p w:rsidR="00E12F21" w:rsidP="001B02AB" w:rsidRDefault="00E12F21" w14:paraId="4AB865DA" w14:textId="77777777">
      <w:pPr>
        <w:spacing w:after="0" w:line="360" w:lineRule="auto"/>
        <w:rPr>
          <w:rFonts w:ascii="Verdana" w:hAnsi="Verdana" w:eastAsia="Verdana" w:cs="Verdana"/>
          <w:sz w:val="18"/>
          <w:szCs w:val="18"/>
        </w:rPr>
      </w:pPr>
    </w:p>
    <w:p w:rsidRPr="00445923" w:rsidR="001B02AB" w:rsidP="001B02AB" w:rsidRDefault="001B02AB" w14:paraId="604C9060" w14:textId="3AAF155E">
      <w:pPr>
        <w:spacing w:after="0" w:line="360" w:lineRule="auto"/>
        <w:rPr>
          <w:rFonts w:ascii="Verdana" w:hAnsi="Verdana" w:eastAsia="Verdana" w:cs="Verdana"/>
          <w:sz w:val="18"/>
          <w:szCs w:val="18"/>
        </w:rPr>
      </w:pPr>
      <w:r w:rsidRPr="2FCE31AC">
        <w:rPr>
          <w:rFonts w:ascii="Verdana" w:hAnsi="Verdana" w:eastAsia="Verdana" w:cs="Verdana"/>
          <w:sz w:val="18"/>
          <w:szCs w:val="18"/>
        </w:rPr>
        <w:t xml:space="preserve">Het is wenselijk dat procedures, termijnen en definities zoveel mogelijk aansluiten bij het bestaande FDI-toetsingskader op Nationale Veiligheid. </w:t>
      </w:r>
      <w:r w:rsidRPr="031501F2">
        <w:rPr>
          <w:rFonts w:ascii="Verdana" w:hAnsi="Verdana" w:eastAsia="Verdana" w:cs="Verdana"/>
          <w:sz w:val="18"/>
          <w:szCs w:val="18"/>
        </w:rPr>
        <w:t xml:space="preserve">Tot slot merkt het kabinet op dat de IAA FDI-toetsing mede van toepassing wordt verklaard </w:t>
      </w:r>
      <w:r w:rsidRPr="2FCE31AC">
        <w:rPr>
          <w:rFonts w:ascii="Verdana" w:hAnsi="Verdana" w:eastAsia="Verdana" w:cs="Verdana"/>
          <w:sz w:val="18"/>
          <w:szCs w:val="18"/>
        </w:rPr>
        <w:t>op greenfield investeringen</w:t>
      </w:r>
      <w:r>
        <w:rPr>
          <w:rFonts w:ascii="Verdana" w:hAnsi="Verdana" w:eastAsia="Verdana" w:cs="Verdana"/>
          <w:sz w:val="18"/>
          <w:szCs w:val="18"/>
        </w:rPr>
        <w:t>.</w:t>
      </w:r>
      <w:r w:rsidRPr="031501F2">
        <w:rPr>
          <w:rStyle w:val="FootnoteReference"/>
          <w:rFonts w:ascii="Verdana" w:hAnsi="Verdana" w:eastAsia="Verdana" w:cs="Verdana"/>
          <w:sz w:val="18"/>
          <w:szCs w:val="18"/>
        </w:rPr>
        <w:footnoteReference w:id="28"/>
      </w:r>
      <w:r w:rsidRPr="031501F2">
        <w:rPr>
          <w:rFonts w:ascii="Verdana" w:hAnsi="Verdana" w:eastAsia="Verdana" w:cs="Verdana"/>
          <w:sz w:val="18"/>
          <w:szCs w:val="18"/>
        </w:rPr>
        <w:t xml:space="preserve"> Voor het kabinet is toetsing van greenfield-investeringen alleen </w:t>
      </w:r>
      <w:r w:rsidRPr="5C38A8AD">
        <w:rPr>
          <w:rFonts w:ascii="Verdana" w:hAnsi="Verdana" w:eastAsia="Verdana" w:cs="Verdana"/>
          <w:sz w:val="18"/>
          <w:szCs w:val="18"/>
        </w:rPr>
        <w:t xml:space="preserve">gelegitimeerd </w:t>
      </w:r>
      <w:r w:rsidRPr="031501F2">
        <w:rPr>
          <w:rFonts w:ascii="Verdana" w:hAnsi="Verdana" w:eastAsia="Verdana" w:cs="Verdana"/>
          <w:sz w:val="18"/>
          <w:szCs w:val="18"/>
        </w:rPr>
        <w:t>als duidelijk wordt uitgewerkt hoe en wanneer</w:t>
      </w:r>
      <w:r>
        <w:rPr>
          <w:rFonts w:ascii="Verdana" w:hAnsi="Verdana" w:eastAsia="Verdana" w:cs="Verdana"/>
          <w:sz w:val="18"/>
          <w:szCs w:val="18"/>
        </w:rPr>
        <w:t xml:space="preserve"> </w:t>
      </w:r>
      <w:r w:rsidRPr="031501F2">
        <w:rPr>
          <w:rFonts w:ascii="Verdana" w:hAnsi="Verdana" w:eastAsia="Verdana" w:cs="Verdana"/>
          <w:sz w:val="18"/>
          <w:szCs w:val="18"/>
        </w:rPr>
        <w:t xml:space="preserve">deze </w:t>
      </w:r>
      <w:r w:rsidRPr="008934C6">
        <w:rPr>
          <w:rFonts w:ascii="Verdana" w:hAnsi="Verdana" w:eastAsia="Verdana" w:cs="Verdana"/>
          <w:sz w:val="18"/>
          <w:szCs w:val="18"/>
        </w:rPr>
        <w:t xml:space="preserve">plaatsvindt en </w:t>
      </w:r>
      <w:r>
        <w:rPr>
          <w:rFonts w:ascii="Verdana" w:hAnsi="Verdana" w:eastAsia="Verdana" w:cs="Verdana"/>
          <w:sz w:val="18"/>
          <w:szCs w:val="18"/>
        </w:rPr>
        <w:t xml:space="preserve">of </w:t>
      </w:r>
      <w:r w:rsidRPr="008934C6">
        <w:rPr>
          <w:rFonts w:ascii="Verdana" w:hAnsi="Verdana" w:eastAsia="Verdana" w:cs="Verdana"/>
          <w:sz w:val="18"/>
          <w:szCs w:val="18"/>
        </w:rPr>
        <w:t>dit uitvoerbaar is</w:t>
      </w:r>
      <w:r w:rsidRPr="031501F2">
        <w:rPr>
          <w:rFonts w:ascii="Verdana" w:hAnsi="Verdana" w:eastAsia="Verdana" w:cs="Verdana"/>
          <w:sz w:val="18"/>
          <w:szCs w:val="18"/>
        </w:rPr>
        <w:t>. In de huidige vorm acht het kabinet de afbakening en het praktische effect hiervan onvoldoende duidelijk</w:t>
      </w:r>
      <w:r w:rsidRPr="2FCE31AC">
        <w:rPr>
          <w:rFonts w:ascii="Verdana" w:hAnsi="Verdana" w:eastAsia="Verdana" w:cs="Verdana"/>
          <w:sz w:val="18"/>
          <w:szCs w:val="18"/>
        </w:rPr>
        <w:t xml:space="preserve"> en zal daarom bij de Commissie om uitwerking vragen van deze bepalingen</w:t>
      </w:r>
      <w:r w:rsidRPr="031501F2">
        <w:rPr>
          <w:rFonts w:ascii="Verdana" w:hAnsi="Verdana" w:eastAsia="Verdana" w:cs="Verdana"/>
          <w:sz w:val="18"/>
          <w:szCs w:val="18"/>
        </w:rPr>
        <w:t>.</w:t>
      </w:r>
    </w:p>
    <w:p w:rsidRPr="00445923" w:rsidR="001B02AB" w:rsidP="001B02AB" w:rsidRDefault="001B02AB" w14:paraId="744BAE34" w14:textId="77777777">
      <w:pPr>
        <w:spacing w:after="0" w:line="360" w:lineRule="auto"/>
        <w:rPr>
          <w:rFonts w:ascii="Verdana" w:hAnsi="Verdana" w:eastAsia="Verdana" w:cs="Verdana"/>
          <w:i/>
          <w:iCs/>
          <w:sz w:val="18"/>
          <w:szCs w:val="18"/>
        </w:rPr>
      </w:pPr>
    </w:p>
    <w:p w:rsidR="00502663" w:rsidP="001B02AB" w:rsidRDefault="001B02AB" w14:paraId="1A4FB4EC" w14:textId="77777777">
      <w:pPr>
        <w:spacing w:after="0" w:line="360" w:lineRule="auto"/>
        <w:rPr>
          <w:rFonts w:ascii="Verdana" w:hAnsi="Verdana" w:eastAsia="Verdana" w:cs="Verdana"/>
          <w:sz w:val="18"/>
          <w:szCs w:val="18"/>
        </w:rPr>
      </w:pPr>
      <w:r w:rsidRPr="2FCE31AC">
        <w:rPr>
          <w:rFonts w:ascii="Verdana" w:hAnsi="Verdana" w:eastAsia="Verdana" w:cs="Verdana"/>
          <w:sz w:val="18"/>
          <w:szCs w:val="18"/>
        </w:rPr>
        <w:t>Het voorstel om de verduurzaming te versnellen in en weerbaarheid te vergroten van industrieclusters past in de clusteraanpak van het Nationaal Programma Verduurzaming Industrie</w:t>
      </w:r>
      <w:r w:rsidRPr="2C339CD4">
        <w:rPr>
          <w:rFonts w:ascii="Verdana" w:hAnsi="Verdana" w:eastAsia="Verdana" w:cs="Verdana"/>
          <w:sz w:val="18"/>
          <w:szCs w:val="18"/>
        </w:rPr>
        <w:t>, aangezien binnen deze aanpak ook wordt gekeken hoe de transitie in clusters versneld kan worden en</w:t>
      </w:r>
      <w:r w:rsidRPr="5C5C6E4D" w:rsidR="003D392C">
        <w:rPr>
          <w:rFonts w:ascii="Verdana" w:hAnsi="Verdana" w:eastAsia="Verdana" w:cs="Verdana"/>
          <w:sz w:val="18"/>
          <w:szCs w:val="18"/>
        </w:rPr>
        <w:t xml:space="preserve"> hoe</w:t>
      </w:r>
      <w:r w:rsidRPr="2C339CD4">
        <w:rPr>
          <w:rFonts w:ascii="Verdana" w:hAnsi="Verdana" w:eastAsia="Verdana" w:cs="Verdana"/>
          <w:sz w:val="18"/>
          <w:szCs w:val="18"/>
        </w:rPr>
        <w:t xml:space="preserve"> optimaal van de ruimte gebruikt kan worden gemaakt</w:t>
      </w:r>
      <w:r>
        <w:rPr>
          <w:rFonts w:ascii="Verdana" w:hAnsi="Verdana" w:eastAsia="Verdana" w:cs="Verdana"/>
          <w:sz w:val="18"/>
          <w:szCs w:val="18"/>
        </w:rPr>
        <w:t>.</w:t>
      </w:r>
      <w:r w:rsidRPr="2C339CD4">
        <w:rPr>
          <w:rStyle w:val="FootnoteReference"/>
          <w:rFonts w:ascii="Verdana" w:hAnsi="Verdana" w:eastAsia="Verdana" w:cs="Verdana"/>
          <w:sz w:val="18"/>
          <w:szCs w:val="18"/>
        </w:rPr>
        <w:footnoteReference w:id="29"/>
      </w:r>
      <w:r>
        <w:rPr>
          <w:rFonts w:ascii="Verdana" w:hAnsi="Verdana" w:eastAsia="Verdana" w:cs="Verdana"/>
          <w:sz w:val="18"/>
          <w:szCs w:val="18"/>
        </w:rPr>
        <w:t xml:space="preserve"> </w:t>
      </w:r>
      <w:r w:rsidRPr="00865873">
        <w:rPr>
          <w:rFonts w:ascii="Verdana" w:hAnsi="Verdana" w:eastAsia="Verdana" w:cs="Verdana"/>
          <w:sz w:val="18"/>
          <w:szCs w:val="18"/>
        </w:rPr>
        <w:t>Het aanwijzen van industrieclusters als IAA-versnellingsgebied kan bijdragen aan een meer gerichte inzet op het versnellen van de verduurzamingsopgave in deze clusters.</w:t>
      </w:r>
      <w:r w:rsidRPr="2FCE31AC">
        <w:rPr>
          <w:rFonts w:ascii="Verdana" w:hAnsi="Verdana" w:eastAsia="Verdana" w:cs="Verdana"/>
          <w:sz w:val="18"/>
          <w:szCs w:val="18"/>
        </w:rPr>
        <w:t xml:space="preserve"> Het kabinet ziet echter met de huidige uitwerking een aantal aandachtspunten (zie ook </w:t>
      </w:r>
      <w:r w:rsidRPr="5C5C6E4D" w:rsidR="008A7877">
        <w:rPr>
          <w:rFonts w:ascii="Verdana" w:hAnsi="Verdana" w:eastAsia="Verdana" w:cs="Verdana"/>
          <w:sz w:val="18"/>
          <w:szCs w:val="18"/>
        </w:rPr>
        <w:t>kopje 6, Implicaties juridisch</w:t>
      </w:r>
      <w:r w:rsidRPr="2FCE31AC">
        <w:rPr>
          <w:rFonts w:ascii="Verdana" w:hAnsi="Verdana" w:eastAsia="Verdana" w:cs="Verdana"/>
          <w:sz w:val="18"/>
          <w:szCs w:val="18"/>
        </w:rPr>
        <w:t>)</w:t>
      </w:r>
      <w:r w:rsidRPr="64ABFE9C">
        <w:rPr>
          <w:rFonts w:ascii="Verdana" w:hAnsi="Verdana" w:eastAsia="Verdana" w:cs="Verdana"/>
          <w:sz w:val="18"/>
          <w:szCs w:val="18"/>
        </w:rPr>
        <w:t>. Het eerste aandachtspunt</w:t>
      </w:r>
      <w:r>
        <w:rPr>
          <w:rFonts w:ascii="Verdana" w:hAnsi="Verdana" w:eastAsia="Verdana" w:cs="Verdana"/>
          <w:sz w:val="18"/>
          <w:szCs w:val="18"/>
        </w:rPr>
        <w:t xml:space="preserve"> </w:t>
      </w:r>
      <w:r w:rsidRPr="5C5C6E4D" w:rsidR="008A7877">
        <w:rPr>
          <w:rFonts w:ascii="Verdana" w:hAnsi="Verdana" w:eastAsia="Verdana" w:cs="Verdana"/>
          <w:sz w:val="18"/>
          <w:szCs w:val="18"/>
        </w:rPr>
        <w:t>betreft</w:t>
      </w:r>
      <w:r>
        <w:rPr>
          <w:rFonts w:ascii="Verdana" w:hAnsi="Verdana" w:eastAsia="Verdana" w:cs="Verdana"/>
          <w:sz w:val="18"/>
          <w:szCs w:val="18"/>
        </w:rPr>
        <w:t xml:space="preserve"> </w:t>
      </w:r>
      <w:r w:rsidRPr="4CF0E29F">
        <w:rPr>
          <w:rFonts w:ascii="Verdana" w:hAnsi="Verdana" w:eastAsia="Verdana" w:cs="Verdana"/>
          <w:sz w:val="18"/>
          <w:szCs w:val="18"/>
        </w:rPr>
        <w:t>onduidelijkheid</w:t>
      </w:r>
      <w:r w:rsidRPr="2FCE31AC">
        <w:rPr>
          <w:rFonts w:ascii="Verdana" w:hAnsi="Verdana" w:eastAsia="Verdana" w:cs="Verdana"/>
          <w:sz w:val="18"/>
          <w:szCs w:val="18"/>
        </w:rPr>
        <w:t xml:space="preserve"> hoe</w:t>
      </w:r>
      <w:r>
        <w:rPr>
          <w:rFonts w:ascii="Verdana" w:hAnsi="Verdana" w:eastAsia="Verdana" w:cs="Verdana"/>
          <w:sz w:val="18"/>
          <w:szCs w:val="18"/>
        </w:rPr>
        <w:t xml:space="preserve"> de</w:t>
      </w:r>
      <w:r w:rsidRPr="2FCE31AC">
        <w:rPr>
          <w:rFonts w:ascii="Verdana" w:hAnsi="Verdana" w:eastAsia="Verdana" w:cs="Verdana"/>
          <w:sz w:val="18"/>
          <w:szCs w:val="18"/>
        </w:rPr>
        <w:t xml:space="preserve"> inrichting van een versnellingsgebied zich verhoudt tot de voorschriften voor versnellingsgebieden in </w:t>
      </w:r>
      <w:proofErr w:type="spellStart"/>
      <w:r w:rsidRPr="00C27263">
        <w:rPr>
          <w:rFonts w:ascii="Verdana" w:hAnsi="Verdana" w:eastAsia="Verdana" w:cs="Verdana"/>
          <w:i/>
          <w:iCs/>
          <w:sz w:val="18"/>
          <w:szCs w:val="18"/>
        </w:rPr>
        <w:t>R</w:t>
      </w:r>
      <w:r w:rsidRPr="00C27263" w:rsidR="33E0EF72">
        <w:rPr>
          <w:rFonts w:ascii="Verdana" w:hAnsi="Verdana" w:eastAsia="Verdana" w:cs="Verdana"/>
          <w:i/>
          <w:iCs/>
          <w:sz w:val="18"/>
          <w:szCs w:val="18"/>
        </w:rPr>
        <w:t>enewable</w:t>
      </w:r>
      <w:proofErr w:type="spellEnd"/>
      <w:r w:rsidRPr="00C27263" w:rsidR="33E0EF72">
        <w:rPr>
          <w:rFonts w:ascii="Verdana" w:hAnsi="Verdana" w:eastAsia="Verdana" w:cs="Verdana"/>
          <w:i/>
          <w:iCs/>
          <w:sz w:val="18"/>
          <w:szCs w:val="18"/>
        </w:rPr>
        <w:t xml:space="preserve"> </w:t>
      </w:r>
      <w:r w:rsidRPr="00C27263">
        <w:rPr>
          <w:rFonts w:ascii="Verdana" w:hAnsi="Verdana" w:eastAsia="Verdana" w:cs="Verdana"/>
          <w:i/>
          <w:iCs/>
          <w:sz w:val="18"/>
          <w:szCs w:val="18"/>
        </w:rPr>
        <w:t>E</w:t>
      </w:r>
      <w:r w:rsidRPr="00C27263" w:rsidR="255AC7E3">
        <w:rPr>
          <w:rFonts w:ascii="Verdana" w:hAnsi="Verdana" w:eastAsia="Verdana" w:cs="Verdana"/>
          <w:i/>
          <w:iCs/>
          <w:sz w:val="18"/>
          <w:szCs w:val="18"/>
        </w:rPr>
        <w:t xml:space="preserve">nergy </w:t>
      </w:r>
      <w:r w:rsidRPr="00C27263">
        <w:rPr>
          <w:rFonts w:ascii="Verdana" w:hAnsi="Verdana" w:eastAsia="Verdana" w:cs="Verdana"/>
          <w:i/>
          <w:iCs/>
          <w:sz w:val="18"/>
          <w:szCs w:val="18"/>
        </w:rPr>
        <w:t>D</w:t>
      </w:r>
      <w:r w:rsidRPr="00C27263" w:rsidR="4A9BDD7C">
        <w:rPr>
          <w:rFonts w:ascii="Verdana" w:hAnsi="Verdana" w:eastAsia="Verdana" w:cs="Verdana"/>
          <w:i/>
          <w:iCs/>
          <w:sz w:val="18"/>
          <w:szCs w:val="18"/>
        </w:rPr>
        <w:t>irective</w:t>
      </w:r>
      <w:r w:rsidRPr="2FCE31AC" w:rsidR="4A9BDD7C">
        <w:rPr>
          <w:rFonts w:ascii="Verdana" w:hAnsi="Verdana" w:eastAsia="Verdana" w:cs="Verdana"/>
          <w:sz w:val="18"/>
          <w:szCs w:val="18"/>
        </w:rPr>
        <w:t xml:space="preserve"> (RED)</w:t>
      </w:r>
      <w:r w:rsidRPr="2FCE31AC">
        <w:rPr>
          <w:rFonts w:ascii="Verdana" w:hAnsi="Verdana" w:eastAsia="Verdana" w:cs="Verdana"/>
          <w:sz w:val="18"/>
          <w:szCs w:val="18"/>
        </w:rPr>
        <w:t xml:space="preserve"> </w:t>
      </w:r>
      <w:r>
        <w:rPr>
          <w:rFonts w:ascii="Verdana" w:hAnsi="Verdana" w:eastAsia="Verdana" w:cs="Verdana"/>
          <w:sz w:val="18"/>
          <w:szCs w:val="18"/>
        </w:rPr>
        <w:t xml:space="preserve">en de NZIA. Voorkomen moet worden dat het aanwijzen van een dergelijk gebied tot extra regeldruk leidt of dubbelop is met bestaande initiatieven (die nog niet altijd de gewenste versnellingen hebben </w:t>
      </w:r>
      <w:r>
        <w:rPr>
          <w:rFonts w:ascii="Verdana" w:hAnsi="Verdana" w:eastAsia="Verdana" w:cs="Verdana"/>
          <w:sz w:val="18"/>
          <w:szCs w:val="18"/>
        </w:rPr>
        <w:lastRenderedPageBreak/>
        <w:t xml:space="preserve">bewerkstelligd). </w:t>
      </w:r>
      <w:r w:rsidRPr="2FCE31AC">
        <w:rPr>
          <w:rFonts w:ascii="Verdana" w:hAnsi="Verdana" w:eastAsia="Verdana" w:cs="Verdana"/>
          <w:sz w:val="18"/>
          <w:szCs w:val="18"/>
        </w:rPr>
        <w:t>Het tweede aandachtspunt</w:t>
      </w:r>
      <w:r w:rsidRPr="74FF85BE">
        <w:rPr>
          <w:rFonts w:ascii="Verdana" w:hAnsi="Verdana" w:eastAsia="Verdana" w:cs="Verdana"/>
          <w:sz w:val="18"/>
          <w:szCs w:val="18"/>
        </w:rPr>
        <w:t>,</w:t>
      </w:r>
      <w:r w:rsidRPr="2FCE31AC">
        <w:rPr>
          <w:rFonts w:ascii="Verdana" w:hAnsi="Verdana" w:eastAsia="Verdana" w:cs="Verdana"/>
          <w:sz w:val="18"/>
          <w:szCs w:val="18"/>
        </w:rPr>
        <w:t xml:space="preserve"> </w:t>
      </w:r>
      <w:r w:rsidRPr="59A1E885">
        <w:rPr>
          <w:rFonts w:ascii="Verdana" w:hAnsi="Verdana" w:eastAsia="Verdana" w:cs="Verdana"/>
          <w:sz w:val="18"/>
          <w:szCs w:val="18"/>
        </w:rPr>
        <w:t>is</w:t>
      </w:r>
      <w:r w:rsidRPr="6AFB4F48">
        <w:rPr>
          <w:rFonts w:ascii="Verdana" w:hAnsi="Verdana" w:eastAsia="Verdana" w:cs="Verdana"/>
          <w:sz w:val="18"/>
          <w:szCs w:val="18"/>
        </w:rPr>
        <w:t xml:space="preserve"> de aanwijzing van de gebieden</w:t>
      </w:r>
      <w:r>
        <w:rPr>
          <w:rFonts w:ascii="Verdana" w:hAnsi="Verdana" w:eastAsia="Verdana" w:cs="Verdana"/>
          <w:sz w:val="18"/>
          <w:szCs w:val="18"/>
        </w:rPr>
        <w:t xml:space="preserve"> </w:t>
      </w:r>
      <w:r w:rsidRPr="74FF85BE">
        <w:rPr>
          <w:rFonts w:ascii="Verdana" w:hAnsi="Verdana" w:eastAsia="Verdana" w:cs="Verdana"/>
          <w:sz w:val="18"/>
          <w:szCs w:val="18"/>
        </w:rPr>
        <w:t xml:space="preserve">en de daarbij behorende </w:t>
      </w:r>
      <w:r w:rsidRPr="2FCE31AC">
        <w:rPr>
          <w:rFonts w:ascii="Verdana" w:hAnsi="Verdana" w:eastAsia="Verdana" w:cs="Verdana"/>
          <w:sz w:val="18"/>
          <w:szCs w:val="18"/>
        </w:rPr>
        <w:t>toetsen</w:t>
      </w:r>
      <w:r w:rsidRPr="5C38A8AD">
        <w:rPr>
          <w:rFonts w:ascii="Verdana" w:hAnsi="Verdana" w:eastAsia="Verdana" w:cs="Verdana"/>
          <w:sz w:val="18"/>
          <w:szCs w:val="18"/>
        </w:rPr>
        <w:t>.</w:t>
      </w:r>
      <w:r w:rsidRPr="2FCE31AC">
        <w:rPr>
          <w:rFonts w:ascii="Verdana" w:hAnsi="Verdana" w:eastAsia="Verdana" w:cs="Verdana"/>
          <w:sz w:val="18"/>
          <w:szCs w:val="18"/>
        </w:rPr>
        <w:t xml:space="preserve"> </w:t>
      </w:r>
      <w:r w:rsidRPr="5C38A8AD">
        <w:rPr>
          <w:rFonts w:ascii="Verdana" w:hAnsi="Verdana" w:eastAsia="Verdana" w:cs="Verdana"/>
          <w:sz w:val="18"/>
          <w:szCs w:val="18"/>
        </w:rPr>
        <w:t>D</w:t>
      </w:r>
      <w:r w:rsidRPr="2FCE31AC">
        <w:rPr>
          <w:rFonts w:ascii="Verdana" w:hAnsi="Verdana" w:eastAsia="Verdana" w:cs="Verdana"/>
          <w:sz w:val="18"/>
          <w:szCs w:val="18"/>
        </w:rPr>
        <w:t xml:space="preserve">e Commissie </w:t>
      </w:r>
      <w:r w:rsidRPr="5C38A8AD">
        <w:rPr>
          <w:rFonts w:ascii="Verdana" w:hAnsi="Verdana" w:eastAsia="Verdana" w:cs="Verdana"/>
          <w:sz w:val="18"/>
          <w:szCs w:val="18"/>
        </w:rPr>
        <w:t>stelt veel</w:t>
      </w:r>
      <w:r w:rsidRPr="00865873">
        <w:rPr>
          <w:rFonts w:ascii="Verdana" w:hAnsi="Verdana" w:eastAsia="Verdana" w:cs="Verdana"/>
          <w:sz w:val="18"/>
          <w:szCs w:val="18"/>
        </w:rPr>
        <w:t xml:space="preserve"> eisen </w:t>
      </w:r>
      <w:r w:rsidRPr="5C38A8AD">
        <w:rPr>
          <w:rFonts w:ascii="Verdana" w:hAnsi="Verdana" w:eastAsia="Verdana" w:cs="Verdana"/>
          <w:sz w:val="18"/>
          <w:szCs w:val="18"/>
        </w:rPr>
        <w:t xml:space="preserve">waar rekening mee gehouden dient te worden bij aanwijzing van een versnellingsgebied. </w:t>
      </w:r>
    </w:p>
    <w:p w:rsidR="00C27263" w:rsidP="001B02AB" w:rsidRDefault="00C27263" w14:paraId="189D9940" w14:textId="77777777">
      <w:pPr>
        <w:spacing w:after="0" w:line="360" w:lineRule="auto"/>
        <w:rPr>
          <w:rFonts w:ascii="Verdana" w:hAnsi="Verdana" w:eastAsia="Verdana" w:cs="Verdana"/>
          <w:sz w:val="18"/>
          <w:szCs w:val="18"/>
        </w:rPr>
      </w:pPr>
    </w:p>
    <w:p w:rsidRPr="00841DB1" w:rsidR="001B02AB" w:rsidP="001B02AB" w:rsidRDefault="001B02AB" w14:paraId="088508C3" w14:textId="2686BEBA">
      <w:pPr>
        <w:spacing w:after="0" w:line="360" w:lineRule="auto"/>
        <w:rPr>
          <w:rFonts w:ascii="Calibri" w:hAnsi="Calibri" w:eastAsia="Calibri" w:cs="Calibri"/>
          <w:color w:val="000000" w:themeColor="text1"/>
          <w:sz w:val="22"/>
          <w:szCs w:val="22"/>
        </w:rPr>
      </w:pPr>
      <w:r w:rsidRPr="5C38A8AD" w:rsidDel="004C70BF">
        <w:rPr>
          <w:rFonts w:ascii="Verdana" w:hAnsi="Verdana" w:eastAsia="Verdana" w:cs="Verdana"/>
          <w:sz w:val="18"/>
          <w:szCs w:val="18"/>
        </w:rPr>
        <w:t>De strenge materiële normering waar rekening mee gehouden dient te worden, zoals milieu-impact, is nu al een knelpunt in de transitie van deze clusters.</w:t>
      </w:r>
      <w:r w:rsidRPr="2FCE31AC">
        <w:rPr>
          <w:rFonts w:ascii="Verdana" w:hAnsi="Verdana" w:eastAsia="Verdana" w:cs="Verdana"/>
          <w:sz w:val="18"/>
          <w:szCs w:val="18"/>
        </w:rPr>
        <w:t xml:space="preserve"> Het kabinet is daardoor niet overtuigd dat snel tot aanwijzing overgegaan kan worden en daarmee tot versnelling van de transitie in deze clusters.</w:t>
      </w:r>
      <w:r w:rsidRPr="5C38A8AD">
        <w:rPr>
          <w:rFonts w:ascii="Verdana" w:hAnsi="Verdana" w:eastAsia="Verdana" w:cs="Verdana"/>
          <w:sz w:val="18"/>
          <w:szCs w:val="18"/>
        </w:rPr>
        <w:t xml:space="preserve"> Het kabinet is positief dat bij de aanwijzing rekening moet worden gehouden met de behoeften voor (energie)infrastructuur in de gebieden, zodat voor de lange termijn duidelijkheid geboden kan worden wat aanvullend nodig is en hoe daarop gestuurd kan worden, ook bij grensoverschrijdende infrastructuur. </w:t>
      </w:r>
      <w:r>
        <w:rPr>
          <w:rFonts w:ascii="Verdana" w:hAnsi="Verdana" w:eastAsia="Verdana" w:cs="Verdana"/>
          <w:sz w:val="18"/>
          <w:szCs w:val="18"/>
        </w:rPr>
        <w:t>D</w:t>
      </w:r>
      <w:r w:rsidRPr="5C38A8AD" w:rsidDel="002D407C">
        <w:rPr>
          <w:rFonts w:ascii="Verdana" w:hAnsi="Verdana" w:eastAsia="Verdana" w:cs="Verdana"/>
          <w:sz w:val="18"/>
          <w:szCs w:val="18"/>
        </w:rPr>
        <w:t>e plastic</w:t>
      </w:r>
      <w:r w:rsidDel="002D407C">
        <w:rPr>
          <w:rFonts w:ascii="Verdana" w:hAnsi="Verdana" w:eastAsia="Verdana" w:cs="Verdana"/>
          <w:sz w:val="18"/>
          <w:szCs w:val="18"/>
        </w:rPr>
        <w:t xml:space="preserve"> </w:t>
      </w:r>
      <w:r w:rsidRPr="5C5C6E4D" w:rsidR="002D407C">
        <w:rPr>
          <w:rFonts w:ascii="Verdana" w:hAnsi="Verdana" w:eastAsia="Verdana" w:cs="Verdana"/>
          <w:sz w:val="18"/>
          <w:szCs w:val="18"/>
        </w:rPr>
        <w:t>recycling</w:t>
      </w:r>
      <w:r w:rsidRPr="5C38A8AD" w:rsidR="002D407C">
        <w:rPr>
          <w:rFonts w:ascii="Verdana" w:hAnsi="Verdana" w:eastAsia="Verdana" w:cs="Verdana"/>
          <w:sz w:val="18"/>
          <w:szCs w:val="18"/>
        </w:rPr>
        <w:t xml:space="preserve"> </w:t>
      </w:r>
      <w:r w:rsidR="002D407C">
        <w:rPr>
          <w:rFonts w:ascii="Verdana" w:hAnsi="Verdana" w:eastAsia="Verdana" w:cs="Verdana"/>
          <w:sz w:val="18"/>
          <w:szCs w:val="18"/>
        </w:rPr>
        <w:t>industrie</w:t>
      </w:r>
      <w:r w:rsidRPr="5C38A8AD">
        <w:rPr>
          <w:rFonts w:ascii="Verdana" w:hAnsi="Verdana" w:eastAsia="Verdana" w:cs="Verdana"/>
          <w:sz w:val="18"/>
          <w:szCs w:val="18"/>
        </w:rPr>
        <w:t xml:space="preserve"> </w:t>
      </w:r>
      <w:r>
        <w:rPr>
          <w:rFonts w:ascii="Verdana" w:hAnsi="Verdana" w:eastAsia="Verdana" w:cs="Verdana"/>
          <w:sz w:val="18"/>
          <w:szCs w:val="18"/>
        </w:rPr>
        <w:t xml:space="preserve">lijkt niet direct </w:t>
      </w:r>
      <w:r w:rsidRPr="5C38A8AD">
        <w:rPr>
          <w:rFonts w:ascii="Verdana" w:hAnsi="Verdana" w:eastAsia="Verdana" w:cs="Verdana"/>
          <w:sz w:val="18"/>
          <w:szCs w:val="18"/>
        </w:rPr>
        <w:t xml:space="preserve">onderdeel van versnellingsgebieden </w:t>
      </w:r>
      <w:r>
        <w:rPr>
          <w:rFonts w:ascii="Verdana" w:hAnsi="Verdana" w:eastAsia="Verdana" w:cs="Verdana"/>
          <w:sz w:val="18"/>
          <w:szCs w:val="18"/>
        </w:rPr>
        <w:t xml:space="preserve">te </w:t>
      </w:r>
      <w:r w:rsidRPr="00537221">
        <w:rPr>
          <w:rFonts w:ascii="Verdana" w:hAnsi="Verdana" w:eastAsia="Verdana" w:cs="Verdana"/>
          <w:sz w:val="18"/>
          <w:szCs w:val="18"/>
        </w:rPr>
        <w:t>zijn. Gezien de situatie van plasticrecyclers en hun wezenlijke rol voor een toekomstbestendige plasticketen, is dit wel wenselijk. Nederland zal hier aandacht voor vragen</w:t>
      </w:r>
      <w:r w:rsidRPr="5C5C6E4D">
        <w:rPr>
          <w:rFonts w:ascii="Verdana" w:hAnsi="Verdana" w:eastAsia="Verdana" w:cs="Verdana"/>
          <w:sz w:val="18"/>
          <w:szCs w:val="18"/>
        </w:rPr>
        <w:t xml:space="preserve">. </w:t>
      </w:r>
      <w:r w:rsidRPr="00537221">
        <w:rPr>
          <w:rFonts w:ascii="Verdana" w:hAnsi="Verdana" w:eastAsia="Verdana" w:cs="Verdana"/>
          <w:sz w:val="18"/>
          <w:szCs w:val="18"/>
        </w:rPr>
        <w:t xml:space="preserve">Verder introduceert de IAA het instrument van basisvergunningen die </w:t>
      </w:r>
      <w:r w:rsidRPr="5C5C6E4D" w:rsidDel="002D407C">
        <w:rPr>
          <w:rFonts w:ascii="Verdana" w:hAnsi="Verdana" w:eastAsia="Calibri" w:cs="Calibri"/>
          <w:color w:val="000000" w:themeColor="text1"/>
          <w:sz w:val="18"/>
          <w:szCs w:val="18"/>
        </w:rPr>
        <w:t xml:space="preserve">alle projecten voor industriële productie in dit gebied moet beslaan. Dit instrument voor </w:t>
      </w:r>
      <w:r w:rsidRPr="00537221">
        <w:rPr>
          <w:rFonts w:ascii="Verdana" w:hAnsi="Verdana" w:eastAsia="Verdana" w:cs="Verdana"/>
          <w:sz w:val="18"/>
          <w:szCs w:val="18"/>
        </w:rPr>
        <w:t xml:space="preserve">vergunningen binnen versnellingsgebieden wordt door het kabinet toegejuicht zolang er beleidsvrijheid is voor iedere lidstaat om de basisvergunning </w:t>
      </w:r>
      <w:r w:rsidRPr="5C5C6E4D" w:rsidR="004C70BF">
        <w:rPr>
          <w:rFonts w:ascii="Verdana" w:hAnsi="Verdana" w:eastAsia="Verdana" w:cs="Verdana"/>
          <w:sz w:val="18"/>
          <w:szCs w:val="18"/>
        </w:rPr>
        <w:t xml:space="preserve">zodanig </w:t>
      </w:r>
      <w:r w:rsidRPr="5C5C6E4D">
        <w:rPr>
          <w:rFonts w:ascii="Verdana" w:hAnsi="Verdana" w:eastAsia="Verdana" w:cs="Verdana"/>
          <w:sz w:val="18"/>
          <w:szCs w:val="18"/>
        </w:rPr>
        <w:t>in te rich</w:t>
      </w:r>
      <w:r w:rsidDel="004C70BF">
        <w:rPr>
          <w:rFonts w:ascii="Verdana" w:hAnsi="Verdana" w:eastAsia="Verdana" w:cs="Verdana"/>
          <w:sz w:val="18"/>
          <w:szCs w:val="18"/>
        </w:rPr>
        <w:t>ten</w:t>
      </w:r>
      <w:r w:rsidRPr="5C5C6E4D" w:rsidR="004C70BF">
        <w:rPr>
          <w:rFonts w:ascii="Verdana" w:hAnsi="Verdana" w:eastAsia="Verdana" w:cs="Verdana"/>
          <w:sz w:val="18"/>
          <w:szCs w:val="18"/>
        </w:rPr>
        <w:t xml:space="preserve"> </w:t>
      </w:r>
      <w:r w:rsidRPr="00537221" w:rsidR="002D407C">
        <w:rPr>
          <w:rFonts w:ascii="Verdana" w:hAnsi="Verdana" w:eastAsia="Verdana" w:cs="Verdana"/>
          <w:sz w:val="18"/>
          <w:szCs w:val="18"/>
        </w:rPr>
        <w:t>,</w:t>
      </w:r>
      <w:r w:rsidRPr="5C5C6E4D">
        <w:rPr>
          <w:rFonts w:ascii="Verdana" w:hAnsi="Verdana" w:eastAsia="Verdana" w:cs="Verdana"/>
          <w:sz w:val="18"/>
          <w:szCs w:val="18"/>
        </w:rPr>
        <w:t xml:space="preserve">dat het een werkbaar en efficiënt instrument kan worden. </w:t>
      </w:r>
      <w:r w:rsidRPr="15641F74">
        <w:rPr>
          <w:rFonts w:ascii="Verdana" w:hAnsi="Verdana" w:eastAsia="Verdana" w:cs="Verdana"/>
          <w:sz w:val="18"/>
          <w:szCs w:val="18"/>
        </w:rPr>
        <w:t xml:space="preserve">Het derde aandachtspunt is de daadwerkelijke versnelling die bereikt wordt als een cluster eenmaal als versnellingsgebied is aangewezen. De maatregelen die lidstaten moeten nemen ten behoeve van de versnellingsgebieden lijken niet de fundamentele doorbraken te forceren die nodig zijn in de verduurzamingsopgave van deze clusters, maar juist extra regeldruk en verplichtingen aan lidstaten te creëren. In de onderhandelingen wil het kabinet pleiten voor versnelling van de aanwijzingsprocedure van versnellingsgebieden en voor het inbouwen van concrete voordelen die de EU kan bieden, zoals soepelere normstelling in vergunningverlening, voorrang bij aanvraag van financiering en versnelde aansluiting op energie-infrastructuur. Het is bovendien positief dat het voorstel ook oog heeft voor andere strategische industrieën binnen dezelfde gebieden zodat synergievoordelen kunnen worden benut. </w:t>
      </w:r>
      <w:r w:rsidRPr="15641F74">
        <w:rPr>
          <w:rFonts w:ascii="Verdana" w:hAnsi="Verdana" w:eastAsia="Verdana" w:cs="Verdana"/>
          <w:color w:val="000000" w:themeColor="text1"/>
          <w:sz w:val="18"/>
          <w:szCs w:val="18"/>
        </w:rPr>
        <w:t>Daarnaast wil het kabinet dat de Commissie onderzoekt welke mogelijkheden er zijn om maximaal gebruik te maken van de voordelen van de Europese interne markt, bijvoorbeeld door binnen deze clusters voorop te lopen in de toepassing van geharmoniseerde interne-marktregels. Lidstaten</w:t>
      </w:r>
      <w:r w:rsidR="00047E83">
        <w:rPr>
          <w:rFonts w:ascii="Verdana" w:hAnsi="Verdana" w:eastAsia="Verdana" w:cs="Verdana"/>
          <w:color w:val="000000" w:themeColor="text1"/>
          <w:sz w:val="18"/>
          <w:szCs w:val="18"/>
        </w:rPr>
        <w:t xml:space="preserve"> </w:t>
      </w:r>
      <w:r w:rsidRPr="15641F74" w:rsidR="54B7C3C8">
        <w:rPr>
          <w:rFonts w:ascii="Verdana" w:hAnsi="Verdana" w:eastAsia="Verdana" w:cs="Verdana"/>
          <w:color w:val="000000" w:themeColor="text1"/>
          <w:sz w:val="18"/>
          <w:szCs w:val="18"/>
        </w:rPr>
        <w:t>zouden</w:t>
      </w:r>
      <w:r w:rsidRPr="15641F74" w:rsidR="3FE53924">
        <w:rPr>
          <w:rFonts w:ascii="Verdana" w:hAnsi="Verdana" w:eastAsia="Verdana" w:cs="Verdana"/>
          <w:color w:val="000000" w:themeColor="text1"/>
          <w:sz w:val="18"/>
          <w:szCs w:val="18"/>
        </w:rPr>
        <w:t xml:space="preserve"> actief in kaart kunnen brengen welke nationale eisen overbodig zij</w:t>
      </w:r>
      <w:r w:rsidRPr="15641F74" w:rsidR="407637EB">
        <w:rPr>
          <w:rFonts w:ascii="Verdana" w:hAnsi="Verdana" w:eastAsia="Verdana" w:cs="Verdana"/>
          <w:color w:val="000000" w:themeColor="text1"/>
          <w:sz w:val="18"/>
          <w:szCs w:val="18"/>
        </w:rPr>
        <w:t>n en geschrapt kunnen worden om toepassing van geharmoniseerde interne marktregels te stimuleren.</w:t>
      </w:r>
      <w:r w:rsidR="00AF6AB2">
        <w:rPr>
          <w:rFonts w:ascii="Verdana" w:hAnsi="Verdana" w:eastAsia="Verdana" w:cs="Verdana"/>
          <w:color w:val="000000" w:themeColor="text1"/>
          <w:sz w:val="18"/>
          <w:szCs w:val="18"/>
        </w:rPr>
        <w:t xml:space="preserve"> </w:t>
      </w:r>
    </w:p>
    <w:p w:rsidRPr="00277FC5" w:rsidR="001B02AB" w:rsidP="001B02AB" w:rsidRDefault="001B02AB" w14:paraId="72ADDDAE" w14:textId="77777777">
      <w:pPr>
        <w:spacing w:after="0" w:line="360" w:lineRule="auto"/>
        <w:rPr>
          <w:rFonts w:ascii="Verdana" w:hAnsi="Verdana" w:eastAsia="Verdana" w:cs="Verdana"/>
          <w:sz w:val="18"/>
          <w:szCs w:val="18"/>
        </w:rPr>
      </w:pPr>
    </w:p>
    <w:p w:rsidRPr="00277FC5" w:rsidR="001B02AB" w:rsidP="001B02AB" w:rsidRDefault="001B02AB" w14:paraId="131E48EF" w14:textId="77777777">
      <w:pPr>
        <w:pStyle w:val="ListParagraph"/>
        <w:numPr>
          <w:ilvl w:val="0"/>
          <w:numId w:val="31"/>
        </w:numPr>
        <w:spacing w:after="0" w:line="360" w:lineRule="auto"/>
        <w:rPr>
          <w:rFonts w:ascii="Verdana" w:hAnsi="Verdana" w:eastAsia="Verdana" w:cs="Verdana"/>
          <w:i/>
          <w:iCs/>
          <w:sz w:val="18"/>
          <w:szCs w:val="18"/>
        </w:rPr>
      </w:pPr>
      <w:r w:rsidRPr="5FF6AE4A">
        <w:rPr>
          <w:rFonts w:ascii="Verdana" w:hAnsi="Verdana" w:eastAsia="Verdana" w:cs="Verdana"/>
          <w:i/>
          <w:iCs/>
          <w:sz w:val="18"/>
          <w:szCs w:val="18"/>
        </w:rPr>
        <w:t>Eerste inschatting van krachtenveld</w:t>
      </w:r>
    </w:p>
    <w:p w:rsidR="001B02AB" w:rsidP="001B02AB" w:rsidRDefault="001B02AB" w14:paraId="0BE0C1E2" w14:textId="0DEAE342">
      <w:pPr>
        <w:tabs>
          <w:tab w:val="left" w:pos="360"/>
          <w:tab w:val="left" w:pos="4500"/>
          <w:tab w:val="left" w:pos="5580"/>
        </w:tabs>
        <w:spacing w:after="0" w:line="360" w:lineRule="auto"/>
        <w:rPr>
          <w:rFonts w:ascii="Verdana" w:hAnsi="Verdana" w:eastAsia="Verdana" w:cs="Verdana"/>
          <w:sz w:val="18"/>
          <w:szCs w:val="18"/>
        </w:rPr>
      </w:pPr>
      <w:r w:rsidRPr="2DDCF556">
        <w:rPr>
          <w:rFonts w:ascii="Verdana" w:hAnsi="Verdana" w:eastAsia="Verdana" w:cs="Verdana"/>
          <w:sz w:val="18"/>
          <w:szCs w:val="18"/>
        </w:rPr>
        <w:t xml:space="preserve">In de aanloop </w:t>
      </w:r>
      <w:r w:rsidR="00DF6218">
        <w:rPr>
          <w:rFonts w:ascii="Verdana" w:hAnsi="Verdana" w:eastAsia="Verdana" w:cs="Verdana"/>
          <w:sz w:val="18"/>
          <w:szCs w:val="18"/>
        </w:rPr>
        <w:t>naar</w:t>
      </w:r>
      <w:r w:rsidRPr="2DDCF556" w:rsidR="00DF6218">
        <w:rPr>
          <w:rFonts w:ascii="Verdana" w:hAnsi="Verdana" w:eastAsia="Verdana" w:cs="Verdana"/>
          <w:sz w:val="18"/>
          <w:szCs w:val="18"/>
        </w:rPr>
        <w:t xml:space="preserve"> </w:t>
      </w:r>
      <w:r w:rsidRPr="2DDCF556">
        <w:rPr>
          <w:rFonts w:ascii="Verdana" w:hAnsi="Verdana" w:eastAsia="Verdana" w:cs="Verdana"/>
          <w:sz w:val="18"/>
          <w:szCs w:val="18"/>
        </w:rPr>
        <w:t>de publicatie van de IAA hebben verschillende lidstaten zich uitgesproken over de toepassing en reikwijdte van de verordening. De meeste lidstaten benadrukken de noodzaak om inspanning te leveren voor de industrie</w:t>
      </w:r>
      <w:r w:rsidR="00470D9C">
        <w:rPr>
          <w:rFonts w:ascii="Verdana" w:hAnsi="Verdana" w:eastAsia="Verdana" w:cs="Verdana"/>
          <w:sz w:val="18"/>
          <w:szCs w:val="18"/>
        </w:rPr>
        <w:t xml:space="preserve"> en</w:t>
      </w:r>
      <w:r>
        <w:rPr>
          <w:rFonts w:ascii="Verdana" w:hAnsi="Verdana" w:eastAsia="Verdana" w:cs="Verdana"/>
          <w:sz w:val="18"/>
          <w:szCs w:val="18"/>
        </w:rPr>
        <w:t xml:space="preserve"> strategische afhankelijkheden te verminderen</w:t>
      </w:r>
      <w:r w:rsidRPr="2DDCF556">
        <w:rPr>
          <w:rFonts w:ascii="Verdana" w:hAnsi="Verdana" w:eastAsia="Verdana" w:cs="Verdana"/>
          <w:sz w:val="18"/>
          <w:szCs w:val="18"/>
        </w:rPr>
        <w:t xml:space="preserve"> en erkennen dat hoge energieprijzen, netcongestie, niet marktconform handelen van derde landen en </w:t>
      </w:r>
      <w:r w:rsidR="00470D9C">
        <w:rPr>
          <w:rFonts w:ascii="Verdana" w:hAnsi="Verdana" w:eastAsia="Verdana" w:cs="Verdana"/>
          <w:sz w:val="18"/>
          <w:szCs w:val="18"/>
        </w:rPr>
        <w:t xml:space="preserve">het </w:t>
      </w:r>
      <w:r w:rsidRPr="2DDCF556">
        <w:rPr>
          <w:rFonts w:ascii="Verdana" w:hAnsi="Verdana" w:eastAsia="Verdana" w:cs="Verdana"/>
          <w:sz w:val="18"/>
          <w:szCs w:val="18"/>
        </w:rPr>
        <w:t xml:space="preserve">uitblijven </w:t>
      </w:r>
      <w:r w:rsidR="00470D9C">
        <w:rPr>
          <w:rFonts w:ascii="Verdana" w:hAnsi="Verdana" w:eastAsia="Verdana" w:cs="Verdana"/>
          <w:sz w:val="18"/>
          <w:szCs w:val="18"/>
        </w:rPr>
        <w:t xml:space="preserve">van </w:t>
      </w:r>
      <w:r w:rsidRPr="2DDCF556">
        <w:rPr>
          <w:rFonts w:ascii="Verdana" w:hAnsi="Verdana" w:eastAsia="Verdana" w:cs="Verdana"/>
          <w:sz w:val="18"/>
          <w:szCs w:val="18"/>
        </w:rPr>
        <w:t xml:space="preserve">schone marktcreatie de industrie onder druk zetten. Daarnaast hebben lidstaten zorgen geuit over de additionele regeldruk die voortkomt uit de IAA. De meest uiteenlopende posities zijn te vinden rond </w:t>
      </w:r>
      <w:r w:rsidR="0029597B">
        <w:rPr>
          <w:rFonts w:ascii="Verdana" w:hAnsi="Verdana" w:eastAsia="Verdana" w:cs="Verdana"/>
          <w:sz w:val="18"/>
          <w:szCs w:val="18"/>
        </w:rPr>
        <w:t>de</w:t>
      </w:r>
      <w:r w:rsidRPr="2DDCF556" w:rsidR="0029597B">
        <w:rPr>
          <w:rFonts w:ascii="Verdana" w:hAnsi="Verdana" w:eastAsia="Verdana" w:cs="Verdana"/>
          <w:sz w:val="18"/>
          <w:szCs w:val="18"/>
        </w:rPr>
        <w:t xml:space="preserve"> </w:t>
      </w:r>
      <w:r w:rsidRPr="2DDCF556">
        <w:rPr>
          <w:rFonts w:ascii="Verdana" w:hAnsi="Verdana" w:eastAsia="Verdana" w:cs="Verdana"/>
          <w:sz w:val="18"/>
          <w:szCs w:val="18"/>
        </w:rPr>
        <w:t xml:space="preserve">EU-oorsprongsmaatregelen en FDI-bepalingen. Bij het EU-voorkeursprincipe willen sommige lidstaten een ruimere toepassing van het principe, </w:t>
      </w:r>
      <w:r w:rsidR="0029597B">
        <w:rPr>
          <w:rFonts w:ascii="Verdana" w:hAnsi="Verdana" w:eastAsia="Verdana" w:cs="Verdana"/>
          <w:sz w:val="18"/>
          <w:szCs w:val="18"/>
        </w:rPr>
        <w:t>terwijl</w:t>
      </w:r>
      <w:r w:rsidRPr="2DDCF556" w:rsidR="0029597B">
        <w:rPr>
          <w:rFonts w:ascii="Verdana" w:hAnsi="Verdana" w:eastAsia="Verdana" w:cs="Verdana"/>
          <w:sz w:val="18"/>
          <w:szCs w:val="18"/>
        </w:rPr>
        <w:t xml:space="preserve"> </w:t>
      </w:r>
      <w:r w:rsidRPr="2DDCF556">
        <w:rPr>
          <w:rFonts w:ascii="Verdana" w:hAnsi="Verdana" w:eastAsia="Verdana" w:cs="Verdana"/>
          <w:sz w:val="18"/>
          <w:szCs w:val="18"/>
        </w:rPr>
        <w:t>een</w:t>
      </w:r>
      <w:r w:rsidR="0029597B">
        <w:rPr>
          <w:rFonts w:ascii="Verdana" w:hAnsi="Verdana" w:eastAsia="Verdana" w:cs="Verdana"/>
          <w:sz w:val="18"/>
          <w:szCs w:val="18"/>
        </w:rPr>
        <w:t xml:space="preserve"> </w:t>
      </w:r>
      <w:r w:rsidR="0029597B">
        <w:rPr>
          <w:rFonts w:ascii="Verdana" w:hAnsi="Verdana" w:eastAsia="Verdana" w:cs="Verdana"/>
          <w:sz w:val="18"/>
          <w:szCs w:val="18"/>
        </w:rPr>
        <w:lastRenderedPageBreak/>
        <w:t>andere</w:t>
      </w:r>
      <w:r w:rsidRPr="2DDCF556">
        <w:rPr>
          <w:rFonts w:ascii="Verdana" w:hAnsi="Verdana" w:eastAsia="Verdana" w:cs="Verdana"/>
          <w:sz w:val="18"/>
          <w:szCs w:val="18"/>
        </w:rPr>
        <w:t xml:space="preserve"> groep lidstaten pleit voor voorzichtigheid in het gebruik van het principe en openheid naar partnerlanden</w:t>
      </w:r>
      <w:r w:rsidRPr="0029597B" w:rsidR="0029597B">
        <w:rPr>
          <w:rFonts w:ascii="Verdana" w:hAnsi="Verdana" w:eastAsia="Verdana" w:cs="Verdana"/>
          <w:sz w:val="18"/>
          <w:szCs w:val="18"/>
        </w:rPr>
        <w:t xml:space="preserve"> </w:t>
      </w:r>
      <w:r w:rsidRPr="2DDCF556" w:rsidR="0029597B">
        <w:rPr>
          <w:rFonts w:ascii="Verdana" w:hAnsi="Verdana" w:eastAsia="Verdana" w:cs="Verdana"/>
          <w:sz w:val="18"/>
          <w:szCs w:val="18"/>
        </w:rPr>
        <w:t>verwelkomen</w:t>
      </w:r>
      <w:r w:rsidRPr="2DDCF556">
        <w:rPr>
          <w:rFonts w:ascii="Verdana" w:hAnsi="Verdana" w:eastAsia="Verdana" w:cs="Verdana"/>
          <w:sz w:val="18"/>
          <w:szCs w:val="18"/>
        </w:rPr>
        <w:t xml:space="preserve">. Over de FDI-screening spreekt een groep lidstaten zorgen uit rondom de administratieve lasten </w:t>
      </w:r>
      <w:r w:rsidR="002378F9">
        <w:rPr>
          <w:rFonts w:ascii="Verdana" w:hAnsi="Verdana" w:eastAsia="Verdana" w:cs="Verdana"/>
          <w:sz w:val="18"/>
          <w:szCs w:val="18"/>
        </w:rPr>
        <w:t>voor</w:t>
      </w:r>
      <w:r w:rsidRPr="2DDCF556" w:rsidR="002378F9">
        <w:rPr>
          <w:rFonts w:ascii="Verdana" w:hAnsi="Verdana" w:eastAsia="Verdana" w:cs="Verdana"/>
          <w:sz w:val="18"/>
          <w:szCs w:val="18"/>
        </w:rPr>
        <w:t xml:space="preserve"> </w:t>
      </w:r>
      <w:r w:rsidRPr="2DDCF556">
        <w:rPr>
          <w:rFonts w:ascii="Verdana" w:hAnsi="Verdana" w:eastAsia="Verdana" w:cs="Verdana"/>
          <w:sz w:val="18"/>
          <w:szCs w:val="18"/>
        </w:rPr>
        <w:t xml:space="preserve">nationale toetsingsautoriteiten. </w:t>
      </w:r>
      <w:r w:rsidR="0029597B">
        <w:rPr>
          <w:rFonts w:ascii="Verdana" w:hAnsi="Verdana" w:eastAsia="Verdana" w:cs="Verdana"/>
          <w:sz w:val="18"/>
          <w:szCs w:val="18"/>
        </w:rPr>
        <w:t>Een enkele</w:t>
      </w:r>
      <w:r w:rsidRPr="2DDCF556" w:rsidR="0029597B">
        <w:rPr>
          <w:rFonts w:ascii="Verdana" w:hAnsi="Verdana" w:eastAsia="Verdana" w:cs="Verdana"/>
          <w:sz w:val="18"/>
          <w:szCs w:val="18"/>
        </w:rPr>
        <w:t xml:space="preserve"> </w:t>
      </w:r>
      <w:r w:rsidRPr="2DDCF556">
        <w:rPr>
          <w:rFonts w:ascii="Verdana" w:hAnsi="Verdana" w:eastAsia="Verdana" w:cs="Verdana"/>
          <w:sz w:val="18"/>
          <w:szCs w:val="18"/>
        </w:rPr>
        <w:t xml:space="preserve">lidstaat verwelkomt wel het harmoniseren van regels rondom FDI-screening. </w:t>
      </w:r>
    </w:p>
    <w:p w:rsidR="00047E83" w:rsidP="001B02AB" w:rsidRDefault="00047E83" w14:paraId="2E32DF47" w14:textId="77777777">
      <w:pPr>
        <w:tabs>
          <w:tab w:val="left" w:pos="360"/>
          <w:tab w:val="left" w:pos="4500"/>
          <w:tab w:val="left" w:pos="5580"/>
        </w:tabs>
        <w:spacing w:after="0" w:line="360" w:lineRule="auto"/>
        <w:rPr>
          <w:rFonts w:ascii="Verdana" w:hAnsi="Verdana" w:eastAsia="Verdana" w:cs="Verdana"/>
          <w:sz w:val="18"/>
          <w:szCs w:val="18"/>
        </w:rPr>
      </w:pPr>
    </w:p>
    <w:p w:rsidRPr="00C400A5" w:rsidR="001B02AB" w:rsidP="001B02AB" w:rsidRDefault="001B02AB" w14:paraId="487AB266" w14:textId="071D1D12">
      <w:pPr>
        <w:tabs>
          <w:tab w:val="left" w:pos="360"/>
          <w:tab w:val="left" w:pos="4500"/>
          <w:tab w:val="left" w:pos="5580"/>
        </w:tabs>
        <w:spacing w:after="0" w:line="360" w:lineRule="auto"/>
        <w:rPr>
          <w:rFonts w:ascii="Verdana" w:hAnsi="Verdana" w:eastAsia="Verdana" w:cs="Verdana"/>
          <w:sz w:val="18"/>
          <w:szCs w:val="18"/>
        </w:rPr>
      </w:pPr>
      <w:r w:rsidRPr="23E87A19">
        <w:rPr>
          <w:rFonts w:ascii="Verdana" w:hAnsi="Verdana" w:eastAsia="Verdana" w:cs="Verdana"/>
          <w:sz w:val="18"/>
          <w:szCs w:val="18"/>
        </w:rPr>
        <w:t>Tot slot bestaat bij sommige lidstaten de tendens het concurrentievermogen ten koste van de verduurzaming te willen versterken, door bijvoorbeeld te pleiten voor een verzwakking van het ETS. Nederland heeft samen met een aantal andere landen zich hard gemaakt voor behoud van het ETS als hoeksteen van het klimaatbeleid</w:t>
      </w:r>
      <w:r>
        <w:rPr>
          <w:rFonts w:ascii="Verdana" w:hAnsi="Verdana" w:eastAsia="Verdana" w:cs="Verdana"/>
          <w:sz w:val="18"/>
          <w:szCs w:val="18"/>
        </w:rPr>
        <w:t xml:space="preserve"> en ziet juist een rol weggelegd voor een sterke IAA om de transitie te versnellen</w:t>
      </w:r>
      <w:r w:rsidRPr="23E87A19">
        <w:rPr>
          <w:rFonts w:ascii="Verdana" w:hAnsi="Verdana" w:eastAsia="Verdana" w:cs="Verdana"/>
          <w:sz w:val="18"/>
          <w:szCs w:val="18"/>
        </w:rPr>
        <w:t xml:space="preserve">. Op het moment van schrijven is de positie van het Europees Parlement nog niet duidelijk. </w:t>
      </w:r>
    </w:p>
    <w:p w:rsidR="001B02AB" w:rsidP="001B02AB" w:rsidRDefault="001B02AB" w14:paraId="261ACED8" w14:textId="77777777">
      <w:pPr>
        <w:tabs>
          <w:tab w:val="left" w:pos="360"/>
          <w:tab w:val="left" w:pos="4500"/>
          <w:tab w:val="left" w:pos="5580"/>
        </w:tabs>
        <w:spacing w:after="0" w:line="360" w:lineRule="auto"/>
        <w:rPr>
          <w:rFonts w:ascii="Verdana" w:hAnsi="Verdana" w:eastAsia="Verdana" w:cs="Verdana"/>
          <w:sz w:val="18"/>
          <w:szCs w:val="18"/>
        </w:rPr>
      </w:pPr>
    </w:p>
    <w:p w:rsidR="001B02AB" w:rsidP="001B02AB" w:rsidRDefault="001B02AB" w14:paraId="6D7DFB80" w14:textId="77777777">
      <w:pPr>
        <w:pStyle w:val="ListParagraph"/>
        <w:numPr>
          <w:ilvl w:val="0"/>
          <w:numId w:val="30"/>
        </w:numPr>
        <w:spacing w:after="0" w:line="360" w:lineRule="auto"/>
        <w:ind w:left="360"/>
        <w:rPr>
          <w:rFonts w:ascii="Verdana" w:hAnsi="Verdana" w:eastAsia="Verdana" w:cs="Verdana"/>
          <w:b/>
          <w:bCs/>
          <w:sz w:val="18"/>
          <w:szCs w:val="18"/>
        </w:rPr>
      </w:pPr>
      <w:r w:rsidRPr="5FF6AE4A">
        <w:rPr>
          <w:rFonts w:ascii="Verdana" w:hAnsi="Verdana" w:eastAsia="Verdana" w:cs="Verdana"/>
          <w:b/>
          <w:bCs/>
          <w:sz w:val="18"/>
          <w:szCs w:val="18"/>
        </w:rPr>
        <w:t>Beoordeling bevoegdheid, subsidiariteit en proportionaliteit</w:t>
      </w:r>
    </w:p>
    <w:p w:rsidRPr="0073708A" w:rsidR="001B02AB" w:rsidP="00AD44E3" w:rsidRDefault="001B02AB" w14:paraId="7745496B" w14:textId="2FC4A6EA">
      <w:pPr>
        <w:pStyle w:val="ListParagraph"/>
        <w:numPr>
          <w:ilvl w:val="0"/>
          <w:numId w:val="40"/>
        </w:numPr>
        <w:spacing w:after="0" w:line="360" w:lineRule="auto"/>
        <w:rPr>
          <w:rFonts w:ascii="Verdana" w:hAnsi="Verdana" w:eastAsia="Verdana" w:cs="Verdana"/>
          <w:i/>
          <w:iCs/>
          <w:sz w:val="18"/>
          <w:szCs w:val="18"/>
        </w:rPr>
      </w:pPr>
      <w:r w:rsidRPr="0073708A">
        <w:rPr>
          <w:rFonts w:ascii="Verdana" w:hAnsi="Verdana" w:eastAsia="Verdana" w:cs="Verdana"/>
          <w:i/>
          <w:iCs/>
          <w:sz w:val="18"/>
          <w:szCs w:val="18"/>
        </w:rPr>
        <w:t>Bevoegdheid</w:t>
      </w:r>
    </w:p>
    <w:p w:rsidR="001B02AB" w:rsidP="001B02AB" w:rsidRDefault="001B02AB" w14:paraId="381E781F" w14:textId="77777777">
      <w:pPr>
        <w:spacing w:line="360" w:lineRule="auto"/>
        <w:rPr>
          <w:rFonts w:ascii="Verdana" w:hAnsi="Verdana" w:eastAsia="Verdana" w:cs="Verdana"/>
          <w:sz w:val="18"/>
          <w:szCs w:val="18"/>
        </w:rPr>
      </w:pPr>
      <w:r w:rsidRPr="2FCE31AC">
        <w:rPr>
          <w:rFonts w:ascii="Verdana" w:hAnsi="Verdana" w:eastAsia="Verdana" w:cs="Verdana"/>
          <w:sz w:val="18"/>
          <w:szCs w:val="18"/>
        </w:rPr>
        <w:t>Als onderdeel van de toets of de EU mag optreden in overeenstemming met de EU-verdragen, toetst het kabinet of de EU handelt binnen de grenzen van de bevoegdheden die haar door de lidstaten in de EU-verdragen zijn toegedeeld om de daarin bepaalde doelstellingen te verwezenlijken.</w:t>
      </w:r>
    </w:p>
    <w:p w:rsidR="001B02AB" w:rsidP="001B02AB" w:rsidRDefault="001B02AB" w14:paraId="03F3069F" w14:textId="77777777">
      <w:pPr>
        <w:spacing w:line="360" w:lineRule="auto"/>
        <w:rPr>
          <w:rFonts w:ascii="Verdana" w:hAnsi="Verdana" w:eastAsia="Verdana" w:cs="Verdana"/>
          <w:sz w:val="18"/>
          <w:szCs w:val="18"/>
        </w:rPr>
      </w:pPr>
      <w:r w:rsidRPr="031501F2">
        <w:rPr>
          <w:rFonts w:ascii="Verdana" w:hAnsi="Verdana" w:eastAsia="Verdana" w:cs="Verdana"/>
          <w:sz w:val="18"/>
          <w:szCs w:val="18"/>
        </w:rPr>
        <w:t>Het oordeel van het kabinet is deels positief, deels negatief. Artikel 114 VWEU geeft de EU de bevoegdheid tot het treffen van harmonisatiemaatregelen ter verwezenlijking van de interne markt. Op dit terrein is er sprake van een gedeelde bevoegdheid tussen de EU en de lidstaten op grond van artikel 2, lid 2, juncto artikel 4, lid 2, sub a VWEU. Artikel 207, lid 2, VWEU, geeft de EU de bevoegdheid tot het vastleggen van maatregelen die het kader voor de uitvoering van de gemeenschappelijke handelspolitiek van de Unie bepalen. Op dit terrein is er sprake van een exclusieve bevoegdheid van de EU op grond van artikel 2, lid 1, juncto artikel 3, lid 1, sub e VWEU.</w:t>
      </w:r>
    </w:p>
    <w:p w:rsidR="001B02AB" w:rsidP="001B02AB" w:rsidRDefault="001B02AB" w14:paraId="1D51AE92" w14:textId="77777777">
      <w:pPr>
        <w:spacing w:after="0" w:line="360" w:lineRule="auto"/>
        <w:rPr>
          <w:rFonts w:ascii="Verdana" w:hAnsi="Verdana" w:eastAsia="Verdana" w:cs="Verdana"/>
          <w:sz w:val="18"/>
          <w:szCs w:val="18"/>
        </w:rPr>
      </w:pPr>
      <w:r w:rsidRPr="2DDCF556">
        <w:rPr>
          <w:rFonts w:ascii="Verdana" w:hAnsi="Verdana" w:eastAsia="Verdana" w:cs="Verdana"/>
          <w:sz w:val="18"/>
          <w:szCs w:val="18"/>
        </w:rPr>
        <w:t xml:space="preserve">Het kabinet kan zich gedeeltelijk vinden in deze grondslagen. Het kabinet acht het juist dat de Commissie haar voorstel mede baseert op artikelen 114 en 207 VWEU. Artikel 114 VWEU is een juiste rechtsgrondslag, omdat het voorstel betrekking heeft op interne marktaspecten zoals publieke aanbestedingen, de vereenvoudiging en digitale ontsluiting van vergunningprocedures voor industriële projecten, standaarden en berekeningsmethoden voor koolstofintensiteit van producten en industriebeleid. Artikel 207 VWEU is een juiste rechtsgrondslag, omdat het voorstel directe investeringen uit derde land reguleert en dit past binnen de bevoegdheid neergelegd in artikel 207, eerste lid, VWEU. Wel heeft het kabinet vragen over de verhouding tussen deze gekozen rechtsgrondslag en artikel 64, tweede en derde lid, VWEU, omdat het voorstel een terugtred inhoudt van de liberalisering van het kapitaalverkeer met derde landen. </w:t>
      </w:r>
    </w:p>
    <w:p w:rsidR="001B02AB" w:rsidP="001B02AB" w:rsidRDefault="001B02AB" w14:paraId="61A2E257" w14:textId="77777777">
      <w:pPr>
        <w:spacing w:after="0" w:line="360" w:lineRule="auto"/>
        <w:rPr>
          <w:rFonts w:ascii="Verdana" w:hAnsi="Verdana" w:eastAsia="Verdana" w:cs="Verdana"/>
          <w:sz w:val="18"/>
          <w:szCs w:val="18"/>
        </w:rPr>
      </w:pPr>
    </w:p>
    <w:p w:rsidRPr="00B665E9" w:rsidR="001B02AB" w:rsidP="001B02AB" w:rsidRDefault="1C31B383" w14:paraId="40D21280" w14:textId="2F180ABB">
      <w:pPr>
        <w:spacing w:after="0" w:line="360" w:lineRule="auto"/>
        <w:rPr>
          <w:rFonts w:ascii="Verdana" w:hAnsi="Verdana" w:eastAsia="Verdana" w:cs="Verdana"/>
          <w:sz w:val="18"/>
          <w:szCs w:val="18"/>
        </w:rPr>
      </w:pPr>
      <w:r w:rsidRPr="5C5C6E4D">
        <w:rPr>
          <w:rFonts w:ascii="Verdana" w:hAnsi="Verdana" w:eastAsia="Verdana" w:cs="Verdana"/>
          <w:sz w:val="18"/>
          <w:szCs w:val="18"/>
        </w:rPr>
        <w:t xml:space="preserve">Echter, het kabinet vindt dat voor hoofdstuk V van het voorstel dat ziet op </w:t>
      </w:r>
      <w:r w:rsidRPr="00AD44E3">
        <w:rPr>
          <w:rFonts w:ascii="Verdana" w:hAnsi="Verdana" w:eastAsia="Verdana" w:cs="Verdana"/>
          <w:i/>
          <w:iCs/>
          <w:sz w:val="18"/>
          <w:szCs w:val="18"/>
        </w:rPr>
        <w:t>Industrial Manufacturing Acceleration Areas</w:t>
      </w:r>
      <w:r w:rsidRPr="5C5C6E4D">
        <w:rPr>
          <w:rFonts w:ascii="Verdana" w:hAnsi="Verdana" w:eastAsia="Verdana" w:cs="Verdana"/>
          <w:sz w:val="18"/>
          <w:szCs w:val="18"/>
        </w:rPr>
        <w:t>, de artikelen 114 en 207 VWEU geen juiste rechtsgrondslag zijn</w:t>
      </w:r>
      <w:r w:rsidRPr="5C5C6E4D" w:rsidR="7A6AF1DC">
        <w:rPr>
          <w:rFonts w:ascii="Verdana" w:hAnsi="Verdana" w:eastAsia="Verdana" w:cs="Verdana"/>
          <w:sz w:val="18"/>
          <w:szCs w:val="18"/>
        </w:rPr>
        <w:t xml:space="preserve"> wegens de impact op de fysieke leefomgeving</w:t>
      </w:r>
      <w:r w:rsidRPr="5C5C6E4D" w:rsidR="1431F48C">
        <w:rPr>
          <w:rFonts w:ascii="Verdana" w:hAnsi="Verdana" w:eastAsia="Verdana" w:cs="Verdana"/>
          <w:sz w:val="18"/>
          <w:szCs w:val="18"/>
        </w:rPr>
        <w:t xml:space="preserve"> en ruimtelijke ordening, </w:t>
      </w:r>
      <w:r w:rsidRPr="5C5C6E4D" w:rsidR="00047E83">
        <w:rPr>
          <w:rFonts w:ascii="Verdana" w:hAnsi="Verdana" w:eastAsia="Verdana" w:cs="Verdana"/>
          <w:sz w:val="18"/>
          <w:szCs w:val="18"/>
        </w:rPr>
        <w:t>omdat dit raakt</w:t>
      </w:r>
      <w:r w:rsidRPr="5C5C6E4D" w:rsidR="6AA1B8EC">
        <w:rPr>
          <w:rFonts w:ascii="Verdana" w:hAnsi="Verdana" w:eastAsia="Verdana" w:cs="Verdana"/>
          <w:sz w:val="18"/>
          <w:szCs w:val="18"/>
        </w:rPr>
        <w:t xml:space="preserve"> aan</w:t>
      </w:r>
      <w:r w:rsidRPr="5C5C6E4D" w:rsidR="091783F0">
        <w:rPr>
          <w:rFonts w:ascii="Verdana" w:hAnsi="Verdana" w:eastAsia="Verdana" w:cs="Verdana"/>
          <w:sz w:val="18"/>
          <w:szCs w:val="18"/>
        </w:rPr>
        <w:t xml:space="preserve"> nationale bevoegdheden</w:t>
      </w:r>
      <w:r w:rsidRPr="5C5C6E4D">
        <w:rPr>
          <w:rFonts w:ascii="Verdana" w:hAnsi="Verdana" w:eastAsia="Verdana" w:cs="Verdana"/>
          <w:sz w:val="18"/>
          <w:szCs w:val="18"/>
        </w:rPr>
        <w:t xml:space="preserve">. Het aanwijzen van ten minste één van deze geografische gebieden op </w:t>
      </w:r>
      <w:r w:rsidRPr="5C5C6E4D">
        <w:rPr>
          <w:rFonts w:ascii="Verdana" w:hAnsi="Verdana" w:eastAsia="Verdana" w:cs="Verdana"/>
          <w:sz w:val="18"/>
          <w:szCs w:val="18"/>
        </w:rPr>
        <w:lastRenderedPageBreak/>
        <w:t xml:space="preserve">grond van criteria die door dit voorstel zijn vastgesteld waarbij lidstaten verplicht worden aanvullende ondersteuning voor faciliteiten, energie, toeleveranciersketens te bieden en daarbovenop verplicht worden één integrale vergunning voor alle industriële activiteiten in het gebied te realiseren, raakt rechtstreeks de fysieke leefomgeving ter bevordering van industriële activiteiten. Meer in het bijzonder treedt het voorstel in de ruimtelijke ordening van lidstaten. Voor die regels acht het kabinet artikel 192, lid 2, onderdeel b, eerste lid, VWEU, de enige juiste rechtsgrondslag. </w:t>
      </w:r>
      <w:r w:rsidRPr="10442CA8" w:rsidR="1C7107DA">
        <w:rPr>
          <w:rFonts w:ascii="Verdana" w:hAnsi="Verdana" w:eastAsia="Verdana" w:cs="Verdana"/>
          <w:sz w:val="18"/>
          <w:szCs w:val="18"/>
        </w:rPr>
        <w:t>Daarmee is er</w:t>
      </w:r>
      <w:r w:rsidRPr="5C5C6E4D">
        <w:rPr>
          <w:rFonts w:ascii="Verdana" w:hAnsi="Verdana" w:eastAsia="Verdana" w:cs="Verdana"/>
          <w:sz w:val="18"/>
          <w:szCs w:val="18"/>
        </w:rPr>
        <w:t xml:space="preserve"> sprake van een bijzondere wetgevingsprocedure krachtens dit verdragsartikel die onverenigbaar is met de gewone wetgevingsprocedure ingevolge artikel 114, eerste lid, VWEU en artikel 207, tweede lid, VWEU. </w:t>
      </w:r>
      <w:r w:rsidRPr="33ACE132" w:rsidR="7B4C30F0">
        <w:rPr>
          <w:rFonts w:ascii="Verdana" w:hAnsi="Verdana" w:eastAsia="Verdana" w:cs="Verdana"/>
          <w:sz w:val="18"/>
          <w:szCs w:val="18"/>
        </w:rPr>
        <w:t xml:space="preserve">Daarom acht </w:t>
      </w:r>
      <w:r w:rsidRPr="33ACE132" w:rsidR="4F2597C0">
        <w:rPr>
          <w:rFonts w:ascii="Verdana" w:hAnsi="Verdana" w:eastAsia="Verdana" w:cs="Verdana"/>
          <w:sz w:val="18"/>
          <w:szCs w:val="18"/>
        </w:rPr>
        <w:t>h</w:t>
      </w:r>
      <w:r w:rsidRPr="33ACE132">
        <w:rPr>
          <w:rFonts w:ascii="Verdana" w:hAnsi="Verdana" w:eastAsia="Verdana" w:cs="Verdana"/>
          <w:sz w:val="18"/>
          <w:szCs w:val="18"/>
        </w:rPr>
        <w:t>et</w:t>
      </w:r>
      <w:r w:rsidRPr="5C5C6E4D">
        <w:rPr>
          <w:rFonts w:ascii="Verdana" w:hAnsi="Verdana" w:eastAsia="Verdana" w:cs="Verdana"/>
          <w:sz w:val="18"/>
          <w:szCs w:val="18"/>
        </w:rPr>
        <w:t xml:space="preserve"> kabinet het </w:t>
      </w:r>
      <w:r w:rsidRPr="0E95862A" w:rsidR="387D0CFF">
        <w:rPr>
          <w:rFonts w:ascii="Verdana" w:hAnsi="Verdana" w:eastAsia="Verdana" w:cs="Verdana"/>
          <w:sz w:val="18"/>
          <w:szCs w:val="18"/>
        </w:rPr>
        <w:t>zeer</w:t>
      </w:r>
      <w:r w:rsidRPr="2CB30277">
        <w:rPr>
          <w:rFonts w:ascii="Verdana" w:hAnsi="Verdana" w:eastAsia="Verdana" w:cs="Verdana"/>
          <w:sz w:val="18"/>
          <w:szCs w:val="18"/>
        </w:rPr>
        <w:t xml:space="preserve"> </w:t>
      </w:r>
      <w:r w:rsidRPr="5C5C6E4D" w:rsidR="45E00B9A">
        <w:rPr>
          <w:rFonts w:ascii="Verdana" w:hAnsi="Verdana" w:eastAsia="Verdana" w:cs="Verdana"/>
          <w:sz w:val="18"/>
          <w:szCs w:val="18"/>
        </w:rPr>
        <w:t>wenselijk</w:t>
      </w:r>
      <w:r w:rsidR="00AF6AB2">
        <w:rPr>
          <w:rFonts w:ascii="Verdana" w:hAnsi="Verdana" w:eastAsia="Verdana" w:cs="Verdana"/>
          <w:sz w:val="18"/>
          <w:szCs w:val="18"/>
        </w:rPr>
        <w:t xml:space="preserve"> </w:t>
      </w:r>
      <w:r w:rsidRPr="5C5C6E4D">
        <w:rPr>
          <w:rFonts w:ascii="Verdana" w:hAnsi="Verdana" w:eastAsia="Verdana" w:cs="Verdana"/>
          <w:sz w:val="18"/>
          <w:szCs w:val="18"/>
        </w:rPr>
        <w:t xml:space="preserve">dat hoofdstuk V </w:t>
      </w:r>
      <w:r w:rsidRPr="5C5C6E4D" w:rsidR="72A4C420">
        <w:rPr>
          <w:rFonts w:ascii="Verdana" w:hAnsi="Verdana" w:eastAsia="Verdana" w:cs="Verdana"/>
          <w:sz w:val="18"/>
          <w:szCs w:val="18"/>
        </w:rPr>
        <w:t xml:space="preserve">ofwel </w:t>
      </w:r>
      <w:r w:rsidRPr="5C5C6E4D">
        <w:rPr>
          <w:rFonts w:ascii="Verdana" w:hAnsi="Verdana" w:eastAsia="Verdana" w:cs="Verdana"/>
          <w:sz w:val="18"/>
          <w:szCs w:val="18"/>
        </w:rPr>
        <w:t>van het voorstel wordt afgesplitst met de juiste rechtsbasis</w:t>
      </w:r>
      <w:r w:rsidRPr="5C5C6E4D" w:rsidR="57F27CBC">
        <w:rPr>
          <w:rFonts w:ascii="Verdana" w:hAnsi="Verdana" w:eastAsia="Verdana" w:cs="Verdana"/>
          <w:sz w:val="18"/>
          <w:szCs w:val="18"/>
        </w:rPr>
        <w:t xml:space="preserve"> ofwel in de verordening op de juiste grondslag wordt gebaseerd</w:t>
      </w:r>
      <w:r w:rsidRPr="5C5C6E4D">
        <w:rPr>
          <w:rFonts w:ascii="Verdana" w:hAnsi="Verdana" w:eastAsia="Verdana" w:cs="Verdana"/>
          <w:sz w:val="18"/>
          <w:szCs w:val="18"/>
        </w:rPr>
        <w:t xml:space="preserve"> van artikel 192, lid 2, VWEU. Artikel 192, lid 2, onderdeel b, is een met de lidstaten gedeelde bevoegdheid (zie artikel 2 en artikel 4, tweede lid, onderdeel e, VWEU). </w:t>
      </w:r>
    </w:p>
    <w:p w:rsidR="001B02AB" w:rsidP="001B02AB" w:rsidRDefault="001B02AB" w14:paraId="561C8BBF" w14:textId="77777777">
      <w:pPr>
        <w:spacing w:after="0" w:line="360" w:lineRule="auto"/>
        <w:rPr>
          <w:rFonts w:ascii="Verdana" w:hAnsi="Verdana" w:eastAsia="Verdana" w:cs="Verdana"/>
          <w:sz w:val="18"/>
          <w:szCs w:val="18"/>
        </w:rPr>
      </w:pPr>
    </w:p>
    <w:p w:rsidR="001B02AB" w:rsidP="00C27263" w:rsidRDefault="001B02AB" w14:paraId="2029F0A9" w14:textId="77777777">
      <w:pPr>
        <w:pStyle w:val="ListParagraph"/>
        <w:numPr>
          <w:ilvl w:val="0"/>
          <w:numId w:val="40"/>
        </w:numPr>
        <w:spacing w:after="0" w:line="360" w:lineRule="auto"/>
        <w:rPr>
          <w:rFonts w:ascii="Verdana" w:hAnsi="Verdana" w:eastAsia="Verdana" w:cs="Verdana"/>
          <w:i/>
          <w:iCs/>
          <w:sz w:val="18"/>
          <w:szCs w:val="18"/>
        </w:rPr>
      </w:pPr>
      <w:r w:rsidRPr="5FF6AE4A">
        <w:rPr>
          <w:rFonts w:ascii="Verdana" w:hAnsi="Verdana" w:eastAsia="Verdana" w:cs="Verdana"/>
          <w:i/>
          <w:iCs/>
          <w:sz w:val="18"/>
          <w:szCs w:val="18"/>
        </w:rPr>
        <w:t>Subsidiariteit</w:t>
      </w:r>
    </w:p>
    <w:p w:rsidRPr="00C27263" w:rsidR="001B02AB" w:rsidP="00C27263" w:rsidRDefault="001B02AB" w14:paraId="040247CF" w14:textId="77777777">
      <w:pPr>
        <w:spacing w:after="0" w:line="360" w:lineRule="auto"/>
        <w:rPr>
          <w:rFonts w:ascii="Verdana" w:hAnsi="Verdana" w:eastAsia="Verdana" w:cs="Verdana"/>
          <w:sz w:val="18"/>
          <w:szCs w:val="18"/>
        </w:rPr>
      </w:pPr>
      <w:r w:rsidRPr="00C27263">
        <w:rPr>
          <w:rFonts w:ascii="Verdana" w:hAnsi="Verdana" w:eastAsia="Verdana" w:cs="Verdana"/>
          <w:sz w:val="18"/>
          <w:szCs w:val="18"/>
        </w:rPr>
        <w:t>Als onderdeel van de beoordeling of de EU mag optreden volgens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De subsidiariteitsvraag is niet van toepassing voor zover het de gemeenschappelijke handelspolitiek betreft, gegeven de exclusieve bevoegdheid van de EU ten aanzien daarvan.</w:t>
      </w:r>
    </w:p>
    <w:p w:rsidR="009D3513" w:rsidP="4B66DBD0" w:rsidRDefault="009D3513" w14:paraId="75A40FAF" w14:textId="77777777">
      <w:pPr>
        <w:spacing w:after="0" w:line="360" w:lineRule="auto"/>
        <w:rPr>
          <w:rFonts w:ascii="Verdana" w:hAnsi="Verdana" w:eastAsia="Verdana" w:cs="Verdana"/>
          <w:sz w:val="18"/>
          <w:szCs w:val="18"/>
        </w:rPr>
      </w:pPr>
    </w:p>
    <w:p w:rsidR="001B02AB" w:rsidP="4B66DBD0" w:rsidRDefault="001B02AB" w14:paraId="5AB20530" w14:textId="715E836F">
      <w:pPr>
        <w:spacing w:after="0" w:line="360" w:lineRule="auto"/>
        <w:rPr>
          <w:rFonts w:ascii="Verdana" w:hAnsi="Verdana" w:eastAsia="Verdana" w:cs="Verdana"/>
          <w:sz w:val="18"/>
          <w:szCs w:val="18"/>
        </w:rPr>
      </w:pPr>
      <w:r w:rsidRPr="2DDCF556">
        <w:rPr>
          <w:rFonts w:ascii="Verdana" w:hAnsi="Verdana" w:eastAsia="Verdana" w:cs="Verdana"/>
          <w:sz w:val="18"/>
          <w:szCs w:val="18"/>
        </w:rPr>
        <w:t xml:space="preserve">Het oordeel van het kabinet is positief met kanttekeningen. </w:t>
      </w:r>
      <w:r w:rsidRPr="4B66DBD0" w:rsidR="097DE99D">
        <w:rPr>
          <w:rFonts w:ascii="Verdana" w:hAnsi="Verdana" w:eastAsia="Verdana" w:cs="Verdana"/>
          <w:sz w:val="18"/>
          <w:szCs w:val="18"/>
        </w:rPr>
        <w:t xml:space="preserve">Op </w:t>
      </w:r>
      <w:r w:rsidRPr="4B66DBD0" w:rsidR="0C0964F7">
        <w:rPr>
          <w:rFonts w:ascii="Verdana" w:hAnsi="Verdana" w:eastAsia="Verdana" w:cs="Verdana"/>
          <w:sz w:val="18"/>
          <w:szCs w:val="18"/>
        </w:rPr>
        <w:t xml:space="preserve">het gebied van verduurzaming van de industrie </w:t>
      </w:r>
      <w:r w:rsidRPr="2DDCF556">
        <w:rPr>
          <w:rFonts w:ascii="Verdana" w:hAnsi="Verdana" w:eastAsia="Verdana" w:cs="Verdana"/>
          <w:sz w:val="18"/>
          <w:szCs w:val="18"/>
        </w:rPr>
        <w:t xml:space="preserve">en </w:t>
      </w:r>
      <w:r w:rsidRPr="4B66DBD0" w:rsidR="0C0964F7">
        <w:rPr>
          <w:rFonts w:ascii="Verdana" w:hAnsi="Verdana" w:eastAsia="Verdana" w:cs="Verdana"/>
          <w:sz w:val="18"/>
          <w:szCs w:val="18"/>
        </w:rPr>
        <w:t xml:space="preserve">producten, en industrieel concurrentievermogen </w:t>
      </w:r>
      <w:r w:rsidRPr="4B66DBD0" w:rsidR="097DE99D">
        <w:rPr>
          <w:rFonts w:ascii="Verdana" w:hAnsi="Verdana" w:eastAsia="Verdana" w:cs="Verdana"/>
          <w:sz w:val="18"/>
          <w:szCs w:val="18"/>
        </w:rPr>
        <w:t>is EU-actie geoorloofd en gewenst.</w:t>
      </w:r>
      <w:r w:rsidRPr="2DDCF556">
        <w:rPr>
          <w:rFonts w:ascii="Verdana" w:hAnsi="Verdana" w:eastAsia="Verdana" w:cs="Verdana"/>
          <w:sz w:val="18"/>
          <w:szCs w:val="18"/>
        </w:rPr>
        <w:t xml:space="preserve"> </w:t>
      </w:r>
      <w:r w:rsidRPr="00D3691B" w:rsidR="009B7402">
        <w:rPr>
          <w:rFonts w:ascii="Verdana" w:hAnsi="Verdana"/>
          <w:sz w:val="18"/>
          <w:szCs w:val="18"/>
        </w:rPr>
        <w:t xml:space="preserve">Het doel van het voorstel is het </w:t>
      </w:r>
      <w:r w:rsidRPr="66B62585" w:rsidR="007E3F3D">
        <w:rPr>
          <w:rFonts w:ascii="Verdana" w:hAnsi="Verdana"/>
          <w:sz w:val="18"/>
          <w:szCs w:val="18"/>
        </w:rPr>
        <w:t xml:space="preserve">versterken </w:t>
      </w:r>
      <w:r w:rsidR="00D3691B">
        <w:rPr>
          <w:rFonts w:ascii="Verdana" w:hAnsi="Verdana"/>
          <w:sz w:val="18"/>
          <w:szCs w:val="18"/>
        </w:rPr>
        <w:t>van</w:t>
      </w:r>
      <w:r w:rsidRPr="66B62585" w:rsidR="007E3F3D">
        <w:rPr>
          <w:rFonts w:ascii="Verdana" w:hAnsi="Verdana"/>
          <w:sz w:val="18"/>
          <w:szCs w:val="18"/>
        </w:rPr>
        <w:t xml:space="preserve"> de economische veiligheid,</w:t>
      </w:r>
      <w:r w:rsidR="007E3F3D">
        <w:rPr>
          <w:rFonts w:ascii="Verdana" w:hAnsi="Verdana"/>
          <w:sz w:val="18"/>
          <w:szCs w:val="18"/>
        </w:rPr>
        <w:t xml:space="preserve"> </w:t>
      </w:r>
      <w:r w:rsidRPr="66B62585" w:rsidR="007E3F3D">
        <w:rPr>
          <w:rFonts w:ascii="Verdana" w:hAnsi="Verdana"/>
          <w:sz w:val="18"/>
          <w:szCs w:val="18"/>
        </w:rPr>
        <w:t>strategische autonomie en concurrentiekracht van de EU door de industriële capaciteit en verduurzaming in strategische sectoren te versnellen en de werking van de interne markt te verbeteren.</w:t>
      </w:r>
      <w:r w:rsidR="00515605">
        <w:rPr>
          <w:rFonts w:ascii="Verdana" w:hAnsi="Verdana"/>
          <w:sz w:val="18"/>
          <w:szCs w:val="18"/>
        </w:rPr>
        <w:t xml:space="preserve"> </w:t>
      </w:r>
      <w:r w:rsidRPr="00264F7B" w:rsidR="00515605">
        <w:rPr>
          <w:rFonts w:ascii="Verdana" w:hAnsi="Verdana"/>
          <w:sz w:val="18"/>
          <w:szCs w:val="18"/>
        </w:rPr>
        <w:t>Ook is het voorstel gericht op duurzame welvaart, industriële veiligheid en veerkracht met inbegrip van voorzienings- en leveringszekerheid, en economische veiligheid.</w:t>
      </w:r>
      <w:r w:rsidRPr="00264F7B" w:rsidR="007E3F3D">
        <w:t xml:space="preserve"> </w:t>
      </w:r>
      <w:r w:rsidRPr="2DDCF556">
        <w:rPr>
          <w:rFonts w:ascii="Verdana" w:hAnsi="Verdana" w:eastAsia="Verdana" w:cs="Verdana"/>
          <w:sz w:val="18"/>
          <w:szCs w:val="18"/>
        </w:rPr>
        <w:t xml:space="preserve">Hoewel nationale maatregelen delen van de uitdaging kunnen aanpakken, dreigen ze de interne markt te fragmenteren en de collectieve effectiviteit te ondermijnen als deze bepalingen niet gelijkmatig worden ingevoerd. Gezien de diepe verwevenheid van toeleveringsketens tussen de lidstaten is daarom een gecoördineerde aanpak op EU-niveau essentieel. Deze aanpak maakt schaalvoordelen en oplossingen mogelijk die passen bij de schaal waarop de industrie opereert en helpt inefficiëntie en overlapping te voorkomen. Een geharmoniseerde aanpak op EU-niveau is daarom noodzakelijk om een gelijk speelveld te waarborgen en administratieve knelpunten aan te pakken. Dit kan onvoldoende door de lidstaten op centraal, regionaal of lokaal niveau worden verwezenlijkt. Bovendien is klimaatverandering een grensoverschrijdende kwestie die internationale en EU-actie vereist om regionale, nationale en lokale actie effectief aan te vullen en te versterken. </w:t>
      </w:r>
    </w:p>
    <w:p w:rsidR="001B02AB" w:rsidP="001B02AB" w:rsidRDefault="001B02AB" w14:paraId="66897D74" w14:textId="49C4F4E1">
      <w:pPr>
        <w:spacing w:after="0" w:line="360" w:lineRule="auto"/>
        <w:rPr>
          <w:rFonts w:ascii="Verdana" w:hAnsi="Verdana" w:eastAsia="Verdana" w:cs="Verdana"/>
          <w:sz w:val="18"/>
          <w:szCs w:val="18"/>
        </w:rPr>
      </w:pPr>
      <w:r w:rsidRPr="2DDCF556">
        <w:rPr>
          <w:rFonts w:ascii="Verdana" w:hAnsi="Verdana" w:eastAsia="Verdana" w:cs="Verdana"/>
          <w:sz w:val="18"/>
          <w:szCs w:val="18"/>
        </w:rPr>
        <w:lastRenderedPageBreak/>
        <w:t xml:space="preserve">Evenwel plaatst het kabinet twee kanttekeningen bij de subsidiariteit van het voorstel. </w:t>
      </w:r>
      <w:r w:rsidRPr="3E49D555" w:rsidR="438F82E7">
        <w:rPr>
          <w:rFonts w:ascii="Verdana" w:hAnsi="Verdana" w:eastAsia="Verdana" w:cs="Verdana"/>
          <w:sz w:val="18"/>
          <w:szCs w:val="18"/>
        </w:rPr>
        <w:t xml:space="preserve">Het kabinet betwijfelt namelijk of aanvullend handelen </w:t>
      </w:r>
      <w:r w:rsidRPr="74DA01ED" w:rsidR="438F82E7">
        <w:rPr>
          <w:rFonts w:ascii="Verdana" w:hAnsi="Verdana" w:eastAsia="Verdana" w:cs="Verdana"/>
          <w:sz w:val="18"/>
          <w:szCs w:val="18"/>
        </w:rPr>
        <w:t>op EU-</w:t>
      </w:r>
      <w:r w:rsidRPr="096B23D9" w:rsidR="438F82E7">
        <w:rPr>
          <w:rFonts w:ascii="Verdana" w:hAnsi="Verdana" w:eastAsia="Verdana" w:cs="Verdana"/>
          <w:sz w:val="18"/>
          <w:szCs w:val="18"/>
        </w:rPr>
        <w:t xml:space="preserve">niveau wenselijk is </w:t>
      </w:r>
      <w:r w:rsidRPr="112FBFF2" w:rsidR="4ECC4427">
        <w:rPr>
          <w:rFonts w:ascii="Verdana" w:hAnsi="Verdana" w:eastAsia="Verdana" w:cs="Verdana"/>
          <w:sz w:val="18"/>
          <w:szCs w:val="18"/>
        </w:rPr>
        <w:t>op</w:t>
      </w:r>
      <w:r w:rsidRPr="645A5790" w:rsidR="4ECC4427">
        <w:rPr>
          <w:rFonts w:ascii="Verdana" w:hAnsi="Verdana" w:eastAsia="Verdana" w:cs="Verdana"/>
          <w:sz w:val="18"/>
          <w:szCs w:val="18"/>
        </w:rPr>
        <w:t xml:space="preserve"> twee</w:t>
      </w:r>
      <w:r w:rsidRPr="6AC5EAC0" w:rsidR="4ECC4427">
        <w:rPr>
          <w:rFonts w:ascii="Verdana" w:hAnsi="Verdana" w:eastAsia="Verdana" w:cs="Verdana"/>
          <w:sz w:val="18"/>
          <w:szCs w:val="18"/>
        </w:rPr>
        <w:t xml:space="preserve"> </w:t>
      </w:r>
      <w:r w:rsidRPr="69916599" w:rsidR="4ECC4427">
        <w:rPr>
          <w:rFonts w:ascii="Verdana" w:hAnsi="Verdana" w:eastAsia="Verdana" w:cs="Verdana"/>
          <w:sz w:val="18"/>
          <w:szCs w:val="18"/>
        </w:rPr>
        <w:t xml:space="preserve">aspecten: </w:t>
      </w:r>
      <w:r w:rsidRPr="2A2422B9" w:rsidR="4ECC4427">
        <w:rPr>
          <w:rFonts w:ascii="Verdana" w:hAnsi="Verdana" w:eastAsia="Verdana" w:cs="Verdana"/>
          <w:sz w:val="18"/>
          <w:szCs w:val="18"/>
        </w:rPr>
        <w:t xml:space="preserve">verplichte aanwijzing </w:t>
      </w:r>
      <w:r w:rsidRPr="4C164065" w:rsidR="4ECC4427">
        <w:rPr>
          <w:rFonts w:ascii="Verdana" w:hAnsi="Verdana" w:eastAsia="Verdana" w:cs="Verdana"/>
          <w:sz w:val="18"/>
          <w:szCs w:val="18"/>
        </w:rPr>
        <w:t xml:space="preserve">van tenminste één </w:t>
      </w:r>
      <w:r w:rsidRPr="64317471" w:rsidR="4ECC4427">
        <w:rPr>
          <w:rFonts w:ascii="Verdana" w:hAnsi="Verdana" w:eastAsia="Verdana" w:cs="Verdana"/>
          <w:sz w:val="18"/>
          <w:szCs w:val="18"/>
        </w:rPr>
        <w:t>versnellingsgebied</w:t>
      </w:r>
      <w:r w:rsidRPr="606CF3B8" w:rsidR="4ECC4427">
        <w:rPr>
          <w:rFonts w:ascii="Verdana" w:hAnsi="Verdana" w:eastAsia="Verdana" w:cs="Verdana"/>
          <w:sz w:val="18"/>
          <w:szCs w:val="18"/>
        </w:rPr>
        <w:t xml:space="preserve"> voor het doel van</w:t>
      </w:r>
      <w:r w:rsidRPr="606CF3B8" w:rsidR="2BD55CB8">
        <w:rPr>
          <w:rFonts w:ascii="Verdana" w:hAnsi="Verdana" w:eastAsia="Verdana" w:cs="Verdana"/>
          <w:sz w:val="18"/>
          <w:szCs w:val="18"/>
        </w:rPr>
        <w:t xml:space="preserve"> aanzwengeling van </w:t>
      </w:r>
      <w:r w:rsidRPr="60C707CC" w:rsidR="2BD55CB8">
        <w:rPr>
          <w:rFonts w:ascii="Verdana" w:hAnsi="Verdana" w:eastAsia="Verdana" w:cs="Verdana"/>
          <w:sz w:val="18"/>
          <w:szCs w:val="18"/>
        </w:rPr>
        <w:t xml:space="preserve">industriële </w:t>
      </w:r>
      <w:r w:rsidRPr="703EC554" w:rsidR="2BD55CB8">
        <w:rPr>
          <w:rFonts w:ascii="Verdana" w:hAnsi="Verdana" w:eastAsia="Verdana" w:cs="Verdana"/>
          <w:sz w:val="18"/>
          <w:szCs w:val="18"/>
        </w:rPr>
        <w:t>activiteiten (artikel 1, lid 2, onderdeel d)</w:t>
      </w:r>
      <w:r w:rsidRPr="703EC554" w:rsidR="4ECC4427">
        <w:rPr>
          <w:rFonts w:ascii="Verdana" w:hAnsi="Verdana" w:eastAsia="Verdana" w:cs="Verdana"/>
          <w:sz w:val="18"/>
          <w:szCs w:val="18"/>
        </w:rPr>
        <w:t>, en investeringstoetsing</w:t>
      </w:r>
      <w:r w:rsidRPr="703EC554" w:rsidR="7179F958">
        <w:rPr>
          <w:rFonts w:ascii="Verdana" w:hAnsi="Verdana" w:eastAsia="Verdana" w:cs="Verdana"/>
          <w:sz w:val="18"/>
          <w:szCs w:val="18"/>
        </w:rPr>
        <w:t xml:space="preserve"> voor zover die betrekking heeft op het doel van </w:t>
      </w:r>
      <w:r w:rsidRPr="3FFE1E7D" w:rsidR="7179F958">
        <w:rPr>
          <w:rFonts w:ascii="Verdana" w:hAnsi="Verdana" w:eastAsia="Verdana" w:cs="Verdana"/>
          <w:sz w:val="18"/>
          <w:szCs w:val="18"/>
        </w:rPr>
        <w:t>industriële veiligheid en veerkracht, met inbegrip va</w:t>
      </w:r>
      <w:r w:rsidRPr="3FFE1E7D" w:rsidR="0185C1ED">
        <w:rPr>
          <w:rFonts w:ascii="Verdana" w:hAnsi="Verdana" w:eastAsia="Verdana" w:cs="Verdana"/>
          <w:sz w:val="18"/>
          <w:szCs w:val="18"/>
        </w:rPr>
        <w:t xml:space="preserve">n </w:t>
      </w:r>
      <w:r w:rsidRPr="52703791" w:rsidR="0185C1ED">
        <w:rPr>
          <w:rFonts w:ascii="Verdana" w:hAnsi="Verdana" w:eastAsia="Verdana" w:cs="Verdana"/>
          <w:sz w:val="18"/>
          <w:szCs w:val="18"/>
        </w:rPr>
        <w:t>energie- en leveringszekerheid en economische veiligheid</w:t>
      </w:r>
      <w:r w:rsidR="00620E03">
        <w:rPr>
          <w:rFonts w:ascii="Verdana" w:hAnsi="Verdana" w:eastAsia="Verdana" w:cs="Verdana"/>
          <w:sz w:val="18"/>
          <w:szCs w:val="18"/>
        </w:rPr>
        <w:t>.</w:t>
      </w:r>
    </w:p>
    <w:p w:rsidR="001B02AB" w:rsidP="001B02AB" w:rsidRDefault="001B02AB" w14:paraId="439EC041" w14:textId="77777777">
      <w:pPr>
        <w:spacing w:after="0" w:line="360" w:lineRule="auto"/>
        <w:rPr>
          <w:rFonts w:ascii="Verdana" w:hAnsi="Verdana" w:eastAsia="Verdana" w:cs="Verdana"/>
          <w:sz w:val="18"/>
          <w:szCs w:val="18"/>
        </w:rPr>
      </w:pPr>
    </w:p>
    <w:p w:rsidR="001B02AB" w:rsidP="001B02AB" w:rsidRDefault="1B167A3D" w14:paraId="3C4253C8" w14:textId="6247EE3B">
      <w:pPr>
        <w:spacing w:after="0" w:line="360" w:lineRule="auto"/>
        <w:rPr>
          <w:rFonts w:ascii="Verdana" w:hAnsi="Verdana" w:eastAsia="Verdana" w:cs="Verdana"/>
          <w:sz w:val="18"/>
          <w:szCs w:val="18"/>
        </w:rPr>
      </w:pPr>
      <w:r w:rsidRPr="64958FB0">
        <w:rPr>
          <w:rFonts w:ascii="Verdana" w:hAnsi="Verdana" w:eastAsia="Verdana" w:cs="Verdana"/>
          <w:sz w:val="18"/>
          <w:szCs w:val="18"/>
        </w:rPr>
        <w:t>Ten aanzien van de verplichte aanwijzing door lidstaten van tenminste één versnellingsgebied</w:t>
      </w:r>
      <w:r w:rsidRPr="2DDCF556" w:rsidR="001B02AB">
        <w:rPr>
          <w:rFonts w:ascii="Verdana" w:hAnsi="Verdana" w:eastAsia="Verdana" w:cs="Verdana"/>
          <w:sz w:val="18"/>
          <w:szCs w:val="18"/>
        </w:rPr>
        <w:t>, kan worden volstaan met een bevoegdheid om dergelijke gebieden aan te wijzen</w:t>
      </w:r>
      <w:r w:rsidRPr="60D7090A" w:rsidR="2E4C441C">
        <w:rPr>
          <w:rFonts w:ascii="Verdana" w:hAnsi="Verdana" w:eastAsia="Verdana" w:cs="Verdana"/>
          <w:sz w:val="18"/>
          <w:szCs w:val="18"/>
        </w:rPr>
        <w:t xml:space="preserve">, </w:t>
      </w:r>
      <w:r w:rsidRPr="1A724832" w:rsidR="35B21184">
        <w:rPr>
          <w:rFonts w:ascii="Verdana" w:hAnsi="Verdana" w:eastAsia="Verdana" w:cs="Verdana"/>
          <w:sz w:val="18"/>
          <w:szCs w:val="18"/>
        </w:rPr>
        <w:t>in</w:t>
      </w:r>
      <w:r w:rsidRPr="60D7090A" w:rsidR="2E4C441C">
        <w:rPr>
          <w:rFonts w:ascii="Verdana" w:hAnsi="Verdana" w:eastAsia="Verdana" w:cs="Verdana"/>
          <w:sz w:val="18"/>
          <w:szCs w:val="18"/>
        </w:rPr>
        <w:t xml:space="preserve"> plaats van een verplichting</w:t>
      </w:r>
      <w:r w:rsidRPr="60D7090A" w:rsidR="001B02AB">
        <w:rPr>
          <w:rFonts w:ascii="Verdana" w:hAnsi="Verdana" w:eastAsia="Verdana" w:cs="Verdana"/>
          <w:sz w:val="18"/>
          <w:szCs w:val="18"/>
        </w:rPr>
        <w:t>.</w:t>
      </w:r>
      <w:r w:rsidRPr="2DDCF556" w:rsidR="001B02AB">
        <w:rPr>
          <w:rFonts w:ascii="Verdana" w:hAnsi="Verdana" w:eastAsia="Verdana" w:cs="Verdana"/>
          <w:sz w:val="18"/>
          <w:szCs w:val="18"/>
        </w:rPr>
        <w:t xml:space="preserve"> Daarmee wordt rekening gehouden met de ruimtelijke ordeningsaspecten die per lidstaat anders kunnen liggen en waar schaarste aan ruimte en de benodigde infrastructuur aan de orde kan zijn. </w:t>
      </w:r>
      <w:r w:rsidRPr="09FE9DBF" w:rsidR="15B09201">
        <w:rPr>
          <w:rFonts w:ascii="Verdana" w:hAnsi="Verdana" w:eastAsia="Verdana" w:cs="Verdana"/>
          <w:sz w:val="18"/>
          <w:szCs w:val="18"/>
        </w:rPr>
        <w:t xml:space="preserve">Lidstaten zijn namelijk veel beter in staat om te wegen </w:t>
      </w:r>
      <w:r w:rsidRPr="2A96BE83" w:rsidR="1022C767">
        <w:rPr>
          <w:rFonts w:ascii="Verdana" w:hAnsi="Verdana" w:eastAsia="Verdana" w:cs="Verdana"/>
          <w:sz w:val="18"/>
          <w:szCs w:val="18"/>
        </w:rPr>
        <w:t>of</w:t>
      </w:r>
      <w:r w:rsidRPr="09FE9DBF" w:rsidR="15B09201">
        <w:rPr>
          <w:rFonts w:ascii="Verdana" w:hAnsi="Verdana" w:eastAsia="Verdana" w:cs="Verdana"/>
          <w:sz w:val="18"/>
          <w:szCs w:val="18"/>
        </w:rPr>
        <w:t xml:space="preserve"> en </w:t>
      </w:r>
      <w:r w:rsidRPr="2A96BE83" w:rsidR="1022C767">
        <w:rPr>
          <w:rFonts w:ascii="Verdana" w:hAnsi="Verdana" w:eastAsia="Verdana" w:cs="Verdana"/>
          <w:sz w:val="18"/>
          <w:szCs w:val="18"/>
        </w:rPr>
        <w:t>waar</w:t>
      </w:r>
      <w:r w:rsidRPr="09FE9DBF" w:rsidR="15B09201">
        <w:rPr>
          <w:rFonts w:ascii="Verdana" w:hAnsi="Verdana" w:eastAsia="Verdana" w:cs="Verdana"/>
          <w:sz w:val="18"/>
          <w:szCs w:val="18"/>
        </w:rPr>
        <w:t xml:space="preserve"> aanwijzing van ruimte als een industrieel versnellingsgebied passend is</w:t>
      </w:r>
      <w:r w:rsidRPr="2A96BE83" w:rsidR="4635DE6C">
        <w:rPr>
          <w:rFonts w:ascii="Verdana" w:hAnsi="Verdana" w:eastAsia="Verdana" w:cs="Verdana"/>
          <w:sz w:val="18"/>
          <w:szCs w:val="18"/>
        </w:rPr>
        <w:t xml:space="preserve"> gelet op de schaarste van die fysieke ruimte</w:t>
      </w:r>
      <w:r w:rsidRPr="769DDF4A" w:rsidR="4635DE6C">
        <w:rPr>
          <w:rFonts w:ascii="Verdana" w:hAnsi="Verdana" w:eastAsia="Verdana" w:cs="Verdana"/>
          <w:sz w:val="18"/>
          <w:szCs w:val="18"/>
        </w:rPr>
        <w:t xml:space="preserve"> en de verschillende lokale en regionale belangen die daarbij spelen</w:t>
      </w:r>
      <w:r w:rsidRPr="769DDF4A" w:rsidR="15B09201">
        <w:rPr>
          <w:rFonts w:ascii="Verdana" w:hAnsi="Verdana" w:eastAsia="Verdana" w:cs="Verdana"/>
          <w:sz w:val="18"/>
          <w:szCs w:val="18"/>
        </w:rPr>
        <w:t>.</w:t>
      </w:r>
      <w:r w:rsidRPr="686EAFA0" w:rsidR="15B09201">
        <w:rPr>
          <w:rFonts w:ascii="Verdana" w:hAnsi="Verdana" w:eastAsia="Verdana" w:cs="Verdana"/>
          <w:sz w:val="18"/>
          <w:szCs w:val="18"/>
        </w:rPr>
        <w:t xml:space="preserve"> </w:t>
      </w:r>
      <w:r w:rsidRPr="2DDCF556" w:rsidR="001B02AB">
        <w:rPr>
          <w:rFonts w:ascii="Verdana" w:hAnsi="Verdana" w:eastAsia="Verdana" w:cs="Verdana"/>
          <w:sz w:val="18"/>
          <w:szCs w:val="18"/>
        </w:rPr>
        <w:t>Een ander alternatief is dat een al bestaande NZIA-vallei kan verkleuren naar IAA-vallei zodat daarmee aan een deel van de verplichting tot aanwijzing uit de IAA wordt voldaan.</w:t>
      </w:r>
    </w:p>
    <w:p w:rsidR="001B02AB" w:rsidP="001B02AB" w:rsidRDefault="001B02AB" w14:paraId="5794F526" w14:textId="77777777">
      <w:pPr>
        <w:spacing w:after="0" w:line="360" w:lineRule="auto"/>
        <w:rPr>
          <w:rFonts w:ascii="Verdana" w:hAnsi="Verdana" w:eastAsia="Verdana" w:cs="Verdana"/>
          <w:sz w:val="18"/>
          <w:szCs w:val="18"/>
        </w:rPr>
      </w:pPr>
    </w:p>
    <w:p w:rsidR="001B02AB" w:rsidP="001B02AB" w:rsidRDefault="0FD8949D" w14:paraId="088D9650" w14:textId="2E0AFD41">
      <w:pPr>
        <w:spacing w:after="0" w:line="360" w:lineRule="auto"/>
        <w:rPr>
          <w:rFonts w:ascii="Verdana" w:hAnsi="Verdana" w:eastAsia="Verdana" w:cs="Verdana"/>
          <w:sz w:val="18"/>
          <w:szCs w:val="18"/>
        </w:rPr>
      </w:pPr>
      <w:r w:rsidRPr="4979D2B9">
        <w:rPr>
          <w:rFonts w:ascii="Verdana" w:hAnsi="Verdana" w:eastAsia="Verdana" w:cs="Verdana"/>
          <w:sz w:val="18"/>
          <w:szCs w:val="18"/>
        </w:rPr>
        <w:t xml:space="preserve">Ten aanzien van de aanvullende voorschriften en regels van het voorstel op het </w:t>
      </w:r>
      <w:r w:rsidRPr="2DDCF556" w:rsidR="001B02AB">
        <w:rPr>
          <w:rFonts w:ascii="Verdana" w:hAnsi="Verdana" w:eastAsia="Verdana" w:cs="Verdana"/>
          <w:sz w:val="18"/>
          <w:szCs w:val="18"/>
        </w:rPr>
        <w:t xml:space="preserve">vlak van economische veiligheid, voorzienings- en leveringszekerheid en veiligheid van </w:t>
      </w:r>
      <w:r w:rsidRPr="53F0E3B4" w:rsidR="001B02AB">
        <w:rPr>
          <w:rFonts w:ascii="Verdana" w:hAnsi="Verdana" w:eastAsia="Verdana" w:cs="Verdana"/>
          <w:sz w:val="18"/>
          <w:szCs w:val="18"/>
        </w:rPr>
        <w:t>toeleveringsketen</w:t>
      </w:r>
      <w:r w:rsidRPr="53F0E3B4" w:rsidR="6D4FC459">
        <w:rPr>
          <w:rFonts w:ascii="Verdana" w:hAnsi="Verdana" w:eastAsia="Verdana" w:cs="Verdana"/>
          <w:sz w:val="18"/>
          <w:szCs w:val="18"/>
        </w:rPr>
        <w:t>s,</w:t>
      </w:r>
      <w:r w:rsidRPr="62F757F5" w:rsidR="563C4F28">
        <w:rPr>
          <w:rFonts w:ascii="Verdana" w:hAnsi="Verdana" w:eastAsia="Verdana" w:cs="Verdana"/>
          <w:sz w:val="18"/>
          <w:szCs w:val="18"/>
        </w:rPr>
        <w:t xml:space="preserve"> </w:t>
      </w:r>
      <w:r w:rsidRPr="4EF6CB60" w:rsidR="563C4F28">
        <w:rPr>
          <w:rFonts w:ascii="Verdana" w:hAnsi="Verdana" w:eastAsia="Verdana" w:cs="Verdana"/>
          <w:sz w:val="18"/>
          <w:szCs w:val="18"/>
        </w:rPr>
        <w:t xml:space="preserve">twijfelt het kabinet </w:t>
      </w:r>
      <w:r w:rsidRPr="1C7C5550" w:rsidR="563C4F28">
        <w:rPr>
          <w:rFonts w:ascii="Verdana" w:hAnsi="Verdana" w:eastAsia="Verdana" w:cs="Verdana"/>
          <w:sz w:val="18"/>
          <w:szCs w:val="18"/>
        </w:rPr>
        <w:t xml:space="preserve">aan de noodzaak van </w:t>
      </w:r>
      <w:r w:rsidRPr="75AD8943" w:rsidR="563C4F28">
        <w:rPr>
          <w:rFonts w:ascii="Verdana" w:hAnsi="Verdana" w:eastAsia="Verdana" w:cs="Verdana"/>
          <w:sz w:val="18"/>
          <w:szCs w:val="18"/>
        </w:rPr>
        <w:t>aanvullend</w:t>
      </w:r>
      <w:r w:rsidRPr="1C7C5550" w:rsidR="563C4F28">
        <w:rPr>
          <w:rFonts w:ascii="Verdana" w:hAnsi="Verdana" w:eastAsia="Verdana" w:cs="Verdana"/>
          <w:sz w:val="18"/>
          <w:szCs w:val="18"/>
        </w:rPr>
        <w:t xml:space="preserve"> </w:t>
      </w:r>
      <w:r w:rsidRPr="0A7EDCD2" w:rsidR="45374E73">
        <w:rPr>
          <w:rFonts w:ascii="Verdana" w:hAnsi="Verdana" w:eastAsia="Verdana" w:cs="Verdana"/>
          <w:sz w:val="18"/>
          <w:szCs w:val="18"/>
        </w:rPr>
        <w:t xml:space="preserve">handelen op EU-niveau </w:t>
      </w:r>
      <w:r w:rsidRPr="1ADDAB8A" w:rsidR="45374E73">
        <w:rPr>
          <w:rFonts w:ascii="Verdana" w:hAnsi="Verdana" w:eastAsia="Verdana" w:cs="Verdana"/>
          <w:sz w:val="18"/>
          <w:szCs w:val="18"/>
        </w:rPr>
        <w:t xml:space="preserve">in de vorm van </w:t>
      </w:r>
      <w:r w:rsidRPr="2D2836DC" w:rsidR="45374E73">
        <w:rPr>
          <w:rFonts w:ascii="Verdana" w:hAnsi="Verdana" w:eastAsia="Verdana" w:cs="Verdana"/>
          <w:sz w:val="18"/>
          <w:szCs w:val="18"/>
        </w:rPr>
        <w:t>additionele</w:t>
      </w:r>
      <w:r w:rsidRPr="0A7EDCD2" w:rsidR="563C4F28">
        <w:rPr>
          <w:rFonts w:ascii="Verdana" w:hAnsi="Verdana" w:eastAsia="Verdana" w:cs="Verdana"/>
          <w:sz w:val="18"/>
          <w:szCs w:val="18"/>
        </w:rPr>
        <w:t xml:space="preserve"> </w:t>
      </w:r>
      <w:r w:rsidRPr="64A7828E" w:rsidR="563C4F28">
        <w:rPr>
          <w:rFonts w:ascii="Verdana" w:hAnsi="Verdana" w:eastAsia="Verdana" w:cs="Verdana"/>
          <w:sz w:val="18"/>
          <w:szCs w:val="18"/>
        </w:rPr>
        <w:t>investeringstoetsing</w:t>
      </w:r>
      <w:r w:rsidRPr="4FAA8BD2" w:rsidR="116E1123">
        <w:rPr>
          <w:rFonts w:ascii="Verdana" w:hAnsi="Verdana" w:eastAsia="Verdana" w:cs="Verdana"/>
          <w:sz w:val="18"/>
          <w:szCs w:val="18"/>
        </w:rPr>
        <w:t xml:space="preserve"> </w:t>
      </w:r>
      <w:r w:rsidRPr="6944CBFE" w:rsidR="116E1123">
        <w:rPr>
          <w:rFonts w:ascii="Verdana" w:hAnsi="Verdana" w:eastAsia="Verdana" w:cs="Verdana"/>
          <w:sz w:val="18"/>
          <w:szCs w:val="18"/>
        </w:rPr>
        <w:t xml:space="preserve">voor zover die </w:t>
      </w:r>
      <w:r w:rsidRPr="7B926EA2" w:rsidR="116E1123">
        <w:rPr>
          <w:rFonts w:ascii="Verdana" w:hAnsi="Verdana" w:eastAsia="Verdana" w:cs="Verdana"/>
          <w:sz w:val="18"/>
          <w:szCs w:val="18"/>
        </w:rPr>
        <w:t>economische veiligheid en voorzienings- en leveringszekerheid tot doel heeft</w:t>
      </w:r>
      <w:r w:rsidRPr="7B926EA2" w:rsidR="001B02AB">
        <w:rPr>
          <w:rFonts w:ascii="Verdana" w:hAnsi="Verdana" w:eastAsia="Verdana" w:cs="Verdana"/>
          <w:sz w:val="18"/>
          <w:szCs w:val="18"/>
        </w:rPr>
        <w:t>.</w:t>
      </w:r>
      <w:r w:rsidRPr="2DDCF556" w:rsidR="001B02AB">
        <w:rPr>
          <w:rFonts w:ascii="Verdana" w:hAnsi="Verdana" w:eastAsia="Verdana" w:cs="Verdana"/>
          <w:sz w:val="18"/>
          <w:szCs w:val="18"/>
        </w:rPr>
        <w:t xml:space="preserve"> </w:t>
      </w:r>
      <w:r w:rsidRPr="249CE41B" w:rsidR="01AD3958">
        <w:rPr>
          <w:rFonts w:ascii="Verdana" w:hAnsi="Verdana" w:eastAsia="Verdana" w:cs="Verdana"/>
          <w:sz w:val="18"/>
          <w:szCs w:val="18"/>
        </w:rPr>
        <w:t xml:space="preserve">De IAA breidt deze investeringstoetsing namelijk uit tot bijvoorbeeld tot de productie van elektrische auto's (artikel 17, lid 2, onder b). Ook de sector voor zonnepanelen is tot op heden niet in zijn geheel onderhavig aan investeringstoetsing (artikel 17, lid 2, onder c). </w:t>
      </w:r>
      <w:r w:rsidRPr="64FDB09E" w:rsidR="01AD3958">
        <w:rPr>
          <w:rFonts w:ascii="Verdana" w:hAnsi="Verdana" w:eastAsia="Verdana" w:cs="Verdana"/>
          <w:sz w:val="18"/>
          <w:szCs w:val="18"/>
        </w:rPr>
        <w:t xml:space="preserve">Het kabinet acht onvoldoende onderbouwd waarom aanvullend handelen op EU-niveau </w:t>
      </w:r>
      <w:r w:rsidRPr="3DC7D9D2" w:rsidR="1E670496">
        <w:rPr>
          <w:rFonts w:ascii="Verdana" w:hAnsi="Verdana" w:eastAsia="Verdana" w:cs="Verdana"/>
          <w:sz w:val="18"/>
          <w:szCs w:val="18"/>
        </w:rPr>
        <w:t xml:space="preserve">op dit vlak </w:t>
      </w:r>
      <w:r w:rsidRPr="3DC7D9D2" w:rsidR="01AD3958">
        <w:rPr>
          <w:rFonts w:ascii="Verdana" w:hAnsi="Verdana" w:eastAsia="Verdana" w:cs="Verdana"/>
          <w:sz w:val="18"/>
          <w:szCs w:val="18"/>
        </w:rPr>
        <w:t>wenselijk</w:t>
      </w:r>
      <w:r w:rsidRPr="64FDB09E" w:rsidR="01AD3958">
        <w:rPr>
          <w:rFonts w:ascii="Verdana" w:hAnsi="Verdana" w:eastAsia="Verdana" w:cs="Verdana"/>
          <w:sz w:val="18"/>
          <w:szCs w:val="18"/>
        </w:rPr>
        <w:t xml:space="preserve"> </w:t>
      </w:r>
      <w:r w:rsidRPr="30FEF27D" w:rsidR="01AD3958">
        <w:rPr>
          <w:rFonts w:ascii="Verdana" w:hAnsi="Verdana" w:eastAsia="Verdana" w:cs="Verdana"/>
          <w:sz w:val="18"/>
          <w:szCs w:val="18"/>
        </w:rPr>
        <w:t xml:space="preserve">en noodzakelijk is, </w:t>
      </w:r>
      <w:r w:rsidRPr="30FEF27D" w:rsidR="22B96952">
        <w:rPr>
          <w:rFonts w:ascii="Verdana" w:hAnsi="Verdana" w:eastAsia="Verdana" w:cs="Verdana"/>
          <w:sz w:val="18"/>
          <w:szCs w:val="18"/>
        </w:rPr>
        <w:t>n</w:t>
      </w:r>
      <w:r w:rsidRPr="30FEF27D" w:rsidR="001B02AB">
        <w:rPr>
          <w:rFonts w:ascii="Verdana" w:hAnsi="Verdana" w:eastAsia="Verdana" w:cs="Verdana"/>
          <w:sz w:val="18"/>
          <w:szCs w:val="18"/>
        </w:rPr>
        <w:t>aast</w:t>
      </w:r>
      <w:r w:rsidRPr="2DDCF556" w:rsidR="001B02AB">
        <w:rPr>
          <w:rFonts w:ascii="Verdana" w:hAnsi="Verdana" w:eastAsia="Verdana" w:cs="Verdana"/>
          <w:sz w:val="18"/>
          <w:szCs w:val="18"/>
        </w:rPr>
        <w:t xml:space="preserve"> de al bestaande Europese instrumenten zoals Verordening (EU) 2019/452 (FDI-screening) en Verordening (EU) 2024/1252 (</w:t>
      </w:r>
      <w:r w:rsidRPr="009D243B" w:rsidR="001B02AB">
        <w:rPr>
          <w:rFonts w:ascii="Verdana" w:hAnsi="Verdana" w:eastAsia="Verdana" w:cs="Verdana"/>
          <w:sz w:val="18"/>
          <w:szCs w:val="18"/>
        </w:rPr>
        <w:t>Verordening inzake kritieke grondstoffen voor Europa</w:t>
      </w:r>
      <w:r w:rsidRPr="30FEF27D" w:rsidR="001B02AB">
        <w:rPr>
          <w:rFonts w:ascii="Verdana" w:hAnsi="Verdana" w:eastAsia="Verdana" w:cs="Verdana"/>
          <w:sz w:val="18"/>
          <w:szCs w:val="18"/>
        </w:rPr>
        <w:t>)</w:t>
      </w:r>
      <w:r w:rsidRPr="30FEF27D" w:rsidR="272955ED">
        <w:rPr>
          <w:rFonts w:ascii="Verdana" w:hAnsi="Verdana" w:eastAsia="Verdana" w:cs="Verdana"/>
          <w:sz w:val="18"/>
          <w:szCs w:val="18"/>
        </w:rPr>
        <w:t>.</w:t>
      </w:r>
      <w:r w:rsidR="00AF6AB2">
        <w:rPr>
          <w:rFonts w:ascii="Verdana" w:hAnsi="Verdana" w:eastAsia="Verdana" w:cs="Verdana"/>
          <w:sz w:val="18"/>
          <w:szCs w:val="18"/>
        </w:rPr>
        <w:t xml:space="preserve"> </w:t>
      </w:r>
      <w:r w:rsidRPr="2DDCF556" w:rsidR="001B02AB">
        <w:rPr>
          <w:rFonts w:ascii="Verdana" w:hAnsi="Verdana" w:eastAsia="Verdana" w:cs="Verdana"/>
          <w:sz w:val="18"/>
          <w:szCs w:val="18"/>
        </w:rPr>
        <w:t xml:space="preserve">Aanvullend Europees optreden met het risico van doublures en overlap met de bevoegdheden van de lidstaten zoals ingekaderd door Verordening (EU) 2019/452 (FDI-screening) en de opvolger daarvan, acht het kabinet niet gewenst. </w:t>
      </w:r>
    </w:p>
    <w:p w:rsidR="001B02AB" w:rsidP="001B02AB" w:rsidRDefault="001B02AB" w14:paraId="3ACC36EE" w14:textId="77777777">
      <w:pPr>
        <w:spacing w:after="0" w:line="360" w:lineRule="auto"/>
        <w:rPr>
          <w:rFonts w:ascii="Verdana" w:hAnsi="Verdana" w:eastAsia="Verdana" w:cs="Verdana"/>
          <w:sz w:val="18"/>
          <w:szCs w:val="18"/>
        </w:rPr>
      </w:pPr>
    </w:p>
    <w:p w:rsidR="001B02AB" w:rsidP="00AD44E3" w:rsidRDefault="001B02AB" w14:paraId="47642752" w14:textId="77777777">
      <w:pPr>
        <w:pStyle w:val="ListParagraph"/>
        <w:numPr>
          <w:ilvl w:val="0"/>
          <w:numId w:val="40"/>
        </w:numPr>
        <w:spacing w:after="0" w:line="360" w:lineRule="auto"/>
        <w:rPr>
          <w:rFonts w:ascii="Verdana" w:hAnsi="Verdana" w:eastAsia="Verdana" w:cs="Verdana"/>
          <w:i/>
          <w:iCs/>
          <w:sz w:val="18"/>
          <w:szCs w:val="18"/>
        </w:rPr>
      </w:pPr>
      <w:r w:rsidRPr="5FF6AE4A">
        <w:rPr>
          <w:rFonts w:ascii="Verdana" w:hAnsi="Verdana" w:eastAsia="Verdana" w:cs="Verdana"/>
          <w:i/>
          <w:iCs/>
          <w:sz w:val="18"/>
          <w:szCs w:val="18"/>
        </w:rPr>
        <w:t>Proportionaliteit</w:t>
      </w:r>
    </w:p>
    <w:p w:rsidR="00502663" w:rsidP="001B02AB" w:rsidRDefault="001B02AB" w14:paraId="6C97729F" w14:textId="77777777">
      <w:pPr>
        <w:spacing w:after="0" w:line="360" w:lineRule="auto"/>
        <w:rPr>
          <w:rFonts w:ascii="Verdana" w:hAnsi="Verdana" w:eastAsia="Verdana" w:cs="Verdana"/>
          <w:sz w:val="18"/>
          <w:szCs w:val="18"/>
        </w:rPr>
      </w:pPr>
      <w:r w:rsidRPr="5FF6AE4A">
        <w:rPr>
          <w:rFonts w:ascii="Verdana" w:hAnsi="Verdana" w:eastAsia="Verdana" w:cs="Verdana"/>
          <w:sz w:val="18"/>
          <w:szCs w:val="18"/>
        </w:rPr>
        <w:t>Als onderdeel van de vraag of de EU mag optreden conform de EU-verdragen toetst het kabinet of de inhoud en vorm van het optreden van de Unie niet verder gaan dan wat nodig is om de doelstellingen van de EU-verdragen te verwezenlijken (het proportionaliteitsbeginsel).</w:t>
      </w:r>
      <w:r w:rsidR="00E56D63">
        <w:rPr>
          <w:rFonts w:ascii="Verdana" w:hAnsi="Verdana" w:eastAsia="Verdana" w:cs="Verdana"/>
          <w:sz w:val="18"/>
          <w:szCs w:val="18"/>
        </w:rPr>
        <w:t xml:space="preserve"> </w:t>
      </w:r>
      <w:r w:rsidRPr="23E87A19">
        <w:rPr>
          <w:rFonts w:ascii="Verdana" w:hAnsi="Verdana" w:eastAsia="Verdana" w:cs="Verdana"/>
          <w:sz w:val="18"/>
          <w:szCs w:val="18"/>
        </w:rPr>
        <w:t>Het oordeel van het kabinet is positief met kanttekeningen.</w:t>
      </w:r>
      <w:r w:rsidR="009D3513">
        <w:rPr>
          <w:rFonts w:ascii="Verdana" w:hAnsi="Verdana" w:eastAsia="Verdana" w:cs="Verdana"/>
          <w:sz w:val="18"/>
          <w:szCs w:val="18"/>
        </w:rPr>
        <w:t xml:space="preserve"> </w:t>
      </w:r>
      <w:r w:rsidRPr="00D3691B" w:rsidR="00F07F28">
        <w:rPr>
          <w:rFonts w:ascii="Verdana" w:hAnsi="Verdana"/>
          <w:sz w:val="18"/>
          <w:szCs w:val="18"/>
        </w:rPr>
        <w:t xml:space="preserve">Het doel van het voorstel is het </w:t>
      </w:r>
      <w:r w:rsidRPr="66B62585" w:rsidR="00F07F28">
        <w:rPr>
          <w:rFonts w:ascii="Verdana" w:hAnsi="Verdana"/>
          <w:sz w:val="18"/>
          <w:szCs w:val="18"/>
        </w:rPr>
        <w:t xml:space="preserve">versterken </w:t>
      </w:r>
      <w:r w:rsidR="00F07F28">
        <w:rPr>
          <w:rFonts w:ascii="Verdana" w:hAnsi="Verdana"/>
          <w:sz w:val="18"/>
          <w:szCs w:val="18"/>
        </w:rPr>
        <w:t>van</w:t>
      </w:r>
      <w:r w:rsidRPr="66B62585" w:rsidR="00F07F28">
        <w:rPr>
          <w:rFonts w:ascii="Verdana" w:hAnsi="Verdana"/>
          <w:sz w:val="18"/>
          <w:szCs w:val="18"/>
        </w:rPr>
        <w:t xml:space="preserve"> de economische veiligheid,</w:t>
      </w:r>
      <w:r w:rsidR="00F07F28">
        <w:rPr>
          <w:rFonts w:ascii="Verdana" w:hAnsi="Verdana"/>
          <w:sz w:val="18"/>
          <w:szCs w:val="18"/>
        </w:rPr>
        <w:t xml:space="preserve"> </w:t>
      </w:r>
      <w:r w:rsidRPr="66B62585" w:rsidR="00F07F28">
        <w:rPr>
          <w:rFonts w:ascii="Verdana" w:hAnsi="Verdana"/>
          <w:sz w:val="18"/>
          <w:szCs w:val="18"/>
        </w:rPr>
        <w:t>strategische autonomie en concurrentiekracht van de EU door de industriële capaciteit en verduurzaming in strategische sectoren te versnellen en de werking van de interne markt te verbeteren.</w:t>
      </w:r>
      <w:r w:rsidRPr="00264F7B" w:rsidR="00F07F28">
        <w:t xml:space="preserve"> </w:t>
      </w:r>
      <w:r w:rsidRPr="2DDCF556">
        <w:rPr>
          <w:rFonts w:ascii="Verdana" w:hAnsi="Verdana" w:eastAsia="Verdana" w:cs="Verdana"/>
          <w:sz w:val="18"/>
          <w:szCs w:val="18"/>
        </w:rPr>
        <w:t xml:space="preserve">Het voorstel bevat diverse onderdelen die geschikt zijn om </w:t>
      </w:r>
      <w:r w:rsidR="00F07F28">
        <w:rPr>
          <w:rFonts w:ascii="Verdana" w:hAnsi="Verdana" w:eastAsia="Verdana" w:cs="Verdana"/>
          <w:sz w:val="18"/>
          <w:szCs w:val="18"/>
        </w:rPr>
        <w:t>dit doel</w:t>
      </w:r>
      <w:r w:rsidRPr="2DDCF556">
        <w:rPr>
          <w:rFonts w:ascii="Verdana" w:hAnsi="Verdana" w:eastAsia="Verdana" w:cs="Verdana"/>
          <w:sz w:val="18"/>
          <w:szCs w:val="18"/>
        </w:rPr>
        <w:t xml:space="preserve"> te bereiken. Zo voorziet het voorstel in een digitale en versnelde afhandeling van een vergunningaanvraag, één globale basisvergunning voor aangewezen </w:t>
      </w:r>
      <w:r>
        <w:rPr>
          <w:rFonts w:ascii="Verdana" w:hAnsi="Verdana" w:eastAsia="Verdana" w:cs="Verdana"/>
          <w:sz w:val="18"/>
          <w:szCs w:val="18"/>
        </w:rPr>
        <w:t>versnellingsgebieden</w:t>
      </w:r>
      <w:r w:rsidRPr="2DDCF556">
        <w:rPr>
          <w:rFonts w:ascii="Verdana" w:hAnsi="Verdana" w:eastAsia="Verdana" w:cs="Verdana"/>
          <w:sz w:val="18"/>
          <w:szCs w:val="18"/>
        </w:rPr>
        <w:t xml:space="preserve">, standaarden en berekeningsmethoden voor koolstofintensiteit van producten, labels en andere </w:t>
      </w:r>
      <w:r w:rsidRPr="2DDCF556">
        <w:rPr>
          <w:rFonts w:ascii="Verdana" w:hAnsi="Verdana" w:eastAsia="Verdana" w:cs="Verdana"/>
          <w:sz w:val="18"/>
          <w:szCs w:val="18"/>
        </w:rPr>
        <w:lastRenderedPageBreak/>
        <w:t xml:space="preserve">vormen van industriebeleid zoals het aanwijzen van versnellingsgebieden die gericht zijn op de bevordering van industriële productie in deze gebieden voor de strategische domeinen die op grond van dit voorstel zijn aangewezen. </w:t>
      </w:r>
    </w:p>
    <w:p w:rsidR="00C27263" w:rsidP="001B02AB" w:rsidRDefault="00C27263" w14:paraId="2C779542" w14:textId="77777777">
      <w:pPr>
        <w:spacing w:after="0" w:line="360" w:lineRule="auto"/>
        <w:rPr>
          <w:rFonts w:ascii="Verdana" w:hAnsi="Verdana" w:eastAsia="Verdana" w:cs="Verdana"/>
          <w:sz w:val="18"/>
          <w:szCs w:val="18"/>
        </w:rPr>
      </w:pPr>
    </w:p>
    <w:p w:rsidR="001B02AB" w:rsidP="001B02AB" w:rsidRDefault="001B02AB" w14:paraId="4E59C505" w14:textId="7EDC82EB">
      <w:pPr>
        <w:spacing w:after="0" w:line="360" w:lineRule="auto"/>
        <w:rPr>
          <w:rFonts w:ascii="Verdana" w:hAnsi="Verdana" w:eastAsia="Verdana" w:cs="Verdana"/>
          <w:sz w:val="18"/>
          <w:szCs w:val="18"/>
        </w:rPr>
      </w:pPr>
      <w:r w:rsidRPr="2DDCF556">
        <w:rPr>
          <w:rFonts w:ascii="Verdana" w:hAnsi="Verdana" w:eastAsia="Verdana" w:cs="Verdana"/>
          <w:sz w:val="18"/>
          <w:szCs w:val="18"/>
        </w:rPr>
        <w:t xml:space="preserve">Ook de Europese vraagbevordering via aanbestedingen die bepaalde producten uit derde landen uitsluiten, kan bijdragen aan de beoogde doelstelling. Het kabinet is </w:t>
      </w:r>
      <w:r w:rsidRPr="0FCD47E9" w:rsidR="1C6C1440">
        <w:rPr>
          <w:rFonts w:ascii="Verdana" w:hAnsi="Verdana" w:eastAsia="Verdana" w:cs="Verdana"/>
          <w:sz w:val="18"/>
          <w:szCs w:val="18"/>
        </w:rPr>
        <w:t xml:space="preserve">daarnaast </w:t>
      </w:r>
      <w:r w:rsidRPr="0FCD47E9" w:rsidR="767B642E">
        <w:rPr>
          <w:rFonts w:ascii="Verdana" w:hAnsi="Verdana" w:eastAsia="Verdana" w:cs="Verdana"/>
          <w:sz w:val="18"/>
          <w:szCs w:val="18"/>
        </w:rPr>
        <w:t>positief</w:t>
      </w:r>
      <w:r w:rsidRPr="2DDCF556">
        <w:rPr>
          <w:rFonts w:ascii="Verdana" w:hAnsi="Verdana" w:eastAsia="Verdana" w:cs="Verdana"/>
          <w:sz w:val="18"/>
          <w:szCs w:val="18"/>
        </w:rPr>
        <w:t xml:space="preserve"> over de ruimte die de Commissie in het voorstel biedt voor latere uitwerking van maatregelen op basis van actuele ontwikkelingen. Zo wordt expliciet ruimte geboden voor de </w:t>
      </w:r>
      <w:r w:rsidRPr="00C27263">
        <w:rPr>
          <w:rFonts w:ascii="Verdana" w:hAnsi="Verdana" w:eastAsia="Verdana" w:cs="Verdana"/>
          <w:i/>
          <w:iCs/>
          <w:sz w:val="18"/>
          <w:szCs w:val="18"/>
        </w:rPr>
        <w:t>Critical Chemicals Alliance</w:t>
      </w:r>
      <w:r w:rsidRPr="2DDCF556">
        <w:rPr>
          <w:rFonts w:ascii="Verdana" w:hAnsi="Verdana" w:eastAsia="Verdana" w:cs="Verdana"/>
          <w:sz w:val="18"/>
          <w:szCs w:val="18"/>
        </w:rPr>
        <w:t xml:space="preserve"> om aanbevelingen te doen voor de chemische industrie die omgezet kunnen worden naar wetgeving en wordt meermaals de mogelijkheid geboden de scope van maatregelen aan te passen (bijvoorbeeld bij de toepassing van oorsprongs</w:t>
      </w:r>
      <w:r>
        <w:rPr>
          <w:rFonts w:ascii="Verdana" w:hAnsi="Verdana" w:eastAsia="Verdana" w:cs="Verdana"/>
          <w:sz w:val="18"/>
          <w:szCs w:val="18"/>
        </w:rPr>
        <w:t>eisen</w:t>
      </w:r>
      <w:r w:rsidRPr="2DDCF556">
        <w:rPr>
          <w:rFonts w:ascii="Verdana" w:hAnsi="Verdana" w:eastAsia="Verdana" w:cs="Verdana"/>
          <w:sz w:val="18"/>
          <w:szCs w:val="18"/>
        </w:rPr>
        <w:t>, CO</w:t>
      </w:r>
      <w:r>
        <w:rPr>
          <w:rFonts w:ascii="Verdana" w:hAnsi="Verdana" w:eastAsia="Verdana" w:cs="Verdana"/>
          <w:sz w:val="18"/>
          <w:szCs w:val="18"/>
        </w:rPr>
        <w:t>₂</w:t>
      </w:r>
      <w:r w:rsidRPr="2DDCF556">
        <w:rPr>
          <w:rFonts w:ascii="Verdana" w:hAnsi="Verdana" w:eastAsia="Verdana" w:cs="Verdana"/>
          <w:sz w:val="18"/>
          <w:szCs w:val="18"/>
        </w:rPr>
        <w:t>-labels en aanwijzen strategische sectoren). Wel maant het kabinet de commissie tot spoed om de urgente problematiek in deze kritische sector het hoofd te bieden.</w:t>
      </w:r>
    </w:p>
    <w:p w:rsidR="0277DA62" w:rsidP="0277DA62" w:rsidRDefault="0277DA62" w14:paraId="6E30DE05" w14:textId="7824270C">
      <w:pPr>
        <w:spacing w:after="0" w:line="360" w:lineRule="auto"/>
        <w:rPr>
          <w:rFonts w:ascii="Verdana" w:hAnsi="Verdana" w:eastAsia="Verdana" w:cs="Verdana"/>
          <w:sz w:val="18"/>
          <w:szCs w:val="18"/>
        </w:rPr>
      </w:pPr>
    </w:p>
    <w:p w:rsidR="001B02AB" w:rsidP="41CA9CCF" w:rsidRDefault="001B02AB" w14:paraId="3BAF1A91" w14:textId="2AB5EA81">
      <w:pPr>
        <w:spacing w:after="0" w:line="360" w:lineRule="auto"/>
        <w:rPr>
          <w:rFonts w:ascii="Verdana" w:hAnsi="Verdana" w:eastAsia="Verdana" w:cs="Verdana"/>
          <w:sz w:val="18"/>
          <w:szCs w:val="18"/>
        </w:rPr>
      </w:pPr>
      <w:r w:rsidRPr="2FCE31AC">
        <w:rPr>
          <w:rFonts w:ascii="Verdana" w:hAnsi="Verdana" w:eastAsia="Verdana" w:cs="Verdana"/>
          <w:sz w:val="18"/>
          <w:szCs w:val="18"/>
        </w:rPr>
        <w:t xml:space="preserve">Het kabinet plaatst </w:t>
      </w:r>
      <w:r w:rsidRPr="41CA9CCF" w:rsidR="1DB5664A">
        <w:rPr>
          <w:rFonts w:ascii="Verdana" w:hAnsi="Verdana" w:eastAsia="Verdana" w:cs="Verdana"/>
          <w:sz w:val="18"/>
          <w:szCs w:val="18"/>
        </w:rPr>
        <w:t xml:space="preserve">ten aanzien van de proportionaliteit </w:t>
      </w:r>
      <w:r w:rsidRPr="2FCE31AC">
        <w:rPr>
          <w:rFonts w:ascii="Verdana" w:hAnsi="Verdana" w:eastAsia="Verdana" w:cs="Verdana"/>
          <w:sz w:val="18"/>
          <w:szCs w:val="18"/>
        </w:rPr>
        <w:t xml:space="preserve">de volgende </w:t>
      </w:r>
      <w:r w:rsidRPr="41CA9CCF" w:rsidR="1DA3A2AE">
        <w:rPr>
          <w:rFonts w:ascii="Verdana" w:hAnsi="Verdana" w:eastAsia="Verdana" w:cs="Verdana"/>
          <w:sz w:val="18"/>
          <w:szCs w:val="18"/>
        </w:rPr>
        <w:t xml:space="preserve">drie </w:t>
      </w:r>
      <w:r w:rsidRPr="2FCE31AC">
        <w:rPr>
          <w:rFonts w:ascii="Verdana" w:hAnsi="Verdana" w:eastAsia="Verdana" w:cs="Verdana"/>
          <w:sz w:val="18"/>
          <w:szCs w:val="18"/>
        </w:rPr>
        <w:t xml:space="preserve">kanttekeningen bij het voorstel. </w:t>
      </w:r>
      <w:r w:rsidRPr="41CA9CCF" w:rsidR="519F190D">
        <w:rPr>
          <w:rFonts w:ascii="Verdana" w:hAnsi="Verdana" w:eastAsia="Verdana" w:cs="Verdana"/>
          <w:sz w:val="18"/>
          <w:szCs w:val="18"/>
        </w:rPr>
        <w:t xml:space="preserve">Allereerst </w:t>
      </w:r>
      <w:r w:rsidRPr="06E41F49" w:rsidR="519F190D">
        <w:rPr>
          <w:rFonts w:ascii="Verdana" w:hAnsi="Verdana" w:eastAsia="Verdana" w:cs="Verdana"/>
          <w:sz w:val="18"/>
          <w:szCs w:val="18"/>
        </w:rPr>
        <w:t>gaat</w:t>
      </w:r>
      <w:r w:rsidRPr="41CA9CCF" w:rsidR="519F190D">
        <w:rPr>
          <w:rFonts w:ascii="Verdana" w:hAnsi="Verdana" w:eastAsia="Verdana" w:cs="Verdana"/>
          <w:sz w:val="18"/>
          <w:szCs w:val="18"/>
        </w:rPr>
        <w:t xml:space="preserve"> de verplichting tot aanwijzing van ten minste één versnellingsgebied neergelegd in artikel 25, eerste lid, verder dan nodig is. Een benadering zoals nu wordt toegepast in artikel 17 van de NZIA is meer proportioneel</w:t>
      </w:r>
      <w:r w:rsidRPr="06E41F49" w:rsidR="519F190D">
        <w:rPr>
          <w:rFonts w:ascii="Verdana" w:hAnsi="Verdana" w:eastAsia="Verdana" w:cs="Verdana"/>
          <w:sz w:val="18"/>
          <w:szCs w:val="18"/>
        </w:rPr>
        <w:t>, omdat daarmee beter rekening wordt gehouden met de schaarste van fysieke ruimte</w:t>
      </w:r>
      <w:r w:rsidRPr="1A60B7CA" w:rsidR="3EDAE001">
        <w:rPr>
          <w:rFonts w:ascii="Verdana" w:hAnsi="Verdana" w:eastAsia="Verdana" w:cs="Verdana"/>
          <w:sz w:val="18"/>
          <w:szCs w:val="18"/>
        </w:rPr>
        <w:t>,</w:t>
      </w:r>
      <w:r w:rsidRPr="06E41F49" w:rsidR="519F190D">
        <w:rPr>
          <w:rFonts w:ascii="Verdana" w:hAnsi="Verdana" w:eastAsia="Verdana" w:cs="Verdana"/>
          <w:sz w:val="18"/>
          <w:szCs w:val="18"/>
        </w:rPr>
        <w:t xml:space="preserve"> </w:t>
      </w:r>
      <w:r w:rsidRPr="2175ADF0" w:rsidR="519F190D">
        <w:rPr>
          <w:rFonts w:ascii="Verdana" w:hAnsi="Verdana" w:eastAsia="Verdana" w:cs="Verdana"/>
          <w:sz w:val="18"/>
          <w:szCs w:val="18"/>
        </w:rPr>
        <w:t>door lidstaten</w:t>
      </w:r>
      <w:r w:rsidRPr="06E41F49" w:rsidR="519F190D">
        <w:rPr>
          <w:rFonts w:ascii="Verdana" w:hAnsi="Verdana" w:eastAsia="Verdana" w:cs="Verdana"/>
          <w:sz w:val="18"/>
          <w:szCs w:val="18"/>
        </w:rPr>
        <w:t xml:space="preserve"> de </w:t>
      </w:r>
      <w:r w:rsidRPr="2175ADF0" w:rsidR="519F190D">
        <w:rPr>
          <w:rFonts w:ascii="Verdana" w:hAnsi="Verdana" w:eastAsia="Verdana" w:cs="Verdana"/>
          <w:sz w:val="18"/>
          <w:szCs w:val="18"/>
        </w:rPr>
        <w:t xml:space="preserve">ruimte te geven noodzakelijke (regionale en lokale) belangenafwegingen te maken bij de allocatie </w:t>
      </w:r>
      <w:r w:rsidRPr="2175ADF0" w:rsidR="3958E543">
        <w:rPr>
          <w:rFonts w:ascii="Verdana" w:hAnsi="Verdana" w:eastAsia="Verdana" w:cs="Verdana"/>
          <w:sz w:val="18"/>
          <w:szCs w:val="18"/>
        </w:rPr>
        <w:t>van ruimte in de leefomgeving</w:t>
      </w:r>
      <w:r w:rsidRPr="41CA9CCF" w:rsidR="519F190D">
        <w:rPr>
          <w:rFonts w:ascii="Verdana" w:hAnsi="Verdana" w:eastAsia="Verdana" w:cs="Verdana"/>
          <w:sz w:val="18"/>
          <w:szCs w:val="18"/>
        </w:rPr>
        <w:t>.</w:t>
      </w:r>
    </w:p>
    <w:p w:rsidR="00502663" w:rsidP="001B02AB" w:rsidRDefault="7C84A763" w14:paraId="0B1FEAB6" w14:textId="77777777">
      <w:pPr>
        <w:spacing w:after="0" w:line="360" w:lineRule="auto"/>
        <w:rPr>
          <w:rFonts w:ascii="Verdana" w:hAnsi="Verdana" w:eastAsia="Verdana" w:cs="Verdana"/>
          <w:sz w:val="18"/>
          <w:szCs w:val="18"/>
        </w:rPr>
      </w:pPr>
      <w:r w:rsidRPr="1A60B7CA">
        <w:rPr>
          <w:rFonts w:ascii="Verdana" w:hAnsi="Verdana" w:eastAsia="Verdana" w:cs="Verdana"/>
          <w:sz w:val="18"/>
          <w:szCs w:val="18"/>
        </w:rPr>
        <w:t>Ten tweede</w:t>
      </w:r>
      <w:r w:rsidRPr="2FCE31AC" w:rsidR="001B02AB">
        <w:rPr>
          <w:rFonts w:ascii="Verdana" w:hAnsi="Verdana" w:eastAsia="Verdana" w:cs="Verdana"/>
          <w:sz w:val="18"/>
          <w:szCs w:val="18"/>
        </w:rPr>
        <w:t xml:space="preserve"> worden</w:t>
      </w:r>
      <w:r w:rsidR="00FE62FD">
        <w:rPr>
          <w:rFonts w:ascii="Verdana" w:hAnsi="Verdana" w:eastAsia="Verdana" w:cs="Verdana"/>
          <w:sz w:val="18"/>
          <w:szCs w:val="18"/>
        </w:rPr>
        <w:t xml:space="preserve"> </w:t>
      </w:r>
      <w:r w:rsidRPr="2FCE31AC" w:rsidR="001B02AB">
        <w:rPr>
          <w:rFonts w:ascii="Verdana" w:hAnsi="Verdana" w:eastAsia="Verdana" w:cs="Verdana"/>
          <w:sz w:val="18"/>
          <w:szCs w:val="18"/>
        </w:rPr>
        <w:t>de lidstaten – ondanks artikel 6</w:t>
      </w:r>
      <w:r w:rsidRPr="1A60B7CA" w:rsidR="372339C3">
        <w:rPr>
          <w:rFonts w:ascii="Verdana" w:hAnsi="Verdana" w:eastAsia="Verdana" w:cs="Verdana"/>
          <w:sz w:val="18"/>
          <w:szCs w:val="18"/>
        </w:rPr>
        <w:t xml:space="preserve"> – niet</w:t>
      </w:r>
      <w:r w:rsidRPr="2FCE31AC" w:rsidR="001B02AB">
        <w:rPr>
          <w:rFonts w:ascii="Verdana" w:hAnsi="Verdana" w:eastAsia="Verdana" w:cs="Verdana"/>
          <w:sz w:val="18"/>
          <w:szCs w:val="18"/>
        </w:rPr>
        <w:t xml:space="preserve"> daadwerkelijk in staat gesteld om de vergunningsprocedures te versnellen voor de desbetreffende industriële sectoren ter verwezenlijking van de genoemde doelstellingen. Hoewel de Commissie lidstaten verplicht om industriële gebieden aan te wijzen en de vergunningprocedures te stroomlijnen en te digitaliseren, stelt zij tegelijkertijd lidstaten verplicht om bij die aanwijzing rekening te houden met alle kaders genoemd in artikel 25, lid 5 van het voorstel (zie ook artikel 27, tweede lid). Daarmee zijn de lidstaten verplicht alle Unierechtelijke eisen bijvoorbeeld op het gebied van milieu en op inspraak in acht te nemen, maar stuurt zij wel aan op aanzienlijke versnelling van de vergunningsprocedures, waarbij het voorstel lidstaten daarbovenop oplegt om voor die gebieden bepaalde vergunningsvereisten zo aan te passen, dat zij één gezamenlijke vergunning vormen. Hiermee dreigen de lidstaten met conflicterende verplichtingen te maken te krijgen, omdat de benodigde effectbeoordelingen en inspraak logischerwijs tijd kost</w:t>
      </w:r>
      <w:r w:rsidR="00FE62FD">
        <w:rPr>
          <w:rFonts w:ascii="Verdana" w:hAnsi="Verdana" w:eastAsia="Verdana" w:cs="Verdana"/>
          <w:sz w:val="18"/>
          <w:szCs w:val="18"/>
        </w:rPr>
        <w:t>en</w:t>
      </w:r>
      <w:r w:rsidRPr="2FCE31AC" w:rsidR="001B02AB">
        <w:rPr>
          <w:rFonts w:ascii="Verdana" w:hAnsi="Verdana" w:eastAsia="Verdana" w:cs="Verdana"/>
          <w:sz w:val="18"/>
          <w:szCs w:val="18"/>
        </w:rPr>
        <w:t xml:space="preserve">. </w:t>
      </w:r>
      <w:r w:rsidRPr="1A60B7CA" w:rsidR="7F83C465">
        <w:rPr>
          <w:rFonts w:ascii="Verdana" w:hAnsi="Verdana" w:eastAsia="Verdana" w:cs="Verdana"/>
          <w:sz w:val="18"/>
          <w:szCs w:val="18"/>
        </w:rPr>
        <w:t xml:space="preserve">Ten derde, </w:t>
      </w:r>
      <w:r w:rsidRPr="15159A6E" w:rsidR="2F60B7CC">
        <w:rPr>
          <w:rFonts w:ascii="Verdana" w:hAnsi="Verdana" w:eastAsia="Verdana" w:cs="Verdana"/>
          <w:sz w:val="18"/>
          <w:szCs w:val="18"/>
        </w:rPr>
        <w:t>b</w:t>
      </w:r>
      <w:r w:rsidRPr="15159A6E" w:rsidR="001B02AB">
        <w:rPr>
          <w:rFonts w:ascii="Verdana" w:hAnsi="Verdana" w:eastAsia="Verdana" w:cs="Verdana"/>
          <w:sz w:val="18"/>
          <w:szCs w:val="18"/>
        </w:rPr>
        <w:t>ij</w:t>
      </w:r>
      <w:r w:rsidRPr="2DDCF556" w:rsidR="001B02AB">
        <w:rPr>
          <w:rFonts w:ascii="Verdana" w:hAnsi="Verdana" w:eastAsia="Verdana" w:cs="Verdana"/>
          <w:sz w:val="18"/>
          <w:szCs w:val="18"/>
        </w:rPr>
        <w:t xml:space="preserve"> hoofdstuk IV, ten aanzien van de toetsing en regulering van directe investeringen vanuit derde landen, is</w:t>
      </w:r>
      <w:r w:rsidRPr="395E2707" w:rsidR="001B02AB">
        <w:rPr>
          <w:rFonts w:ascii="Verdana" w:hAnsi="Verdana" w:eastAsia="Verdana" w:cs="Verdana"/>
          <w:sz w:val="18"/>
          <w:szCs w:val="18"/>
        </w:rPr>
        <w:t xml:space="preserve"> </w:t>
      </w:r>
      <w:r w:rsidRPr="395E2707" w:rsidR="62F3B851">
        <w:rPr>
          <w:rFonts w:ascii="Verdana" w:hAnsi="Verdana" w:eastAsia="Verdana" w:cs="Verdana"/>
          <w:sz w:val="18"/>
          <w:szCs w:val="18"/>
        </w:rPr>
        <w:t>er</w:t>
      </w:r>
      <w:r w:rsidRPr="2DDCF556" w:rsidR="001B02AB">
        <w:rPr>
          <w:rFonts w:ascii="Verdana" w:hAnsi="Verdana" w:eastAsia="Verdana" w:cs="Verdana"/>
          <w:sz w:val="18"/>
          <w:szCs w:val="18"/>
        </w:rPr>
        <w:t xml:space="preserve"> geen rekening gehouden met de al bestaande toetsen (FDI-screening en concentratietoezicht) anders dan deze onverkort ook gelden en dus naast de toetsing onder dit voorstel moeten worden doorlopen. </w:t>
      </w:r>
      <w:r w:rsidR="00DF0898">
        <w:rPr>
          <w:rFonts w:ascii="Verdana" w:hAnsi="Verdana" w:eastAsia="Verdana" w:cs="Verdana"/>
          <w:sz w:val="18"/>
          <w:szCs w:val="18"/>
        </w:rPr>
        <w:t xml:space="preserve">Ten aanzien van </w:t>
      </w:r>
      <w:r w:rsidRPr="2DDCF556" w:rsidR="001B02AB">
        <w:rPr>
          <w:rFonts w:ascii="Verdana" w:hAnsi="Verdana" w:eastAsia="Verdana" w:cs="Verdana"/>
          <w:sz w:val="18"/>
          <w:szCs w:val="18"/>
        </w:rPr>
        <w:t xml:space="preserve">dit </w:t>
      </w:r>
      <w:r w:rsidR="0025588B">
        <w:rPr>
          <w:rFonts w:ascii="Verdana" w:hAnsi="Verdana" w:eastAsia="Verdana" w:cs="Verdana"/>
          <w:sz w:val="18"/>
          <w:szCs w:val="18"/>
        </w:rPr>
        <w:t xml:space="preserve">laatste </w:t>
      </w:r>
      <w:r w:rsidRPr="2DDCF556" w:rsidR="001B02AB">
        <w:rPr>
          <w:rFonts w:ascii="Verdana" w:hAnsi="Verdana" w:eastAsia="Verdana" w:cs="Verdana"/>
          <w:sz w:val="18"/>
          <w:szCs w:val="18"/>
        </w:rPr>
        <w:t>punt</w:t>
      </w:r>
      <w:r w:rsidR="00DF0898">
        <w:rPr>
          <w:rFonts w:ascii="Verdana" w:hAnsi="Verdana" w:eastAsia="Verdana" w:cs="Verdana"/>
          <w:sz w:val="18"/>
          <w:szCs w:val="18"/>
        </w:rPr>
        <w:t>, zijn er nog wat extra opmerkingen. Zowel</w:t>
      </w:r>
      <w:r w:rsidRPr="2DDCF556" w:rsidR="001B02AB">
        <w:rPr>
          <w:rFonts w:ascii="Verdana" w:hAnsi="Verdana" w:eastAsia="Verdana" w:cs="Verdana"/>
          <w:sz w:val="18"/>
          <w:szCs w:val="18"/>
        </w:rPr>
        <w:t xml:space="preserve"> </w:t>
      </w:r>
      <w:r w:rsidRPr="000778AD" w:rsidR="001B02AB">
        <w:rPr>
          <w:rFonts w:ascii="Verdana" w:hAnsi="Verdana" w:eastAsia="Verdana" w:cs="Verdana"/>
          <w:sz w:val="18"/>
          <w:szCs w:val="18"/>
        </w:rPr>
        <w:t>qua</w:t>
      </w:r>
      <w:r w:rsidRPr="2DDCF556" w:rsidR="001B02AB">
        <w:rPr>
          <w:rFonts w:ascii="Verdana" w:hAnsi="Verdana" w:eastAsia="Verdana" w:cs="Verdana"/>
          <w:sz w:val="18"/>
          <w:szCs w:val="18"/>
        </w:rPr>
        <w:t xml:space="preserve"> toepassingsbereik en </w:t>
      </w:r>
      <w:r w:rsidR="00CD4A18">
        <w:rPr>
          <w:rFonts w:ascii="Verdana" w:hAnsi="Verdana" w:eastAsia="Verdana" w:cs="Verdana"/>
          <w:sz w:val="18"/>
          <w:szCs w:val="18"/>
        </w:rPr>
        <w:t>qua</w:t>
      </w:r>
      <w:r w:rsidRPr="2DDCF556" w:rsidR="001B02AB">
        <w:rPr>
          <w:rFonts w:ascii="Verdana" w:hAnsi="Verdana" w:eastAsia="Verdana" w:cs="Verdana"/>
          <w:sz w:val="18"/>
          <w:szCs w:val="18"/>
        </w:rPr>
        <w:t xml:space="preserve"> synergiemogelijkheden </w:t>
      </w:r>
      <w:r w:rsidR="00CD4A18">
        <w:rPr>
          <w:rFonts w:ascii="Verdana" w:hAnsi="Verdana" w:eastAsia="Verdana" w:cs="Verdana"/>
          <w:sz w:val="18"/>
          <w:szCs w:val="18"/>
        </w:rPr>
        <w:t>op het gebied</w:t>
      </w:r>
      <w:r w:rsidRPr="2DDCF556" w:rsidR="001B02AB">
        <w:rPr>
          <w:rFonts w:ascii="Verdana" w:hAnsi="Verdana" w:eastAsia="Verdana" w:cs="Verdana"/>
          <w:sz w:val="18"/>
          <w:szCs w:val="18"/>
        </w:rPr>
        <w:t xml:space="preserve"> informatie en administratieve lasten </w:t>
      </w:r>
      <w:r w:rsidR="00DF0898">
        <w:rPr>
          <w:rFonts w:ascii="Verdana" w:hAnsi="Verdana" w:eastAsia="Verdana" w:cs="Verdana"/>
          <w:sz w:val="18"/>
          <w:szCs w:val="18"/>
        </w:rPr>
        <w:t xml:space="preserve">moet het voorstel </w:t>
      </w:r>
      <w:r w:rsidRPr="2DDCF556" w:rsidR="001B02AB">
        <w:rPr>
          <w:rFonts w:ascii="Verdana" w:hAnsi="Verdana" w:eastAsia="Verdana" w:cs="Verdana"/>
          <w:sz w:val="18"/>
          <w:szCs w:val="18"/>
        </w:rPr>
        <w:t xml:space="preserve">verbeterd worden. Ten </w:t>
      </w:r>
      <w:r w:rsidR="00DF0898">
        <w:rPr>
          <w:rFonts w:ascii="Verdana" w:hAnsi="Verdana" w:eastAsia="Verdana" w:cs="Verdana"/>
          <w:sz w:val="18"/>
          <w:szCs w:val="18"/>
        </w:rPr>
        <w:t>tweede</w:t>
      </w:r>
      <w:r w:rsidRPr="2DDCF556" w:rsidR="001B02AB">
        <w:rPr>
          <w:rFonts w:ascii="Verdana" w:hAnsi="Verdana" w:eastAsia="Verdana" w:cs="Verdana"/>
          <w:sz w:val="18"/>
          <w:szCs w:val="18"/>
        </w:rPr>
        <w:t xml:space="preserve"> is onzeker en onvoldoende onderbouwd of de verplichtingen om bij toelating van de betrokken investeringen diverse eisen toe te passen, zoals joint ventures en technologieoverdracht</w:t>
      </w:r>
      <w:r w:rsidR="00B41EDF">
        <w:rPr>
          <w:rFonts w:ascii="Verdana" w:hAnsi="Verdana" w:eastAsia="Verdana" w:cs="Verdana"/>
          <w:sz w:val="18"/>
          <w:szCs w:val="18"/>
        </w:rPr>
        <w:t>,</w:t>
      </w:r>
      <w:r w:rsidRPr="2DDCF556" w:rsidR="001B02AB">
        <w:rPr>
          <w:rFonts w:ascii="Verdana" w:hAnsi="Verdana" w:eastAsia="Verdana" w:cs="Verdana"/>
          <w:sz w:val="18"/>
          <w:szCs w:val="18"/>
        </w:rPr>
        <w:t xml:space="preserve"> geschikt zijn om het doel te bereiken. Bovendien heeft het kabinet om twee redenen gerede twijfels bij de noodzakelijkheid van het voorstel op dit punt. </w:t>
      </w:r>
      <w:r w:rsidR="00B41EDF">
        <w:rPr>
          <w:rFonts w:ascii="Verdana" w:hAnsi="Verdana" w:eastAsia="Verdana" w:cs="Verdana"/>
          <w:sz w:val="18"/>
          <w:szCs w:val="18"/>
        </w:rPr>
        <w:t>In</w:t>
      </w:r>
      <w:r w:rsidRPr="2DDCF556" w:rsidR="001B02AB">
        <w:rPr>
          <w:rFonts w:ascii="Verdana" w:hAnsi="Verdana" w:eastAsia="Verdana" w:cs="Verdana"/>
          <w:sz w:val="18"/>
          <w:szCs w:val="18"/>
        </w:rPr>
        <w:t xml:space="preserve"> de eerste plaats bestaat er aanzienlijke overlap van de materiële strekking van hoofdstuk </w:t>
      </w:r>
      <w:r w:rsidRPr="2DDCF556" w:rsidR="001B02AB">
        <w:rPr>
          <w:rFonts w:ascii="Verdana" w:hAnsi="Verdana" w:eastAsia="Verdana" w:cs="Verdana"/>
          <w:sz w:val="18"/>
          <w:szCs w:val="18"/>
        </w:rPr>
        <w:lastRenderedPageBreak/>
        <w:t xml:space="preserve">IV met de investeringstoetsing die onderdeel is van het voorstel voor herziening van de FDI-screeningverordening, bijvoorbeeld op het gebied van batterijen en op het bredere energiedomein (zie bijlage II, punt 3 onder h, van het voorstel van 24 januari 2024, COM(2024) 23). </w:t>
      </w:r>
    </w:p>
    <w:p w:rsidR="001B02AB" w:rsidP="001B02AB" w:rsidRDefault="00C776E6" w14:paraId="710A734D" w14:textId="09152458">
      <w:pPr>
        <w:spacing w:after="0" w:line="360" w:lineRule="auto"/>
        <w:rPr>
          <w:rFonts w:ascii="Verdana" w:hAnsi="Verdana" w:eastAsia="Verdana" w:cs="Verdana"/>
          <w:sz w:val="18"/>
          <w:szCs w:val="18"/>
        </w:rPr>
      </w:pPr>
      <w:r>
        <w:rPr>
          <w:rFonts w:ascii="Verdana" w:hAnsi="Verdana" w:eastAsia="Verdana" w:cs="Verdana"/>
          <w:sz w:val="18"/>
          <w:szCs w:val="18"/>
        </w:rPr>
        <w:t>In</w:t>
      </w:r>
      <w:r w:rsidRPr="2DDCF556" w:rsidR="001B02AB">
        <w:rPr>
          <w:rFonts w:ascii="Verdana" w:hAnsi="Verdana" w:eastAsia="Verdana" w:cs="Verdana"/>
          <w:sz w:val="18"/>
          <w:szCs w:val="18"/>
        </w:rPr>
        <w:t xml:space="preserve"> de tweede plaats introduceert het voorstel met hoofdstuk IV verregaande vormen van investeringstoetsing in het licht van overwegingen van economische veiligheid (zie bijvoorbeeld overwegingen 28, 33 en 36 en de verwijzingen aldaar naar aanbodzekerheid, economische veiligheid en veiligheid van de EU). Ook op dat punt overlapt het voorstel met de (voorgestelde herziening van) de FDI-screeningsverordening en acht het kabinet het onjuist dat dit voorstel eveneens investeringstoetsing in het kader van economische veiligheid introduceert. Veiligheidsoverwegingen zijn namelijk nadrukkelijk andere overwegingen dan die voortvloeien uit een economisch belang dat het voorstel wil versterken. Om die reden stelt het kabinet voor de investeringstoetsing nadrukkelijk te beperken tot toetsing vanuit een economisch belang. Tot slot is onvoldoende onderbouwd waarom een investeringsautoriteit met eigen middelen en voldoende personeel per lidstaat moet worden ingericht. Het wordt niet duidelijk onderbouwd waarom een dergelijke nieuwe organisatie met een zekere zelfstandigheid per lidstaat nodig is.</w:t>
      </w:r>
    </w:p>
    <w:p w:rsidR="001B02AB" w:rsidP="001B02AB" w:rsidRDefault="001B02AB" w14:paraId="38F65020" w14:textId="77777777">
      <w:pPr>
        <w:spacing w:after="0" w:line="360" w:lineRule="auto"/>
        <w:rPr>
          <w:rFonts w:ascii="Verdana" w:hAnsi="Verdana" w:eastAsia="Verdana" w:cs="Verdana"/>
          <w:i/>
          <w:iCs/>
          <w:sz w:val="18"/>
          <w:szCs w:val="18"/>
        </w:rPr>
      </w:pPr>
    </w:p>
    <w:p w:rsidRPr="00F124BE" w:rsidR="001B02AB" w:rsidP="00532F0B" w:rsidRDefault="001B02AB" w14:paraId="5C6CBEE7" w14:textId="77777777">
      <w:pPr>
        <w:pStyle w:val="ListParagraph"/>
        <w:numPr>
          <w:ilvl w:val="0"/>
          <w:numId w:val="30"/>
        </w:numPr>
        <w:spacing w:after="0" w:line="360" w:lineRule="auto"/>
        <w:ind w:left="360"/>
        <w:rPr>
          <w:rFonts w:ascii="Verdana" w:hAnsi="Verdana" w:eastAsia="Verdana" w:cs="Verdana"/>
          <w:b/>
          <w:bCs/>
          <w:sz w:val="18"/>
          <w:szCs w:val="18"/>
        </w:rPr>
      </w:pPr>
      <w:r w:rsidRPr="48E06780">
        <w:rPr>
          <w:rFonts w:ascii="Verdana" w:hAnsi="Verdana" w:eastAsia="Verdana" w:cs="Verdana"/>
          <w:b/>
          <w:bCs/>
          <w:sz w:val="18"/>
          <w:szCs w:val="18"/>
        </w:rPr>
        <w:t>Financiële consequenties, gevolgen voor regeldruk, concurrentiekracht en geopolitieke aspecten</w:t>
      </w:r>
    </w:p>
    <w:p w:rsidR="00532F0B" w:rsidP="001B02AB" w:rsidRDefault="001B02AB" w14:paraId="12CB446C" w14:textId="77777777">
      <w:pPr>
        <w:spacing w:after="0" w:line="360" w:lineRule="auto"/>
        <w:rPr>
          <w:rFonts w:ascii="Verdana" w:hAnsi="Verdana" w:eastAsia="Verdana" w:cs="Verdana"/>
          <w:sz w:val="18"/>
          <w:szCs w:val="18"/>
        </w:rPr>
      </w:pPr>
      <w:r w:rsidRPr="5FF6AE4A">
        <w:rPr>
          <w:rFonts w:ascii="Verdana" w:hAnsi="Verdana" w:eastAsia="Verdana" w:cs="Verdana"/>
          <w:sz w:val="18"/>
          <w:szCs w:val="18"/>
        </w:rPr>
        <w:t xml:space="preserve">De Commissie heeft in het impact assessment verschillende analyses gepresenteerd van de budgettaire gevolgen voor de EU, de lidstaten, het bedrijfsleven en de burger. Hieronder worden de cumulatieve kosten en opbrengsten gepresenteerd op basis van berekeningen via verschillende modellen. </w:t>
      </w:r>
    </w:p>
    <w:p w:rsidR="00C27263" w:rsidP="001B02AB" w:rsidRDefault="00C27263" w14:paraId="2DCF8737" w14:textId="77777777">
      <w:pPr>
        <w:spacing w:after="0" w:line="360" w:lineRule="auto"/>
        <w:rPr>
          <w:rFonts w:ascii="Verdana" w:hAnsi="Verdana" w:eastAsia="Verdana" w:cs="Verdana"/>
          <w:sz w:val="18"/>
          <w:szCs w:val="18"/>
        </w:rPr>
      </w:pPr>
    </w:p>
    <w:p w:rsidR="001B02AB" w:rsidP="001B02AB" w:rsidRDefault="001B02AB" w14:paraId="52E4979B" w14:textId="163538A8">
      <w:pPr>
        <w:spacing w:after="0" w:line="360" w:lineRule="auto"/>
        <w:rPr>
          <w:rFonts w:ascii="Verdana" w:hAnsi="Verdana" w:eastAsia="Verdana" w:cs="Verdana"/>
          <w:sz w:val="18"/>
          <w:szCs w:val="18"/>
        </w:rPr>
      </w:pPr>
      <w:r w:rsidRPr="5FF6AE4A">
        <w:rPr>
          <w:rFonts w:ascii="Verdana" w:hAnsi="Verdana" w:eastAsia="Verdana" w:cs="Verdana"/>
          <w:sz w:val="18"/>
          <w:szCs w:val="18"/>
        </w:rPr>
        <w:t>De daadwerkelijke effecten kunnen echter per lidstaat en sector alsnog verschillen en het kabinet dient nader uit te werken wat de daadwerkelijke financiële implicaties van het voorstel zijn</w:t>
      </w:r>
      <w:r>
        <w:rPr>
          <w:rFonts w:ascii="Verdana" w:hAnsi="Verdana" w:eastAsia="Verdana" w:cs="Verdana"/>
          <w:sz w:val="18"/>
          <w:szCs w:val="18"/>
        </w:rPr>
        <w:t xml:space="preserve"> (zie ook </w:t>
      </w:r>
      <w:r w:rsidR="003766AD">
        <w:rPr>
          <w:rFonts w:ascii="Verdana" w:hAnsi="Verdana" w:eastAsia="Verdana" w:cs="Verdana"/>
          <w:sz w:val="18"/>
          <w:szCs w:val="18"/>
        </w:rPr>
        <w:t>onder</w:t>
      </w:r>
      <w:r w:rsidR="00FA6F62">
        <w:rPr>
          <w:rFonts w:ascii="Verdana" w:hAnsi="Verdana" w:eastAsia="Verdana" w:cs="Verdana"/>
          <w:sz w:val="18"/>
          <w:szCs w:val="18"/>
        </w:rPr>
        <w:t xml:space="preserve"> kopje</w:t>
      </w:r>
      <w:r w:rsidR="003766AD">
        <w:rPr>
          <w:rFonts w:ascii="Verdana" w:hAnsi="Verdana" w:eastAsia="Verdana" w:cs="Verdana"/>
          <w:sz w:val="18"/>
          <w:szCs w:val="18"/>
        </w:rPr>
        <w:t xml:space="preserve"> 2b) Impact assessment</w:t>
      </w:r>
      <w:r>
        <w:rPr>
          <w:rFonts w:ascii="Verdana" w:hAnsi="Verdana" w:eastAsia="Verdana" w:cs="Verdana"/>
          <w:sz w:val="18"/>
          <w:szCs w:val="18"/>
        </w:rPr>
        <w:t>)</w:t>
      </w:r>
      <w:r w:rsidRPr="5FF6AE4A">
        <w:rPr>
          <w:rFonts w:ascii="Verdana" w:hAnsi="Verdana" w:eastAsia="Verdana" w:cs="Verdana"/>
          <w:sz w:val="18"/>
          <w:szCs w:val="18"/>
        </w:rPr>
        <w:t>.</w:t>
      </w:r>
      <w:r w:rsidRPr="4E9C6BA8">
        <w:rPr>
          <w:rFonts w:ascii="Verdana" w:hAnsi="Verdana" w:eastAsia="Verdana" w:cs="Verdana"/>
          <w:sz w:val="18"/>
          <w:szCs w:val="18"/>
        </w:rPr>
        <w:t xml:space="preserve"> </w:t>
      </w:r>
    </w:p>
    <w:p w:rsidR="001B02AB" w:rsidP="001B02AB" w:rsidRDefault="001B02AB" w14:paraId="26990088" w14:textId="77777777">
      <w:pPr>
        <w:spacing w:after="0" w:line="360" w:lineRule="auto"/>
        <w:rPr>
          <w:rFonts w:ascii="Verdana" w:hAnsi="Verdana" w:eastAsia="Verdana" w:cs="Verdana"/>
          <w:i/>
          <w:iCs/>
          <w:sz w:val="18"/>
          <w:szCs w:val="18"/>
        </w:rPr>
      </w:pPr>
    </w:p>
    <w:p w:rsidRPr="00C400A5" w:rsidR="001B02AB" w:rsidP="001B02AB" w:rsidRDefault="001B02AB" w14:paraId="56B63879" w14:textId="77777777">
      <w:pPr>
        <w:spacing w:after="0" w:line="360" w:lineRule="auto"/>
        <w:rPr>
          <w:rFonts w:ascii="Verdana" w:hAnsi="Verdana" w:eastAsia="Verdana" w:cs="Verdana"/>
          <w:i/>
          <w:iCs/>
          <w:sz w:val="18"/>
          <w:szCs w:val="18"/>
        </w:rPr>
      </w:pPr>
      <w:r w:rsidRPr="5FF6AE4A">
        <w:rPr>
          <w:rFonts w:ascii="Verdana" w:hAnsi="Verdana" w:eastAsia="Verdana" w:cs="Verdana"/>
          <w:i/>
          <w:iCs/>
          <w:sz w:val="18"/>
          <w:szCs w:val="18"/>
        </w:rPr>
        <w:t>a) Consequenties EU-begroting</w:t>
      </w:r>
    </w:p>
    <w:p w:rsidR="001B02AB" w:rsidP="001B02AB" w:rsidRDefault="001B02AB" w14:paraId="27A15658" w14:textId="62D9A5FD">
      <w:pPr>
        <w:spacing w:after="0" w:line="360" w:lineRule="auto"/>
        <w:rPr>
          <w:rFonts w:ascii="Verdana" w:hAnsi="Verdana" w:eastAsia="Verdana" w:cs="Verdana"/>
          <w:sz w:val="18"/>
          <w:szCs w:val="18"/>
        </w:rPr>
      </w:pPr>
      <w:r w:rsidRPr="5FF6AE4A">
        <w:rPr>
          <w:rFonts w:ascii="Verdana" w:hAnsi="Verdana" w:eastAsia="Verdana" w:cs="Verdana"/>
          <w:sz w:val="18"/>
          <w:szCs w:val="18"/>
        </w:rPr>
        <w:t xml:space="preserve">Het totaal van administratieve kosten voor de Europese Commissie bij de gepresenteerde maatregelen wordt geraamd op eenmalig 408.000 euro en terugkerend 181.667 euro. Nederland </w:t>
      </w:r>
      <w:r>
        <w:rPr>
          <w:rFonts w:ascii="Verdana" w:hAnsi="Verdana" w:eastAsia="Verdana" w:cs="Verdana"/>
          <w:sz w:val="18"/>
          <w:szCs w:val="18"/>
        </w:rPr>
        <w:t>acht het van belang</w:t>
      </w:r>
      <w:r w:rsidRPr="5FF6AE4A">
        <w:rPr>
          <w:rFonts w:ascii="Verdana" w:hAnsi="Verdana" w:eastAsia="Verdana" w:cs="Verdana"/>
          <w:sz w:val="18"/>
          <w:szCs w:val="18"/>
        </w:rPr>
        <w:t xml:space="preserve"> dat de benodigde EU-middelen </w:t>
      </w:r>
      <w:r>
        <w:rPr>
          <w:rFonts w:ascii="Verdana" w:hAnsi="Verdana" w:eastAsia="Verdana" w:cs="Verdana"/>
          <w:sz w:val="18"/>
          <w:szCs w:val="18"/>
        </w:rPr>
        <w:t xml:space="preserve">worden </w:t>
      </w:r>
      <w:r w:rsidRPr="5FF6AE4A">
        <w:rPr>
          <w:rFonts w:ascii="Verdana" w:hAnsi="Verdana" w:eastAsia="Verdana" w:cs="Verdana"/>
          <w:sz w:val="18"/>
          <w:szCs w:val="18"/>
        </w:rPr>
        <w:t>gevonden binnen de in de Raad afgesproken financiële kaders van de EU-begroting 2021-2027 en passen bij een prudente ontwikkeling van de jaarbegroting. Het kabinet wil niet vooruitlopen op de integrale afweging van middelen na 2027.</w:t>
      </w:r>
    </w:p>
    <w:p w:rsidR="001B02AB" w:rsidP="001B02AB" w:rsidRDefault="001B02AB" w14:paraId="737A4662" w14:textId="77777777">
      <w:pPr>
        <w:spacing w:after="0" w:line="360" w:lineRule="auto"/>
        <w:rPr>
          <w:rFonts w:ascii="Verdana" w:hAnsi="Verdana" w:eastAsia="Verdana" w:cs="Verdana"/>
          <w:sz w:val="18"/>
          <w:szCs w:val="18"/>
        </w:rPr>
      </w:pPr>
    </w:p>
    <w:p w:rsidRPr="00C400A5" w:rsidR="001B02AB" w:rsidP="001B02AB" w:rsidRDefault="001B02AB" w14:paraId="34EB0454" w14:textId="77777777">
      <w:pPr>
        <w:spacing w:after="0" w:line="360" w:lineRule="auto"/>
        <w:rPr>
          <w:rFonts w:ascii="Verdana" w:hAnsi="Verdana" w:eastAsia="Verdana" w:cs="Verdana"/>
          <w:i/>
          <w:iCs/>
          <w:sz w:val="18"/>
          <w:szCs w:val="18"/>
        </w:rPr>
      </w:pPr>
      <w:r w:rsidRPr="5FF6AE4A">
        <w:rPr>
          <w:rFonts w:ascii="Verdana" w:hAnsi="Verdana" w:eastAsia="Verdana" w:cs="Verdana"/>
          <w:i/>
          <w:iCs/>
          <w:sz w:val="18"/>
          <w:szCs w:val="18"/>
        </w:rPr>
        <w:t>b) Financiële consequenties (incl. personele) voor rijksoverheid en/of medeoverheden</w:t>
      </w:r>
    </w:p>
    <w:p w:rsidR="00502663" w:rsidP="001B02AB" w:rsidRDefault="001B02AB" w14:paraId="48E8ADF8" w14:textId="77777777">
      <w:pPr>
        <w:spacing w:after="0" w:line="360" w:lineRule="auto"/>
        <w:rPr>
          <w:rFonts w:ascii="Verdana" w:hAnsi="Verdana" w:eastAsia="Verdana" w:cs="Verdana"/>
          <w:sz w:val="18"/>
          <w:szCs w:val="18"/>
        </w:rPr>
      </w:pPr>
      <w:r w:rsidRPr="23E87A19">
        <w:rPr>
          <w:rFonts w:ascii="Verdana" w:hAnsi="Verdana" w:eastAsia="Verdana" w:cs="Verdana"/>
          <w:sz w:val="18"/>
          <w:szCs w:val="18"/>
        </w:rPr>
        <w:t xml:space="preserve">In </w:t>
      </w:r>
      <w:r>
        <w:rPr>
          <w:rFonts w:ascii="Verdana" w:hAnsi="Verdana" w:eastAsia="Verdana" w:cs="Verdana"/>
          <w:sz w:val="18"/>
          <w:szCs w:val="18"/>
        </w:rPr>
        <w:t>het</w:t>
      </w:r>
      <w:r w:rsidRPr="23E87A19">
        <w:rPr>
          <w:rFonts w:ascii="Verdana" w:hAnsi="Verdana" w:eastAsia="Verdana" w:cs="Verdana"/>
          <w:sz w:val="18"/>
          <w:szCs w:val="18"/>
        </w:rPr>
        <w:t xml:space="preserve"> impact assessment van de Commissie worden de totale administratieve kosten voor lidstaten geraamd op 9 miljoen euro per jaar, met een inzet van circa 5 FTE voor de implementatie en uitvoering van de maatregelen. Door de beoogde versnelling van een aantal administratieve procedures wordt voor lidstaten tezamen ook een besparing van 1,3 miljard euro voorzien. Tevens worden door de aanpassingen van regelgeving en doorwerking in bedrijven ook aanpassingskosten geraamd op 821 miljoen euro. De Commissie raamt de netto voordelen voor lidstaten op 469 </w:t>
      </w:r>
      <w:r w:rsidRPr="23E87A19">
        <w:rPr>
          <w:rFonts w:ascii="Verdana" w:hAnsi="Verdana" w:eastAsia="Verdana" w:cs="Verdana"/>
          <w:sz w:val="18"/>
          <w:szCs w:val="18"/>
        </w:rPr>
        <w:lastRenderedPageBreak/>
        <w:t>miljoen euro. De nationale impact, inclusief kosten, besparingen en uitvoeringslasten</w:t>
      </w:r>
      <w:r w:rsidR="00D00193">
        <w:rPr>
          <w:rFonts w:ascii="Verdana" w:hAnsi="Verdana" w:eastAsia="Verdana" w:cs="Verdana"/>
          <w:sz w:val="18"/>
          <w:szCs w:val="18"/>
        </w:rPr>
        <w:t>,</w:t>
      </w:r>
      <w:r w:rsidRPr="23E87A19">
        <w:rPr>
          <w:rFonts w:ascii="Verdana" w:hAnsi="Verdana" w:eastAsia="Verdana" w:cs="Verdana"/>
          <w:sz w:val="18"/>
          <w:szCs w:val="18"/>
        </w:rPr>
        <w:t xml:space="preserve"> </w:t>
      </w:r>
      <w:r w:rsidR="00D00193">
        <w:rPr>
          <w:rFonts w:ascii="Verdana" w:hAnsi="Verdana" w:eastAsia="Verdana" w:cs="Verdana"/>
          <w:sz w:val="18"/>
          <w:szCs w:val="18"/>
        </w:rPr>
        <w:t>is</w:t>
      </w:r>
      <w:r w:rsidRPr="23E87A19" w:rsidR="00D00193">
        <w:rPr>
          <w:rFonts w:ascii="Verdana" w:hAnsi="Verdana" w:eastAsia="Verdana" w:cs="Verdana"/>
          <w:sz w:val="18"/>
          <w:szCs w:val="18"/>
        </w:rPr>
        <w:t xml:space="preserve"> </w:t>
      </w:r>
      <w:r w:rsidRPr="23E87A19">
        <w:rPr>
          <w:rFonts w:ascii="Verdana" w:hAnsi="Verdana" w:eastAsia="Verdana" w:cs="Verdana"/>
          <w:sz w:val="18"/>
          <w:szCs w:val="18"/>
        </w:rPr>
        <w:t>nog onduidelijk. Het voorstel vereist onder meer dat lidstaten een bevoegd gezag aanwijzen voor toezicht taken. De precie</w:t>
      </w:r>
      <w:r>
        <w:rPr>
          <w:rFonts w:ascii="Verdana" w:hAnsi="Verdana" w:eastAsia="Verdana" w:cs="Verdana"/>
          <w:sz w:val="18"/>
          <w:szCs w:val="18"/>
        </w:rPr>
        <w:t>ze</w:t>
      </w:r>
      <w:r w:rsidRPr="23E87A19">
        <w:rPr>
          <w:rFonts w:ascii="Verdana" w:hAnsi="Verdana" w:eastAsia="Verdana" w:cs="Verdana"/>
          <w:sz w:val="18"/>
          <w:szCs w:val="18"/>
        </w:rPr>
        <w:t xml:space="preserve"> lasten voor Nederland moeten nog worden uitgewerkt. </w:t>
      </w:r>
    </w:p>
    <w:p w:rsidR="001B02AB" w:rsidP="001B02AB" w:rsidRDefault="00192CFC" w14:paraId="3711E58E" w14:textId="627BF812">
      <w:pPr>
        <w:spacing w:after="0" w:line="360" w:lineRule="auto"/>
        <w:rPr>
          <w:rFonts w:ascii="Verdana" w:hAnsi="Verdana" w:eastAsia="Verdana" w:cs="Verdana"/>
          <w:sz w:val="18"/>
          <w:szCs w:val="18"/>
        </w:rPr>
      </w:pPr>
      <w:r w:rsidRPr="008650DB">
        <w:rPr>
          <w:rFonts w:ascii="Verdana" w:hAnsi="Verdana" w:eastAsia="Verdana" w:cs="Verdana"/>
          <w:sz w:val="18"/>
          <w:szCs w:val="18"/>
        </w:rPr>
        <w:t>(Eventuele) budgettaire gevolgen worden ingepast op de begroting van de beleidsverantwoordelijke departementen, conform de regels van de budgetdiscipline.</w:t>
      </w:r>
      <w:r w:rsidRPr="23E87A19" w:rsidR="001B02AB">
        <w:rPr>
          <w:rFonts w:ascii="Verdana" w:hAnsi="Verdana" w:eastAsia="Verdana" w:cs="Verdana"/>
          <w:sz w:val="18"/>
          <w:szCs w:val="18"/>
        </w:rPr>
        <w:t xml:space="preserve"> </w:t>
      </w:r>
    </w:p>
    <w:p w:rsidR="001B02AB" w:rsidP="001B02AB" w:rsidRDefault="001B02AB" w14:paraId="44A046A9" w14:textId="77777777">
      <w:pPr>
        <w:spacing w:after="0" w:line="360" w:lineRule="auto"/>
        <w:rPr>
          <w:rFonts w:ascii="Verdana" w:hAnsi="Verdana" w:eastAsia="Verdana" w:cs="Verdana"/>
          <w:sz w:val="18"/>
          <w:szCs w:val="18"/>
        </w:rPr>
      </w:pPr>
    </w:p>
    <w:p w:rsidRPr="00C400A5" w:rsidR="001B02AB" w:rsidP="001B02AB" w:rsidRDefault="001B02AB" w14:paraId="53C3A593" w14:textId="77777777">
      <w:pPr>
        <w:spacing w:after="0" w:line="360" w:lineRule="auto"/>
        <w:rPr>
          <w:rFonts w:ascii="Verdana" w:hAnsi="Verdana" w:eastAsia="Verdana" w:cs="Verdana"/>
          <w:i/>
          <w:sz w:val="18"/>
          <w:szCs w:val="18"/>
        </w:rPr>
      </w:pPr>
      <w:r w:rsidRPr="28BE504D">
        <w:rPr>
          <w:rFonts w:ascii="Verdana" w:hAnsi="Verdana" w:eastAsia="Verdana" w:cs="Verdana"/>
          <w:i/>
          <w:sz w:val="18"/>
          <w:szCs w:val="18"/>
        </w:rPr>
        <w:t>c) Financiële consequenties en gevolgen voor regeldruk voor bedrijfsleven en burger</w:t>
      </w:r>
    </w:p>
    <w:p w:rsidR="001B02AB" w:rsidP="001B02AB" w:rsidRDefault="001B02AB" w14:paraId="13B3CCA0" w14:textId="77777777">
      <w:pPr>
        <w:spacing w:after="0" w:line="360" w:lineRule="auto"/>
        <w:rPr>
          <w:rFonts w:ascii="Verdana" w:hAnsi="Verdana" w:eastAsia="Verdana" w:cs="Verdana"/>
          <w:sz w:val="18"/>
          <w:szCs w:val="18"/>
        </w:rPr>
      </w:pPr>
      <w:r w:rsidRPr="2FCE31AC">
        <w:rPr>
          <w:rFonts w:ascii="Verdana" w:hAnsi="Verdana" w:eastAsia="Verdana" w:cs="Verdana"/>
          <w:sz w:val="18"/>
          <w:szCs w:val="18"/>
        </w:rPr>
        <w:t xml:space="preserve">De Commissie geeft een raming van totale kosten voor bedrijven op wie de maatregelen van toepassing zullen zijn. Eenmalige administratieve lasten worden geraamd op </w:t>
      </w:r>
      <w:r>
        <w:rPr>
          <w:rFonts w:ascii="Verdana" w:hAnsi="Verdana" w:eastAsia="Verdana" w:cs="Verdana"/>
          <w:sz w:val="18"/>
          <w:szCs w:val="18"/>
        </w:rPr>
        <w:t>€</w:t>
      </w:r>
      <w:r w:rsidRPr="2FCE31AC">
        <w:rPr>
          <w:rFonts w:ascii="Verdana" w:hAnsi="Verdana" w:eastAsia="Verdana" w:cs="Verdana"/>
          <w:sz w:val="18"/>
          <w:szCs w:val="18"/>
        </w:rPr>
        <w:t xml:space="preserve">120.000 en terugkerende kosten op </w:t>
      </w:r>
      <w:r>
        <w:rPr>
          <w:rFonts w:ascii="Verdana" w:hAnsi="Verdana" w:eastAsia="Verdana" w:cs="Verdana"/>
          <w:sz w:val="18"/>
          <w:szCs w:val="18"/>
        </w:rPr>
        <w:t>€</w:t>
      </w:r>
      <w:r w:rsidRPr="2FCE31AC">
        <w:rPr>
          <w:rFonts w:ascii="Verdana" w:hAnsi="Verdana" w:eastAsia="Verdana" w:cs="Verdana"/>
          <w:sz w:val="18"/>
          <w:szCs w:val="18"/>
        </w:rPr>
        <w:t xml:space="preserve">1,2 miljoen. Hierbij gaat het om kosten voor extra personeel en extra verplichtingen rond labels en monitoring die bedrijven zullen moeten uitvoeren. Ook wordt een totaal administratieve lastenbesparing van </w:t>
      </w:r>
      <w:r>
        <w:rPr>
          <w:rFonts w:ascii="Verdana" w:hAnsi="Verdana" w:eastAsia="Verdana" w:cs="Verdana"/>
          <w:sz w:val="18"/>
          <w:szCs w:val="18"/>
        </w:rPr>
        <w:t>€</w:t>
      </w:r>
      <w:r w:rsidRPr="2FCE31AC">
        <w:rPr>
          <w:rFonts w:ascii="Verdana" w:hAnsi="Verdana" w:eastAsia="Verdana" w:cs="Verdana"/>
          <w:sz w:val="18"/>
          <w:szCs w:val="18"/>
        </w:rPr>
        <w:t xml:space="preserve">240 miljoen voor bedrijven voorzien. Daarbij zijn ook aanpassingskosten voorzien. Deze zijn voor bedrijven geraamd op </w:t>
      </w:r>
      <w:r>
        <w:rPr>
          <w:rFonts w:ascii="Verdana" w:hAnsi="Verdana" w:eastAsia="Verdana" w:cs="Verdana"/>
          <w:sz w:val="18"/>
          <w:szCs w:val="18"/>
        </w:rPr>
        <w:t>€</w:t>
      </w:r>
      <w:r w:rsidRPr="2FCE31AC">
        <w:rPr>
          <w:rFonts w:ascii="Verdana" w:hAnsi="Verdana" w:eastAsia="Verdana" w:cs="Verdana"/>
          <w:sz w:val="18"/>
          <w:szCs w:val="18"/>
        </w:rPr>
        <w:t>3,7 miljard. Onduidelijk is wat de extra kosten voor de notificatieplicht van buitenlandse investeringen zijn.</w:t>
      </w:r>
    </w:p>
    <w:p w:rsidR="001B02AB" w:rsidP="001B02AB" w:rsidRDefault="001B02AB" w14:paraId="73BDCFE4" w14:textId="77777777">
      <w:pPr>
        <w:spacing w:after="0" w:line="360" w:lineRule="auto"/>
        <w:rPr>
          <w:rFonts w:ascii="Verdana" w:hAnsi="Verdana" w:eastAsia="Verdana" w:cs="Verdana"/>
          <w:sz w:val="18"/>
          <w:szCs w:val="18"/>
        </w:rPr>
      </w:pPr>
    </w:p>
    <w:p w:rsidR="00532F0B" w:rsidP="001B02AB" w:rsidRDefault="001B02AB" w14:paraId="50D5A98F" w14:textId="77777777">
      <w:pPr>
        <w:spacing w:after="0" w:line="360" w:lineRule="auto"/>
        <w:rPr>
          <w:rFonts w:ascii="Verdana" w:hAnsi="Verdana" w:eastAsia="Verdana" w:cs="Verdana"/>
          <w:sz w:val="18"/>
          <w:szCs w:val="18"/>
        </w:rPr>
      </w:pPr>
      <w:r w:rsidRPr="15641F74">
        <w:rPr>
          <w:rFonts w:ascii="Verdana" w:hAnsi="Verdana" w:eastAsia="Verdana" w:cs="Verdana"/>
          <w:sz w:val="18"/>
          <w:szCs w:val="18"/>
        </w:rPr>
        <w:t xml:space="preserve">Voor burgers worden totale aanpassingskosten geraamd op €1,4 miljard, door bijvoorbeeld prijsstijgingen van producten ten gevolge van gebruik van schone productiemethodes. De prijsstijgingen worden ook gekwantificeerd. Zo leiden de 25% koolstofvereisten in de autosector tot een prijsstijging van 0,225% (oftewel: €70 per voertuig). De verplichting tot 25% koolstofarm staal gebruik in aanbestedingen en subsidies zal leiden tot een vermoedelijke prijsverhoging van 0,25%. Voor de verplichtingen met betrekking tot cement is een prijsstijging van 0,1% voorzien. De combinatie van gebruik koolstofarm staal, aluminium en cement is begroot op 0,45% prijsstijging. </w:t>
      </w:r>
    </w:p>
    <w:p w:rsidR="00502663" w:rsidP="001B02AB" w:rsidRDefault="00502663" w14:paraId="026D2C0B" w14:textId="77777777">
      <w:pPr>
        <w:spacing w:after="0" w:line="360" w:lineRule="auto"/>
        <w:rPr>
          <w:rFonts w:ascii="Verdana" w:hAnsi="Verdana" w:eastAsia="Verdana" w:cs="Verdana"/>
          <w:sz w:val="18"/>
          <w:szCs w:val="18"/>
        </w:rPr>
      </w:pPr>
    </w:p>
    <w:p w:rsidR="001B02AB" w:rsidP="001B02AB" w:rsidRDefault="001B02AB" w14:paraId="53DD5FC1" w14:textId="1D30C614">
      <w:pPr>
        <w:spacing w:after="0" w:line="360" w:lineRule="auto"/>
        <w:rPr>
          <w:rFonts w:ascii="Verdana" w:hAnsi="Verdana" w:eastAsia="Verdana" w:cs="Verdana"/>
          <w:sz w:val="18"/>
          <w:szCs w:val="18"/>
        </w:rPr>
      </w:pPr>
      <w:r w:rsidRPr="15641F74">
        <w:rPr>
          <w:rFonts w:ascii="Verdana" w:hAnsi="Verdana" w:eastAsia="Verdana" w:cs="Verdana"/>
          <w:sz w:val="18"/>
          <w:szCs w:val="18"/>
        </w:rPr>
        <w:t xml:space="preserve">Ondanks dat de Commissie verwacht dat de kostenstijging minimaal zal zijn, zal deze stijging met name landen bij het </w:t>
      </w:r>
      <w:r w:rsidR="005D789D">
        <w:rPr>
          <w:rFonts w:ascii="Verdana" w:hAnsi="Verdana" w:eastAsia="Verdana" w:cs="Verdana"/>
          <w:sz w:val="18"/>
          <w:szCs w:val="18"/>
        </w:rPr>
        <w:t>mkb</w:t>
      </w:r>
      <w:r w:rsidRPr="15641F74" w:rsidR="005D789D">
        <w:rPr>
          <w:rFonts w:ascii="Verdana" w:hAnsi="Verdana" w:eastAsia="Verdana" w:cs="Verdana"/>
          <w:sz w:val="18"/>
          <w:szCs w:val="18"/>
        </w:rPr>
        <w:t xml:space="preserve"> </w:t>
      </w:r>
      <w:r w:rsidRPr="15641F74">
        <w:rPr>
          <w:rFonts w:ascii="Verdana" w:hAnsi="Verdana" w:eastAsia="Verdana" w:cs="Verdana"/>
          <w:sz w:val="18"/>
          <w:szCs w:val="18"/>
        </w:rPr>
        <w:t xml:space="preserve">en mogelijk ook bij burgers. Deze kosten zullen met name in de auto-industrie aanzienlijk zijn. Ook de kosten voor overheden zullen stijgen door toenemende prijzen in aanbestedingen en subsidies. Een precieze uitsplitsing van deze kosten ontbreekt echter in het impact assessment, </w:t>
      </w:r>
      <w:r w:rsidRPr="15641F74" w:rsidR="00337BEC">
        <w:rPr>
          <w:rFonts w:ascii="Verdana" w:hAnsi="Verdana" w:eastAsia="Verdana" w:cs="Verdana"/>
          <w:sz w:val="18"/>
          <w:szCs w:val="18"/>
        </w:rPr>
        <w:t xml:space="preserve">en is niet </w:t>
      </w:r>
      <w:r w:rsidRPr="15641F74">
        <w:rPr>
          <w:rFonts w:ascii="Verdana" w:hAnsi="Verdana" w:eastAsia="Verdana" w:cs="Verdana"/>
          <w:sz w:val="18"/>
          <w:szCs w:val="18"/>
        </w:rPr>
        <w:t>op lidstaatniveau uitgesplitst. Dit behoeft nog extra onderzoek. Tot slot voorziet de Commissie dat de maatregelen ook tot behoud en een toename in werkgelegenheid zal leiden (afhankelijk van de sector). Zo voorziet de Commissie een totaal behoud van 4500 banen in de staalsector, maar een toename van ruim 140.000 banen in de markt voor zonne-energie en batterij technologie. De toegevoegde waarde van de maatregelen in groeimarkten wordt in de EU geraamd op €10 miljard. De voordelen die voortkomen uit emissiereductie worden geraamd op €14 miljard. Het kabinet ziet verder graag een meer gedetailleerde uitwerking van het impact assessment, met specifiekere prijseffecten voor producten uit bepaalde sectoren en technologieën. Toenemende kosten mogen op korte termijn niet leiden tot demotivatie bij de burger om te verduurzamen, omdat bijvoorbeeld warmtepompen en zonnepanelen te duur worden. De maatregelen zorgen idealiter op lange termijn wel voor stimulering van Europese productie van instrumenten voor verduurzaming, waardoor prijzen mogelijk weer stabiliseren.</w:t>
      </w:r>
    </w:p>
    <w:p w:rsidR="001B02AB" w:rsidP="001B02AB" w:rsidRDefault="001B02AB" w14:paraId="6EAF47C0" w14:textId="77777777">
      <w:pPr>
        <w:spacing w:after="0" w:line="360" w:lineRule="auto"/>
        <w:rPr>
          <w:rFonts w:ascii="Verdana" w:hAnsi="Verdana" w:eastAsia="Verdana" w:cs="Verdana"/>
          <w:sz w:val="18"/>
          <w:szCs w:val="18"/>
        </w:rPr>
      </w:pPr>
    </w:p>
    <w:p w:rsidR="001B02AB" w:rsidP="001B02AB" w:rsidRDefault="001B02AB" w14:paraId="55608C61" w14:textId="158FBD8A">
      <w:pPr>
        <w:spacing w:after="0" w:line="360" w:lineRule="auto"/>
        <w:rPr>
          <w:rFonts w:ascii="Verdana" w:hAnsi="Verdana" w:eastAsia="Verdana" w:cs="Verdana"/>
          <w:sz w:val="18"/>
          <w:szCs w:val="18"/>
        </w:rPr>
      </w:pPr>
      <w:r w:rsidRPr="2DDCF556">
        <w:rPr>
          <w:rFonts w:ascii="Verdana" w:hAnsi="Verdana" w:eastAsia="Verdana" w:cs="Verdana"/>
          <w:sz w:val="18"/>
          <w:szCs w:val="18"/>
        </w:rPr>
        <w:lastRenderedPageBreak/>
        <w:t xml:space="preserve">De Commissie beoogt met het voorstel de regeldruk rond vergunningverlening te verminderen, maar stelt wederom nieuwe regels voor die niet overeenkomen met eerdere regels over vergunningverlening. Het streven naar harmonisatie van vergunningprocedures kan hier een bijdrage aan leveren, maar zal op de korte termijn een toename in regeldruk bewerkstelligen. Tevens wordt </w:t>
      </w:r>
      <w:r w:rsidR="002A1AF6">
        <w:rPr>
          <w:rFonts w:ascii="Verdana" w:hAnsi="Verdana" w:eastAsia="Verdana" w:cs="Verdana"/>
          <w:sz w:val="18"/>
          <w:szCs w:val="18"/>
        </w:rPr>
        <w:t xml:space="preserve">voor centrale en decentrale overheden </w:t>
      </w:r>
      <w:r w:rsidRPr="2DDCF556">
        <w:rPr>
          <w:rFonts w:ascii="Verdana" w:hAnsi="Verdana" w:eastAsia="Verdana" w:cs="Verdana"/>
          <w:sz w:val="18"/>
          <w:szCs w:val="18"/>
        </w:rPr>
        <w:t>een toename in regeldruk voorzien door extra monitoring en implementatie van de bepalingen rond aanbestedingen en andere vormen van overheidsondersteuning. Toenemende regeldruk zal leiden tot hogere kosten</w:t>
      </w:r>
      <w:r w:rsidR="002A1AF6">
        <w:rPr>
          <w:rFonts w:ascii="Verdana" w:hAnsi="Verdana" w:eastAsia="Verdana" w:cs="Verdana"/>
          <w:sz w:val="18"/>
          <w:szCs w:val="18"/>
        </w:rPr>
        <w:t xml:space="preserve"> voor overheden, bedrijven en burgers</w:t>
      </w:r>
      <w:r w:rsidRPr="2DDCF556">
        <w:rPr>
          <w:rFonts w:ascii="Verdana" w:hAnsi="Verdana" w:eastAsia="Verdana" w:cs="Verdana"/>
          <w:sz w:val="18"/>
          <w:szCs w:val="18"/>
        </w:rPr>
        <w:t>. Ook de extra verplichtingen rond monitoring en adressering van buitenlandse investeringen leid</w:t>
      </w:r>
      <w:r w:rsidR="004E376E">
        <w:rPr>
          <w:rFonts w:ascii="Verdana" w:hAnsi="Verdana" w:eastAsia="Verdana" w:cs="Verdana"/>
          <w:sz w:val="18"/>
          <w:szCs w:val="18"/>
        </w:rPr>
        <w:t>en</w:t>
      </w:r>
      <w:r w:rsidRPr="2DDCF556">
        <w:rPr>
          <w:rFonts w:ascii="Verdana" w:hAnsi="Verdana" w:eastAsia="Verdana" w:cs="Verdana"/>
          <w:sz w:val="18"/>
          <w:szCs w:val="18"/>
        </w:rPr>
        <w:t xml:space="preserve"> tot toename </w:t>
      </w:r>
      <w:r w:rsidR="004E376E">
        <w:rPr>
          <w:rFonts w:ascii="Verdana" w:hAnsi="Verdana" w:eastAsia="Verdana" w:cs="Verdana"/>
          <w:sz w:val="18"/>
          <w:szCs w:val="18"/>
        </w:rPr>
        <w:t>van</w:t>
      </w:r>
      <w:r w:rsidRPr="2DDCF556" w:rsidR="004E376E">
        <w:rPr>
          <w:rFonts w:ascii="Verdana" w:hAnsi="Verdana" w:eastAsia="Verdana" w:cs="Verdana"/>
          <w:sz w:val="18"/>
          <w:szCs w:val="18"/>
        </w:rPr>
        <w:t xml:space="preserve"> </w:t>
      </w:r>
      <w:r w:rsidRPr="2DDCF556">
        <w:rPr>
          <w:rFonts w:ascii="Verdana" w:hAnsi="Verdana" w:eastAsia="Verdana" w:cs="Verdana"/>
          <w:sz w:val="18"/>
          <w:szCs w:val="18"/>
        </w:rPr>
        <w:t>regeldruk</w:t>
      </w:r>
      <w:r w:rsidR="002A1AF6">
        <w:rPr>
          <w:rFonts w:ascii="Verdana" w:hAnsi="Verdana" w:eastAsia="Verdana" w:cs="Verdana"/>
          <w:sz w:val="18"/>
          <w:szCs w:val="18"/>
        </w:rPr>
        <w:t xml:space="preserve"> voor bedrijven en overheden.</w:t>
      </w:r>
      <w:r w:rsidRPr="2DDCF556">
        <w:rPr>
          <w:rFonts w:ascii="Verdana" w:hAnsi="Verdana" w:eastAsia="Verdana" w:cs="Verdana"/>
          <w:sz w:val="18"/>
          <w:szCs w:val="18"/>
        </w:rPr>
        <w:t xml:space="preserve"> Het aanwijzen van de versnellingsgebieden zorgt voor extra regeldruk en vertraging vanwege de hoeveelheid eisen waar aan </w:t>
      </w:r>
      <w:r w:rsidR="004E376E">
        <w:rPr>
          <w:rFonts w:ascii="Verdana" w:hAnsi="Verdana" w:eastAsia="Verdana" w:cs="Verdana"/>
          <w:sz w:val="18"/>
          <w:szCs w:val="18"/>
        </w:rPr>
        <w:t>voldaan</w:t>
      </w:r>
      <w:r w:rsidRPr="2DDCF556" w:rsidR="004E376E">
        <w:rPr>
          <w:rFonts w:ascii="Verdana" w:hAnsi="Verdana" w:eastAsia="Verdana" w:cs="Verdana"/>
          <w:sz w:val="18"/>
          <w:szCs w:val="18"/>
        </w:rPr>
        <w:t xml:space="preserve"> </w:t>
      </w:r>
      <w:r w:rsidRPr="2DDCF556">
        <w:rPr>
          <w:rFonts w:ascii="Verdana" w:hAnsi="Verdana" w:eastAsia="Verdana" w:cs="Verdana"/>
          <w:sz w:val="18"/>
          <w:szCs w:val="18"/>
        </w:rPr>
        <w:t>moet worden voordat tot aanwijzing over kan worden gegaan. Om de voortgang van de realisatie van versnellingsgebieden te borgen wordt voorgesteld om de mogelijkheid te bieden dat een NZIA-versnellingsgebied van een lidstaat aangemerkt wordt als IAA-versnellingsgebied (artikel 25 lid 1 IAA). Het NZIA-versnellingsgebied kan dan overgaan in een IAA-versnellingsgebied.</w:t>
      </w:r>
      <w:r w:rsidR="00AF6AB2">
        <w:rPr>
          <w:rFonts w:ascii="Verdana" w:hAnsi="Verdana" w:eastAsia="Verdana" w:cs="Verdana"/>
          <w:sz w:val="18"/>
          <w:szCs w:val="18"/>
        </w:rPr>
        <w:t xml:space="preserve"> </w:t>
      </w:r>
    </w:p>
    <w:p w:rsidR="00105616" w:rsidP="001B02AB" w:rsidRDefault="00105616" w14:paraId="1D9CD779" w14:textId="77777777">
      <w:pPr>
        <w:spacing w:after="0" w:line="360" w:lineRule="auto"/>
        <w:rPr>
          <w:rFonts w:ascii="Verdana" w:hAnsi="Verdana" w:eastAsia="Verdana" w:cs="Verdana"/>
          <w:sz w:val="18"/>
          <w:szCs w:val="18"/>
        </w:rPr>
      </w:pPr>
    </w:p>
    <w:p w:rsidRPr="00445923" w:rsidR="001B02AB" w:rsidP="001B02AB" w:rsidRDefault="001B02AB" w14:paraId="73F65A59" w14:textId="68AC7311">
      <w:pPr>
        <w:spacing w:after="0" w:line="360" w:lineRule="auto"/>
        <w:rPr>
          <w:rFonts w:ascii="Verdana" w:hAnsi="Verdana" w:eastAsia="Verdana" w:cs="Verdana"/>
          <w:sz w:val="18"/>
          <w:szCs w:val="18"/>
        </w:rPr>
      </w:pPr>
      <w:r w:rsidRPr="23E87A19">
        <w:rPr>
          <w:rFonts w:ascii="Verdana" w:hAnsi="Verdana" w:eastAsia="Verdana" w:cs="Verdana"/>
          <w:sz w:val="18"/>
          <w:szCs w:val="18"/>
        </w:rPr>
        <w:t>Het kabinet maakt zich zorgen over de lasten van de voorgestelde investeringstoets voor het bedrijfsleven en de toetsingsautoriteiten en zal de Commissie vragen om een inschatting van de impact van het invoeren van een dergelijke toets en hoeveel transacties hier onder zullen vallen.</w:t>
      </w:r>
    </w:p>
    <w:p w:rsidR="001B02AB" w:rsidP="001B02AB" w:rsidRDefault="001B02AB" w14:paraId="4CF504DD" w14:textId="77777777">
      <w:pPr>
        <w:spacing w:after="0" w:line="360" w:lineRule="auto"/>
        <w:rPr>
          <w:rFonts w:ascii="Verdana" w:hAnsi="Verdana" w:eastAsia="Verdana" w:cs="Verdana"/>
          <w:sz w:val="18"/>
          <w:szCs w:val="18"/>
        </w:rPr>
      </w:pPr>
    </w:p>
    <w:p w:rsidR="001B02AB" w:rsidP="001B02AB" w:rsidRDefault="005D789D" w14:paraId="6EC867ED" w14:textId="732BAB87">
      <w:pPr>
        <w:spacing w:after="0" w:line="360" w:lineRule="auto"/>
        <w:rPr>
          <w:rFonts w:ascii="Verdana" w:hAnsi="Verdana" w:eastAsia="Verdana" w:cs="Verdana"/>
          <w:i/>
          <w:iCs/>
          <w:sz w:val="18"/>
          <w:szCs w:val="18"/>
        </w:rPr>
      </w:pPr>
      <w:r>
        <w:rPr>
          <w:rFonts w:ascii="Verdana" w:hAnsi="Verdana" w:eastAsia="Verdana" w:cs="Verdana"/>
          <w:i/>
          <w:iCs/>
          <w:sz w:val="18"/>
          <w:szCs w:val="18"/>
        </w:rPr>
        <w:t>A</w:t>
      </w:r>
      <w:r w:rsidRPr="23E87A19" w:rsidR="001B02AB">
        <w:rPr>
          <w:rFonts w:ascii="Verdana" w:hAnsi="Verdana" w:eastAsia="Verdana" w:cs="Verdana"/>
          <w:i/>
          <w:iCs/>
          <w:sz w:val="18"/>
          <w:szCs w:val="18"/>
        </w:rPr>
        <w:t>dvies ATR</w:t>
      </w:r>
    </w:p>
    <w:p w:rsidR="001B02AB" w:rsidP="001B02AB" w:rsidRDefault="001B02AB" w14:paraId="1947E08B" w14:textId="77777777">
      <w:pPr>
        <w:spacing w:after="0" w:line="360" w:lineRule="auto"/>
      </w:pPr>
      <w:r w:rsidRPr="23E87A19">
        <w:rPr>
          <w:rFonts w:ascii="Verdana" w:hAnsi="Verdana" w:eastAsia="Verdana" w:cs="Verdana"/>
          <w:sz w:val="18"/>
          <w:szCs w:val="18"/>
        </w:rPr>
        <w:t>Het Adviescollege toetsing regeldruk kwam tot de volgende adviespunten ten aanzien van het BNC-fiche:</w:t>
      </w:r>
    </w:p>
    <w:p w:rsidR="001B02AB" w:rsidP="001B02AB" w:rsidRDefault="001B02AB" w14:paraId="757DE845" w14:textId="77777777">
      <w:pPr>
        <w:pStyle w:val="ListParagraph"/>
        <w:numPr>
          <w:ilvl w:val="0"/>
          <w:numId w:val="1"/>
        </w:numPr>
        <w:spacing w:after="0" w:line="360" w:lineRule="auto"/>
        <w:rPr>
          <w:rFonts w:ascii="Verdana" w:hAnsi="Verdana" w:eastAsia="Verdana" w:cs="Verdana"/>
          <w:sz w:val="18"/>
          <w:szCs w:val="18"/>
        </w:rPr>
      </w:pPr>
      <w:r w:rsidRPr="23E87A19">
        <w:rPr>
          <w:rFonts w:ascii="Verdana" w:hAnsi="Verdana" w:eastAsia="Verdana" w:cs="Verdana"/>
          <w:sz w:val="18"/>
          <w:szCs w:val="18"/>
        </w:rPr>
        <w:t>ATR adviseert om de regeldrukeffecten voor het Nederlandse bedrijfsleven in kaart te brengen.</w:t>
      </w:r>
    </w:p>
    <w:p w:rsidR="001B02AB" w:rsidP="001B02AB" w:rsidRDefault="001B02AB" w14:paraId="7A448C9C" w14:textId="77777777">
      <w:pPr>
        <w:pStyle w:val="ListParagraph"/>
        <w:numPr>
          <w:ilvl w:val="0"/>
          <w:numId w:val="1"/>
        </w:numPr>
        <w:spacing w:after="0" w:line="360" w:lineRule="auto"/>
        <w:rPr>
          <w:rFonts w:ascii="Verdana" w:hAnsi="Verdana" w:eastAsia="Verdana" w:cs="Verdana"/>
          <w:sz w:val="18"/>
          <w:szCs w:val="18"/>
        </w:rPr>
      </w:pPr>
      <w:r w:rsidRPr="23E87A19">
        <w:rPr>
          <w:rFonts w:ascii="Verdana" w:hAnsi="Verdana" w:eastAsia="Verdana" w:cs="Verdana"/>
          <w:sz w:val="18"/>
          <w:szCs w:val="18"/>
        </w:rPr>
        <w:t xml:space="preserve">ATR adviseert om de in het fiche genoemde inhoudelijke tekortkomingen van het Commissievoorstel ook te duiden in termen van regeldruk. </w:t>
      </w:r>
    </w:p>
    <w:p w:rsidR="001B02AB" w:rsidP="001B02AB" w:rsidRDefault="001B02AB" w14:paraId="32D32C17" w14:textId="77777777">
      <w:pPr>
        <w:pStyle w:val="ListParagraph"/>
        <w:numPr>
          <w:ilvl w:val="0"/>
          <w:numId w:val="1"/>
        </w:numPr>
        <w:spacing w:after="0" w:line="360" w:lineRule="auto"/>
        <w:rPr>
          <w:rFonts w:ascii="Verdana" w:hAnsi="Verdana" w:eastAsia="Verdana" w:cs="Verdana"/>
          <w:sz w:val="18"/>
          <w:szCs w:val="18"/>
        </w:rPr>
      </w:pPr>
      <w:r w:rsidRPr="23E87A19">
        <w:rPr>
          <w:rFonts w:ascii="Verdana" w:hAnsi="Verdana" w:eastAsia="Verdana" w:cs="Verdana"/>
          <w:sz w:val="18"/>
          <w:szCs w:val="18"/>
        </w:rPr>
        <w:t>ATR adviseert om alleen tot een uitbreiding van de reikwijdte van de IAA over te gaan (al dan niet door middel van het instrument van een gedelegeerde handeling) als de regeldrukeffecten daarvan toereikend in beeld zijn gebracht.</w:t>
      </w:r>
    </w:p>
    <w:p w:rsidR="005D789D" w:rsidP="001B02AB" w:rsidRDefault="005D789D" w14:paraId="0CA9C85A" w14:textId="77777777">
      <w:pPr>
        <w:spacing w:after="0" w:line="360" w:lineRule="auto"/>
        <w:rPr>
          <w:rFonts w:ascii="Verdana" w:hAnsi="Verdana" w:eastAsia="Verdana" w:cs="Verdana"/>
          <w:i/>
          <w:iCs/>
          <w:sz w:val="18"/>
          <w:szCs w:val="18"/>
        </w:rPr>
      </w:pPr>
    </w:p>
    <w:p w:rsidRPr="00502663" w:rsidR="001B02AB" w:rsidP="001B02AB" w:rsidRDefault="005D789D" w14:paraId="6A4F4C17" w14:textId="37BA99C4">
      <w:pPr>
        <w:spacing w:after="0" w:line="360" w:lineRule="auto"/>
        <w:rPr>
          <w:rFonts w:ascii="Verdana" w:hAnsi="Verdana" w:eastAsia="Verdana" w:cs="Verdana"/>
          <w:i/>
          <w:iCs/>
          <w:sz w:val="18"/>
          <w:szCs w:val="18"/>
        </w:rPr>
      </w:pPr>
      <w:r>
        <w:rPr>
          <w:rFonts w:ascii="Verdana" w:hAnsi="Verdana" w:eastAsia="Verdana" w:cs="Verdana"/>
          <w:i/>
          <w:iCs/>
          <w:sz w:val="18"/>
          <w:szCs w:val="18"/>
        </w:rPr>
        <w:t xml:space="preserve">Reactie op advies ATR </w:t>
      </w:r>
    </w:p>
    <w:p w:rsidR="001B02AB" w:rsidP="001B02AB" w:rsidRDefault="001B02AB" w14:paraId="7F26F11C" w14:textId="72EE91C6">
      <w:pPr>
        <w:spacing w:after="0" w:line="360" w:lineRule="auto"/>
        <w:rPr>
          <w:rFonts w:ascii="Verdana" w:hAnsi="Verdana" w:eastAsia="Verdana" w:cs="Verdana"/>
          <w:sz w:val="18"/>
          <w:szCs w:val="18"/>
        </w:rPr>
      </w:pPr>
      <w:r w:rsidRPr="23E87A19">
        <w:rPr>
          <w:rFonts w:ascii="Verdana" w:hAnsi="Verdana" w:eastAsia="Verdana" w:cs="Verdana"/>
          <w:sz w:val="18"/>
          <w:szCs w:val="18"/>
        </w:rPr>
        <w:t xml:space="preserve">Het kabinet constateert dat kwantificering van de regeldrukeffecten (inclusief inhoudelijke nalevingskosten) van het voorstel voor het Nederlandse bedrijfsleven niet mogelijk is zonder nader onderzoek, gezien het impact assessment van de Commissie slechts beperkt de regeldrukeffecten kwantificeert en slechts een EU-brede analyse maakt. Impact assessments spelen een belangrijke rol bij het voorkomen van onnodige regeldruk van EU-wetgeving en waar mogelijk </w:t>
      </w:r>
      <w:r w:rsidR="002D4DCA">
        <w:rPr>
          <w:rFonts w:ascii="Verdana" w:hAnsi="Verdana" w:eastAsia="Verdana" w:cs="Verdana"/>
          <w:sz w:val="18"/>
          <w:szCs w:val="18"/>
        </w:rPr>
        <w:t>het</w:t>
      </w:r>
      <w:r w:rsidRPr="23E87A19" w:rsidR="002D4DCA">
        <w:rPr>
          <w:rFonts w:ascii="Verdana" w:hAnsi="Verdana" w:eastAsia="Verdana" w:cs="Verdana"/>
          <w:sz w:val="18"/>
          <w:szCs w:val="18"/>
        </w:rPr>
        <w:t xml:space="preserve"> </w:t>
      </w:r>
      <w:r w:rsidRPr="23E87A19">
        <w:rPr>
          <w:rFonts w:ascii="Verdana" w:hAnsi="Verdana" w:eastAsia="Verdana" w:cs="Verdana"/>
          <w:sz w:val="18"/>
          <w:szCs w:val="18"/>
        </w:rPr>
        <w:t>verminderen</w:t>
      </w:r>
      <w:r w:rsidR="002D4DCA">
        <w:rPr>
          <w:rFonts w:ascii="Verdana" w:hAnsi="Verdana" w:eastAsia="Verdana" w:cs="Verdana"/>
          <w:sz w:val="18"/>
          <w:szCs w:val="18"/>
        </w:rPr>
        <w:t xml:space="preserve"> daarvan</w:t>
      </w:r>
      <w:r w:rsidRPr="23E87A19">
        <w:rPr>
          <w:rFonts w:ascii="Verdana" w:hAnsi="Verdana" w:eastAsia="Verdana" w:cs="Verdana"/>
          <w:sz w:val="18"/>
          <w:szCs w:val="18"/>
        </w:rPr>
        <w:t xml:space="preserve">. Vanuit dat perspectief bezien beschouwt het kabinet een impact assessment als een noodzakelijk ondersteunend instrument in het besluitvormingsproces. Het kabinet onderschrijft dat het impact assessment bij de IAA niet helemaal compleet is om een kwantitatieve uitsplitsing te maken van de regeldruk of in kaart te brengen welke bedrijven op welke manier geraakt zullen worden door het voorstel (met name ook downstream). </w:t>
      </w:r>
    </w:p>
    <w:p w:rsidR="001B02AB" w:rsidP="001B02AB" w:rsidRDefault="001B02AB" w14:paraId="5ED6FF32" w14:textId="76720751">
      <w:pPr>
        <w:spacing w:after="0" w:line="360" w:lineRule="auto"/>
        <w:rPr>
          <w:rFonts w:ascii="Verdana" w:hAnsi="Verdana" w:eastAsia="Verdana" w:cs="Verdana"/>
          <w:sz w:val="18"/>
          <w:szCs w:val="18"/>
        </w:rPr>
      </w:pPr>
      <w:r w:rsidRPr="23E87A19">
        <w:rPr>
          <w:rFonts w:ascii="Verdana" w:hAnsi="Verdana" w:eastAsia="Verdana" w:cs="Verdana"/>
          <w:sz w:val="18"/>
          <w:szCs w:val="18"/>
        </w:rPr>
        <w:lastRenderedPageBreak/>
        <w:t xml:space="preserve">Het kabinet heeft in het BNC-fiche onderdelen van de IAA geïdentificeerd die ofwel opgehelderd moeten worden of tot een onnodige toename van regeldruk leiden. In overeenstemming met het advies van het ATR pleit het kabinet in het BNC-fiche ook voor het blijven meewegen en in kaart brengen van de regeldruk van verschillende voorstellen, maar vooral ook hoe deze regeldruk verminderd kan worden. Het kabinet zal hier </w:t>
      </w:r>
      <w:r w:rsidR="002D4DCA">
        <w:rPr>
          <w:rFonts w:ascii="Verdana" w:hAnsi="Verdana" w:eastAsia="Verdana" w:cs="Verdana"/>
          <w:sz w:val="18"/>
          <w:szCs w:val="18"/>
        </w:rPr>
        <w:t>op</w:t>
      </w:r>
      <w:r w:rsidRPr="23E87A19">
        <w:rPr>
          <w:rFonts w:ascii="Verdana" w:hAnsi="Verdana" w:eastAsia="Verdana" w:cs="Verdana"/>
          <w:sz w:val="18"/>
          <w:szCs w:val="18"/>
        </w:rPr>
        <w:t xml:space="preserve"> blijven toezien bij de verdere onderhandelingen over het voorstel, </w:t>
      </w:r>
      <w:r w:rsidR="002D4DCA">
        <w:rPr>
          <w:rFonts w:ascii="Verdana" w:hAnsi="Verdana" w:eastAsia="Verdana" w:cs="Verdana"/>
          <w:sz w:val="18"/>
          <w:szCs w:val="18"/>
        </w:rPr>
        <w:t>en</w:t>
      </w:r>
      <w:r w:rsidRPr="23E87A19">
        <w:rPr>
          <w:rFonts w:ascii="Verdana" w:hAnsi="Verdana" w:eastAsia="Verdana" w:cs="Verdana"/>
          <w:sz w:val="18"/>
          <w:szCs w:val="18"/>
        </w:rPr>
        <w:t xml:space="preserve"> bij een eventuele verbreding van de scope van de IAA. </w:t>
      </w:r>
    </w:p>
    <w:p w:rsidR="001B02AB" w:rsidP="001B02AB" w:rsidRDefault="001B02AB" w14:paraId="7908FC93" w14:textId="77777777">
      <w:pPr>
        <w:spacing w:after="0" w:line="360" w:lineRule="auto"/>
      </w:pPr>
    </w:p>
    <w:p w:rsidRPr="00F124BE" w:rsidR="001B02AB" w:rsidP="001B02AB" w:rsidRDefault="001B02AB" w14:paraId="68CE8451" w14:textId="77777777">
      <w:pPr>
        <w:pStyle w:val="ListParagraph"/>
        <w:numPr>
          <w:ilvl w:val="0"/>
          <w:numId w:val="25"/>
        </w:numPr>
        <w:spacing w:after="0" w:line="360" w:lineRule="auto"/>
        <w:ind w:left="360"/>
        <w:rPr>
          <w:rFonts w:ascii="Verdana" w:hAnsi="Verdana" w:eastAsia="Verdana" w:cs="Verdana"/>
          <w:i/>
          <w:iCs/>
          <w:sz w:val="18"/>
          <w:szCs w:val="18"/>
        </w:rPr>
      </w:pPr>
      <w:r w:rsidRPr="53038A51">
        <w:rPr>
          <w:rFonts w:ascii="Verdana" w:hAnsi="Verdana" w:eastAsia="Verdana" w:cs="Verdana"/>
          <w:i/>
          <w:iCs/>
          <w:sz w:val="18"/>
          <w:szCs w:val="18"/>
        </w:rPr>
        <w:t>Gevolgen voor concurrentiekracht en geopolitieke aspecten</w:t>
      </w:r>
    </w:p>
    <w:p w:rsidR="001B02AB" w:rsidP="001B02AB" w:rsidRDefault="001B02AB" w14:paraId="55B70D70" w14:textId="77777777">
      <w:pPr>
        <w:pStyle w:val="ListParagraph"/>
        <w:spacing w:after="0" w:line="360" w:lineRule="auto"/>
        <w:ind w:left="0"/>
        <w:rPr>
          <w:rFonts w:ascii="Verdana" w:hAnsi="Verdana" w:eastAsia="Verdana" w:cs="Verdana"/>
          <w:sz w:val="18"/>
          <w:szCs w:val="18"/>
        </w:rPr>
      </w:pPr>
      <w:r w:rsidRPr="2DDCF556">
        <w:rPr>
          <w:rFonts w:ascii="Verdana" w:hAnsi="Verdana" w:eastAsia="Verdana" w:cs="Verdana"/>
          <w:sz w:val="18"/>
          <w:szCs w:val="18"/>
        </w:rPr>
        <w:t xml:space="preserve">Het voorstel beoogt de concurrentiekracht van strategische sectoren </w:t>
      </w:r>
      <w:r>
        <w:rPr>
          <w:rFonts w:ascii="Verdana" w:hAnsi="Verdana" w:eastAsia="Verdana" w:cs="Verdana"/>
          <w:sz w:val="18"/>
          <w:szCs w:val="18"/>
        </w:rPr>
        <w:t>van</w:t>
      </w:r>
      <w:r w:rsidRPr="2DDCF556">
        <w:rPr>
          <w:rFonts w:ascii="Verdana" w:hAnsi="Verdana" w:eastAsia="Verdana" w:cs="Verdana"/>
          <w:sz w:val="18"/>
          <w:szCs w:val="18"/>
        </w:rPr>
        <w:t xml:space="preserve"> de energie-intensieve industrie, de auto-industrie en netto-</w:t>
      </w:r>
      <w:proofErr w:type="spellStart"/>
      <w:r w:rsidRPr="2DDCF556">
        <w:rPr>
          <w:rFonts w:ascii="Verdana" w:hAnsi="Verdana" w:eastAsia="Verdana" w:cs="Verdana"/>
          <w:sz w:val="18"/>
          <w:szCs w:val="18"/>
        </w:rPr>
        <w:t>nultechnologieën</w:t>
      </w:r>
      <w:proofErr w:type="spellEnd"/>
      <w:r w:rsidRPr="2DDCF556">
        <w:rPr>
          <w:rFonts w:ascii="Verdana" w:hAnsi="Verdana" w:eastAsia="Verdana" w:cs="Verdana"/>
          <w:sz w:val="18"/>
          <w:szCs w:val="18"/>
        </w:rPr>
        <w:t xml:space="preserve"> te verbeteren. Het kabinet ziet aanknopingspunten in het voorstel die de concurrentiekracht van deze sectoren kan verbeteren, maar ziet door sommige maatregelen (bijvoorbeeld de oorsprongseisen) ook op korte termijn </w:t>
      </w:r>
      <w:r>
        <w:rPr>
          <w:rFonts w:ascii="Verdana" w:hAnsi="Verdana" w:eastAsia="Verdana" w:cs="Verdana"/>
          <w:sz w:val="18"/>
          <w:szCs w:val="18"/>
        </w:rPr>
        <w:t xml:space="preserve">mogelijke </w:t>
      </w:r>
      <w:r w:rsidRPr="2DDCF556">
        <w:rPr>
          <w:rFonts w:ascii="Verdana" w:hAnsi="Verdana" w:eastAsia="Verdana" w:cs="Verdana"/>
          <w:sz w:val="18"/>
          <w:szCs w:val="18"/>
        </w:rPr>
        <w:t xml:space="preserve">prijsopdrijvende effecten verderop in de keten. Harmonisatie van regelgeving, het versterken van industriële clusters, zekerstellen dat er voldoende passende infrastructuur beschikbaar is in de versnellingsgebieden, het adresseren van risicovolle strategische afhankelijkheden en proportionele bescherming van sectoren tegen marktverstorende handelingen van derde landen kan de aangewezen sectoren lange termijn zekerheid geven te investeren in verduurzaming ten behoeve van het lange termijn verdienvermogen. Daar tegenover staat dat het kabinet onnodige toename in regeldruk wil voorkomen, omdat dit extra barrières in de interne markt kan opwerpen en daarmee het vestigingsklimaat kan verslechteren. </w:t>
      </w:r>
    </w:p>
    <w:p w:rsidR="00C27263" w:rsidP="001B02AB" w:rsidRDefault="00C27263" w14:paraId="1E91DB6E" w14:textId="77777777">
      <w:pPr>
        <w:pStyle w:val="ListParagraph"/>
        <w:spacing w:after="0" w:line="360" w:lineRule="auto"/>
        <w:ind w:left="0"/>
        <w:rPr>
          <w:rFonts w:ascii="Verdana" w:hAnsi="Verdana" w:eastAsia="Verdana" w:cs="Verdana"/>
          <w:sz w:val="18"/>
          <w:szCs w:val="18"/>
        </w:rPr>
      </w:pPr>
    </w:p>
    <w:p w:rsidR="00502663" w:rsidP="00D62F5F" w:rsidRDefault="001B02AB" w14:paraId="3D24D066" w14:textId="77777777">
      <w:pPr>
        <w:pStyle w:val="ListParagraph"/>
        <w:spacing w:after="0" w:line="360" w:lineRule="auto"/>
        <w:ind w:left="0"/>
        <w:rPr>
          <w:rFonts w:ascii="Verdana" w:hAnsi="Verdana" w:eastAsia="Verdana" w:cs="Verdana"/>
          <w:sz w:val="18"/>
          <w:szCs w:val="18"/>
        </w:rPr>
      </w:pPr>
      <w:r w:rsidRPr="2DDCF556">
        <w:rPr>
          <w:rFonts w:ascii="Verdana" w:hAnsi="Verdana" w:eastAsia="Verdana" w:cs="Verdana"/>
          <w:sz w:val="18"/>
          <w:szCs w:val="18"/>
        </w:rPr>
        <w:t>Het kabinet merkt in algemene zin op dat in veel voorstellen van de Commissie sectorspecifieke aanpassingen worden geïntroduceerd op het gebied van vergunningverlening. Ondanks dat de aandacht voor de problematiek in specifieke sectoren noodzakelijk is, vraagt het kabinet in dit kader aandacht voor het belang van een integraal Europees kader met uniforme definities en procedures, om zo op een effectieve en efficiënte manier voor initiatiefnemers en overheid te komen tot realisatie en een aantrekkelijker vestigingsklimaat te creëren. Daarbij zal het kabinet kijken of en in hoeverre al wordt voldaan aan de verplichtingen rond vergunningverlening die de IAA voorschrijft.</w:t>
      </w:r>
      <w:r w:rsidR="00D62F5F">
        <w:rPr>
          <w:rFonts w:ascii="Verdana" w:hAnsi="Verdana" w:eastAsia="Verdana" w:cs="Verdana"/>
          <w:sz w:val="18"/>
          <w:szCs w:val="18"/>
        </w:rPr>
        <w:t xml:space="preserve"> </w:t>
      </w:r>
      <w:r w:rsidRPr="2DDCF556">
        <w:rPr>
          <w:rFonts w:ascii="Verdana" w:hAnsi="Verdana" w:eastAsia="Verdana" w:cs="Verdana"/>
          <w:sz w:val="18"/>
          <w:szCs w:val="18"/>
        </w:rPr>
        <w:t xml:space="preserve">Het voorstel van de Commissie heeft geopolitieke gevolgen, omdat één van de doelen van de IAA is om de positie van de </w:t>
      </w:r>
      <w:r w:rsidR="00A11572">
        <w:rPr>
          <w:rFonts w:ascii="Verdana" w:hAnsi="Verdana" w:eastAsia="Verdana" w:cs="Verdana"/>
          <w:sz w:val="18"/>
          <w:szCs w:val="18"/>
        </w:rPr>
        <w:t>Europese</w:t>
      </w:r>
      <w:r w:rsidRPr="2DDCF556">
        <w:rPr>
          <w:rFonts w:ascii="Verdana" w:hAnsi="Verdana" w:eastAsia="Verdana" w:cs="Verdana"/>
          <w:sz w:val="18"/>
          <w:szCs w:val="18"/>
        </w:rPr>
        <w:t xml:space="preserve"> industrie in mondiale context te versterken en risicovolle strategische afhankelijkheden van derde landen te ver</w:t>
      </w:r>
      <w:r>
        <w:rPr>
          <w:rFonts w:ascii="Verdana" w:hAnsi="Verdana" w:eastAsia="Verdana" w:cs="Verdana"/>
          <w:sz w:val="18"/>
          <w:szCs w:val="18"/>
        </w:rPr>
        <w:t>minderen</w:t>
      </w:r>
      <w:r w:rsidRPr="2DDCF556">
        <w:rPr>
          <w:rFonts w:ascii="Verdana" w:hAnsi="Verdana" w:eastAsia="Verdana" w:cs="Verdana"/>
          <w:sz w:val="18"/>
          <w:szCs w:val="18"/>
        </w:rPr>
        <w:t>. Met name de voorstellen rond oorsprongscriteria en screening van buitenlandse investeringen en de daarbij behorende mogelijkheid om – in geval van niet-nakoming van de afspraken - markttoegang te beperken van producten, producenten en investeerders uit derde landen waar een handelsovereenkomst mee is gesloten, raken aan geopolitieke verhoudingen. De aankondiging van de IAA heeft reeds geleid tot reacties vanuit partnerlanden, zoals het VK, de VS en Canada. Het kabinet vindt het van belang dat maatregelen WTO-conform zijn en internationale afspraken respecteren. Het kabinet is positief dat het voorstel hier rekening mee houdt</w:t>
      </w:r>
      <w:r w:rsidR="00FF0CAB">
        <w:rPr>
          <w:rFonts w:ascii="Verdana" w:hAnsi="Verdana" w:eastAsia="Verdana" w:cs="Verdana"/>
          <w:sz w:val="18"/>
          <w:szCs w:val="18"/>
        </w:rPr>
        <w:t>, maar heeft ook vragen over hoe de bepalingen over subsidies en FDI zich tot WTO-verplichtingen van de EU verhouden</w:t>
      </w:r>
      <w:r w:rsidRPr="2DDCF556">
        <w:rPr>
          <w:rFonts w:ascii="Verdana" w:hAnsi="Verdana" w:eastAsia="Verdana" w:cs="Verdana"/>
          <w:sz w:val="18"/>
          <w:szCs w:val="18"/>
        </w:rPr>
        <w:t xml:space="preserve">. Als de Commissie de bevoegdheid gebruikt om derde landen geheel of gedeeltelijk uit te sluiten bij aanbestedingen of andere steunmechanismen verwacht het kabinet een gedegen </w:t>
      </w:r>
      <w:r w:rsidRPr="2DDCF556">
        <w:rPr>
          <w:rFonts w:ascii="Verdana" w:hAnsi="Verdana" w:eastAsia="Verdana" w:cs="Verdana"/>
          <w:sz w:val="18"/>
          <w:szCs w:val="18"/>
        </w:rPr>
        <w:lastRenderedPageBreak/>
        <w:t>onderbouwing en impactanalyse om de doelmatigheid</w:t>
      </w:r>
      <w:r w:rsidR="00FF0CAB">
        <w:rPr>
          <w:rFonts w:ascii="Verdana" w:hAnsi="Verdana" w:eastAsia="Verdana" w:cs="Verdana"/>
          <w:sz w:val="18"/>
          <w:szCs w:val="18"/>
        </w:rPr>
        <w:t>, juridische doelmatigheid</w:t>
      </w:r>
      <w:r w:rsidRPr="2DDCF556">
        <w:rPr>
          <w:rFonts w:ascii="Verdana" w:hAnsi="Verdana" w:eastAsia="Verdana" w:cs="Verdana"/>
          <w:sz w:val="18"/>
          <w:szCs w:val="18"/>
        </w:rPr>
        <w:t xml:space="preserve"> en proportionaliteit hiervan aan te tonen. </w:t>
      </w:r>
    </w:p>
    <w:p w:rsidR="00C27263" w:rsidP="00D62F5F" w:rsidRDefault="00C27263" w14:paraId="5EF3D433" w14:textId="77777777">
      <w:pPr>
        <w:pStyle w:val="ListParagraph"/>
        <w:spacing w:after="0" w:line="360" w:lineRule="auto"/>
        <w:ind w:left="0"/>
        <w:rPr>
          <w:rFonts w:ascii="Verdana" w:hAnsi="Verdana" w:eastAsia="Verdana" w:cs="Verdana"/>
          <w:sz w:val="18"/>
          <w:szCs w:val="18"/>
        </w:rPr>
      </w:pPr>
    </w:p>
    <w:p w:rsidRPr="00D62F5F" w:rsidR="001B02AB" w:rsidP="00D62F5F" w:rsidRDefault="00192CFC" w14:paraId="7FBEB626" w14:textId="74FD86AF">
      <w:pPr>
        <w:pStyle w:val="ListParagraph"/>
        <w:spacing w:after="0" w:line="360" w:lineRule="auto"/>
        <w:ind w:left="0"/>
        <w:rPr>
          <w:rFonts w:ascii="Verdana" w:hAnsi="Verdana" w:eastAsia="Verdana" w:cs="Verdana"/>
          <w:i/>
          <w:sz w:val="18"/>
          <w:szCs w:val="18"/>
        </w:rPr>
      </w:pPr>
      <w:r>
        <w:rPr>
          <w:rFonts w:ascii="Verdana" w:hAnsi="Verdana" w:eastAsia="Verdana" w:cs="Verdana"/>
          <w:sz w:val="18"/>
          <w:szCs w:val="18"/>
        </w:rPr>
        <w:t xml:space="preserve">Uitgangspunt van Nederland daarbij is dat </w:t>
      </w:r>
      <w:r w:rsidRPr="009C5966">
        <w:rPr>
          <w:rFonts w:ascii="Verdana" w:hAnsi="Verdana" w:eastAsia="Verdana" w:cs="Verdana"/>
          <w:sz w:val="18"/>
          <w:szCs w:val="18"/>
        </w:rPr>
        <w:t xml:space="preserve">markttoegang voor gelijkgestemde handelspartners </w:t>
      </w:r>
      <w:r w:rsidRPr="49FA8F8E" w:rsidR="64938468">
        <w:rPr>
          <w:rFonts w:ascii="Verdana" w:hAnsi="Verdana" w:eastAsia="Verdana" w:cs="Verdana"/>
          <w:sz w:val="18"/>
          <w:szCs w:val="18"/>
        </w:rPr>
        <w:t>met wie</w:t>
      </w:r>
      <w:r w:rsidRPr="6664AE70" w:rsidR="64938468">
        <w:rPr>
          <w:rFonts w:ascii="Verdana" w:hAnsi="Verdana" w:eastAsia="Verdana" w:cs="Verdana"/>
          <w:sz w:val="18"/>
          <w:szCs w:val="18"/>
        </w:rPr>
        <w:t xml:space="preserve"> we een </w:t>
      </w:r>
      <w:r w:rsidRPr="49FA8F8E" w:rsidR="64938468">
        <w:rPr>
          <w:rFonts w:ascii="Verdana" w:hAnsi="Verdana" w:eastAsia="Verdana" w:cs="Verdana"/>
          <w:sz w:val="18"/>
          <w:szCs w:val="18"/>
        </w:rPr>
        <w:t>handelsverdrag hebben</w:t>
      </w:r>
      <w:r w:rsidRPr="6664AE70">
        <w:rPr>
          <w:rFonts w:ascii="Verdana" w:hAnsi="Verdana" w:eastAsia="Verdana" w:cs="Verdana"/>
          <w:sz w:val="18"/>
          <w:szCs w:val="18"/>
        </w:rPr>
        <w:t xml:space="preserve"> </w:t>
      </w:r>
      <w:r w:rsidRPr="009C5966">
        <w:rPr>
          <w:rFonts w:ascii="Verdana" w:hAnsi="Verdana" w:eastAsia="Verdana" w:cs="Verdana"/>
          <w:sz w:val="18"/>
          <w:szCs w:val="18"/>
        </w:rPr>
        <w:t>zo min mogelijk moet worden belemmerd</w:t>
      </w:r>
      <w:r>
        <w:rPr>
          <w:rFonts w:ascii="Verdana" w:hAnsi="Verdana" w:eastAsia="Verdana" w:cs="Verdana"/>
          <w:sz w:val="18"/>
          <w:szCs w:val="18"/>
        </w:rPr>
        <w:t xml:space="preserve">. </w:t>
      </w:r>
      <w:r w:rsidRPr="2DDCF556" w:rsidR="001B02AB">
        <w:rPr>
          <w:rFonts w:ascii="Verdana" w:hAnsi="Verdana" w:eastAsia="Verdana" w:cs="Verdana"/>
          <w:sz w:val="18"/>
          <w:szCs w:val="18"/>
        </w:rPr>
        <w:t>Daarbij dient de Commissie ook aan te tonen dat hetzelfde doel niet met minder zware instrumenten bereikt kan worden. Hierbij moet rekening worden gehouden met de mogelijkheid dat geraakte landen met een tegenreactie komen. De inzet van het FDI-instrumentarium neergelegd in hoofdstuk IV ten behoeve van industrie- en verduurzamingsbeleid is zwaar en heeft mogelijk ongewenste effecten op geopolitieke verhoudingen.</w:t>
      </w:r>
      <w:r w:rsidR="00AF6AB2">
        <w:rPr>
          <w:rFonts w:ascii="Verdana" w:hAnsi="Verdana" w:eastAsia="Verdana" w:cs="Verdana"/>
          <w:sz w:val="18"/>
          <w:szCs w:val="18"/>
        </w:rPr>
        <w:t xml:space="preserve">  </w:t>
      </w:r>
    </w:p>
    <w:p w:rsidR="001B02AB" w:rsidP="001B02AB" w:rsidRDefault="001B02AB" w14:paraId="525EDE2B" w14:textId="77777777">
      <w:pPr>
        <w:spacing w:after="0" w:line="360" w:lineRule="auto"/>
        <w:rPr>
          <w:rFonts w:ascii="Verdana" w:hAnsi="Verdana" w:eastAsia="Verdana" w:cs="Verdana"/>
          <w:sz w:val="18"/>
          <w:szCs w:val="18"/>
        </w:rPr>
      </w:pPr>
    </w:p>
    <w:p w:rsidRPr="00532F0B" w:rsidR="001B02AB" w:rsidP="00532F0B" w:rsidRDefault="001B02AB" w14:paraId="1C7DF5F5" w14:textId="77777777">
      <w:pPr>
        <w:pStyle w:val="ListParagraph"/>
        <w:numPr>
          <w:ilvl w:val="0"/>
          <w:numId w:val="30"/>
        </w:numPr>
        <w:spacing w:after="0" w:line="360" w:lineRule="auto"/>
        <w:ind w:left="360"/>
        <w:rPr>
          <w:rFonts w:ascii="Verdana" w:hAnsi="Verdana" w:eastAsia="Verdana" w:cs="Verdana"/>
          <w:b/>
          <w:bCs/>
          <w:sz w:val="18"/>
          <w:szCs w:val="18"/>
        </w:rPr>
      </w:pPr>
      <w:r w:rsidRPr="00532F0B">
        <w:rPr>
          <w:rFonts w:ascii="Verdana" w:hAnsi="Verdana" w:eastAsia="Verdana" w:cs="Verdana"/>
          <w:b/>
          <w:bCs/>
          <w:sz w:val="18"/>
          <w:szCs w:val="18"/>
        </w:rPr>
        <w:t xml:space="preserve">Implicaties juridisch </w:t>
      </w:r>
    </w:p>
    <w:p w:rsidR="001B02AB" w:rsidP="001B02AB" w:rsidRDefault="001B02AB" w14:paraId="7D8611F5" w14:textId="77777777">
      <w:pPr>
        <w:pStyle w:val="ListParagraph"/>
        <w:numPr>
          <w:ilvl w:val="0"/>
          <w:numId w:val="37"/>
        </w:numPr>
        <w:spacing w:after="0" w:line="360" w:lineRule="auto"/>
        <w:rPr>
          <w:rFonts w:ascii="Verdana" w:hAnsi="Verdana" w:eastAsia="Verdana" w:cs="Verdana"/>
          <w:i/>
          <w:iCs/>
          <w:sz w:val="18"/>
          <w:szCs w:val="18"/>
        </w:rPr>
      </w:pPr>
      <w:r w:rsidRPr="2FCE31AC">
        <w:rPr>
          <w:rFonts w:ascii="Verdana" w:hAnsi="Verdana" w:eastAsia="Verdana" w:cs="Verdana"/>
          <w:i/>
          <w:iCs/>
          <w:sz w:val="18"/>
          <w:szCs w:val="18"/>
        </w:rPr>
        <w:t xml:space="preserve">Consequenties voor nationale en decentrale regelgeving en/of sanctionering beleid (inclusief toepassing van de lex </w:t>
      </w:r>
      <w:proofErr w:type="spellStart"/>
      <w:r w:rsidRPr="2FCE31AC">
        <w:rPr>
          <w:rFonts w:ascii="Verdana" w:hAnsi="Verdana" w:eastAsia="Verdana" w:cs="Verdana"/>
          <w:i/>
          <w:iCs/>
          <w:sz w:val="18"/>
          <w:szCs w:val="18"/>
        </w:rPr>
        <w:t>silencio</w:t>
      </w:r>
      <w:proofErr w:type="spellEnd"/>
      <w:r w:rsidRPr="2FCE31AC">
        <w:rPr>
          <w:rFonts w:ascii="Verdana" w:hAnsi="Verdana" w:eastAsia="Verdana" w:cs="Verdana"/>
          <w:i/>
          <w:iCs/>
          <w:sz w:val="18"/>
          <w:szCs w:val="18"/>
        </w:rPr>
        <w:t xml:space="preserve"> positivo) </w:t>
      </w:r>
    </w:p>
    <w:p w:rsidR="00532F0B" w:rsidP="001B02AB" w:rsidRDefault="001B02AB" w14:paraId="582749CE" w14:textId="77777777">
      <w:pPr>
        <w:tabs>
          <w:tab w:val="left" w:pos="0"/>
        </w:tabs>
        <w:spacing w:after="0" w:line="360" w:lineRule="auto"/>
        <w:rPr>
          <w:rFonts w:ascii="Verdana" w:hAnsi="Verdana" w:eastAsia="Verdana" w:cs="Verdana"/>
          <w:sz w:val="18"/>
          <w:szCs w:val="18"/>
        </w:rPr>
      </w:pPr>
      <w:r w:rsidRPr="031501F2">
        <w:rPr>
          <w:rFonts w:ascii="Verdana" w:hAnsi="Verdana" w:eastAsia="Verdana" w:cs="Verdana"/>
          <w:sz w:val="18"/>
          <w:szCs w:val="18"/>
        </w:rPr>
        <w:t>Het voorstel is een verordening. Op grond van artikel 288</w:t>
      </w:r>
      <w:r w:rsidR="002A66DB">
        <w:rPr>
          <w:rFonts w:ascii="Verdana" w:hAnsi="Verdana" w:eastAsia="Verdana" w:cs="Verdana"/>
          <w:sz w:val="18"/>
          <w:szCs w:val="18"/>
        </w:rPr>
        <w:t xml:space="preserve"> </w:t>
      </w:r>
      <w:r w:rsidRPr="031501F2">
        <w:rPr>
          <w:rFonts w:ascii="Verdana" w:hAnsi="Verdana" w:eastAsia="Verdana" w:cs="Verdana"/>
          <w:sz w:val="18"/>
          <w:szCs w:val="18"/>
        </w:rPr>
        <w:t xml:space="preserve">VWEU is een verordening in haar geheel verbindend en rechtstreeks toepasselijk in alle lidstaten. Er is derhalve geen omzetting in nationale wet- en regelgeving voorgeschreven. Daarentegen rust op de lidstaten wel de verplichting effectief uitvoering te kunnen geven aan de verplichtingen van de verordening en dient nationale wet- en regelgeving en uitvoeringspraktijken die in strijd zijn met de verplichtingen van het voorstel weggehaald te worden. Op grond van de inhoud van het voorstel, wordt verwacht dat een uitvoeringswet noodzakelijk zal zijn om effectief gevolg te geven aan het voorstel. In ieder geval zal op het niveau van een wet in formele zin uitvoering moeten worden gegeven aan hoofdstuk IV van het voorstel. Een </w:t>
      </w:r>
      <w:r>
        <w:rPr>
          <w:rFonts w:ascii="Verdana" w:hAnsi="Verdana" w:eastAsia="Verdana" w:cs="Verdana"/>
          <w:sz w:val="18"/>
          <w:szCs w:val="18"/>
        </w:rPr>
        <w:t>i</w:t>
      </w:r>
      <w:r w:rsidRPr="031501F2">
        <w:rPr>
          <w:rFonts w:ascii="Verdana" w:hAnsi="Verdana" w:eastAsia="Verdana" w:cs="Verdana"/>
          <w:sz w:val="18"/>
          <w:szCs w:val="18"/>
        </w:rPr>
        <w:t xml:space="preserve">nvesteringsautoriteit met bijpassende bevoegdheden en middelen en personeel moet worden ingesteld. </w:t>
      </w:r>
    </w:p>
    <w:p w:rsidR="00C27263" w:rsidP="001B02AB" w:rsidRDefault="00C27263" w14:paraId="3E54E6D9" w14:textId="77777777">
      <w:pPr>
        <w:tabs>
          <w:tab w:val="left" w:pos="0"/>
        </w:tabs>
        <w:spacing w:after="0" w:line="360" w:lineRule="auto"/>
        <w:rPr>
          <w:rFonts w:ascii="Verdana" w:hAnsi="Verdana" w:eastAsia="Verdana" w:cs="Verdana"/>
          <w:sz w:val="18"/>
          <w:szCs w:val="18"/>
        </w:rPr>
      </w:pPr>
    </w:p>
    <w:p w:rsidR="001B02AB" w:rsidP="001B02AB" w:rsidRDefault="001B02AB" w14:paraId="1B6BEF13" w14:textId="32007F7A">
      <w:pPr>
        <w:tabs>
          <w:tab w:val="left" w:pos="0"/>
        </w:tabs>
        <w:spacing w:after="0" w:line="360" w:lineRule="auto"/>
        <w:rPr>
          <w:rFonts w:ascii="Verdana" w:hAnsi="Verdana" w:eastAsia="Verdana" w:cs="Verdana"/>
          <w:sz w:val="18"/>
          <w:szCs w:val="18"/>
        </w:rPr>
      </w:pPr>
      <w:r w:rsidRPr="031501F2">
        <w:rPr>
          <w:rFonts w:ascii="Verdana" w:hAnsi="Verdana" w:eastAsia="Verdana" w:cs="Verdana"/>
          <w:sz w:val="18"/>
          <w:szCs w:val="18"/>
        </w:rPr>
        <w:t xml:space="preserve">Gelet op de voorziene hiërarchische verhouding tussen de </w:t>
      </w:r>
      <w:r>
        <w:rPr>
          <w:rFonts w:ascii="Verdana" w:hAnsi="Verdana" w:eastAsia="Verdana" w:cs="Verdana"/>
          <w:sz w:val="18"/>
          <w:szCs w:val="18"/>
        </w:rPr>
        <w:t>i</w:t>
      </w:r>
      <w:r w:rsidRPr="031501F2">
        <w:rPr>
          <w:rFonts w:ascii="Verdana" w:hAnsi="Verdana" w:eastAsia="Verdana" w:cs="Verdana"/>
          <w:sz w:val="18"/>
          <w:szCs w:val="18"/>
        </w:rPr>
        <w:t>nvesteringsautoriteit en de Commissie en de rolverdeling tussen beide, is het waarschijnlijk dat een zelfstandig bestuursorgaan moet worden opgericht of een bestaand zelfstandig bestuursorgaan aanvullende wettelijke taken krijgt om uitvoering te geven aan hoofdstuk IV. Daarbij zal tevens moeten worden voorzien in de noodzakelijke toezichts- en handhavingsbevoegdheden dat ook punitieve boetes bevat (zie artikel 22 van het voorstel).</w:t>
      </w:r>
    </w:p>
    <w:p w:rsidR="00C27263" w:rsidP="001B02AB" w:rsidRDefault="00C27263" w14:paraId="6F1213E5" w14:textId="77777777">
      <w:pPr>
        <w:tabs>
          <w:tab w:val="left" w:pos="0"/>
        </w:tabs>
        <w:spacing w:after="0" w:line="360" w:lineRule="auto"/>
        <w:rPr>
          <w:rFonts w:ascii="Verdana" w:hAnsi="Verdana" w:eastAsia="Verdana" w:cs="Verdana"/>
          <w:sz w:val="18"/>
          <w:szCs w:val="18"/>
        </w:rPr>
      </w:pPr>
    </w:p>
    <w:p w:rsidR="001B02AB" w:rsidP="001B02AB" w:rsidRDefault="001B02AB" w14:paraId="16BF642D" w14:textId="77777777">
      <w:pPr>
        <w:tabs>
          <w:tab w:val="left" w:pos="0"/>
        </w:tabs>
        <w:spacing w:after="0" w:line="360" w:lineRule="auto"/>
        <w:rPr>
          <w:rFonts w:ascii="Verdana" w:hAnsi="Verdana" w:eastAsia="Verdana" w:cs="Verdana"/>
          <w:sz w:val="18"/>
          <w:szCs w:val="18"/>
        </w:rPr>
      </w:pPr>
      <w:r w:rsidRPr="2DDCF556">
        <w:rPr>
          <w:rFonts w:ascii="Verdana" w:hAnsi="Verdana" w:eastAsia="Verdana" w:cs="Verdana"/>
          <w:sz w:val="18"/>
          <w:szCs w:val="18"/>
        </w:rPr>
        <w:t>Daarnaast is het aannemelijk dat artikel 5, artikel 6, artikel 25 en artikel 27 van het voorstel gevolgen heeft voor de wettelijke inkadering van besluit neergelegd in hoofdstukken 3 en 4 van de Algemene wet bestuursrecht en de Omgevingswet. Weliswaar biedt het Nederlandse bestuursrecht flexibiliteit om op punten te voldoen aan de vereisten van het voorstel, maar er zijn verschillen die wettelijk opgelost moeten worden. Uitvoeringswet- en regelgeving voor de wijzigingen die dit voorstel aanbrengt in de NZIA is aannemelijk.</w:t>
      </w:r>
    </w:p>
    <w:p w:rsidR="00C27263" w:rsidP="001B02AB" w:rsidRDefault="00C27263" w14:paraId="3A3CDB71" w14:textId="77777777">
      <w:pPr>
        <w:tabs>
          <w:tab w:val="left" w:pos="0"/>
        </w:tabs>
        <w:spacing w:after="0" w:line="360" w:lineRule="auto"/>
        <w:rPr>
          <w:rFonts w:ascii="Verdana" w:hAnsi="Verdana" w:eastAsia="Verdana" w:cs="Verdana"/>
          <w:sz w:val="18"/>
          <w:szCs w:val="18"/>
        </w:rPr>
      </w:pPr>
    </w:p>
    <w:p w:rsidR="001B02AB" w:rsidP="001B02AB" w:rsidRDefault="001B02AB" w14:paraId="4772D5A2" w14:textId="03A4FE33">
      <w:pPr>
        <w:tabs>
          <w:tab w:val="left" w:pos="0"/>
        </w:tabs>
        <w:spacing w:after="0" w:line="360" w:lineRule="auto"/>
        <w:rPr>
          <w:rFonts w:ascii="Verdana" w:hAnsi="Verdana" w:eastAsia="Verdana" w:cs="Verdana"/>
          <w:sz w:val="18"/>
          <w:szCs w:val="18"/>
        </w:rPr>
      </w:pPr>
      <w:r w:rsidRPr="23E87A19">
        <w:rPr>
          <w:rFonts w:ascii="Verdana" w:hAnsi="Verdana" w:eastAsia="Verdana" w:cs="Verdana"/>
          <w:sz w:val="18"/>
          <w:szCs w:val="18"/>
        </w:rPr>
        <w:t xml:space="preserve">In het voorstel wordt verwezen naar de gereedschapskist van de verordening inzake het versnellen van milieubeoordelingen. Deze instrumenten, zoals verwoord in het oorspronkelijke Commissievoorstel, sluiten aan bij het standpunt van het kabinet zoals dat in eerdere Europese </w:t>
      </w:r>
      <w:r w:rsidRPr="23E87A19">
        <w:rPr>
          <w:rFonts w:ascii="Verdana" w:hAnsi="Verdana" w:eastAsia="Verdana" w:cs="Verdana"/>
          <w:sz w:val="18"/>
          <w:szCs w:val="18"/>
        </w:rPr>
        <w:lastRenderedPageBreak/>
        <w:t xml:space="preserve">onderhandelingen is uitgedragen. Het kabinet is in beginsels terughoudend ten aanzien van vergunningverlening van rechtswege (lex </w:t>
      </w:r>
      <w:proofErr w:type="spellStart"/>
      <w:r w:rsidRPr="23E87A19">
        <w:rPr>
          <w:rFonts w:ascii="Verdana" w:hAnsi="Verdana" w:eastAsia="Verdana" w:cs="Verdana"/>
          <w:sz w:val="18"/>
          <w:szCs w:val="18"/>
        </w:rPr>
        <w:t>silencio</w:t>
      </w:r>
      <w:proofErr w:type="spellEnd"/>
      <w:r w:rsidRPr="23E87A19">
        <w:rPr>
          <w:rFonts w:ascii="Verdana" w:hAnsi="Verdana" w:eastAsia="Verdana" w:cs="Verdana"/>
          <w:sz w:val="18"/>
          <w:szCs w:val="18"/>
        </w:rPr>
        <w:t xml:space="preserve"> positivo), mede gelet op de vereisten van zorgvuldige besluitvorming, effectieve rechtsbescherming en de noodzaak tot naleving van Europees milieurecht, waaronder de verplichtingen voortvloeiend uit het Verdrag van Aarhus.</w:t>
      </w:r>
      <w:r w:rsidR="00AF6AB2">
        <w:rPr>
          <w:rFonts w:ascii="Verdana" w:hAnsi="Verdana" w:eastAsia="Verdana" w:cs="Verdana"/>
          <w:sz w:val="18"/>
          <w:szCs w:val="18"/>
        </w:rPr>
        <w:t xml:space="preserve"> </w:t>
      </w:r>
      <w:r w:rsidRPr="23E87A19">
        <w:rPr>
          <w:rFonts w:ascii="Verdana" w:hAnsi="Verdana" w:eastAsia="Verdana" w:cs="Verdana"/>
          <w:sz w:val="18"/>
          <w:szCs w:val="18"/>
        </w:rPr>
        <w:t xml:space="preserve"> </w:t>
      </w:r>
    </w:p>
    <w:p w:rsidR="001B02AB" w:rsidP="001B02AB" w:rsidRDefault="001B02AB" w14:paraId="1B7A860A" w14:textId="77777777">
      <w:pPr>
        <w:tabs>
          <w:tab w:val="left" w:pos="0"/>
        </w:tabs>
        <w:spacing w:after="0" w:line="360" w:lineRule="auto"/>
        <w:rPr>
          <w:rFonts w:ascii="Verdana" w:hAnsi="Verdana" w:eastAsia="Verdana" w:cs="Verdana"/>
          <w:color w:val="FF0000"/>
          <w:sz w:val="18"/>
          <w:szCs w:val="18"/>
        </w:rPr>
      </w:pPr>
    </w:p>
    <w:p w:rsidR="001B02AB" w:rsidP="001B02AB" w:rsidRDefault="001B02AB" w14:paraId="4674ED79" w14:textId="77777777">
      <w:pPr>
        <w:pStyle w:val="ListParagraph"/>
        <w:numPr>
          <w:ilvl w:val="0"/>
          <w:numId w:val="37"/>
        </w:numPr>
        <w:spacing w:after="0" w:line="360" w:lineRule="auto"/>
        <w:rPr>
          <w:rFonts w:ascii="Verdana" w:hAnsi="Verdana" w:eastAsia="Verdana" w:cs="Verdana"/>
          <w:i/>
          <w:iCs/>
          <w:sz w:val="18"/>
          <w:szCs w:val="18"/>
        </w:rPr>
      </w:pPr>
      <w:r w:rsidRPr="610D02B5">
        <w:rPr>
          <w:rFonts w:ascii="Verdana" w:hAnsi="Verdana" w:eastAsia="Verdana" w:cs="Verdana"/>
          <w:i/>
          <w:iCs/>
          <w:sz w:val="18"/>
          <w:szCs w:val="18"/>
        </w:rPr>
        <w:t>Gedelegeerde en/of uitvoeringshandelingen, incl. NL-beoordeling daarvan</w:t>
      </w:r>
    </w:p>
    <w:p w:rsidR="001B02AB" w:rsidP="001B02AB" w:rsidRDefault="001B02AB" w14:paraId="051137D2" w14:textId="77777777">
      <w:pPr>
        <w:spacing w:after="0" w:line="360" w:lineRule="auto"/>
        <w:rPr>
          <w:rFonts w:ascii="Verdana" w:hAnsi="Verdana" w:eastAsia="Verdana" w:cs="Verdana"/>
          <w:i/>
          <w:iCs/>
          <w:color w:val="000000" w:themeColor="text1"/>
          <w:sz w:val="18"/>
          <w:szCs w:val="18"/>
        </w:rPr>
      </w:pPr>
      <w:r w:rsidRPr="57EAFB67">
        <w:rPr>
          <w:rFonts w:ascii="Verdana" w:hAnsi="Verdana" w:eastAsia="Verdana" w:cs="Verdana"/>
          <w:i/>
          <w:iCs/>
          <w:color w:val="000000" w:themeColor="text1"/>
          <w:sz w:val="18"/>
          <w:szCs w:val="18"/>
        </w:rPr>
        <w:t>Gedelegeerde handelingen</w:t>
      </w:r>
    </w:p>
    <w:p w:rsidR="001B02AB" w:rsidP="001B02AB" w:rsidRDefault="001B02AB" w14:paraId="437D2A71" w14:textId="2E003F88">
      <w:pPr>
        <w:spacing w:after="0" w:line="360" w:lineRule="auto"/>
        <w:rPr>
          <w:rFonts w:ascii="Verdana" w:hAnsi="Verdana" w:eastAsia="Verdana" w:cs="Verdana"/>
          <w:sz w:val="18"/>
          <w:szCs w:val="18"/>
        </w:rPr>
      </w:pPr>
      <w:r w:rsidRPr="610D02B5">
        <w:rPr>
          <w:rFonts w:ascii="Verdana" w:hAnsi="Verdana" w:eastAsia="Verdana" w:cs="Verdana"/>
          <w:color w:val="000000" w:themeColor="text1"/>
          <w:sz w:val="18"/>
          <w:szCs w:val="18"/>
        </w:rPr>
        <w:t xml:space="preserve">Het voorstel bevat negen grondslagen voor de vaststelling van gedelegeerde handelingen. Artikel 30 van het voorstel en overweging 59 voldoen aan de vereisten van het </w:t>
      </w:r>
      <w:proofErr w:type="spellStart"/>
      <w:r w:rsidRPr="610D02B5">
        <w:rPr>
          <w:rFonts w:ascii="Verdana" w:hAnsi="Verdana" w:eastAsia="Verdana" w:cs="Verdana"/>
          <w:color w:val="000000" w:themeColor="text1"/>
          <w:sz w:val="18"/>
          <w:szCs w:val="18"/>
        </w:rPr>
        <w:t>I</w:t>
      </w:r>
      <w:r w:rsidRPr="610D02B5">
        <w:rPr>
          <w:rFonts w:ascii="Verdana" w:hAnsi="Verdana" w:eastAsia="Verdana" w:cs="Verdana"/>
          <w:sz w:val="18"/>
          <w:szCs w:val="18"/>
        </w:rPr>
        <w:t>nterinstitutioneel</w:t>
      </w:r>
      <w:proofErr w:type="spellEnd"/>
      <w:r w:rsidRPr="610D02B5">
        <w:rPr>
          <w:rFonts w:ascii="Verdana" w:hAnsi="Verdana" w:eastAsia="Verdana" w:cs="Verdana"/>
          <w:sz w:val="18"/>
          <w:szCs w:val="18"/>
        </w:rPr>
        <w:t xml:space="preserve"> Akkoord Beter Wetgeven. Er is gekozen voor optie 1 van de modelbepalingen.</w:t>
      </w:r>
      <w:r w:rsidR="00251822">
        <w:rPr>
          <w:rFonts w:ascii="Verdana" w:hAnsi="Verdana" w:eastAsia="Verdana" w:cs="Verdana"/>
          <w:sz w:val="18"/>
          <w:szCs w:val="18"/>
        </w:rPr>
        <w:t xml:space="preserve"> </w:t>
      </w:r>
      <w:r w:rsidRPr="2FCE31AC">
        <w:rPr>
          <w:rFonts w:ascii="Verdana" w:hAnsi="Verdana" w:eastAsia="Verdana" w:cs="Verdana"/>
          <w:sz w:val="18"/>
          <w:szCs w:val="18"/>
        </w:rPr>
        <w:t xml:space="preserve">Drie grondslagen zien op de vaststelling van gedelegeerde handelingen waarmee derde landen kunnen worden uitgesloten van gelijke behandeling met Unielanden. Dat zijn artikel 8, lid 2, artikel 9, lid 2 en artikel 34, lid 6 (dat delegatiebevoegdheden invoegt in verordening 2024/1735 (NZIA) met artikel 28 </w:t>
      </w:r>
      <w:proofErr w:type="spellStart"/>
      <w:r w:rsidRPr="2FCE31AC">
        <w:rPr>
          <w:rFonts w:ascii="Verdana" w:hAnsi="Verdana" w:eastAsia="Verdana" w:cs="Verdana"/>
          <w:sz w:val="18"/>
          <w:szCs w:val="18"/>
        </w:rPr>
        <w:t>quinquies</w:t>
      </w:r>
      <w:proofErr w:type="spellEnd"/>
      <w:r w:rsidRPr="2FCE31AC">
        <w:rPr>
          <w:rFonts w:ascii="Verdana" w:hAnsi="Verdana" w:eastAsia="Verdana" w:cs="Verdana"/>
          <w:sz w:val="18"/>
          <w:szCs w:val="18"/>
        </w:rPr>
        <w:t xml:space="preserve">, lid 2, artikel 28 </w:t>
      </w:r>
      <w:proofErr w:type="spellStart"/>
      <w:r w:rsidRPr="2FCE31AC">
        <w:rPr>
          <w:rFonts w:ascii="Verdana" w:hAnsi="Verdana" w:eastAsia="Verdana" w:cs="Verdana"/>
          <w:sz w:val="18"/>
          <w:szCs w:val="18"/>
        </w:rPr>
        <w:t>sexies</w:t>
      </w:r>
      <w:proofErr w:type="spellEnd"/>
      <w:r w:rsidRPr="2FCE31AC">
        <w:rPr>
          <w:rFonts w:ascii="Verdana" w:hAnsi="Verdana" w:eastAsia="Verdana" w:cs="Verdana"/>
          <w:sz w:val="18"/>
          <w:szCs w:val="18"/>
        </w:rPr>
        <w:t xml:space="preserve">, lid 4 (foutief vernummerd), en artikel 28 </w:t>
      </w:r>
      <w:proofErr w:type="spellStart"/>
      <w:r w:rsidRPr="2FCE31AC">
        <w:rPr>
          <w:rFonts w:ascii="Verdana" w:hAnsi="Verdana" w:eastAsia="Verdana" w:cs="Verdana"/>
          <w:sz w:val="18"/>
          <w:szCs w:val="18"/>
        </w:rPr>
        <w:t>septies</w:t>
      </w:r>
      <w:proofErr w:type="spellEnd"/>
      <w:r w:rsidRPr="2FCE31AC">
        <w:rPr>
          <w:rFonts w:ascii="Verdana" w:hAnsi="Verdana" w:eastAsia="Verdana" w:cs="Verdana"/>
          <w:sz w:val="18"/>
          <w:szCs w:val="18"/>
        </w:rPr>
        <w:t xml:space="preserve">, lid 2). Het gevolg van die uitsluiting is dat die aangewezen derde landen geen preferente behandeling meer genieten op het niveau van de lidstaten zelf ondanks een daartoe strekkend akkoord. Met deze bevoegdheid kan de Commissie derde landen uitsluiten van de gelijke behandeling zoals overeengekomen in het akkoord met dat derde land als a) het derde land het beginsel van nationale behandeling van EU producten en EU ondernemingen niet respecteert, b) zo'n uitsluiting gerechtvaardigd is om strategische afhankelijkheden of andere ontwikkelingen de voorzienings- en leveringszekerheid van deze producten in de Unie in gevaar kan brengen, of 3) zo'n uitsluiting gerechtvaardigd is op andere gronden opgenomen in het desbetreffende akkoord met het derde land. </w:t>
      </w:r>
      <w:r w:rsidR="005D6029">
        <w:rPr>
          <w:rFonts w:ascii="Verdana" w:hAnsi="Verdana" w:eastAsia="Verdana" w:cs="Verdana"/>
          <w:sz w:val="18"/>
          <w:szCs w:val="18"/>
        </w:rPr>
        <w:t>De</w:t>
      </w:r>
      <w:r w:rsidRPr="2FCE31AC">
        <w:rPr>
          <w:rFonts w:ascii="Verdana" w:hAnsi="Verdana" w:eastAsia="Verdana" w:cs="Verdana"/>
          <w:sz w:val="18"/>
          <w:szCs w:val="18"/>
        </w:rPr>
        <w:t xml:space="preserve"> keuze voor gedelegeerde handelingen acht het kabinet onjuist</w:t>
      </w:r>
      <w:r w:rsidR="005D6029">
        <w:rPr>
          <w:rFonts w:ascii="Verdana" w:hAnsi="Verdana" w:eastAsia="Verdana" w:cs="Verdana"/>
          <w:sz w:val="18"/>
          <w:szCs w:val="18"/>
        </w:rPr>
        <w:t>, nu het niet gaat om het wijzigen dan wel aanvullen van de basishandeling.</w:t>
      </w:r>
      <w:r w:rsidR="00251822">
        <w:rPr>
          <w:rFonts w:ascii="Verdana" w:hAnsi="Verdana" w:eastAsia="Verdana" w:cs="Verdana"/>
          <w:sz w:val="18"/>
          <w:szCs w:val="18"/>
        </w:rPr>
        <w:t xml:space="preserve"> </w:t>
      </w:r>
      <w:r w:rsidRPr="2FCE31AC">
        <w:rPr>
          <w:rFonts w:ascii="Verdana" w:hAnsi="Verdana" w:eastAsia="Verdana" w:cs="Verdana"/>
          <w:sz w:val="18"/>
          <w:szCs w:val="18"/>
        </w:rPr>
        <w:t>Het kabinet ziet deze maatregel als een handelspolitieke tegenmaatregel die bepaalde preferenties opschort als reactie op de gedragingen van het derde land. Daarmee toont het een veel grotere gelijkenis met handelsdefensieve maatregelen of zelfs uitvoeringshandelingen die vastgesteld kunnen worden op grond van Verordening (EU) 2023/2675 van het Europees Parlement en de Raad van 22 november 2023 over de bescherming van de Unie en haar lidstaten tegen economische dwang door derde landen. Het kabinet pleit er dan in ieder geval voor deze drie bevoegdheidsgrondslagen voor gedelegeerde handelingen te wijzigen in bevoegdheidsgrondslagen voor de vaststelling van uitvoeringshandelingen die overeenkomstig de onderzoeksprocedure neergelegd in artikel 5 van Verordening (EU) 182/2011 worden vastgelegd</w:t>
      </w:r>
      <w:r w:rsidR="005D6029">
        <w:rPr>
          <w:rFonts w:ascii="Verdana" w:hAnsi="Verdana" w:eastAsia="Verdana" w:cs="Verdana"/>
          <w:sz w:val="18"/>
          <w:szCs w:val="18"/>
        </w:rPr>
        <w:t>, aangezien de handelingen zien op uitvoering van het voorstel volgens eenvormige voorwaarden</w:t>
      </w:r>
      <w:r w:rsidRPr="2FCE31AC">
        <w:rPr>
          <w:rFonts w:ascii="Verdana" w:hAnsi="Verdana" w:eastAsia="Verdana" w:cs="Verdana"/>
          <w:sz w:val="18"/>
          <w:szCs w:val="18"/>
        </w:rPr>
        <w:t>. Gelet op de grote geopolitieke impact van dergelijke uitvoeringshandelingen, acht het kabinet zelfs voorstelbaar dat de vaststelling van deze uitvoeringshandelingen aan de Raad wordt voorbehouden ingevolge artikel 291, tweede lid, VWEU vergelijkbaar met de benadering gekozen bij artikel 5 van Verordening (EU) 2023/2675.</w:t>
      </w:r>
    </w:p>
    <w:p w:rsidR="001B02AB" w:rsidP="001B02AB" w:rsidRDefault="001B02AB" w14:paraId="33D20B7E" w14:textId="77777777">
      <w:pPr>
        <w:spacing w:after="0" w:line="360" w:lineRule="auto"/>
        <w:rPr>
          <w:rFonts w:ascii="Verdana" w:hAnsi="Verdana" w:eastAsia="Verdana" w:cs="Verdana"/>
          <w:sz w:val="18"/>
          <w:szCs w:val="18"/>
        </w:rPr>
      </w:pPr>
    </w:p>
    <w:p w:rsidR="00502663" w:rsidP="001B02AB" w:rsidRDefault="001B02AB" w14:paraId="6CFE044B" w14:textId="77777777">
      <w:pPr>
        <w:spacing w:after="0" w:line="360" w:lineRule="auto"/>
        <w:rPr>
          <w:rFonts w:ascii="Verdana" w:hAnsi="Verdana" w:eastAsia="Verdana" w:cs="Verdana"/>
          <w:sz w:val="18"/>
          <w:szCs w:val="18"/>
        </w:rPr>
      </w:pPr>
      <w:r w:rsidRPr="227879F5">
        <w:rPr>
          <w:rFonts w:ascii="Verdana" w:hAnsi="Verdana" w:eastAsia="Verdana" w:cs="Verdana"/>
          <w:sz w:val="18"/>
          <w:szCs w:val="18"/>
        </w:rPr>
        <w:t xml:space="preserve">In artikel 10, lid 2, van het voorstel is een grondslag opgenomen voor de vaststelling van een gedelegeerde handeling voor een vrijwillig classificatiesysteem gebaseerd op de intensiteit van broeikasgassen die vrijkomen bij de productie van industriële goederen in de zin van richtlijn 2003/87. Het toekennen van deze bevoegdheid is </w:t>
      </w:r>
      <w:r w:rsidRPr="40318C8D" w:rsidR="005D6029">
        <w:rPr>
          <w:rFonts w:ascii="Verdana" w:hAnsi="Verdana" w:eastAsia="Verdana" w:cs="Verdana"/>
          <w:sz w:val="18"/>
          <w:szCs w:val="18"/>
        </w:rPr>
        <w:t>mogelijk</w:t>
      </w:r>
      <w:r w:rsidRPr="227879F5">
        <w:rPr>
          <w:rFonts w:ascii="Verdana" w:hAnsi="Verdana" w:eastAsia="Verdana" w:cs="Verdana"/>
          <w:sz w:val="18"/>
          <w:szCs w:val="18"/>
        </w:rPr>
        <w:t xml:space="preserve">, omdat het gaat om een niet-essentieel </w:t>
      </w:r>
      <w:r w:rsidRPr="227879F5">
        <w:rPr>
          <w:rFonts w:ascii="Verdana" w:hAnsi="Verdana" w:eastAsia="Verdana" w:cs="Verdana"/>
          <w:sz w:val="18"/>
          <w:szCs w:val="18"/>
        </w:rPr>
        <w:lastRenderedPageBreak/>
        <w:t xml:space="preserve">onderdeel van de basishandeling. Toekenning van deze bevoegdheid acht het kabinet wenselijk, omdat een vrijwillig classificatiesysteem een zinvolle aanvulling is bij de basishandeling, nu een dergelijk systeem investeringsbeslissingen potentieel goed kan informeren zoals bedoeld in artikel 10, lid 2. </w:t>
      </w:r>
      <w:r w:rsidR="00502663">
        <w:rPr>
          <w:rFonts w:ascii="Verdana" w:hAnsi="Verdana" w:eastAsia="Verdana" w:cs="Verdana"/>
          <w:sz w:val="18"/>
          <w:szCs w:val="18"/>
        </w:rPr>
        <w:br/>
      </w:r>
    </w:p>
    <w:p w:rsidR="001B02AB" w:rsidP="001B02AB" w:rsidRDefault="001B02AB" w14:paraId="1C0FA8EF" w14:textId="585C6E3D">
      <w:pPr>
        <w:spacing w:after="0" w:line="360" w:lineRule="auto"/>
        <w:rPr>
          <w:rFonts w:ascii="Verdana" w:hAnsi="Verdana" w:eastAsia="Verdana" w:cs="Verdana"/>
          <w:sz w:val="18"/>
          <w:szCs w:val="18"/>
        </w:rPr>
      </w:pPr>
      <w:r w:rsidRPr="227879F5">
        <w:rPr>
          <w:rFonts w:ascii="Verdana" w:hAnsi="Verdana" w:eastAsia="Verdana" w:cs="Verdana"/>
          <w:sz w:val="18"/>
          <w:szCs w:val="18"/>
        </w:rPr>
        <w:t>Delegatie in plaats van uitvoering ligt hier voor de hand, omdat het gaat om een aanvulling van de wetgevingshandeling, niet om eenvormige uitvoering van de basishandeling daarvan. Het kabinet acht deze bevoegdheid voldoende afgebakend, in het bijzonder door de elementen opgesomd in onderdelen a tot en met f.</w:t>
      </w:r>
    </w:p>
    <w:p w:rsidR="001B02AB" w:rsidP="001B02AB" w:rsidRDefault="001B02AB" w14:paraId="1FD0893B" w14:textId="77777777">
      <w:pPr>
        <w:spacing w:after="0" w:line="360" w:lineRule="auto"/>
        <w:rPr>
          <w:rFonts w:ascii="Verdana" w:hAnsi="Verdana" w:eastAsia="Verdana" w:cs="Verdana"/>
          <w:sz w:val="18"/>
          <w:szCs w:val="18"/>
        </w:rPr>
      </w:pPr>
    </w:p>
    <w:p w:rsidR="001B02AB" w:rsidP="001B02AB" w:rsidRDefault="001B02AB" w14:paraId="1E2D5CF3" w14:textId="77777777">
      <w:pPr>
        <w:spacing w:after="0" w:line="360" w:lineRule="auto"/>
        <w:rPr>
          <w:rFonts w:ascii="Verdana" w:hAnsi="Verdana" w:eastAsia="Verdana" w:cs="Verdana"/>
          <w:sz w:val="18"/>
          <w:szCs w:val="18"/>
        </w:rPr>
      </w:pPr>
      <w:r w:rsidRPr="031501F2">
        <w:rPr>
          <w:rFonts w:ascii="Verdana" w:hAnsi="Verdana" w:eastAsia="Verdana" w:cs="Verdana"/>
          <w:sz w:val="18"/>
          <w:szCs w:val="18"/>
        </w:rPr>
        <w:t xml:space="preserve">In artikel 16, lid 1, van het voorstel is de bevoegdheid opgenomen voor de vaststelling van een gedelegeerde handeling om maatregelen te formuleren ten behoeve van de chemische industrie om vraag naar bepaalde chemische producten afgeleid van duurzame koolstofbronnen te stimuleren. Hoewel het kabinet de keuze voor de bevoegdheid voor gedelegeerde handelingen met het geschetste doel steunt, is deze bevoegdheid onvoldoende afgebakend. Het voorstel maakt geheel niet duidelijk welke maatregelen de Commissie zou kunnen nemen en hoe verstrekkend de vraagstimulering kan zijn. Daarmee is een te ruime bevoegdheidsgrondslag voorgesteld die verder gaat dan het aanvullen van de basishandeling. Het kabinet zet daarom in op een verbetering van de grondslag, bijvoorbeeld door het meer in lijn te brengen met de doelstelling van de Critical Chemicals </w:t>
      </w:r>
      <w:r>
        <w:rPr>
          <w:rFonts w:ascii="Verdana" w:hAnsi="Verdana" w:eastAsia="Verdana" w:cs="Verdana"/>
          <w:sz w:val="18"/>
          <w:szCs w:val="18"/>
        </w:rPr>
        <w:t>A</w:t>
      </w:r>
      <w:r w:rsidRPr="031501F2">
        <w:rPr>
          <w:rFonts w:ascii="Verdana" w:hAnsi="Verdana" w:eastAsia="Verdana" w:cs="Verdana"/>
          <w:sz w:val="18"/>
          <w:szCs w:val="18"/>
        </w:rPr>
        <w:t>lliance waarbinnen deze maatregelen vormgegeven moeten worden.</w:t>
      </w:r>
    </w:p>
    <w:p w:rsidR="001B02AB" w:rsidP="001B02AB" w:rsidRDefault="001B02AB" w14:paraId="4D5398D0" w14:textId="77777777">
      <w:pPr>
        <w:spacing w:after="0" w:line="360" w:lineRule="auto"/>
        <w:rPr>
          <w:rFonts w:ascii="Verdana" w:hAnsi="Verdana" w:eastAsia="Verdana" w:cs="Verdana"/>
          <w:sz w:val="18"/>
          <w:szCs w:val="18"/>
        </w:rPr>
      </w:pPr>
    </w:p>
    <w:p w:rsidR="00532F0B" w:rsidP="001B02AB" w:rsidRDefault="000708E8" w14:paraId="11CE4CEC" w14:textId="77777777">
      <w:pPr>
        <w:spacing w:after="0" w:line="360" w:lineRule="auto"/>
        <w:rPr>
          <w:rFonts w:ascii="Verdana" w:hAnsi="Verdana" w:eastAsia="Verdana" w:cs="Verdana"/>
          <w:sz w:val="18"/>
          <w:szCs w:val="18"/>
        </w:rPr>
      </w:pPr>
      <w:r w:rsidRPr="1E3F937B">
        <w:rPr>
          <w:rFonts w:ascii="Verdana" w:hAnsi="Verdana" w:eastAsia="Verdana" w:cs="Verdana"/>
          <w:sz w:val="18"/>
          <w:szCs w:val="18"/>
        </w:rPr>
        <w:t>Op</w:t>
      </w:r>
      <w:r>
        <w:rPr>
          <w:rFonts w:ascii="Verdana" w:hAnsi="Verdana" w:eastAsia="Verdana" w:cs="Verdana"/>
          <w:sz w:val="18"/>
          <w:szCs w:val="18"/>
        </w:rPr>
        <w:t xml:space="preserve"> grond van</w:t>
      </w:r>
      <w:r w:rsidRPr="2FCE31AC" w:rsidR="001B02AB">
        <w:rPr>
          <w:rFonts w:ascii="Verdana" w:hAnsi="Verdana" w:eastAsia="Verdana" w:cs="Verdana"/>
          <w:sz w:val="18"/>
          <w:szCs w:val="18"/>
        </w:rPr>
        <w:t xml:space="preserve"> artikel 16, lid 2, van het voorstel</w:t>
      </w:r>
      <w:r>
        <w:rPr>
          <w:rFonts w:ascii="Verdana" w:hAnsi="Verdana" w:eastAsia="Verdana" w:cs="Verdana"/>
          <w:sz w:val="18"/>
          <w:szCs w:val="18"/>
        </w:rPr>
        <w:t xml:space="preserve"> </w:t>
      </w:r>
      <w:r w:rsidRPr="2FCE31AC" w:rsidR="001B02AB">
        <w:rPr>
          <w:rFonts w:ascii="Verdana" w:hAnsi="Verdana" w:eastAsia="Verdana" w:cs="Verdana"/>
          <w:sz w:val="18"/>
          <w:szCs w:val="18"/>
        </w:rPr>
        <w:t xml:space="preserve">kan de Commissie een gedelegeerde handeling vaststellen om bijlagen II en III bij de verordening te wijzigen. </w:t>
      </w:r>
      <w:r>
        <w:rPr>
          <w:rFonts w:ascii="Verdana" w:hAnsi="Verdana" w:eastAsia="Verdana" w:cs="Verdana"/>
          <w:sz w:val="18"/>
          <w:szCs w:val="18"/>
        </w:rPr>
        <w:t>Het toekennen van deze bevoegdheid is mogelijk, omdat het niet-essentiële onderdelen van de maatregel betreft.</w:t>
      </w:r>
      <w:r w:rsidRPr="2FCE31AC" w:rsidR="001B02AB">
        <w:rPr>
          <w:rFonts w:ascii="Verdana" w:hAnsi="Verdana" w:eastAsia="Verdana" w:cs="Verdana"/>
          <w:sz w:val="18"/>
          <w:szCs w:val="18"/>
        </w:rPr>
        <w:t xml:space="preserve"> </w:t>
      </w:r>
      <w:r>
        <w:rPr>
          <w:rFonts w:ascii="Verdana" w:hAnsi="Verdana" w:eastAsia="Verdana" w:cs="Verdana"/>
          <w:sz w:val="18"/>
          <w:szCs w:val="18"/>
        </w:rPr>
        <w:t xml:space="preserve">Daarnaast is toekenning van deze bevoegdheid wenselijk, omdat flexibiliteit nodig is. </w:t>
      </w:r>
      <w:r w:rsidRPr="2FCE31AC" w:rsidR="001B02AB">
        <w:rPr>
          <w:rFonts w:ascii="Verdana" w:hAnsi="Verdana" w:eastAsia="Verdana" w:cs="Verdana"/>
          <w:sz w:val="18"/>
          <w:szCs w:val="18"/>
        </w:rPr>
        <w:t>Delegatie in plaats van uitvoering ligt hier voor de hand, omdat het gaat om maatregelen die aanvullend zijn om te bepalen of producten mogen worden geacht een laag koolstofgehalte te hebben voor de toepassing van corresponderende verplichtingen van het voorstel</w:t>
      </w:r>
      <w:r w:rsidRPr="0BB32CF3" w:rsidR="001B02AB">
        <w:rPr>
          <w:rFonts w:ascii="Verdana" w:hAnsi="Verdana" w:eastAsia="Verdana" w:cs="Verdana"/>
          <w:sz w:val="18"/>
          <w:szCs w:val="18"/>
        </w:rPr>
        <w:t>.</w:t>
      </w:r>
      <w:r>
        <w:rPr>
          <w:rFonts w:ascii="Verdana" w:hAnsi="Verdana" w:eastAsia="Verdana" w:cs="Verdana"/>
          <w:sz w:val="18"/>
          <w:szCs w:val="18"/>
        </w:rPr>
        <w:t xml:space="preserve"> </w:t>
      </w:r>
      <w:r w:rsidRPr="2FCE31AC" w:rsidR="001B02AB">
        <w:rPr>
          <w:rFonts w:ascii="Verdana" w:hAnsi="Verdana" w:eastAsia="Verdana" w:cs="Verdana"/>
          <w:sz w:val="18"/>
          <w:szCs w:val="18"/>
        </w:rPr>
        <w:t xml:space="preserve">Hetzelfde geldt voor bijlage III dat ziet op (elektrische) auto's en waarvoor een EU-oorsprongsvereiste geldt. </w:t>
      </w:r>
    </w:p>
    <w:p w:rsidR="00C27263" w:rsidP="001B02AB" w:rsidRDefault="00C27263" w14:paraId="5F14DCBB" w14:textId="77777777">
      <w:pPr>
        <w:spacing w:after="0" w:line="360" w:lineRule="auto"/>
        <w:rPr>
          <w:rFonts w:ascii="Verdana" w:hAnsi="Verdana" w:eastAsia="Verdana" w:cs="Verdana"/>
          <w:sz w:val="18"/>
          <w:szCs w:val="18"/>
        </w:rPr>
      </w:pPr>
    </w:p>
    <w:p w:rsidR="001B02AB" w:rsidP="001B02AB" w:rsidRDefault="3C3A7A5A" w14:paraId="1B1A48CB" w14:textId="76400A0B">
      <w:pPr>
        <w:spacing w:after="0" w:line="360" w:lineRule="auto"/>
        <w:rPr>
          <w:rFonts w:ascii="Verdana" w:hAnsi="Verdana" w:eastAsia="Verdana" w:cs="Verdana"/>
          <w:sz w:val="18"/>
          <w:szCs w:val="18"/>
        </w:rPr>
      </w:pPr>
      <w:r w:rsidRPr="16698D51">
        <w:rPr>
          <w:rFonts w:ascii="Verdana" w:hAnsi="Verdana" w:eastAsia="Verdana" w:cs="Verdana"/>
          <w:sz w:val="18"/>
          <w:szCs w:val="18"/>
        </w:rPr>
        <w:t>Echter,</w:t>
      </w:r>
      <w:r w:rsidRPr="16698D51" w:rsidR="001B02AB">
        <w:rPr>
          <w:rFonts w:ascii="Verdana" w:hAnsi="Verdana" w:eastAsia="Verdana" w:cs="Verdana"/>
          <w:sz w:val="18"/>
          <w:szCs w:val="18"/>
        </w:rPr>
        <w:t xml:space="preserve"> </w:t>
      </w:r>
      <w:r w:rsidRPr="4D1C1A53" w:rsidR="25F2D65D">
        <w:rPr>
          <w:rFonts w:ascii="Verdana" w:hAnsi="Verdana" w:eastAsia="Verdana" w:cs="Verdana"/>
          <w:sz w:val="18"/>
          <w:szCs w:val="18"/>
        </w:rPr>
        <w:t>h</w:t>
      </w:r>
      <w:r w:rsidRPr="4D1C1A53" w:rsidR="001B02AB">
        <w:rPr>
          <w:rFonts w:ascii="Verdana" w:hAnsi="Verdana" w:eastAsia="Verdana" w:cs="Verdana"/>
          <w:sz w:val="18"/>
          <w:szCs w:val="18"/>
        </w:rPr>
        <w:t>et</w:t>
      </w:r>
      <w:r w:rsidRPr="16698D51" w:rsidR="001B02AB">
        <w:rPr>
          <w:rFonts w:ascii="Verdana" w:hAnsi="Verdana" w:eastAsia="Verdana" w:cs="Verdana"/>
          <w:sz w:val="18"/>
          <w:szCs w:val="18"/>
        </w:rPr>
        <w:t xml:space="preserve"> kabinet</w:t>
      </w:r>
      <w:r w:rsidRPr="16698D51" w:rsidR="580527AF">
        <w:rPr>
          <w:rFonts w:ascii="Verdana" w:hAnsi="Verdana" w:eastAsia="Verdana" w:cs="Verdana"/>
          <w:sz w:val="18"/>
          <w:szCs w:val="18"/>
        </w:rPr>
        <w:t xml:space="preserve"> acht de bevoegdheid onvoldoende afgebakend, omdat niet duidelijk is </w:t>
      </w:r>
      <w:r w:rsidRPr="2FCE31AC" w:rsidR="001B02AB">
        <w:rPr>
          <w:rFonts w:ascii="Verdana" w:hAnsi="Verdana" w:eastAsia="Verdana" w:cs="Verdana"/>
          <w:sz w:val="18"/>
          <w:szCs w:val="18"/>
        </w:rPr>
        <w:t xml:space="preserve">hoe hoog het percentage is dat de Commissie mag vaststellen voordat een product als ‘low carbon’ mag worden beschouwd. Het kabinet zet in op verduidelijking. Een vergelijkbare bevoegdheid is opgenomen in artikel 34 van het voorstel waarmee artikel 28h, lid 1, en onder lid 2, in de NZIA wordt ingevoegd. Met deze bevoegdheid kan de Commissie </w:t>
      </w:r>
      <w:r w:rsidR="001B02AB">
        <w:rPr>
          <w:rFonts w:ascii="Verdana" w:hAnsi="Verdana" w:eastAsia="Verdana" w:cs="Verdana"/>
          <w:sz w:val="18"/>
          <w:szCs w:val="18"/>
        </w:rPr>
        <w:t>ee</w:t>
      </w:r>
      <w:r w:rsidRPr="2FCE31AC" w:rsidR="001B02AB">
        <w:rPr>
          <w:rFonts w:ascii="Verdana" w:hAnsi="Verdana" w:eastAsia="Verdana" w:cs="Verdana"/>
          <w:sz w:val="18"/>
          <w:szCs w:val="18"/>
        </w:rPr>
        <w:t xml:space="preserve">n gedelegeerde handeling vaststellen om eisen omtrent Europese oorsprong van producten vast te leggen in de NZIA. </w:t>
      </w:r>
      <w:r w:rsidR="00E820ED">
        <w:rPr>
          <w:rFonts w:ascii="Verdana" w:hAnsi="Verdana" w:eastAsia="Verdana" w:cs="Verdana"/>
          <w:sz w:val="18"/>
          <w:szCs w:val="18"/>
        </w:rPr>
        <w:t>Ook het toekennen van deze bevoegdheid is mogelijk, wenselijk en voldoende afgebakend.</w:t>
      </w:r>
    </w:p>
    <w:p w:rsidR="001B02AB" w:rsidP="001B02AB" w:rsidRDefault="001B02AB" w14:paraId="5A67566E" w14:textId="77777777">
      <w:pPr>
        <w:spacing w:after="0" w:line="360" w:lineRule="auto"/>
        <w:rPr>
          <w:rFonts w:ascii="Verdana" w:hAnsi="Verdana" w:eastAsia="Verdana" w:cs="Verdana"/>
          <w:sz w:val="18"/>
          <w:szCs w:val="18"/>
        </w:rPr>
      </w:pPr>
    </w:p>
    <w:p w:rsidR="00502663" w:rsidP="001B02AB" w:rsidRDefault="001B02AB" w14:paraId="2331882E" w14:textId="77777777">
      <w:pPr>
        <w:spacing w:after="0" w:line="360" w:lineRule="auto"/>
        <w:rPr>
          <w:rFonts w:ascii="Verdana" w:hAnsi="Verdana" w:eastAsia="Verdana" w:cs="Verdana"/>
          <w:sz w:val="18"/>
          <w:szCs w:val="18"/>
        </w:rPr>
      </w:pPr>
      <w:r w:rsidRPr="2FCE31AC">
        <w:rPr>
          <w:rFonts w:ascii="Verdana" w:hAnsi="Verdana" w:eastAsia="Verdana" w:cs="Verdana"/>
          <w:sz w:val="18"/>
          <w:szCs w:val="18"/>
        </w:rPr>
        <w:t xml:space="preserve">Met artikel 24, lid 1, van het voorstel wordt de Commissie bevoegd om de lijst met opkomende strategische sectoren waar hoofdstuk IV (toetsing en regulering van investeringen) van het voorstel op van toepassing wordt, aan te vullen met onder andere </w:t>
      </w:r>
      <w:r>
        <w:rPr>
          <w:rFonts w:ascii="Verdana" w:hAnsi="Verdana" w:eastAsia="Verdana" w:cs="Verdana"/>
          <w:sz w:val="18"/>
          <w:szCs w:val="18"/>
        </w:rPr>
        <w:t>‘</w:t>
      </w:r>
      <w:r w:rsidRPr="2FCE31AC">
        <w:rPr>
          <w:rFonts w:ascii="Verdana" w:hAnsi="Verdana" w:eastAsia="Verdana" w:cs="Verdana"/>
          <w:sz w:val="18"/>
          <w:szCs w:val="18"/>
        </w:rPr>
        <w:t xml:space="preserve">net zero </w:t>
      </w:r>
      <w:proofErr w:type="spellStart"/>
      <w:r w:rsidRPr="2FCE31AC">
        <w:rPr>
          <w:rFonts w:ascii="Verdana" w:hAnsi="Verdana" w:eastAsia="Verdana" w:cs="Verdana"/>
          <w:sz w:val="18"/>
          <w:szCs w:val="18"/>
        </w:rPr>
        <w:t>industries</w:t>
      </w:r>
      <w:proofErr w:type="spellEnd"/>
      <w:r>
        <w:rPr>
          <w:rFonts w:ascii="Verdana" w:hAnsi="Verdana" w:eastAsia="Verdana" w:cs="Verdana"/>
          <w:sz w:val="18"/>
          <w:szCs w:val="18"/>
        </w:rPr>
        <w:t>’</w:t>
      </w:r>
      <w:r w:rsidRPr="2FCE31AC">
        <w:rPr>
          <w:rFonts w:ascii="Verdana" w:hAnsi="Verdana" w:eastAsia="Verdana" w:cs="Verdana"/>
          <w:sz w:val="18"/>
          <w:szCs w:val="18"/>
        </w:rPr>
        <w:t xml:space="preserve"> die zijn opgesomd in de NZIA met uitzondering van digitale technologie, </w:t>
      </w:r>
      <w:r>
        <w:rPr>
          <w:rFonts w:ascii="Verdana" w:hAnsi="Verdana" w:eastAsia="Verdana" w:cs="Verdana"/>
          <w:sz w:val="18"/>
          <w:szCs w:val="18"/>
        </w:rPr>
        <w:t>AI</w:t>
      </w:r>
      <w:r w:rsidRPr="2FCE31AC">
        <w:rPr>
          <w:rFonts w:ascii="Verdana" w:hAnsi="Verdana" w:eastAsia="Verdana" w:cs="Verdana"/>
          <w:sz w:val="18"/>
          <w:szCs w:val="18"/>
        </w:rPr>
        <w:t xml:space="preserve">, quantum technologie en </w:t>
      </w:r>
      <w:r w:rsidRPr="2FCE31AC">
        <w:rPr>
          <w:rFonts w:ascii="Verdana" w:hAnsi="Verdana" w:eastAsia="Verdana" w:cs="Verdana"/>
          <w:sz w:val="18"/>
          <w:szCs w:val="18"/>
        </w:rPr>
        <w:lastRenderedPageBreak/>
        <w:t xml:space="preserve">halfgeleiderindustrie. Ook wordt in deze bevoegdheidsgrondslag expliciet gemarkeerd dat dit de investeringscriteria die krachtens andere EU-regelgeving gelden onverlet worden gelaten. Hoewel het kabinet begrip heeft voor de wens om de lijst van opkomende strategische sectoren te kunnen aanvullen op een flexibele wijze (zoals ook krachtens artikel 8 van Verordening (EU) nr. 2019/452 kan), doet zich hier een aanzienlijk risico voor op doublures en overlap met FDI-screening krachtens o.a. Verordening (EU) nr. 2019/452 en de opvolger daarvan. </w:t>
      </w:r>
    </w:p>
    <w:p w:rsidR="00C27263" w:rsidP="001B02AB" w:rsidRDefault="00C27263" w14:paraId="3BD05DC4" w14:textId="77777777">
      <w:pPr>
        <w:spacing w:after="0" w:line="360" w:lineRule="auto"/>
        <w:rPr>
          <w:rFonts w:ascii="Verdana" w:hAnsi="Verdana" w:eastAsia="Verdana" w:cs="Verdana"/>
          <w:sz w:val="18"/>
          <w:szCs w:val="18"/>
        </w:rPr>
      </w:pPr>
    </w:p>
    <w:p w:rsidR="001B02AB" w:rsidP="001B02AB" w:rsidRDefault="001B02AB" w14:paraId="496BAD20" w14:textId="67F7A994">
      <w:pPr>
        <w:spacing w:after="0" w:line="360" w:lineRule="auto"/>
        <w:rPr>
          <w:rFonts w:ascii="Verdana" w:hAnsi="Verdana" w:eastAsia="Verdana" w:cs="Verdana"/>
          <w:sz w:val="18"/>
          <w:szCs w:val="18"/>
        </w:rPr>
      </w:pPr>
      <w:r w:rsidRPr="2FCE31AC">
        <w:rPr>
          <w:rFonts w:ascii="Verdana" w:hAnsi="Verdana" w:eastAsia="Verdana" w:cs="Verdana"/>
          <w:sz w:val="18"/>
          <w:szCs w:val="18"/>
        </w:rPr>
        <w:t xml:space="preserve">De nucleaire brandstof cyclus is bijv. qua technologie onderdeel van de EU </w:t>
      </w:r>
      <w:r w:rsidRPr="00B26D54">
        <w:rPr>
          <w:rFonts w:ascii="Verdana" w:hAnsi="Verdana" w:eastAsia="Verdana" w:cs="Verdana"/>
          <w:i/>
          <w:sz w:val="18"/>
          <w:szCs w:val="18"/>
        </w:rPr>
        <w:t xml:space="preserve">dual </w:t>
      </w:r>
      <w:r w:rsidRPr="00B26D54">
        <w:rPr>
          <w:rFonts w:ascii="Verdana" w:hAnsi="Verdana" w:eastAsia="Verdana" w:cs="Verdana"/>
          <w:i/>
          <w:iCs/>
          <w:sz w:val="18"/>
          <w:szCs w:val="18"/>
        </w:rPr>
        <w:t>use</w:t>
      </w:r>
      <w:r w:rsidRPr="2FCE31AC">
        <w:rPr>
          <w:rFonts w:ascii="Verdana" w:hAnsi="Verdana" w:eastAsia="Verdana" w:cs="Verdana"/>
          <w:sz w:val="18"/>
          <w:szCs w:val="18"/>
        </w:rPr>
        <w:t xml:space="preserve"> lijsten inzake exportcontrole en als zodanig ook onderdeel van de investeringstoetsing op grond van Verordening (EU) nr. 2019/452. Nu in artikel 24, eerste lid, van het voorstel expliciet economische veiligheid als grondslag voor deze uitbreidingsmogelijkheid wordt genoemd, acht het kabinet het wenselijk dat de Uniewetgever zich hierover buigt om de coherentie met andere instrumenten te bewaken. Het kabinet heeft dan ook de voorkeur om deze bevoegdheidsgrondslag te schrappen. Als alternatief kan het kabinet ook meegaan in een aanpassing van de grondslag op zodanige wijze dat het veiligheidsbelang als criterium wordt geschrapt in het eerste lid en tweede lid van artikel 24.</w:t>
      </w:r>
    </w:p>
    <w:p w:rsidR="001B02AB" w:rsidP="001B02AB" w:rsidRDefault="001B02AB" w14:paraId="42DD856F" w14:textId="77777777">
      <w:pPr>
        <w:spacing w:after="0" w:line="360" w:lineRule="auto"/>
        <w:rPr>
          <w:rFonts w:ascii="Verdana" w:hAnsi="Verdana" w:eastAsia="Verdana" w:cs="Verdana"/>
          <w:sz w:val="18"/>
          <w:szCs w:val="18"/>
        </w:rPr>
      </w:pPr>
    </w:p>
    <w:p w:rsidR="001B02AB" w:rsidP="001B02AB" w:rsidRDefault="001B02AB" w14:paraId="4754C0E0" w14:textId="2A2F174F">
      <w:pPr>
        <w:spacing w:after="0" w:line="360" w:lineRule="auto"/>
        <w:rPr>
          <w:rFonts w:ascii="Verdana" w:hAnsi="Verdana" w:eastAsia="Verdana" w:cs="Verdana"/>
          <w:sz w:val="18"/>
          <w:szCs w:val="18"/>
        </w:rPr>
      </w:pPr>
      <w:r w:rsidRPr="2FCE31AC">
        <w:rPr>
          <w:rFonts w:ascii="Verdana" w:hAnsi="Verdana" w:eastAsia="Verdana" w:cs="Verdana"/>
          <w:sz w:val="18"/>
          <w:szCs w:val="18"/>
        </w:rPr>
        <w:t xml:space="preserve">Met artikel 35 van het voorstel wordt artikel 22, negende lid, eerste alinea van Verordening 2024/3110 over bouwproducten gewijzigd. Deze wijziging heeft tot gevolg dat de reikwijdte van de gedelegeerde handeling die al kon worden vastgesteld op grond van artikel 22, negende lid wordt verruimd. Nu ziet de bevoegdheid op specifieke etiketteringsvoorschriften inzake ecologische duurzaamheid vast te stellen voor bepaalde productfamilies en -categorieën wanneer deze producten a) doorgaans door consumenten gekozen of gekocht, en b) het product heeft over zijn gehele levenscyclus geen significant verschillende algemene milieuprestaties afhankelijk van de installatie ervan. Deze cumulatieve vereisten van a en b komen te vervallen. </w:t>
      </w:r>
      <w:r w:rsidRPr="22ADE84A" w:rsidR="1637A637">
        <w:rPr>
          <w:rFonts w:ascii="Verdana" w:hAnsi="Verdana" w:eastAsia="Verdana" w:cs="Verdana"/>
          <w:sz w:val="18"/>
          <w:szCs w:val="18"/>
        </w:rPr>
        <w:t xml:space="preserve">Toekenning van deze bevoegdheid acht het kabinet niet wenselijk, omdat </w:t>
      </w:r>
      <w:r w:rsidRPr="1485222E" w:rsidR="6D41D779">
        <w:rPr>
          <w:rFonts w:ascii="Verdana" w:hAnsi="Verdana" w:eastAsia="Verdana" w:cs="Verdana"/>
          <w:sz w:val="18"/>
          <w:szCs w:val="18"/>
        </w:rPr>
        <w:t xml:space="preserve">het </w:t>
      </w:r>
      <w:r w:rsidRPr="70C144AF" w:rsidR="6D41D779">
        <w:rPr>
          <w:rFonts w:ascii="Verdana" w:hAnsi="Verdana" w:eastAsia="Verdana" w:cs="Verdana"/>
          <w:sz w:val="18"/>
          <w:szCs w:val="18"/>
        </w:rPr>
        <w:t>kabinet</w:t>
      </w:r>
      <w:r w:rsidRPr="2FCE31AC">
        <w:rPr>
          <w:rFonts w:ascii="Verdana" w:hAnsi="Verdana" w:eastAsia="Verdana" w:cs="Verdana"/>
          <w:sz w:val="18"/>
          <w:szCs w:val="18"/>
        </w:rPr>
        <w:t xml:space="preserve"> geen goede onderbouwing </w:t>
      </w:r>
      <w:r w:rsidRPr="70C144AF" w:rsidR="104BD4DF">
        <w:rPr>
          <w:rFonts w:ascii="Verdana" w:hAnsi="Verdana" w:eastAsia="Verdana" w:cs="Verdana"/>
          <w:sz w:val="18"/>
          <w:szCs w:val="18"/>
        </w:rPr>
        <w:t>heeft</w:t>
      </w:r>
      <w:r w:rsidRPr="70C144AF">
        <w:rPr>
          <w:rFonts w:ascii="Verdana" w:hAnsi="Verdana" w:eastAsia="Verdana" w:cs="Verdana"/>
          <w:sz w:val="18"/>
          <w:szCs w:val="18"/>
        </w:rPr>
        <w:t xml:space="preserve"> </w:t>
      </w:r>
      <w:r w:rsidRPr="2FCE31AC">
        <w:rPr>
          <w:rFonts w:ascii="Verdana" w:hAnsi="Verdana" w:eastAsia="Verdana" w:cs="Verdana"/>
          <w:sz w:val="18"/>
          <w:szCs w:val="18"/>
        </w:rPr>
        <w:t xml:space="preserve">ontvangen waarom </w:t>
      </w:r>
      <w:r w:rsidRPr="5A4121B9" w:rsidR="3E7A60AE">
        <w:rPr>
          <w:rFonts w:ascii="Verdana" w:hAnsi="Verdana" w:eastAsia="Verdana" w:cs="Verdana"/>
          <w:sz w:val="18"/>
          <w:szCs w:val="18"/>
        </w:rPr>
        <w:t xml:space="preserve">deze verruiming </w:t>
      </w:r>
      <w:r w:rsidRPr="2FCE31AC">
        <w:rPr>
          <w:rFonts w:ascii="Verdana" w:hAnsi="Verdana" w:eastAsia="Verdana" w:cs="Verdana"/>
          <w:sz w:val="18"/>
          <w:szCs w:val="18"/>
        </w:rPr>
        <w:t>gewenst en noodzakelijk is mede in het licht van de lasten voor het bedrijfsleven.</w:t>
      </w:r>
    </w:p>
    <w:p w:rsidR="001B02AB" w:rsidP="001B02AB" w:rsidRDefault="001B02AB" w14:paraId="19782B24" w14:textId="77777777">
      <w:pPr>
        <w:spacing w:after="0" w:line="360" w:lineRule="auto"/>
        <w:rPr>
          <w:rFonts w:ascii="Verdana" w:hAnsi="Verdana" w:eastAsia="Verdana" w:cs="Verdana"/>
          <w:sz w:val="18"/>
          <w:szCs w:val="18"/>
        </w:rPr>
      </w:pPr>
    </w:p>
    <w:p w:rsidR="001B02AB" w:rsidP="001B02AB" w:rsidRDefault="001B02AB" w14:paraId="321BCEC8" w14:textId="77777777">
      <w:pPr>
        <w:spacing w:after="0" w:line="360" w:lineRule="auto"/>
        <w:rPr>
          <w:rFonts w:ascii="Verdana" w:hAnsi="Verdana" w:eastAsia="Verdana" w:cs="Verdana"/>
          <w:i/>
          <w:iCs/>
          <w:sz w:val="18"/>
          <w:szCs w:val="18"/>
        </w:rPr>
      </w:pPr>
      <w:r w:rsidRPr="227879F5">
        <w:rPr>
          <w:rFonts w:ascii="Verdana" w:hAnsi="Verdana" w:eastAsia="Verdana" w:cs="Verdana"/>
          <w:i/>
          <w:iCs/>
          <w:sz w:val="18"/>
          <w:szCs w:val="18"/>
        </w:rPr>
        <w:t>Uitvoeringshandelingen</w:t>
      </w:r>
    </w:p>
    <w:p w:rsidR="001B02AB" w:rsidP="001B02AB" w:rsidRDefault="001B02AB" w14:paraId="6FD8AC2A" w14:textId="228CF551">
      <w:pPr>
        <w:spacing w:after="0" w:line="360" w:lineRule="auto"/>
        <w:rPr>
          <w:rFonts w:ascii="Verdana" w:hAnsi="Verdana" w:eastAsia="Verdana" w:cs="Verdana"/>
          <w:sz w:val="18"/>
          <w:szCs w:val="18"/>
        </w:rPr>
      </w:pPr>
      <w:r w:rsidRPr="2FCE31AC">
        <w:rPr>
          <w:rFonts w:ascii="Verdana" w:hAnsi="Verdana" w:eastAsia="Verdana" w:cs="Verdana"/>
          <w:sz w:val="18"/>
          <w:szCs w:val="18"/>
        </w:rPr>
        <w:t xml:space="preserve">Het voorstel bevat twee bevoegdheidsgrondslagen voor de vaststelling van uitvoeringshandelingen. Artikel 16, lid 3, biedt de grondslag voorde vaststelling van een uitvoeringshandeling om de berekeningsmethoden vast te stellen voor het aandeel van productvolumes en -onderdelen die een oorsprong in de Unie moeten hebben, zowel voor de Commissie als voor de bevoegde nationale autoriteiten. </w:t>
      </w:r>
      <w:r w:rsidR="00A03D0E">
        <w:rPr>
          <w:rFonts w:ascii="Verdana" w:hAnsi="Verdana" w:eastAsia="Verdana" w:cs="Verdana"/>
          <w:sz w:val="18"/>
          <w:szCs w:val="18"/>
        </w:rPr>
        <w:t xml:space="preserve">Het toekennen van deze </w:t>
      </w:r>
      <w:r w:rsidR="006B70D6">
        <w:rPr>
          <w:rFonts w:ascii="Verdana" w:hAnsi="Verdana" w:eastAsia="Verdana" w:cs="Verdana"/>
          <w:sz w:val="18"/>
          <w:szCs w:val="18"/>
        </w:rPr>
        <w:t>bevoegdheid</w:t>
      </w:r>
      <w:r w:rsidR="00A03D0E">
        <w:rPr>
          <w:rFonts w:ascii="Verdana" w:hAnsi="Verdana" w:eastAsia="Verdana" w:cs="Verdana"/>
          <w:sz w:val="18"/>
          <w:szCs w:val="18"/>
        </w:rPr>
        <w:t xml:space="preserve"> is mogelijk, omdat het niet-essentiële </w:t>
      </w:r>
      <w:r w:rsidR="006B70D6">
        <w:rPr>
          <w:rFonts w:ascii="Verdana" w:hAnsi="Verdana" w:eastAsia="Verdana" w:cs="Verdana"/>
          <w:sz w:val="18"/>
          <w:szCs w:val="18"/>
        </w:rPr>
        <w:t>onderdelen van de handeling betreft. Toekenning van de bevoegdheid is ook wenselijk, om</w:t>
      </w:r>
      <w:r w:rsidR="0042550A">
        <w:rPr>
          <w:rFonts w:ascii="Verdana" w:hAnsi="Verdana" w:eastAsia="Verdana" w:cs="Verdana"/>
          <w:sz w:val="18"/>
          <w:szCs w:val="18"/>
        </w:rPr>
        <w:t>dat</w:t>
      </w:r>
      <w:r w:rsidR="006B70D6">
        <w:rPr>
          <w:rFonts w:ascii="Verdana" w:hAnsi="Verdana" w:eastAsia="Verdana" w:cs="Verdana"/>
          <w:sz w:val="18"/>
          <w:szCs w:val="18"/>
        </w:rPr>
        <w:t xml:space="preserve"> </w:t>
      </w:r>
      <w:r w:rsidRPr="34B91F04" w:rsidR="74B19F8C">
        <w:rPr>
          <w:rFonts w:ascii="Verdana" w:hAnsi="Verdana" w:eastAsia="Verdana" w:cs="Verdana"/>
          <w:sz w:val="18"/>
          <w:szCs w:val="18"/>
        </w:rPr>
        <w:t>vaststelling van de berekeningsmethoden noodzakelijk is voor uniforme toepassing van de corresponderende verplichtingen van hoofdstuk 3 van het voorstel</w:t>
      </w:r>
      <w:r w:rsidRPr="34B91F04" w:rsidR="006B70D6">
        <w:rPr>
          <w:rFonts w:ascii="Verdana" w:hAnsi="Verdana" w:eastAsia="Verdana" w:cs="Verdana"/>
          <w:sz w:val="18"/>
          <w:szCs w:val="18"/>
        </w:rPr>
        <w:t>.</w:t>
      </w:r>
      <w:r w:rsidR="006B70D6">
        <w:rPr>
          <w:rFonts w:ascii="Verdana" w:hAnsi="Verdana" w:eastAsia="Verdana" w:cs="Verdana"/>
          <w:sz w:val="18"/>
          <w:szCs w:val="18"/>
        </w:rPr>
        <w:t xml:space="preserve"> </w:t>
      </w:r>
      <w:r w:rsidRPr="2FCE31AC">
        <w:rPr>
          <w:rFonts w:ascii="Verdana" w:hAnsi="Verdana" w:eastAsia="Verdana" w:cs="Verdana"/>
          <w:sz w:val="18"/>
          <w:szCs w:val="18"/>
        </w:rPr>
        <w:t xml:space="preserve">Uitvoering in plaats van delegatie ligt hier voor de hand, omdat de handeling noodzakelijk is om een eenvormige methode vast te stellen voor de berekening van het aandeel in het volume van producten en componenten dat een oorsprong in de Unie heeft. </w:t>
      </w:r>
      <w:r w:rsidR="006B70D6">
        <w:rPr>
          <w:rFonts w:ascii="Verdana" w:hAnsi="Verdana" w:eastAsia="Verdana" w:cs="Verdana"/>
          <w:sz w:val="18"/>
          <w:szCs w:val="18"/>
        </w:rPr>
        <w:t>De uitvoeringshandeling wordt vastgesteld volgens de</w:t>
      </w:r>
      <w:r w:rsidR="00AF6AB2">
        <w:rPr>
          <w:rFonts w:ascii="Verdana" w:hAnsi="Verdana" w:eastAsia="Verdana" w:cs="Verdana"/>
          <w:sz w:val="18"/>
          <w:szCs w:val="18"/>
        </w:rPr>
        <w:t xml:space="preserve"> </w:t>
      </w:r>
      <w:r w:rsidRPr="2FCE31AC">
        <w:rPr>
          <w:rFonts w:ascii="Verdana" w:hAnsi="Verdana" w:eastAsia="Verdana" w:cs="Verdana"/>
          <w:sz w:val="18"/>
          <w:szCs w:val="18"/>
        </w:rPr>
        <w:t xml:space="preserve">raadplegingsprocedure </w:t>
      </w:r>
      <w:r w:rsidR="006B70D6">
        <w:rPr>
          <w:rFonts w:ascii="Verdana" w:hAnsi="Verdana" w:eastAsia="Verdana" w:cs="Verdana"/>
          <w:sz w:val="18"/>
          <w:szCs w:val="18"/>
        </w:rPr>
        <w:t xml:space="preserve">als bedoeld in artikel 4 </w:t>
      </w:r>
      <w:r w:rsidR="006B70D6">
        <w:rPr>
          <w:rFonts w:ascii="Verdana" w:hAnsi="Verdana" w:eastAsia="Verdana" w:cs="Verdana"/>
          <w:sz w:val="18"/>
          <w:szCs w:val="18"/>
        </w:rPr>
        <w:lastRenderedPageBreak/>
        <w:t>van verordening 182/2011</w:t>
      </w:r>
      <w:r w:rsidRPr="2FCE31AC">
        <w:rPr>
          <w:rFonts w:ascii="Verdana" w:hAnsi="Verdana" w:eastAsia="Verdana" w:cs="Verdana"/>
          <w:sz w:val="18"/>
          <w:szCs w:val="18"/>
        </w:rPr>
        <w:t xml:space="preserve">. Gelet op de aanzienlijke economische implicaties in de zin van artikel 2, lid 2, onder b), punt i), van Verordening (EU) nr. 182/2011, acht het kabinet de onderzoeksprocedure </w:t>
      </w:r>
      <w:r w:rsidR="006B70D6">
        <w:rPr>
          <w:rFonts w:ascii="Verdana" w:hAnsi="Verdana" w:eastAsia="Verdana" w:cs="Verdana"/>
          <w:sz w:val="18"/>
          <w:szCs w:val="18"/>
        </w:rPr>
        <w:t xml:space="preserve">als bedoeld in artikel 5 van verordening 182/2011 </w:t>
      </w:r>
      <w:r w:rsidRPr="2FCE31AC">
        <w:rPr>
          <w:rFonts w:ascii="Verdana" w:hAnsi="Verdana" w:eastAsia="Verdana" w:cs="Verdana"/>
          <w:sz w:val="18"/>
          <w:szCs w:val="18"/>
        </w:rPr>
        <w:t xml:space="preserve">de passende procedure in dit verband. </w:t>
      </w:r>
      <w:r w:rsidR="006B70D6">
        <w:rPr>
          <w:rFonts w:ascii="Verdana" w:hAnsi="Verdana" w:eastAsia="Verdana" w:cs="Verdana"/>
          <w:sz w:val="18"/>
          <w:szCs w:val="18"/>
        </w:rPr>
        <w:t>Daarnaast is het kabinet van mening dat in de</w:t>
      </w:r>
      <w:r w:rsidRPr="2FCE31AC">
        <w:rPr>
          <w:rFonts w:ascii="Verdana" w:hAnsi="Verdana" w:eastAsia="Verdana" w:cs="Verdana"/>
          <w:sz w:val="18"/>
          <w:szCs w:val="18"/>
        </w:rPr>
        <w:t xml:space="preserve"> basishandeling </w:t>
      </w:r>
      <w:r w:rsidR="006B70D6">
        <w:rPr>
          <w:rFonts w:ascii="Verdana" w:hAnsi="Verdana" w:eastAsia="Verdana" w:cs="Verdana"/>
          <w:sz w:val="18"/>
          <w:szCs w:val="18"/>
        </w:rPr>
        <w:t>moet worden</w:t>
      </w:r>
      <w:r w:rsidRPr="2FCE31AC" w:rsidR="006B70D6">
        <w:rPr>
          <w:rFonts w:ascii="Verdana" w:hAnsi="Verdana" w:eastAsia="Verdana" w:cs="Verdana"/>
          <w:sz w:val="18"/>
          <w:szCs w:val="18"/>
        </w:rPr>
        <w:t xml:space="preserve"> </w:t>
      </w:r>
      <w:r w:rsidRPr="2FCE31AC">
        <w:rPr>
          <w:rFonts w:ascii="Verdana" w:hAnsi="Verdana" w:eastAsia="Verdana" w:cs="Verdana"/>
          <w:sz w:val="18"/>
          <w:szCs w:val="18"/>
        </w:rPr>
        <w:t>bepaald dat een ontwerpuitvoeringshandeling niet kan worden vastgesteld indien het adviescomité geen advies heeft uitgebracht, zoals bepaald in artikel 5, lid 4, onder b), van Verordening (EU) nr. 182/2011.</w:t>
      </w:r>
    </w:p>
    <w:p w:rsidR="006B70D6" w:rsidP="001B02AB" w:rsidRDefault="006B70D6" w14:paraId="65C6B300" w14:textId="77777777">
      <w:pPr>
        <w:spacing w:after="0" w:line="360" w:lineRule="auto"/>
        <w:rPr>
          <w:rFonts w:ascii="Verdana" w:hAnsi="Verdana" w:eastAsia="Verdana" w:cs="Verdana"/>
          <w:sz w:val="18"/>
          <w:szCs w:val="18"/>
        </w:rPr>
      </w:pPr>
    </w:p>
    <w:p w:rsidR="001B02AB" w:rsidP="001B02AB" w:rsidRDefault="001B02AB" w14:paraId="6651BB78" w14:textId="1130E6D7">
      <w:pPr>
        <w:spacing w:after="0" w:line="360" w:lineRule="auto"/>
        <w:rPr>
          <w:rFonts w:ascii="Verdana" w:hAnsi="Verdana" w:eastAsia="Verdana" w:cs="Verdana"/>
          <w:sz w:val="18"/>
          <w:szCs w:val="18"/>
        </w:rPr>
      </w:pPr>
      <w:r w:rsidRPr="2DDCF556">
        <w:rPr>
          <w:rFonts w:ascii="Verdana" w:hAnsi="Verdana" w:eastAsia="Verdana" w:cs="Verdana"/>
          <w:sz w:val="18"/>
          <w:szCs w:val="18"/>
        </w:rPr>
        <w:t xml:space="preserve">In artikel 18, lid 5, is de bevoegdheidsgrondslag voorzien voor de Commissie om binnen 6 maanden na inwerkingtreding van de verordening een uitvoeringshandeling voor gedetailleerde regels om naleving van de voorwaarden waaraan buitenlandse investeringen volgens artikel 18 moeten voldoen, te bepalen. Het toekennen van deze bevoegdheid is mogelijk, omdat het geen essentieel onderdeel van de basishandeling betreft. Toekenning van deze bevoegdheden acht het kabinet wenselijk, omdat dit bijdraagt aan een uniforme uitvoering en consistente toepassing van het kader binnen de Unie, de uitvoerbaarheid en handhaafbaarheid versterkt en de rechtszekerheid voor investeerders en lidstaten vergroot. Uitvoering in plaats van delegatie ligt hier voor de hand, omdat de voorschriften betrekking hebben op toetsing in de praktijk van individuele buitenlandse investeringen. </w:t>
      </w:r>
      <w:r w:rsidR="006B70D6">
        <w:rPr>
          <w:rFonts w:ascii="Verdana" w:hAnsi="Verdana" w:eastAsia="Verdana" w:cs="Verdana"/>
          <w:sz w:val="18"/>
          <w:szCs w:val="18"/>
        </w:rPr>
        <w:t>Het kabinet vindt het echter problematisch dat</w:t>
      </w:r>
      <w:r w:rsidRPr="2DDCF556">
        <w:rPr>
          <w:rFonts w:ascii="Verdana" w:hAnsi="Verdana" w:eastAsia="Verdana" w:cs="Verdana"/>
          <w:sz w:val="18"/>
          <w:szCs w:val="18"/>
        </w:rPr>
        <w:t xml:space="preserve"> het voorstel uit gaat van een uiterste datum na inwerkingtreding van de basishandeling, waarvoor de uitvoeringshandeling moet worden vastgesteld. Dat verdraagt zich slecht met de voorschriften van de onderzoeksprocedure zoals vastgesteld in artikel 5 van Verordening (EU) nr. 182/2011.</w:t>
      </w:r>
    </w:p>
    <w:p w:rsidR="001B02AB" w:rsidP="001B02AB" w:rsidRDefault="001B02AB" w14:paraId="6891E04E" w14:textId="77777777">
      <w:pPr>
        <w:spacing w:after="0" w:line="257" w:lineRule="auto"/>
        <w:rPr>
          <w:rFonts w:ascii="Verdana" w:hAnsi="Verdana" w:eastAsia="Verdana" w:cs="Verdana"/>
          <w:sz w:val="18"/>
          <w:szCs w:val="18"/>
        </w:rPr>
      </w:pPr>
    </w:p>
    <w:p w:rsidR="00532F0B" w:rsidP="001B02AB" w:rsidRDefault="001B02AB" w14:paraId="09681B9D" w14:textId="77777777">
      <w:pPr>
        <w:spacing w:after="0" w:line="360" w:lineRule="auto"/>
        <w:rPr>
          <w:rFonts w:ascii="Verdana" w:hAnsi="Verdana" w:eastAsia="Verdana" w:cs="Verdana"/>
          <w:sz w:val="18"/>
          <w:szCs w:val="18"/>
        </w:rPr>
      </w:pPr>
      <w:r w:rsidRPr="227879F5">
        <w:rPr>
          <w:rFonts w:ascii="Verdana" w:hAnsi="Verdana" w:eastAsia="Verdana" w:cs="Verdana"/>
          <w:sz w:val="18"/>
          <w:szCs w:val="18"/>
        </w:rPr>
        <w:t xml:space="preserve">Hoewel dit niet zo expliciet in het voorstel is benoemd, ziet het kabinet in artikel 19, lid 6, de facto een bevoegdheid om een uitvoeringshandeling vast te stellen om te bepalen welke voorwaarden lidstaten moeten toepassen bij de toetsing van buitenlandse investeringen die meerdere lidstaten aangaan, ingeval de betrokken lidstaten het onderling niet eens zijn daarover. Dit is een situatie waarvoor uitvoeringshandelingen bedoeld zijn: het waarborgen van een eenduidige en uniforme toepassing en uitvoering van het Unierecht in de zin van artikel 291 VWEU. </w:t>
      </w:r>
    </w:p>
    <w:p w:rsidR="00532F0B" w:rsidP="001B02AB" w:rsidRDefault="00532F0B" w14:paraId="3969D118" w14:textId="77777777">
      <w:pPr>
        <w:spacing w:after="0" w:line="360" w:lineRule="auto"/>
        <w:rPr>
          <w:rFonts w:ascii="Verdana" w:hAnsi="Verdana" w:eastAsia="Verdana" w:cs="Verdana"/>
          <w:sz w:val="18"/>
          <w:szCs w:val="18"/>
        </w:rPr>
      </w:pPr>
    </w:p>
    <w:p w:rsidR="001B02AB" w:rsidP="001B02AB" w:rsidRDefault="001B02AB" w14:paraId="3F56F7E3" w14:textId="79F7FB1F">
      <w:pPr>
        <w:spacing w:after="0" w:line="360" w:lineRule="auto"/>
        <w:rPr>
          <w:rFonts w:ascii="Verdana" w:hAnsi="Verdana" w:eastAsia="Verdana" w:cs="Verdana"/>
          <w:sz w:val="18"/>
          <w:szCs w:val="18"/>
        </w:rPr>
      </w:pPr>
      <w:r w:rsidRPr="227879F5">
        <w:rPr>
          <w:rFonts w:ascii="Verdana" w:hAnsi="Verdana" w:eastAsia="Verdana" w:cs="Verdana"/>
          <w:sz w:val="18"/>
          <w:szCs w:val="18"/>
        </w:rPr>
        <w:t xml:space="preserve">Het kabinet zal zich inzetten om het besluit van de Commissie aan te merken als een uitvoeringshandeling die ingevolge de onderzoeksprocedure van artikel 5 van Verordening (EU) nr. 182/2011 moet worden vastgesteld. Daarvoor sluit het kabinet aan bij artikel 2, lid 2, onder b), punt iv), van Verordening (EU) nr. 182/2011. De desbetreffende bevoegdheid ziet op investeringstoetsing en markttoegang, hetgeen ligt op het gebied van handelspolitiek. Het toekennen van de bevoegdheid om uitvoeringshandelingen vast te stellen is mogelijk, omdat het geen essentieel onderdeel van de basishandeling betreft. </w:t>
      </w:r>
    </w:p>
    <w:p w:rsidR="00C27263" w:rsidRDefault="00C27263" w14:paraId="06709A5B" w14:textId="43AA0052">
      <w:pPr>
        <w:rPr>
          <w:rFonts w:ascii="Verdana" w:hAnsi="Verdana" w:eastAsia="Verdana" w:cs="Verdana"/>
          <w:sz w:val="18"/>
          <w:szCs w:val="18"/>
        </w:rPr>
      </w:pPr>
      <w:r>
        <w:rPr>
          <w:rFonts w:ascii="Verdana" w:hAnsi="Verdana" w:eastAsia="Verdana" w:cs="Verdana"/>
          <w:sz w:val="18"/>
          <w:szCs w:val="18"/>
        </w:rPr>
        <w:br w:type="page"/>
      </w:r>
    </w:p>
    <w:p w:rsidR="001B02AB" w:rsidP="001B02AB" w:rsidRDefault="001B02AB" w14:paraId="28DE5533" w14:textId="77777777">
      <w:pPr>
        <w:pStyle w:val="ListParagraph"/>
        <w:numPr>
          <w:ilvl w:val="0"/>
          <w:numId w:val="37"/>
        </w:numPr>
        <w:spacing w:after="0" w:line="360" w:lineRule="auto"/>
        <w:rPr>
          <w:rFonts w:ascii="Verdana" w:hAnsi="Verdana" w:eastAsia="Verdana" w:cs="Verdana"/>
          <w:i/>
          <w:iCs/>
          <w:sz w:val="18"/>
          <w:szCs w:val="18"/>
        </w:rPr>
      </w:pPr>
      <w:r w:rsidRPr="23F09FDE">
        <w:rPr>
          <w:rFonts w:ascii="Verdana" w:hAnsi="Verdana" w:eastAsia="Verdana" w:cs="Verdana"/>
          <w:i/>
          <w:iCs/>
          <w:sz w:val="18"/>
          <w:szCs w:val="18"/>
        </w:rPr>
        <w:lastRenderedPageBreak/>
        <w:t>Voorgestelde</w:t>
      </w:r>
      <w:r w:rsidRPr="054FEEB3">
        <w:rPr>
          <w:rFonts w:ascii="Verdana" w:hAnsi="Verdana" w:eastAsia="Verdana" w:cs="Verdana"/>
          <w:i/>
          <w:iCs/>
          <w:sz w:val="18"/>
          <w:szCs w:val="18"/>
        </w:rPr>
        <w:t xml:space="preserve"> implementatietermijn (bij richtlijnen), dan wel voorgestelde datum inwerkingtreding (bij verordeningen en besluiten) met commentaar t.a.v. haalbaarheid</w:t>
      </w:r>
    </w:p>
    <w:p w:rsidR="001B02AB" w:rsidP="001B02AB" w:rsidRDefault="001B02AB" w14:paraId="74774B95" w14:textId="521BE220">
      <w:pPr>
        <w:spacing w:after="0" w:line="360" w:lineRule="auto"/>
        <w:rPr>
          <w:rFonts w:ascii="Verdana" w:hAnsi="Verdana" w:eastAsia="Verdana" w:cs="Verdana"/>
          <w:sz w:val="18"/>
          <w:szCs w:val="18"/>
        </w:rPr>
      </w:pPr>
      <w:r w:rsidRPr="031501F2">
        <w:rPr>
          <w:rFonts w:ascii="Verdana" w:hAnsi="Verdana" w:eastAsia="Verdana" w:cs="Verdana"/>
          <w:sz w:val="18"/>
          <w:szCs w:val="18"/>
        </w:rPr>
        <w:t>Het voorstel zal in werking treden de dag direct na publicatie in het publicatieblad. Er worden daarnaast een aantal termijnen genoemd wanneer bepaling</w:t>
      </w:r>
      <w:r w:rsidR="000F113F">
        <w:rPr>
          <w:rFonts w:ascii="Verdana" w:hAnsi="Verdana" w:eastAsia="Verdana" w:cs="Verdana"/>
          <w:sz w:val="18"/>
          <w:szCs w:val="18"/>
        </w:rPr>
        <w:t>en</w:t>
      </w:r>
      <w:r w:rsidRPr="031501F2">
        <w:rPr>
          <w:rFonts w:ascii="Verdana" w:hAnsi="Verdana" w:eastAsia="Verdana" w:cs="Verdana"/>
          <w:sz w:val="18"/>
          <w:szCs w:val="18"/>
        </w:rPr>
        <w:t xml:space="preserve"> van toepassing moeten zijn na inwerkingtreding. Bepalingen over het versnellen van vergunningen (artikelen 4 en 5) zullen één jaar na de inwerkingtreding van de wet van toepassing zijn. Lidstaten moeten binnen 12 maanden na inwerkingtreding </w:t>
      </w:r>
      <w:r w:rsidR="000F113F">
        <w:rPr>
          <w:rFonts w:ascii="Verdana" w:hAnsi="Verdana" w:eastAsia="Verdana" w:cs="Verdana"/>
          <w:iCs/>
          <w:sz w:val="18"/>
          <w:szCs w:val="18"/>
        </w:rPr>
        <w:t>v</w:t>
      </w:r>
      <w:r w:rsidRPr="00760217">
        <w:rPr>
          <w:rFonts w:ascii="Verdana" w:hAnsi="Verdana" w:eastAsia="Verdana" w:cs="Verdana"/>
          <w:iCs/>
          <w:sz w:val="18"/>
          <w:szCs w:val="18"/>
        </w:rPr>
        <w:t>ersnellingsgebieden</w:t>
      </w:r>
      <w:r w:rsidRPr="031501F2">
        <w:rPr>
          <w:rFonts w:ascii="Verdana" w:hAnsi="Verdana" w:eastAsia="Verdana" w:cs="Verdana"/>
          <w:sz w:val="18"/>
          <w:szCs w:val="18"/>
        </w:rPr>
        <w:t xml:space="preserve"> aanwijzen. De inkoopverplichtingen gelden vanaf 1 januari 2029. Hoofdstuk 4 </w:t>
      </w:r>
      <w:r w:rsidR="000F113F">
        <w:rPr>
          <w:rFonts w:ascii="Verdana" w:hAnsi="Verdana" w:eastAsia="Verdana" w:cs="Verdana"/>
          <w:sz w:val="18"/>
          <w:szCs w:val="18"/>
        </w:rPr>
        <w:t>(</w:t>
      </w:r>
      <w:r w:rsidRPr="031501F2">
        <w:rPr>
          <w:rFonts w:ascii="Verdana" w:hAnsi="Verdana" w:eastAsia="Verdana" w:cs="Verdana"/>
          <w:sz w:val="18"/>
          <w:szCs w:val="18"/>
        </w:rPr>
        <w:t>investeringstoetsing en regulering</w:t>
      </w:r>
      <w:r w:rsidR="000F113F">
        <w:rPr>
          <w:rFonts w:ascii="Verdana" w:hAnsi="Verdana" w:eastAsia="Verdana" w:cs="Verdana"/>
          <w:sz w:val="18"/>
          <w:szCs w:val="18"/>
        </w:rPr>
        <w:t>)</w:t>
      </w:r>
      <w:r w:rsidRPr="031501F2">
        <w:rPr>
          <w:rFonts w:ascii="Verdana" w:hAnsi="Verdana" w:eastAsia="Verdana" w:cs="Verdana"/>
          <w:sz w:val="18"/>
          <w:szCs w:val="18"/>
        </w:rPr>
        <w:t xml:space="preserve"> is van toepassing voor wat betreft de aanwijzing van de </w:t>
      </w:r>
      <w:r>
        <w:rPr>
          <w:rFonts w:ascii="Verdana" w:hAnsi="Verdana" w:eastAsia="Verdana" w:cs="Verdana"/>
          <w:sz w:val="18"/>
          <w:szCs w:val="18"/>
        </w:rPr>
        <w:t>i</w:t>
      </w:r>
      <w:r w:rsidRPr="031501F2">
        <w:rPr>
          <w:rFonts w:ascii="Verdana" w:hAnsi="Verdana" w:eastAsia="Verdana" w:cs="Verdana"/>
          <w:sz w:val="18"/>
          <w:szCs w:val="18"/>
        </w:rPr>
        <w:t xml:space="preserve">nvesteringsautoriteit één maand na inwerkingtreding. Twaalf maanden na inwerkingtreding van de verordening, dient het hoofdstuk integraal door de </w:t>
      </w:r>
      <w:r>
        <w:rPr>
          <w:rFonts w:ascii="Verdana" w:hAnsi="Verdana" w:eastAsia="Verdana" w:cs="Verdana"/>
          <w:sz w:val="18"/>
          <w:szCs w:val="18"/>
        </w:rPr>
        <w:t>i</w:t>
      </w:r>
      <w:r w:rsidRPr="031501F2">
        <w:rPr>
          <w:rFonts w:ascii="Verdana" w:hAnsi="Verdana" w:eastAsia="Verdana" w:cs="Verdana"/>
          <w:sz w:val="18"/>
          <w:szCs w:val="18"/>
        </w:rPr>
        <w:t>nvesteringsautoriteit te worden toegepast. Voor zover wetgeving in formele zin noodzakelijk is om uitvoering te geven aan de verplichtingen uit dit voorstel, zijn de voorgestelde termijnen waarop de verplichtingen van toepassing worden niet haalbaar. Een termijn van ten minste 24 maanden is noodzakelijk.</w:t>
      </w:r>
    </w:p>
    <w:p w:rsidR="001B02AB" w:rsidP="001B02AB" w:rsidRDefault="001B02AB" w14:paraId="1F9B8CF7" w14:textId="77777777">
      <w:pPr>
        <w:spacing w:after="0" w:line="360" w:lineRule="auto"/>
      </w:pPr>
      <w:r w:rsidRPr="2FCE31AC">
        <w:rPr>
          <w:rFonts w:ascii="Verdana" w:hAnsi="Verdana" w:eastAsia="Verdana" w:cs="Verdana"/>
          <w:b/>
          <w:bCs/>
          <w:i/>
          <w:iCs/>
          <w:sz w:val="18"/>
          <w:szCs w:val="18"/>
        </w:rPr>
        <w:t xml:space="preserve"> </w:t>
      </w:r>
    </w:p>
    <w:p w:rsidR="001B02AB" w:rsidP="001B02AB" w:rsidRDefault="001B02AB" w14:paraId="2D7BA0B2" w14:textId="77777777">
      <w:pPr>
        <w:pStyle w:val="ListParagraph"/>
        <w:numPr>
          <w:ilvl w:val="0"/>
          <w:numId w:val="37"/>
        </w:numPr>
        <w:spacing w:after="0" w:line="360" w:lineRule="auto"/>
        <w:rPr>
          <w:rFonts w:ascii="Verdana" w:hAnsi="Verdana" w:eastAsia="Verdana" w:cs="Verdana"/>
          <w:i/>
          <w:iCs/>
          <w:sz w:val="18"/>
          <w:szCs w:val="18"/>
        </w:rPr>
      </w:pPr>
      <w:r w:rsidRPr="0C676D0F">
        <w:rPr>
          <w:rFonts w:ascii="Verdana" w:hAnsi="Verdana" w:eastAsia="Verdana" w:cs="Verdana"/>
          <w:i/>
          <w:iCs/>
          <w:sz w:val="18"/>
          <w:szCs w:val="18"/>
        </w:rPr>
        <w:t>Wenselijkheid</w:t>
      </w:r>
      <w:r w:rsidRPr="054FEEB3">
        <w:rPr>
          <w:rFonts w:ascii="Verdana" w:hAnsi="Verdana" w:eastAsia="Verdana" w:cs="Verdana"/>
          <w:i/>
          <w:iCs/>
          <w:sz w:val="18"/>
          <w:szCs w:val="18"/>
        </w:rPr>
        <w:t xml:space="preserve"> evaluatie-/horizonbepaling</w:t>
      </w:r>
    </w:p>
    <w:p w:rsidR="001B02AB" w:rsidP="001B02AB" w:rsidRDefault="001B02AB" w14:paraId="7AD092A5" w14:textId="241F9876">
      <w:pPr>
        <w:spacing w:after="0" w:line="360" w:lineRule="auto"/>
        <w:rPr>
          <w:rFonts w:ascii="Verdana" w:hAnsi="Verdana" w:eastAsia="Verdana" w:cs="Verdana"/>
          <w:sz w:val="18"/>
          <w:szCs w:val="18"/>
        </w:rPr>
      </w:pPr>
      <w:r w:rsidRPr="031501F2">
        <w:rPr>
          <w:rFonts w:ascii="Verdana" w:hAnsi="Verdana" w:eastAsia="Verdana" w:cs="Verdana"/>
          <w:sz w:val="18"/>
          <w:szCs w:val="18"/>
        </w:rPr>
        <w:t xml:space="preserve">De Commissie zal twee jaar na inwerkingtreding, en daarna iedere drie jaar, de verordening evalueren en dan met name de bijdrage die het levert aan het functioneren van de interne markt. Bij de evaluatie worden verschillende zaken behandeld. </w:t>
      </w:r>
      <w:r>
        <w:rPr>
          <w:rFonts w:ascii="Verdana" w:hAnsi="Verdana" w:eastAsia="Verdana" w:cs="Verdana"/>
          <w:sz w:val="18"/>
          <w:szCs w:val="18"/>
        </w:rPr>
        <w:t>Ten eerste</w:t>
      </w:r>
      <w:r w:rsidRPr="031501F2">
        <w:rPr>
          <w:rFonts w:ascii="Verdana" w:hAnsi="Verdana" w:eastAsia="Verdana" w:cs="Verdana"/>
          <w:sz w:val="18"/>
          <w:szCs w:val="18"/>
        </w:rPr>
        <w:t xml:space="preserve"> wordt het behalen van de doelen uit artikel 1 van de verordening gemonitord (functioneren interne markt verbeteren door concurrentievermogen, weerbaarheid en verduurzaming te stimuleren). Ten tweede wordt het doel van 20% bijdrage aan het Europese BBP in 2035 gemonitord. Ten derde worden de administratieve lasten, de economische impact op downstream sectoren en het </w:t>
      </w:r>
      <w:r w:rsidR="005D789D">
        <w:rPr>
          <w:rFonts w:ascii="Verdana" w:hAnsi="Verdana" w:eastAsia="Verdana" w:cs="Verdana"/>
          <w:sz w:val="18"/>
          <w:szCs w:val="18"/>
        </w:rPr>
        <w:t>mkb</w:t>
      </w:r>
      <w:r w:rsidRPr="031501F2" w:rsidR="005D789D">
        <w:rPr>
          <w:rFonts w:ascii="Verdana" w:hAnsi="Verdana" w:eastAsia="Verdana" w:cs="Verdana"/>
          <w:sz w:val="18"/>
          <w:szCs w:val="18"/>
        </w:rPr>
        <w:t xml:space="preserve"> </w:t>
      </w:r>
      <w:r w:rsidRPr="031501F2">
        <w:rPr>
          <w:rFonts w:ascii="Verdana" w:hAnsi="Verdana" w:eastAsia="Verdana" w:cs="Verdana"/>
          <w:sz w:val="18"/>
          <w:szCs w:val="18"/>
        </w:rPr>
        <w:t xml:space="preserve">gemonitord. Tot slot wordt de impact op nationale begrotingen meegewogen bij de evaluatie. </w:t>
      </w:r>
    </w:p>
    <w:p w:rsidR="001B02AB" w:rsidP="001B02AB" w:rsidRDefault="001B02AB" w14:paraId="2E96B6CF" w14:textId="77777777">
      <w:pPr>
        <w:spacing w:after="0" w:line="360" w:lineRule="auto"/>
        <w:rPr>
          <w:rFonts w:ascii="Verdana" w:hAnsi="Verdana" w:eastAsia="Verdana" w:cs="Verdana"/>
          <w:sz w:val="18"/>
          <w:szCs w:val="18"/>
        </w:rPr>
      </w:pPr>
    </w:p>
    <w:p w:rsidR="001B02AB" w:rsidP="001B02AB" w:rsidRDefault="001B02AB" w14:paraId="66EFE835" w14:textId="77777777">
      <w:pPr>
        <w:pStyle w:val="ListParagraph"/>
        <w:numPr>
          <w:ilvl w:val="0"/>
          <w:numId w:val="37"/>
        </w:numPr>
        <w:spacing w:after="0" w:line="360" w:lineRule="auto"/>
        <w:rPr>
          <w:rFonts w:ascii="Verdana" w:hAnsi="Verdana" w:eastAsia="Verdana" w:cs="Verdana"/>
          <w:i/>
          <w:iCs/>
          <w:sz w:val="18"/>
          <w:szCs w:val="18"/>
        </w:rPr>
      </w:pPr>
      <w:r w:rsidRPr="054FEEB3">
        <w:rPr>
          <w:rFonts w:ascii="Verdana" w:hAnsi="Verdana" w:eastAsia="Verdana" w:cs="Verdana"/>
          <w:i/>
          <w:iCs/>
          <w:sz w:val="18"/>
          <w:szCs w:val="18"/>
        </w:rPr>
        <w:t>Constitutionele toets</w:t>
      </w:r>
    </w:p>
    <w:p w:rsidR="001B02AB" w:rsidP="001B02AB" w:rsidRDefault="001B02AB" w14:paraId="1CAC1E42" w14:textId="77777777">
      <w:pPr>
        <w:spacing w:after="0" w:line="360" w:lineRule="auto"/>
      </w:pPr>
      <w:r w:rsidRPr="53417076">
        <w:rPr>
          <w:rFonts w:ascii="Verdana" w:hAnsi="Verdana" w:eastAsia="Verdana" w:cs="Verdana"/>
          <w:sz w:val="18"/>
          <w:szCs w:val="18"/>
        </w:rPr>
        <w:t xml:space="preserve">Niet van toepassing. </w:t>
      </w:r>
    </w:p>
    <w:p w:rsidR="001B02AB" w:rsidP="001B02AB" w:rsidRDefault="001B02AB" w14:paraId="12119E20" w14:textId="77777777">
      <w:pPr>
        <w:spacing w:after="0" w:line="360" w:lineRule="auto"/>
      </w:pPr>
      <w:r w:rsidRPr="054FEEB3">
        <w:rPr>
          <w:rFonts w:ascii="Verdana" w:hAnsi="Verdana" w:eastAsia="Verdana" w:cs="Verdana"/>
          <w:sz w:val="18"/>
          <w:szCs w:val="18"/>
        </w:rPr>
        <w:t xml:space="preserve"> </w:t>
      </w:r>
    </w:p>
    <w:p w:rsidR="001B02AB" w:rsidP="00532F0B" w:rsidRDefault="001B02AB" w14:paraId="48EBE46D" w14:textId="77777777">
      <w:pPr>
        <w:pStyle w:val="ListParagraph"/>
        <w:numPr>
          <w:ilvl w:val="0"/>
          <w:numId w:val="30"/>
        </w:numPr>
        <w:spacing w:after="0" w:line="360" w:lineRule="auto"/>
        <w:ind w:left="360"/>
        <w:rPr>
          <w:rFonts w:ascii="Verdana" w:hAnsi="Verdana" w:eastAsia="Verdana" w:cs="Verdana"/>
          <w:b/>
          <w:bCs/>
          <w:sz w:val="18"/>
          <w:szCs w:val="18"/>
        </w:rPr>
      </w:pPr>
      <w:r w:rsidRPr="031501F2">
        <w:rPr>
          <w:rFonts w:ascii="Verdana" w:hAnsi="Verdana" w:eastAsia="Verdana" w:cs="Verdana"/>
          <w:b/>
          <w:bCs/>
          <w:sz w:val="18"/>
          <w:szCs w:val="18"/>
        </w:rPr>
        <w:t>Implicaties voor uitvoering en/of handhaving</w:t>
      </w:r>
    </w:p>
    <w:p w:rsidR="001B02AB" w:rsidP="001B02AB" w:rsidRDefault="001B02AB" w14:paraId="1CA70949" w14:textId="3C95B4F4">
      <w:pPr>
        <w:tabs>
          <w:tab w:val="left" w:pos="0"/>
          <w:tab w:val="left" w:pos="340"/>
          <w:tab w:val="left" w:pos="680"/>
          <w:tab w:val="left" w:pos="1021"/>
          <w:tab w:val="left" w:pos="1361"/>
          <w:tab w:val="left" w:pos="1701"/>
          <w:tab w:val="left" w:pos="3402"/>
        </w:tabs>
        <w:spacing w:after="0" w:line="360" w:lineRule="auto"/>
        <w:rPr>
          <w:rFonts w:ascii="Verdana" w:hAnsi="Verdana" w:eastAsia="Verdana" w:cs="Verdana"/>
          <w:sz w:val="18"/>
          <w:szCs w:val="18"/>
        </w:rPr>
      </w:pPr>
      <w:r w:rsidRPr="5C5C6E4D">
        <w:rPr>
          <w:rFonts w:ascii="Verdana" w:hAnsi="Verdana" w:eastAsia="Verdana" w:cs="Verdana"/>
          <w:sz w:val="18"/>
          <w:szCs w:val="18"/>
        </w:rPr>
        <w:t>De implicaties voor de uitvoering en handhaving zijn op dit moment nog niet volledig duidelijk. De aanvullende vereisten voor het toetsen van investeringen zullen naar verwachting gevolgen hebben voor de uitvoeringsinstanties. Het is nog onduidelijk of deze taak bij een bestaande instantie kan worden belegd of dat daarvoor een nieuwe organisatie nodig is (bijvoorbeeld een Z</w:t>
      </w:r>
      <w:r w:rsidRPr="5C5C6E4D" w:rsidR="1C041354">
        <w:rPr>
          <w:rFonts w:ascii="Verdana" w:hAnsi="Verdana" w:eastAsia="Verdana" w:cs="Verdana"/>
          <w:sz w:val="18"/>
          <w:szCs w:val="18"/>
        </w:rPr>
        <w:t xml:space="preserve">elfstand </w:t>
      </w:r>
      <w:r w:rsidRPr="5C5C6E4D">
        <w:rPr>
          <w:rFonts w:ascii="Verdana" w:hAnsi="Verdana" w:eastAsia="Verdana" w:cs="Verdana"/>
          <w:sz w:val="18"/>
          <w:szCs w:val="18"/>
        </w:rPr>
        <w:t>B</w:t>
      </w:r>
      <w:r w:rsidRPr="5C5C6E4D" w:rsidR="6AC786BD">
        <w:rPr>
          <w:rFonts w:ascii="Verdana" w:hAnsi="Verdana" w:eastAsia="Verdana" w:cs="Verdana"/>
          <w:sz w:val="18"/>
          <w:szCs w:val="18"/>
        </w:rPr>
        <w:t>estuursorgaan</w:t>
      </w:r>
      <w:r w:rsidRPr="5C5C6E4D">
        <w:rPr>
          <w:rFonts w:ascii="Verdana" w:hAnsi="Verdana" w:eastAsia="Verdana" w:cs="Verdana"/>
          <w:sz w:val="18"/>
          <w:szCs w:val="18"/>
        </w:rPr>
        <w:t xml:space="preserve">). </w:t>
      </w:r>
      <w:r w:rsidRPr="5C5C6E4D" w:rsidR="00D4692B">
        <w:rPr>
          <w:rFonts w:ascii="Verdana" w:hAnsi="Verdana" w:eastAsia="Verdana" w:cs="Verdana"/>
          <w:sz w:val="18"/>
          <w:szCs w:val="18"/>
        </w:rPr>
        <w:t xml:space="preserve">Het voorstel </w:t>
      </w:r>
      <w:r w:rsidRPr="5C5C6E4D">
        <w:rPr>
          <w:rFonts w:ascii="Verdana" w:hAnsi="Verdana" w:eastAsia="Verdana" w:cs="Verdana"/>
          <w:sz w:val="18"/>
          <w:szCs w:val="18"/>
        </w:rPr>
        <w:t>hangt verder samen met andere sectorale EU-wetgeving. Nadere uitwerking is vereist om de uitvoerbaarheid en handhaafbaarheid te kunnen beoordelen</w:t>
      </w:r>
    </w:p>
    <w:p w:rsidR="001B02AB" w:rsidP="001B02AB" w:rsidRDefault="001B02AB" w14:paraId="4F1BE745" w14:textId="77777777">
      <w:pPr>
        <w:tabs>
          <w:tab w:val="left" w:pos="0"/>
          <w:tab w:val="left" w:pos="340"/>
          <w:tab w:val="left" w:pos="680"/>
          <w:tab w:val="left" w:pos="1021"/>
          <w:tab w:val="left" w:pos="1361"/>
          <w:tab w:val="left" w:pos="1701"/>
          <w:tab w:val="left" w:pos="3402"/>
        </w:tabs>
        <w:spacing w:after="0" w:line="360" w:lineRule="auto"/>
        <w:rPr>
          <w:rFonts w:ascii="Verdana" w:hAnsi="Verdana" w:eastAsia="Verdana" w:cs="Verdana"/>
          <w:sz w:val="18"/>
          <w:szCs w:val="18"/>
        </w:rPr>
      </w:pPr>
    </w:p>
    <w:p w:rsidR="001B02AB" w:rsidP="00532F0B" w:rsidRDefault="001B02AB" w14:paraId="7C843348" w14:textId="77777777">
      <w:pPr>
        <w:pStyle w:val="ListParagraph"/>
        <w:numPr>
          <w:ilvl w:val="0"/>
          <w:numId w:val="30"/>
        </w:numPr>
        <w:spacing w:after="0" w:line="360" w:lineRule="auto"/>
        <w:ind w:left="360"/>
        <w:rPr>
          <w:rFonts w:ascii="Verdana" w:hAnsi="Verdana" w:eastAsia="Verdana" w:cs="Verdana"/>
          <w:b/>
          <w:bCs/>
          <w:sz w:val="18"/>
          <w:szCs w:val="18"/>
        </w:rPr>
      </w:pPr>
      <w:r w:rsidRPr="054FEEB3">
        <w:rPr>
          <w:rFonts w:ascii="Verdana" w:hAnsi="Verdana" w:eastAsia="Verdana" w:cs="Verdana"/>
          <w:b/>
          <w:bCs/>
          <w:sz w:val="18"/>
          <w:szCs w:val="18"/>
        </w:rPr>
        <w:t>Implicaties voor ontwikkelingslanden</w:t>
      </w:r>
    </w:p>
    <w:p w:rsidRPr="00836659" w:rsidR="0038795C" w:rsidP="00C27263" w:rsidRDefault="001B02AB" w14:paraId="7B5CAEB5" w14:textId="7BC74DB2">
      <w:pPr>
        <w:spacing w:after="0" w:line="360" w:lineRule="auto"/>
        <w:rPr>
          <w:rFonts w:ascii="Verdana" w:hAnsi="Verdana"/>
          <w:sz w:val="18"/>
          <w:szCs w:val="18"/>
        </w:rPr>
      </w:pPr>
      <w:r w:rsidRPr="15641F74">
        <w:rPr>
          <w:rFonts w:ascii="Verdana" w:hAnsi="Verdana" w:eastAsia="Verdana" w:cs="Verdana"/>
          <w:sz w:val="18"/>
          <w:szCs w:val="18"/>
        </w:rPr>
        <w:t xml:space="preserve">Met betrekking tot ontwikkelingslanden is de impact naar inschatting klein, omdat hun aandeel in deze sectoren beperkt is. Tegelijkertijd zijn er relatief weinig ontwikkelingslanden waarmee de EU een handelsakkoord heeft afgesloten, waardoor deze landen onder het voorstel uitgesloten worden van deelname en niet als zogenaamde ‘EU-oorsprong’ kunnen gelden. Onduidelijk is hoe eventuele prijsstijgingen ontwikkelingslanden raken. Daarmee is lastig te beoordelen of de IAA ook in lijn </w:t>
      </w:r>
      <w:r w:rsidR="00FB6D55">
        <w:rPr>
          <w:rFonts w:ascii="Verdana" w:hAnsi="Verdana" w:eastAsia="Verdana" w:cs="Verdana"/>
          <w:sz w:val="18"/>
          <w:szCs w:val="18"/>
        </w:rPr>
        <w:t xml:space="preserve">is </w:t>
      </w:r>
      <w:r w:rsidRPr="15641F74">
        <w:rPr>
          <w:rFonts w:ascii="Verdana" w:hAnsi="Verdana" w:eastAsia="Verdana" w:cs="Verdana"/>
          <w:sz w:val="18"/>
          <w:szCs w:val="18"/>
        </w:rPr>
        <w:t>met het ontwikkeling</w:t>
      </w:r>
      <w:r w:rsidRPr="15641F74" w:rsidR="004F64DE">
        <w:rPr>
          <w:rFonts w:ascii="Verdana" w:hAnsi="Verdana" w:eastAsia="Verdana" w:cs="Verdana"/>
          <w:sz w:val="18"/>
          <w:szCs w:val="18"/>
        </w:rPr>
        <w:t>ssamenwerking</w:t>
      </w:r>
      <w:r w:rsidRPr="15641F74">
        <w:rPr>
          <w:rFonts w:ascii="Verdana" w:hAnsi="Verdana" w:eastAsia="Verdana" w:cs="Verdana"/>
          <w:sz w:val="18"/>
          <w:szCs w:val="18"/>
        </w:rPr>
        <w:t xml:space="preserve">sbeleid van de EU. </w:t>
      </w:r>
    </w:p>
    <w:sectPr w:rsidRPr="00836659" w:rsidR="0038795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DCAA" w14:textId="77777777" w:rsidR="00DE3632" w:rsidRDefault="00DE3632" w:rsidP="007F0E2E">
      <w:pPr>
        <w:spacing w:after="0" w:line="240" w:lineRule="auto"/>
      </w:pPr>
      <w:r>
        <w:separator/>
      </w:r>
    </w:p>
  </w:endnote>
  <w:endnote w:type="continuationSeparator" w:id="0">
    <w:p w14:paraId="0C87832A" w14:textId="77777777" w:rsidR="00DE3632" w:rsidRDefault="00DE3632" w:rsidP="007F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37B7" w14:textId="6429FB8E" w:rsidR="007F0E2E" w:rsidRDefault="007F0E2E">
    <w:pPr>
      <w:pStyle w:val="Footer"/>
    </w:pPr>
    <w:r>
      <w:rPr>
        <w:noProof/>
      </w:rPr>
      <mc:AlternateContent>
        <mc:Choice Requires="wps">
          <w:drawing>
            <wp:anchor distT="0" distB="0" distL="0" distR="0" simplePos="0" relativeHeight="251658241" behindDoc="0" locked="0" layoutInCell="1" allowOverlap="1" wp14:anchorId="39A4657B" wp14:editId="116CBA69">
              <wp:simplePos x="635" y="635"/>
              <wp:positionH relativeFrom="page">
                <wp:align>left</wp:align>
              </wp:positionH>
              <wp:positionV relativeFrom="page">
                <wp:align>bottom</wp:align>
              </wp:positionV>
              <wp:extent cx="968375" cy="371475"/>
              <wp:effectExtent l="0" t="0" r="3175" b="0"/>
              <wp:wrapNone/>
              <wp:docPr id="74684699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59D2FEDB" w14:textId="0E87F91E" w:rsidR="007F0E2E" w:rsidRPr="007F0E2E" w:rsidRDefault="007F0E2E" w:rsidP="007F0E2E">
                          <w:pPr>
                            <w:spacing w:after="0"/>
                            <w:rPr>
                              <w:rFonts w:ascii="Aptos" w:eastAsia="Aptos" w:hAnsi="Aptos" w:cs="Aptos"/>
                              <w:noProof/>
                              <w:color w:val="000000"/>
                              <w:sz w:val="20"/>
                              <w:szCs w:val="20"/>
                            </w:rPr>
                          </w:pPr>
                          <w:r w:rsidRPr="007F0E2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A4657B" id="_x0000_t202" coordsize="21600,21600" o:spt="202" path="m,l,21600r21600,l21600,xe">
              <v:stroke joinstyle="miter"/>
              <v:path gradientshapeok="t" o:connecttype="rect"/>
            </v:shapetype>
            <v:shape id="Tekstvak 2" o:spid="_x0000_s1026" type="#_x0000_t202" alt="Intern gebruik" style="position:absolute;margin-left:0;margin-top:0;width:76.2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" filled="f" stroked="f">
              <v:textbox style="mso-fit-shape-to-text:t" inset="20pt,0,0,15pt">
                <w:txbxContent>
                  <w:p w14:paraId="59D2FEDB" w14:textId="0E87F91E" w:rsidR="007F0E2E" w:rsidRPr="007F0E2E" w:rsidRDefault="007F0E2E" w:rsidP="007F0E2E">
                    <w:pPr>
                      <w:spacing w:after="0"/>
                      <w:rPr>
                        <w:rFonts w:ascii="Aptos" w:eastAsia="Aptos" w:hAnsi="Aptos" w:cs="Aptos"/>
                        <w:noProof/>
                        <w:color w:val="000000"/>
                        <w:sz w:val="20"/>
                        <w:szCs w:val="20"/>
                      </w:rPr>
                    </w:pPr>
                    <w:r w:rsidRPr="007F0E2E">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357128088"/>
      <w:docPartObj>
        <w:docPartGallery w:val="Page Numbers (Bottom of Page)"/>
        <w:docPartUnique/>
      </w:docPartObj>
    </w:sdtPr>
    <w:sdtContent>
      <w:p w14:paraId="3E53B64D" w14:textId="3E1CE3CA" w:rsidR="00DA20BC" w:rsidRPr="00502B7F" w:rsidRDefault="00DA20BC">
        <w:pPr>
          <w:pStyle w:val="Footer"/>
          <w:jc w:val="right"/>
          <w:rPr>
            <w:rFonts w:ascii="Verdana" w:hAnsi="Verdana"/>
            <w:sz w:val="16"/>
            <w:szCs w:val="16"/>
          </w:rPr>
        </w:pPr>
        <w:r w:rsidRPr="00502B7F">
          <w:rPr>
            <w:rFonts w:ascii="Verdana" w:hAnsi="Verdana"/>
            <w:sz w:val="16"/>
            <w:szCs w:val="16"/>
          </w:rPr>
          <w:fldChar w:fldCharType="begin"/>
        </w:r>
        <w:r w:rsidRPr="00502B7F">
          <w:rPr>
            <w:rFonts w:ascii="Verdana" w:hAnsi="Verdana"/>
            <w:sz w:val="16"/>
            <w:szCs w:val="16"/>
          </w:rPr>
          <w:instrText>PAGE   \* MERGEFORMAT</w:instrText>
        </w:r>
        <w:r w:rsidRPr="00502B7F">
          <w:rPr>
            <w:rFonts w:ascii="Verdana" w:hAnsi="Verdana"/>
            <w:sz w:val="16"/>
            <w:szCs w:val="16"/>
          </w:rPr>
          <w:fldChar w:fldCharType="separate"/>
        </w:r>
        <w:r w:rsidRPr="00502B7F">
          <w:rPr>
            <w:rFonts w:ascii="Verdana" w:hAnsi="Verdana"/>
            <w:sz w:val="16"/>
            <w:szCs w:val="16"/>
          </w:rPr>
          <w:t>2</w:t>
        </w:r>
        <w:r w:rsidRPr="00502B7F">
          <w:rPr>
            <w:rFonts w:ascii="Verdana" w:hAnsi="Verdana"/>
            <w:sz w:val="16"/>
            <w:szCs w:val="16"/>
          </w:rPr>
          <w:fldChar w:fldCharType="end"/>
        </w:r>
      </w:p>
    </w:sdtContent>
  </w:sdt>
  <w:p w14:paraId="080983A5" w14:textId="3AFE06B2" w:rsidR="007F0E2E" w:rsidRPr="00502B7F" w:rsidRDefault="007F0E2E">
    <w:pPr>
      <w:pStyle w:val="Footer"/>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9192" w14:textId="702D1320" w:rsidR="007F0E2E" w:rsidRDefault="007F0E2E">
    <w:pPr>
      <w:pStyle w:val="Footer"/>
    </w:pPr>
    <w:r>
      <w:rPr>
        <w:noProof/>
      </w:rPr>
      <mc:AlternateContent>
        <mc:Choice Requires="wps">
          <w:drawing>
            <wp:anchor distT="0" distB="0" distL="0" distR="0" simplePos="0" relativeHeight="251658240" behindDoc="0" locked="0" layoutInCell="1" allowOverlap="1" wp14:anchorId="0C4399BB" wp14:editId="11A2A59E">
              <wp:simplePos x="635" y="635"/>
              <wp:positionH relativeFrom="page">
                <wp:align>left</wp:align>
              </wp:positionH>
              <wp:positionV relativeFrom="page">
                <wp:align>bottom</wp:align>
              </wp:positionV>
              <wp:extent cx="968375" cy="371475"/>
              <wp:effectExtent l="0" t="0" r="3175" b="0"/>
              <wp:wrapNone/>
              <wp:docPr id="68025931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7B1465D0" w14:textId="5892C529" w:rsidR="007F0E2E" w:rsidRPr="007F0E2E" w:rsidRDefault="007F0E2E" w:rsidP="007F0E2E">
                          <w:pPr>
                            <w:spacing w:after="0"/>
                            <w:rPr>
                              <w:rFonts w:ascii="Aptos" w:eastAsia="Aptos" w:hAnsi="Aptos" w:cs="Aptos"/>
                              <w:noProof/>
                              <w:color w:val="000000"/>
                              <w:sz w:val="20"/>
                              <w:szCs w:val="20"/>
                            </w:rPr>
                          </w:pPr>
                          <w:r w:rsidRPr="007F0E2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4399BB" id="_x0000_t202" coordsize="21600,21600" o:spt="202" path="m,l,21600r21600,l21600,xe">
              <v:stroke joinstyle="miter"/>
              <v:path gradientshapeok="t" o:connecttype="rect"/>
            </v:shapetype>
            <v:shape id="Tekstvak 1" o:spid="_x0000_s1027" type="#_x0000_t202" alt="Intern gebruik" style="position:absolute;margin-left:0;margin-top:0;width:76.2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" filled="f" stroked="f">
              <v:textbox style="mso-fit-shape-to-text:t" inset="20pt,0,0,15pt">
                <w:txbxContent>
                  <w:p w14:paraId="7B1465D0" w14:textId="5892C529" w:rsidR="007F0E2E" w:rsidRPr="007F0E2E" w:rsidRDefault="007F0E2E" w:rsidP="007F0E2E">
                    <w:pPr>
                      <w:spacing w:after="0"/>
                      <w:rPr>
                        <w:rFonts w:ascii="Aptos" w:eastAsia="Aptos" w:hAnsi="Aptos" w:cs="Aptos"/>
                        <w:noProof/>
                        <w:color w:val="000000"/>
                        <w:sz w:val="20"/>
                        <w:szCs w:val="20"/>
                      </w:rPr>
                    </w:pPr>
                    <w:r w:rsidRPr="007F0E2E">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98A2" w14:textId="77777777" w:rsidR="00DE3632" w:rsidRDefault="00DE3632" w:rsidP="007F0E2E">
      <w:pPr>
        <w:spacing w:after="0" w:line="240" w:lineRule="auto"/>
      </w:pPr>
      <w:r>
        <w:separator/>
      </w:r>
    </w:p>
  </w:footnote>
  <w:footnote w:type="continuationSeparator" w:id="0">
    <w:p w14:paraId="06E2B6D6" w14:textId="77777777" w:rsidR="00DE3632" w:rsidRDefault="00DE3632" w:rsidP="007F0E2E">
      <w:pPr>
        <w:spacing w:after="0" w:line="240" w:lineRule="auto"/>
      </w:pPr>
      <w:r>
        <w:continuationSeparator/>
      </w:r>
    </w:p>
  </w:footnote>
  <w:footnote w:id="1">
    <w:p w14:paraId="237D68D4" w14:textId="45912BC7" w:rsidR="001B02AB" w:rsidRPr="00992BE1" w:rsidRDefault="001B02AB" w:rsidP="001B02AB">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Onder verduurzaming wordt onder andere het verminderen van de CO₂-uitstoot verstaan, maar ook</w:t>
      </w:r>
      <w:r w:rsidR="00001D5F">
        <w:rPr>
          <w:rFonts w:ascii="Verdana" w:hAnsi="Verdana"/>
          <w:sz w:val="16"/>
          <w:szCs w:val="16"/>
        </w:rPr>
        <w:t xml:space="preserve"> het</w:t>
      </w:r>
      <w:r w:rsidRPr="00992BE1">
        <w:rPr>
          <w:rFonts w:ascii="Verdana" w:hAnsi="Verdana"/>
          <w:sz w:val="16"/>
          <w:szCs w:val="16"/>
        </w:rPr>
        <w:t xml:space="preserve"> bevorderen </w:t>
      </w:r>
      <w:r w:rsidR="00001D5F">
        <w:rPr>
          <w:rFonts w:ascii="Verdana" w:hAnsi="Verdana"/>
          <w:sz w:val="16"/>
          <w:szCs w:val="16"/>
        </w:rPr>
        <w:t xml:space="preserve">van </w:t>
      </w:r>
      <w:r w:rsidRPr="00992BE1">
        <w:rPr>
          <w:rFonts w:ascii="Verdana" w:hAnsi="Verdana"/>
          <w:sz w:val="16"/>
          <w:szCs w:val="16"/>
        </w:rPr>
        <w:t xml:space="preserve">circulair gebruik en </w:t>
      </w:r>
      <w:r w:rsidR="00001D5F">
        <w:rPr>
          <w:rFonts w:ascii="Verdana" w:hAnsi="Verdana"/>
          <w:sz w:val="16"/>
          <w:szCs w:val="16"/>
        </w:rPr>
        <w:t xml:space="preserve">het </w:t>
      </w:r>
      <w:r w:rsidRPr="00992BE1">
        <w:rPr>
          <w:rFonts w:ascii="Verdana" w:hAnsi="Verdana"/>
          <w:sz w:val="16"/>
          <w:szCs w:val="16"/>
        </w:rPr>
        <w:t xml:space="preserve">gebruik. </w:t>
      </w:r>
    </w:p>
  </w:footnote>
  <w:footnote w:id="2">
    <w:p w14:paraId="1D2B6150" w14:textId="77777777" w:rsidR="001B02AB" w:rsidRPr="00515605" w:rsidRDefault="001B02AB" w:rsidP="001B02AB">
      <w:pPr>
        <w:spacing w:after="0"/>
        <w:contextualSpacing/>
        <w:rPr>
          <w:rFonts w:ascii="Verdana" w:hAnsi="Verdana"/>
          <w:sz w:val="16"/>
          <w:szCs w:val="16"/>
          <w:lang w:val="en-US"/>
        </w:rPr>
      </w:pPr>
      <w:r w:rsidRPr="00992BE1">
        <w:rPr>
          <w:rStyle w:val="FootnoteReference"/>
          <w:rFonts w:ascii="Verdana" w:hAnsi="Verdana"/>
          <w:sz w:val="16"/>
          <w:szCs w:val="16"/>
        </w:rPr>
        <w:footnoteRef/>
      </w:r>
      <w:r w:rsidRPr="00515605">
        <w:rPr>
          <w:rFonts w:ascii="Verdana" w:hAnsi="Verdana"/>
          <w:sz w:val="16"/>
          <w:szCs w:val="16"/>
          <w:lang w:val="en-US"/>
        </w:rPr>
        <w:t xml:space="preserve"> </w:t>
      </w:r>
      <w:proofErr w:type="spellStart"/>
      <w:r w:rsidRPr="00515605">
        <w:rPr>
          <w:rFonts w:ascii="Verdana" w:hAnsi="Verdana"/>
          <w:sz w:val="16"/>
          <w:szCs w:val="16"/>
          <w:lang w:val="en-US"/>
        </w:rPr>
        <w:t>Europese</w:t>
      </w:r>
      <w:proofErr w:type="spellEnd"/>
      <w:r w:rsidRPr="00515605">
        <w:rPr>
          <w:rFonts w:ascii="Verdana" w:hAnsi="Verdana"/>
          <w:sz w:val="16"/>
          <w:szCs w:val="16"/>
          <w:lang w:val="en-US"/>
        </w:rPr>
        <w:t xml:space="preserve"> Commissie, </w:t>
      </w:r>
      <w:r w:rsidRPr="00515605">
        <w:rPr>
          <w:rFonts w:ascii="Verdana" w:hAnsi="Verdana"/>
          <w:i/>
          <w:iCs/>
          <w:sz w:val="16"/>
          <w:szCs w:val="16"/>
          <w:lang w:val="en-US"/>
        </w:rPr>
        <w:t xml:space="preserve">The Clean Industrial Deal: A joint roadmap for competitiveness and </w:t>
      </w:r>
      <w:proofErr w:type="spellStart"/>
      <w:r w:rsidRPr="00515605">
        <w:rPr>
          <w:rFonts w:ascii="Verdana" w:hAnsi="Verdana"/>
          <w:i/>
          <w:iCs/>
          <w:sz w:val="16"/>
          <w:szCs w:val="16"/>
          <w:lang w:val="en-US"/>
        </w:rPr>
        <w:t>decarbonisation</w:t>
      </w:r>
      <w:proofErr w:type="spellEnd"/>
      <w:r w:rsidRPr="00515605">
        <w:rPr>
          <w:rFonts w:ascii="Verdana" w:hAnsi="Verdana"/>
          <w:i/>
          <w:iCs/>
          <w:sz w:val="16"/>
          <w:szCs w:val="16"/>
          <w:lang w:val="en-US"/>
        </w:rPr>
        <w:t>,</w:t>
      </w:r>
      <w:r w:rsidRPr="00515605">
        <w:rPr>
          <w:rFonts w:ascii="Verdana" w:hAnsi="Verdana"/>
          <w:sz w:val="16"/>
          <w:szCs w:val="16"/>
          <w:lang w:val="en-US"/>
        </w:rPr>
        <w:t xml:space="preserve"> COM(2025) 85 final</w:t>
      </w:r>
    </w:p>
  </w:footnote>
  <w:footnote w:id="3">
    <w:p w14:paraId="2440FACD" w14:textId="3782C9F2" w:rsidR="001B02AB" w:rsidRPr="00992BE1" w:rsidRDefault="001B02AB" w:rsidP="001B02AB">
      <w:pPr>
        <w:pStyle w:val="FootnoteText"/>
        <w:contextualSpacing/>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FB05BD" w:rsidRPr="00992BE1">
        <w:rPr>
          <w:rFonts w:ascii="Verdana" w:hAnsi="Verdana"/>
          <w:sz w:val="16"/>
          <w:szCs w:val="16"/>
        </w:rPr>
        <w:t>Europese Commissie,</w:t>
      </w:r>
      <w:r w:rsidR="002869D5" w:rsidRPr="00992BE1">
        <w:rPr>
          <w:rFonts w:ascii="Verdana" w:hAnsi="Verdana"/>
          <w:sz w:val="16"/>
          <w:szCs w:val="16"/>
        </w:rPr>
        <w:t xml:space="preserve"> </w:t>
      </w:r>
      <w:r w:rsidR="0017091E" w:rsidRPr="00992BE1">
        <w:rPr>
          <w:rFonts w:ascii="Verdana" w:hAnsi="Verdana"/>
          <w:i/>
          <w:iCs/>
          <w:sz w:val="16"/>
          <w:szCs w:val="16"/>
        </w:rPr>
        <w:t>Gezamenlijke</w:t>
      </w:r>
      <w:r w:rsidR="002869D5" w:rsidRPr="00992BE1">
        <w:rPr>
          <w:rFonts w:ascii="Verdana" w:hAnsi="Verdana"/>
          <w:i/>
          <w:iCs/>
          <w:sz w:val="16"/>
          <w:szCs w:val="16"/>
        </w:rPr>
        <w:t xml:space="preserve"> mede</w:t>
      </w:r>
      <w:r w:rsidR="00375978" w:rsidRPr="00992BE1">
        <w:rPr>
          <w:rFonts w:ascii="Verdana" w:hAnsi="Verdana"/>
          <w:i/>
          <w:iCs/>
          <w:sz w:val="16"/>
          <w:szCs w:val="16"/>
        </w:rPr>
        <w:t xml:space="preserve">deling </w:t>
      </w:r>
      <w:r w:rsidR="00B329AF" w:rsidRPr="00992BE1">
        <w:rPr>
          <w:rFonts w:ascii="Verdana" w:hAnsi="Verdana"/>
          <w:i/>
          <w:iCs/>
          <w:sz w:val="16"/>
          <w:szCs w:val="16"/>
        </w:rPr>
        <w:t>aan</w:t>
      </w:r>
      <w:r w:rsidR="00375978" w:rsidRPr="00992BE1">
        <w:rPr>
          <w:rFonts w:ascii="Verdana" w:hAnsi="Verdana"/>
          <w:i/>
          <w:iCs/>
          <w:sz w:val="16"/>
          <w:szCs w:val="16"/>
        </w:rPr>
        <w:t xml:space="preserve"> het </w:t>
      </w:r>
      <w:r w:rsidR="00D76DD1" w:rsidRPr="00992BE1">
        <w:rPr>
          <w:rFonts w:ascii="Verdana" w:hAnsi="Verdana"/>
          <w:i/>
          <w:iCs/>
          <w:sz w:val="16"/>
          <w:szCs w:val="16"/>
        </w:rPr>
        <w:t>Europees Parlement, de Europese Raad en de Raad</w:t>
      </w:r>
      <w:r w:rsidR="00357A3D" w:rsidRPr="00992BE1">
        <w:rPr>
          <w:rFonts w:ascii="Verdana" w:hAnsi="Verdana"/>
          <w:i/>
          <w:iCs/>
          <w:sz w:val="16"/>
          <w:szCs w:val="16"/>
        </w:rPr>
        <w:t xml:space="preserve"> betreffende een </w:t>
      </w:r>
      <w:r w:rsidR="003E721A" w:rsidRPr="00992BE1">
        <w:rPr>
          <w:rFonts w:ascii="Verdana" w:hAnsi="Verdana"/>
          <w:i/>
          <w:iCs/>
          <w:sz w:val="16"/>
          <w:szCs w:val="16"/>
        </w:rPr>
        <w:t>“</w:t>
      </w:r>
      <w:r w:rsidR="00357A3D" w:rsidRPr="00992BE1">
        <w:rPr>
          <w:rFonts w:ascii="Verdana" w:hAnsi="Verdana"/>
          <w:i/>
          <w:iCs/>
          <w:sz w:val="16"/>
          <w:szCs w:val="16"/>
        </w:rPr>
        <w:t>strateg</w:t>
      </w:r>
      <w:r w:rsidR="005B47C2" w:rsidRPr="00992BE1">
        <w:rPr>
          <w:rFonts w:ascii="Verdana" w:hAnsi="Verdana"/>
          <w:i/>
          <w:iCs/>
          <w:sz w:val="16"/>
          <w:szCs w:val="16"/>
        </w:rPr>
        <w:t>ie voor economische veiligheid van de EU</w:t>
      </w:r>
      <w:r w:rsidR="003E721A" w:rsidRPr="00992BE1">
        <w:rPr>
          <w:rFonts w:ascii="Verdana" w:hAnsi="Verdana"/>
          <w:i/>
          <w:iCs/>
          <w:sz w:val="16"/>
          <w:szCs w:val="16"/>
        </w:rPr>
        <w:t>”</w:t>
      </w:r>
      <w:r w:rsidR="003E721A" w:rsidRPr="00992BE1">
        <w:rPr>
          <w:rFonts w:ascii="Verdana" w:hAnsi="Verdana"/>
          <w:sz w:val="16"/>
          <w:szCs w:val="16"/>
        </w:rPr>
        <w:t xml:space="preserve">, </w:t>
      </w:r>
      <w:r w:rsidR="00582255" w:rsidRPr="00992BE1">
        <w:rPr>
          <w:rFonts w:ascii="Verdana" w:hAnsi="Verdana"/>
          <w:sz w:val="16"/>
          <w:szCs w:val="16"/>
        </w:rPr>
        <w:t>JOIN</w:t>
      </w:r>
      <w:r w:rsidR="003E721A" w:rsidRPr="00992BE1">
        <w:rPr>
          <w:rFonts w:ascii="Verdana" w:hAnsi="Verdana"/>
          <w:sz w:val="16"/>
          <w:szCs w:val="16"/>
        </w:rPr>
        <w:t xml:space="preserve">(2023) 20 </w:t>
      </w:r>
      <w:proofErr w:type="spellStart"/>
      <w:r w:rsidR="003E721A" w:rsidRPr="00992BE1">
        <w:rPr>
          <w:rFonts w:ascii="Verdana" w:hAnsi="Verdana"/>
          <w:sz w:val="16"/>
          <w:szCs w:val="16"/>
        </w:rPr>
        <w:t>final</w:t>
      </w:r>
      <w:proofErr w:type="spellEnd"/>
    </w:p>
  </w:footnote>
  <w:footnote w:id="4">
    <w:p w14:paraId="6BE261E9" w14:textId="1116ECB0" w:rsidR="001B02AB" w:rsidRPr="00992BE1" w:rsidRDefault="001B02AB" w:rsidP="001B02AB">
      <w:pPr>
        <w:pStyle w:val="FootnoteText"/>
        <w:contextualSpacing/>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17091E" w:rsidRPr="00992BE1">
        <w:rPr>
          <w:rFonts w:ascii="Verdana" w:hAnsi="Verdana"/>
          <w:sz w:val="16"/>
          <w:szCs w:val="16"/>
        </w:rPr>
        <w:t xml:space="preserve">Europese Commissie, </w:t>
      </w:r>
      <w:r w:rsidR="0017091E" w:rsidRPr="00992BE1">
        <w:rPr>
          <w:rFonts w:ascii="Verdana" w:hAnsi="Verdana"/>
          <w:i/>
          <w:iCs/>
          <w:sz w:val="16"/>
          <w:szCs w:val="16"/>
        </w:rPr>
        <w:t xml:space="preserve">Gezamenlijke mededeling </w:t>
      </w:r>
      <w:r w:rsidR="009E0231" w:rsidRPr="00992BE1">
        <w:rPr>
          <w:rFonts w:ascii="Verdana" w:hAnsi="Verdana"/>
          <w:i/>
          <w:iCs/>
          <w:sz w:val="16"/>
          <w:szCs w:val="16"/>
        </w:rPr>
        <w:t>aan</w:t>
      </w:r>
      <w:r w:rsidR="0017091E" w:rsidRPr="00992BE1">
        <w:rPr>
          <w:rFonts w:ascii="Verdana" w:hAnsi="Verdana"/>
          <w:i/>
          <w:iCs/>
          <w:sz w:val="16"/>
          <w:szCs w:val="16"/>
        </w:rPr>
        <w:t xml:space="preserve"> het Europees Parlement</w:t>
      </w:r>
      <w:r w:rsidR="00291338" w:rsidRPr="00992BE1">
        <w:rPr>
          <w:rFonts w:ascii="Verdana" w:hAnsi="Verdana"/>
          <w:i/>
          <w:iCs/>
          <w:sz w:val="16"/>
          <w:szCs w:val="16"/>
        </w:rPr>
        <w:t xml:space="preserve"> </w:t>
      </w:r>
      <w:r w:rsidR="0017091E" w:rsidRPr="00992BE1">
        <w:rPr>
          <w:rFonts w:ascii="Verdana" w:hAnsi="Verdana"/>
          <w:i/>
          <w:iCs/>
          <w:sz w:val="16"/>
          <w:szCs w:val="16"/>
        </w:rPr>
        <w:t>en de Raad</w:t>
      </w:r>
      <w:r w:rsidR="0076686F" w:rsidRPr="00992BE1">
        <w:rPr>
          <w:rFonts w:ascii="Verdana" w:hAnsi="Verdana"/>
          <w:i/>
          <w:iCs/>
          <w:sz w:val="16"/>
          <w:szCs w:val="16"/>
        </w:rPr>
        <w:t>:</w:t>
      </w:r>
      <w:r w:rsidR="0017091E" w:rsidRPr="00992BE1">
        <w:rPr>
          <w:rFonts w:ascii="Verdana" w:hAnsi="Verdana"/>
          <w:i/>
          <w:iCs/>
          <w:sz w:val="16"/>
          <w:szCs w:val="16"/>
        </w:rPr>
        <w:t xml:space="preserve"> </w:t>
      </w:r>
      <w:r w:rsidR="006954E7" w:rsidRPr="00992BE1">
        <w:rPr>
          <w:rFonts w:ascii="Verdana" w:hAnsi="Verdana"/>
          <w:i/>
          <w:iCs/>
          <w:sz w:val="16"/>
          <w:szCs w:val="16"/>
        </w:rPr>
        <w:t>versterking</w:t>
      </w:r>
      <w:r w:rsidR="00FC0E41" w:rsidRPr="00992BE1">
        <w:rPr>
          <w:rFonts w:ascii="Verdana" w:hAnsi="Verdana"/>
          <w:i/>
          <w:iCs/>
          <w:sz w:val="16"/>
          <w:szCs w:val="16"/>
        </w:rPr>
        <w:t xml:space="preserve"> van de economische veiligheid van de EU,</w:t>
      </w:r>
      <w:r w:rsidR="006954E7" w:rsidRPr="00992BE1">
        <w:rPr>
          <w:rFonts w:ascii="Verdana" w:hAnsi="Verdana"/>
          <w:i/>
          <w:iCs/>
          <w:sz w:val="16"/>
          <w:szCs w:val="16"/>
        </w:rPr>
        <w:t xml:space="preserve"> </w:t>
      </w:r>
      <w:r w:rsidR="00B505F6" w:rsidRPr="00992BE1">
        <w:rPr>
          <w:rFonts w:ascii="Verdana" w:hAnsi="Verdana"/>
          <w:sz w:val="16"/>
          <w:szCs w:val="16"/>
        </w:rPr>
        <w:t xml:space="preserve">JOIN(2025) 977 </w:t>
      </w:r>
      <w:proofErr w:type="spellStart"/>
      <w:r w:rsidR="00B505F6" w:rsidRPr="00992BE1">
        <w:rPr>
          <w:rFonts w:ascii="Verdana" w:hAnsi="Verdana"/>
          <w:sz w:val="16"/>
          <w:szCs w:val="16"/>
        </w:rPr>
        <w:t>final</w:t>
      </w:r>
      <w:proofErr w:type="spellEnd"/>
    </w:p>
  </w:footnote>
  <w:footnote w:id="5">
    <w:p w14:paraId="66D326DF" w14:textId="751A1CF5" w:rsidR="001B02AB" w:rsidRPr="00992BE1" w:rsidRDefault="001B02AB" w:rsidP="001B02AB">
      <w:pPr>
        <w:pStyle w:val="FootnoteText"/>
        <w:contextualSpacing/>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2229FE" w:rsidRPr="00992BE1">
        <w:rPr>
          <w:rFonts w:ascii="Verdana" w:hAnsi="Verdana"/>
          <w:sz w:val="16"/>
          <w:szCs w:val="16"/>
        </w:rPr>
        <w:t xml:space="preserve">Europese Commissie, </w:t>
      </w:r>
      <w:r w:rsidR="00C4124B" w:rsidRPr="00992BE1">
        <w:rPr>
          <w:rFonts w:ascii="Verdana" w:hAnsi="Verdana"/>
          <w:i/>
          <w:iCs/>
          <w:sz w:val="16"/>
          <w:szCs w:val="16"/>
        </w:rPr>
        <w:t xml:space="preserve">Voorstel voor </w:t>
      </w:r>
      <w:r w:rsidR="007174AE" w:rsidRPr="00992BE1">
        <w:rPr>
          <w:rFonts w:ascii="Verdana" w:hAnsi="Verdana"/>
          <w:i/>
          <w:iCs/>
          <w:sz w:val="16"/>
          <w:szCs w:val="16"/>
        </w:rPr>
        <w:t>een verordening van het Europees Parlement en de Raad inzake het versnellen van milieubeoordelingen</w:t>
      </w:r>
      <w:r w:rsidR="007174AE" w:rsidRPr="00992BE1">
        <w:rPr>
          <w:rFonts w:ascii="Verdana" w:hAnsi="Verdana"/>
          <w:sz w:val="16"/>
          <w:szCs w:val="16"/>
        </w:rPr>
        <w:t xml:space="preserve">, </w:t>
      </w:r>
      <w:r w:rsidRPr="00992BE1">
        <w:rPr>
          <w:rFonts w:ascii="Verdana" w:hAnsi="Verdana"/>
          <w:sz w:val="16"/>
          <w:szCs w:val="16"/>
        </w:rPr>
        <w:t>COM(2025)984</w:t>
      </w:r>
      <w:r w:rsidR="00BC133A" w:rsidRPr="00992BE1">
        <w:rPr>
          <w:rFonts w:ascii="Verdana" w:hAnsi="Verdana"/>
          <w:sz w:val="16"/>
          <w:szCs w:val="16"/>
        </w:rPr>
        <w:t xml:space="preserve"> </w:t>
      </w:r>
      <w:proofErr w:type="spellStart"/>
      <w:r w:rsidR="00BC133A" w:rsidRPr="00992BE1">
        <w:rPr>
          <w:rFonts w:ascii="Verdana" w:hAnsi="Verdana"/>
          <w:sz w:val="16"/>
          <w:szCs w:val="16"/>
        </w:rPr>
        <w:t>final</w:t>
      </w:r>
      <w:proofErr w:type="spellEnd"/>
    </w:p>
  </w:footnote>
  <w:footnote w:id="6">
    <w:p w14:paraId="607259B1" w14:textId="57E95E00" w:rsidR="00532F0B" w:rsidRPr="00992BE1" w:rsidRDefault="001B02AB" w:rsidP="001B02AB">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001D5F">
        <w:rPr>
          <w:rFonts w:ascii="Verdana" w:hAnsi="Verdana"/>
          <w:sz w:val="16"/>
          <w:szCs w:val="16"/>
        </w:rPr>
        <w:t xml:space="preserve">Kamerstukken II 30821, nr. 302 </w:t>
      </w:r>
    </w:p>
  </w:footnote>
  <w:footnote w:id="7">
    <w:p w14:paraId="4B0BFBC6" w14:textId="2820D6CD" w:rsidR="008A205C" w:rsidRPr="00992BE1" w:rsidRDefault="008A205C">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0600CB" w:rsidRPr="00992BE1">
        <w:rPr>
          <w:rFonts w:ascii="Verdana" w:hAnsi="Verdana"/>
          <w:sz w:val="16"/>
          <w:szCs w:val="16"/>
        </w:rPr>
        <w:t>In lijn met industriële veiligheid.</w:t>
      </w:r>
    </w:p>
  </w:footnote>
  <w:footnote w:id="8">
    <w:p w14:paraId="04F64BFD" w14:textId="42C16F73" w:rsidR="001B02AB" w:rsidRPr="00992BE1" w:rsidRDefault="001B02AB" w:rsidP="00AD44E3">
      <w:pPr>
        <w:pStyle w:val="FootnoteText"/>
        <w:contextualSpacing/>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92BE1">
        <w:rPr>
          <w:rFonts w:ascii="Verdana" w:eastAsia="Verdana" w:hAnsi="Verdana" w:cs="Verdana"/>
          <w:sz w:val="16"/>
          <w:szCs w:val="16"/>
        </w:rPr>
        <w:t>Kamerstuk</w:t>
      </w:r>
      <w:r w:rsidR="00950B95" w:rsidRPr="00992BE1">
        <w:rPr>
          <w:rFonts w:ascii="Verdana" w:eastAsia="Verdana" w:hAnsi="Verdana" w:cs="Verdana"/>
          <w:sz w:val="16"/>
          <w:szCs w:val="16"/>
        </w:rPr>
        <w:t>ken II</w:t>
      </w:r>
      <w:r w:rsidRPr="00992BE1">
        <w:rPr>
          <w:rFonts w:ascii="Verdana" w:eastAsia="Verdana" w:hAnsi="Verdana" w:cs="Verdana"/>
          <w:sz w:val="16"/>
          <w:szCs w:val="16"/>
        </w:rPr>
        <w:t xml:space="preserve"> 29826, nr. 277</w:t>
      </w:r>
    </w:p>
  </w:footnote>
  <w:footnote w:id="9">
    <w:p w14:paraId="28747036" w14:textId="4B4CA592" w:rsidR="00B700CC" w:rsidRPr="00992BE1" w:rsidRDefault="00B700CC">
      <w:pPr>
        <w:pStyle w:val="FootnoteText"/>
        <w:rPr>
          <w:rFonts w:ascii="Verdana" w:eastAsia="Times New Roman" w:hAnsi="Verdana" w:cs="Arial"/>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92BE1">
        <w:rPr>
          <w:rFonts w:ascii="Verdana" w:eastAsia="Times New Roman" w:hAnsi="Verdana" w:cs="Arial"/>
          <w:sz w:val="16"/>
          <w:szCs w:val="16"/>
        </w:rPr>
        <w:t>Kamerstuk</w:t>
      </w:r>
      <w:r w:rsidR="000D36AD" w:rsidRPr="00992BE1">
        <w:rPr>
          <w:rFonts w:ascii="Verdana" w:eastAsia="Times New Roman" w:hAnsi="Verdana" w:cs="Arial"/>
          <w:sz w:val="16"/>
          <w:szCs w:val="16"/>
        </w:rPr>
        <w:t>ken</w:t>
      </w:r>
      <w:r w:rsidR="00C05131" w:rsidRPr="00992BE1">
        <w:rPr>
          <w:rFonts w:ascii="Verdana" w:eastAsia="Times New Roman" w:hAnsi="Verdana" w:cs="Arial"/>
          <w:sz w:val="16"/>
          <w:szCs w:val="16"/>
        </w:rPr>
        <w:t xml:space="preserve"> II</w:t>
      </w:r>
      <w:r w:rsidRPr="00992BE1">
        <w:rPr>
          <w:rFonts w:ascii="Verdana" w:eastAsia="Times New Roman" w:hAnsi="Verdana" w:cs="Arial"/>
          <w:sz w:val="16"/>
          <w:szCs w:val="16"/>
        </w:rPr>
        <w:t xml:space="preserve"> 29826, nr. 265.</w:t>
      </w:r>
    </w:p>
  </w:footnote>
  <w:footnote w:id="10">
    <w:p w14:paraId="55255737" w14:textId="1EA22E39" w:rsidR="007F3320" w:rsidRPr="00992BE1" w:rsidRDefault="007F3320">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Kamerstuk</w:t>
      </w:r>
      <w:r w:rsidR="00C05131" w:rsidRPr="00992BE1">
        <w:rPr>
          <w:rFonts w:ascii="Verdana" w:hAnsi="Verdana"/>
          <w:sz w:val="16"/>
          <w:szCs w:val="16"/>
        </w:rPr>
        <w:t>ken II</w:t>
      </w:r>
      <w:r w:rsidRPr="00992BE1">
        <w:rPr>
          <w:rFonts w:ascii="Verdana" w:hAnsi="Verdana"/>
          <w:sz w:val="16"/>
          <w:szCs w:val="16"/>
        </w:rPr>
        <w:t xml:space="preserve"> 21501, nr. 30-681</w:t>
      </w:r>
    </w:p>
  </w:footnote>
  <w:footnote w:id="11">
    <w:p w14:paraId="151B592E" w14:textId="74162C3E" w:rsidR="0021241F" w:rsidRPr="00992BE1" w:rsidRDefault="0021241F">
      <w:pPr>
        <w:pStyle w:val="FootnoteText"/>
        <w:rPr>
          <w:rFonts w:ascii="Verdana" w:hAnsi="Verdana"/>
          <w:sz w:val="16"/>
          <w:szCs w:val="16"/>
        </w:rPr>
      </w:pPr>
      <w:r w:rsidRPr="00992BE1">
        <w:rPr>
          <w:rStyle w:val="FootnoteReference"/>
          <w:rFonts w:ascii="Verdana" w:hAnsi="Verdana"/>
          <w:sz w:val="16"/>
          <w:szCs w:val="16"/>
        </w:rPr>
        <w:footnoteRef/>
      </w:r>
      <w:r w:rsidR="00A93080" w:rsidRPr="00992BE1">
        <w:rPr>
          <w:rFonts w:ascii="Verdana" w:hAnsi="Verdana"/>
          <w:sz w:val="16"/>
          <w:szCs w:val="16"/>
        </w:rPr>
        <w:t xml:space="preserve"> </w:t>
      </w:r>
      <w:r w:rsidR="00C30922" w:rsidRPr="00992BE1">
        <w:rPr>
          <w:rFonts w:ascii="Verdana" w:hAnsi="Verdana"/>
          <w:sz w:val="16"/>
          <w:szCs w:val="16"/>
        </w:rPr>
        <w:t>Kamerstukken II</w:t>
      </w:r>
      <w:r w:rsidR="00C42C10" w:rsidRPr="00992BE1">
        <w:rPr>
          <w:rFonts w:ascii="Verdana" w:hAnsi="Verdana"/>
          <w:sz w:val="16"/>
          <w:szCs w:val="16"/>
        </w:rPr>
        <w:t xml:space="preserve"> 30821</w:t>
      </w:r>
      <w:r w:rsidR="00B47A0E" w:rsidRPr="00992BE1">
        <w:rPr>
          <w:rFonts w:ascii="Verdana" w:hAnsi="Verdana"/>
          <w:sz w:val="16"/>
          <w:szCs w:val="16"/>
        </w:rPr>
        <w:t xml:space="preserve">, </w:t>
      </w:r>
      <w:proofErr w:type="spellStart"/>
      <w:r w:rsidR="00B47A0E" w:rsidRPr="00992BE1">
        <w:rPr>
          <w:rFonts w:ascii="Verdana" w:hAnsi="Verdana"/>
          <w:sz w:val="16"/>
          <w:szCs w:val="16"/>
        </w:rPr>
        <w:t>nr</w:t>
      </w:r>
      <w:proofErr w:type="spellEnd"/>
      <w:r w:rsidR="00B47A0E" w:rsidRPr="00992BE1">
        <w:rPr>
          <w:rFonts w:ascii="Verdana" w:hAnsi="Verdana"/>
          <w:sz w:val="16"/>
          <w:szCs w:val="16"/>
        </w:rPr>
        <w:t xml:space="preserve"> 244</w:t>
      </w:r>
    </w:p>
  </w:footnote>
  <w:footnote w:id="12">
    <w:p w14:paraId="22F65F6F" w14:textId="15060F26" w:rsidR="00593AEE" w:rsidRPr="00992BE1" w:rsidRDefault="00593AEE">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896037" w:rsidRPr="00992BE1">
        <w:rPr>
          <w:rFonts w:ascii="Verdana" w:hAnsi="Verdana"/>
          <w:sz w:val="16"/>
          <w:szCs w:val="16"/>
        </w:rPr>
        <w:t xml:space="preserve">Kamerstukken II 30821, </w:t>
      </w:r>
      <w:proofErr w:type="spellStart"/>
      <w:r w:rsidR="00896037" w:rsidRPr="00992BE1">
        <w:rPr>
          <w:rFonts w:ascii="Verdana" w:hAnsi="Verdana"/>
          <w:sz w:val="16"/>
          <w:szCs w:val="16"/>
        </w:rPr>
        <w:t>nr</w:t>
      </w:r>
      <w:proofErr w:type="spellEnd"/>
      <w:r w:rsidR="00896037" w:rsidRPr="00992BE1">
        <w:rPr>
          <w:rFonts w:ascii="Verdana" w:hAnsi="Verdana"/>
          <w:sz w:val="16"/>
          <w:szCs w:val="16"/>
        </w:rPr>
        <w:t xml:space="preserve"> 204</w:t>
      </w:r>
      <w:r w:rsidR="00B031F0" w:rsidRPr="00992BE1">
        <w:rPr>
          <w:rFonts w:ascii="Verdana" w:hAnsi="Verdana"/>
          <w:sz w:val="16"/>
          <w:szCs w:val="16"/>
        </w:rPr>
        <w:t xml:space="preserve"> </w:t>
      </w:r>
    </w:p>
  </w:footnote>
  <w:footnote w:id="13">
    <w:p w14:paraId="15A06CC6" w14:textId="47558735" w:rsidR="00532F0B" w:rsidRPr="00992BE1" w:rsidRDefault="00754211">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3432C6" w:rsidRPr="00992BE1">
        <w:rPr>
          <w:rFonts w:ascii="Verdana" w:hAnsi="Verdana"/>
          <w:sz w:val="16"/>
          <w:szCs w:val="16"/>
        </w:rPr>
        <w:t>Hoekstra, Adriaansens</w:t>
      </w:r>
      <w:r w:rsidR="00DC26FC" w:rsidRPr="00992BE1">
        <w:rPr>
          <w:rFonts w:ascii="Verdana" w:hAnsi="Verdana"/>
          <w:sz w:val="16"/>
          <w:szCs w:val="16"/>
        </w:rPr>
        <w:t xml:space="preserve">, </w:t>
      </w:r>
      <w:proofErr w:type="spellStart"/>
      <w:r w:rsidR="00DC26FC" w:rsidRPr="00992BE1">
        <w:rPr>
          <w:rFonts w:ascii="Verdana" w:hAnsi="Verdana"/>
          <w:sz w:val="16"/>
          <w:szCs w:val="16"/>
        </w:rPr>
        <w:t>Schreinemacher</w:t>
      </w:r>
      <w:proofErr w:type="spellEnd"/>
      <w:r w:rsidR="00DC26FC" w:rsidRPr="00992BE1">
        <w:rPr>
          <w:rFonts w:ascii="Verdana" w:hAnsi="Verdana"/>
          <w:sz w:val="16"/>
          <w:szCs w:val="16"/>
        </w:rPr>
        <w:t xml:space="preserve"> (2022). </w:t>
      </w:r>
      <w:r w:rsidR="00B6308A" w:rsidRPr="00992BE1">
        <w:rPr>
          <w:rFonts w:ascii="Verdana" w:hAnsi="Verdana"/>
          <w:sz w:val="16"/>
          <w:szCs w:val="16"/>
        </w:rPr>
        <w:t>Kamerbrief</w:t>
      </w:r>
      <w:r w:rsidR="00FB76F2" w:rsidRPr="00992BE1">
        <w:rPr>
          <w:rFonts w:ascii="Verdana" w:hAnsi="Verdana"/>
          <w:sz w:val="16"/>
          <w:szCs w:val="16"/>
        </w:rPr>
        <w:t xml:space="preserve"> </w:t>
      </w:r>
      <w:r w:rsidR="00B6308A" w:rsidRPr="00992BE1">
        <w:rPr>
          <w:rFonts w:ascii="Verdana" w:hAnsi="Verdana"/>
          <w:sz w:val="16"/>
          <w:szCs w:val="16"/>
        </w:rPr>
        <w:t>Open Strategische Autonomie</w:t>
      </w:r>
      <w:r w:rsidR="00C36CBE" w:rsidRPr="00992BE1">
        <w:rPr>
          <w:rFonts w:ascii="Verdana" w:hAnsi="Verdana"/>
          <w:sz w:val="16"/>
          <w:szCs w:val="16"/>
        </w:rPr>
        <w:t xml:space="preserve">, </w:t>
      </w:r>
      <w:hyperlink r:id="rId1" w:history="1">
        <w:r w:rsidR="00532F0B" w:rsidRPr="00E75F77">
          <w:rPr>
            <w:rStyle w:val="Hyperlink"/>
            <w:rFonts w:ascii="Verdana" w:hAnsi="Verdana"/>
            <w:sz w:val="16"/>
            <w:szCs w:val="16"/>
          </w:rPr>
          <w:t>https://open.overheid.nl/documenten/ronl-5b134a1ba15379fdfc6ecb0b6dcc431843087193/pdf</w:t>
        </w:r>
      </w:hyperlink>
    </w:p>
  </w:footnote>
  <w:footnote w:id="14">
    <w:p w14:paraId="11121A7B" w14:textId="20C7934E" w:rsidR="00CC22BD" w:rsidRPr="00992BE1" w:rsidRDefault="00CC22BD">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E51053" w:rsidRPr="00992BE1">
        <w:rPr>
          <w:rFonts w:ascii="Verdana" w:hAnsi="Verdana"/>
          <w:sz w:val="16"/>
          <w:szCs w:val="16"/>
        </w:rPr>
        <w:t xml:space="preserve">(2022) Grondstoffen voor de grote transities [bijlage]. </w:t>
      </w:r>
      <w:hyperlink r:id="rId2" w:history="1">
        <w:r w:rsidR="00532F0B" w:rsidRPr="00E75F77">
          <w:rPr>
            <w:rStyle w:val="Hyperlink"/>
            <w:rFonts w:ascii="Verdana" w:hAnsi="Verdana"/>
            <w:sz w:val="16"/>
            <w:szCs w:val="16"/>
          </w:rPr>
          <w:t>https://www.rijksoverheid.nl/documenten/kamerstukken/2022/12/09/bijlage-nationale-grondstoffenstrategie</w:t>
        </w:r>
      </w:hyperlink>
      <w:r w:rsidR="00471F99" w:rsidRPr="00992BE1">
        <w:rPr>
          <w:rFonts w:ascii="Verdana" w:hAnsi="Verdana"/>
          <w:sz w:val="16"/>
          <w:szCs w:val="16"/>
        </w:rPr>
        <w:t xml:space="preserve"> </w:t>
      </w:r>
    </w:p>
  </w:footnote>
  <w:footnote w:id="15">
    <w:p w14:paraId="1624EEF8" w14:textId="3AD364D3" w:rsidR="00C35A6D" w:rsidRPr="00C35A6D" w:rsidRDefault="00E81511" w:rsidP="00C35A6D">
      <w:pPr>
        <w:pStyle w:val="FootnoteText"/>
        <w:rPr>
          <w:rFonts w:ascii="Verdana" w:hAnsi="Verdana"/>
          <w:sz w:val="16"/>
          <w:szCs w:val="16"/>
        </w:rPr>
      </w:pPr>
      <w:r w:rsidRPr="00992BE1">
        <w:rPr>
          <w:rStyle w:val="FootnoteReference"/>
          <w:rFonts w:ascii="Verdana" w:hAnsi="Verdana"/>
          <w:sz w:val="16"/>
          <w:szCs w:val="16"/>
        </w:rPr>
        <w:footnoteRef/>
      </w:r>
      <w:r w:rsidR="00C35A6D">
        <w:rPr>
          <w:rFonts w:ascii="Verdana" w:hAnsi="Verdana"/>
          <w:sz w:val="16"/>
          <w:szCs w:val="16"/>
        </w:rPr>
        <w:t xml:space="preserve"> </w:t>
      </w:r>
      <w:r w:rsidR="00C35A6D" w:rsidRPr="00C35A6D">
        <w:rPr>
          <w:rFonts w:ascii="Verdana" w:hAnsi="Verdana"/>
          <w:sz w:val="16"/>
          <w:szCs w:val="16"/>
        </w:rPr>
        <w:t>Kamerstu</w:t>
      </w:r>
      <w:r w:rsidR="00BE7B9F">
        <w:rPr>
          <w:rFonts w:ascii="Verdana" w:hAnsi="Verdana"/>
          <w:sz w:val="16"/>
          <w:szCs w:val="16"/>
        </w:rPr>
        <w:t>k</w:t>
      </w:r>
      <w:r w:rsidR="00C35A6D" w:rsidRPr="00C35A6D">
        <w:rPr>
          <w:rFonts w:ascii="Verdana" w:hAnsi="Verdana"/>
          <w:sz w:val="16"/>
          <w:szCs w:val="16"/>
        </w:rPr>
        <w:t>k</w:t>
      </w:r>
      <w:r w:rsidR="00BE7B9F">
        <w:rPr>
          <w:rFonts w:ascii="Verdana" w:hAnsi="Verdana"/>
          <w:sz w:val="16"/>
          <w:szCs w:val="16"/>
        </w:rPr>
        <w:t>en</w:t>
      </w:r>
      <w:r w:rsidR="00C35A6D" w:rsidRPr="00C35A6D">
        <w:rPr>
          <w:rFonts w:ascii="Verdana" w:hAnsi="Verdana"/>
          <w:sz w:val="16"/>
          <w:szCs w:val="16"/>
        </w:rPr>
        <w:t xml:space="preserve"> 32852, nr. 225</w:t>
      </w:r>
      <w:r w:rsidR="00C35A6D" w:rsidRPr="00D04088">
        <w:rPr>
          <w:rFonts w:ascii="Verdana" w:hAnsi="Verdana"/>
          <w:sz w:val="16"/>
          <w:szCs w:val="16"/>
        </w:rPr>
        <w:t xml:space="preserve"> </w:t>
      </w:r>
    </w:p>
    <w:p w14:paraId="41A2584D" w14:textId="2130C80C" w:rsidR="00E81511" w:rsidRPr="00992BE1" w:rsidRDefault="00C35A6D">
      <w:pPr>
        <w:pStyle w:val="FootnoteText"/>
        <w:rPr>
          <w:rFonts w:ascii="Verdana" w:hAnsi="Verdana"/>
          <w:sz w:val="16"/>
          <w:szCs w:val="16"/>
        </w:rPr>
      </w:pPr>
      <w:r w:rsidRPr="009A6E8C">
        <w:rPr>
          <w:rFonts w:ascii="Verdana" w:hAnsi="Verdana"/>
          <w:sz w:val="16"/>
          <w:szCs w:val="16"/>
        </w:rPr>
        <w:t xml:space="preserve"> </w:t>
      </w:r>
    </w:p>
  </w:footnote>
  <w:footnote w:id="16">
    <w:p w14:paraId="374E0051" w14:textId="77777777" w:rsidR="001B02AB" w:rsidRPr="00992BE1" w:rsidRDefault="001B02AB" w:rsidP="00AD44E3">
      <w:pPr>
        <w:spacing w:after="0"/>
        <w:contextualSpacing/>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92BE1">
        <w:rPr>
          <w:rFonts w:ascii="Verdana" w:eastAsia="Verdana" w:hAnsi="Verdana" w:cs="Verdana"/>
          <w:sz w:val="16"/>
          <w:szCs w:val="16"/>
        </w:rPr>
        <w:t>Waarbij baten en kosten niet enkel geldelijk worden gekwalificeerd, maar ook kwalitatief worden bekeken, denk aan een bijdrage aan verduurzaming of verslechtering van de (handels)betrekkingen met derde landen.</w:t>
      </w:r>
    </w:p>
  </w:footnote>
  <w:footnote w:id="17">
    <w:p w14:paraId="466F0163" w14:textId="048D9CE2" w:rsidR="001B02AB" w:rsidRPr="00992BE1" w:rsidRDefault="001B02AB" w:rsidP="001B02AB">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6A012F" w:rsidRPr="00992BE1">
        <w:rPr>
          <w:rFonts w:ascii="Verdana" w:hAnsi="Verdana"/>
          <w:sz w:val="16"/>
          <w:szCs w:val="16"/>
        </w:rPr>
        <w:t xml:space="preserve">BWBR0046747/2025-09-01 </w:t>
      </w:r>
    </w:p>
  </w:footnote>
  <w:footnote w:id="18">
    <w:p w14:paraId="2B950443" w14:textId="77777777" w:rsidR="001B02AB" w:rsidRPr="00992BE1" w:rsidRDefault="001B02AB" w:rsidP="001B02AB">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92BE1">
        <w:rPr>
          <w:rFonts w:ascii="Verdana" w:eastAsia="Verdana" w:hAnsi="Verdana" w:cs="Verdana"/>
          <w:sz w:val="16"/>
          <w:szCs w:val="16"/>
        </w:rPr>
        <w:t>Zie voor verdere beoordeling van het gebruik van de EBW het bijbehorende BNC-fiche -</w:t>
      </w:r>
      <w:r w:rsidRPr="00992BE1">
        <w:rPr>
          <w:rFonts w:ascii="Verdana" w:hAnsi="Verdana"/>
          <w:sz w:val="16"/>
          <w:szCs w:val="16"/>
        </w:rPr>
        <w:t xml:space="preserve"> Kamerstuk 22112, nr. 4232.</w:t>
      </w:r>
    </w:p>
  </w:footnote>
  <w:footnote w:id="19">
    <w:p w14:paraId="5ED411A7" w14:textId="5320623B" w:rsidR="3039BD34" w:rsidRPr="00992BE1" w:rsidRDefault="3039BD34" w:rsidP="3039BD34">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A6E8C">
        <w:rPr>
          <w:rFonts w:ascii="Verdana" w:hAnsi="Verdana"/>
          <w:sz w:val="16"/>
          <w:szCs w:val="16"/>
        </w:rPr>
        <w:t>Kamerstuk</w:t>
      </w:r>
      <w:r w:rsidR="00BE7B9F">
        <w:rPr>
          <w:rFonts w:ascii="Verdana" w:hAnsi="Verdana"/>
          <w:sz w:val="16"/>
          <w:szCs w:val="16"/>
        </w:rPr>
        <w:t>ken II,</w:t>
      </w:r>
      <w:r w:rsidRPr="00992BE1">
        <w:rPr>
          <w:rFonts w:ascii="Verdana" w:hAnsi="Verdana"/>
          <w:sz w:val="16"/>
          <w:szCs w:val="16"/>
        </w:rPr>
        <w:t xml:space="preserve"> 22 112, nr. 3673</w:t>
      </w:r>
    </w:p>
  </w:footnote>
  <w:footnote w:id="20">
    <w:p w14:paraId="66386DB7" w14:textId="51D43F1A" w:rsidR="7A8E8698" w:rsidRPr="00992BE1" w:rsidRDefault="7A8E8698" w:rsidP="00546F4A">
      <w:pPr>
        <w:pStyle w:val="FootnoteText"/>
        <w:rPr>
          <w:rFonts w:ascii="Verdana" w:hAnsi="Verdana"/>
          <w:sz w:val="16"/>
          <w:szCs w:val="16"/>
        </w:rPr>
      </w:pPr>
      <w:r w:rsidRPr="00992BE1">
        <w:rPr>
          <w:rStyle w:val="FootnoteReference"/>
          <w:rFonts w:ascii="Verdana" w:hAnsi="Verdana"/>
          <w:sz w:val="16"/>
          <w:szCs w:val="16"/>
        </w:rPr>
        <w:footnoteRef/>
      </w:r>
      <w:r w:rsidR="04233DF6" w:rsidRPr="00992BE1">
        <w:rPr>
          <w:rFonts w:ascii="Verdana" w:hAnsi="Verdana"/>
          <w:sz w:val="16"/>
          <w:szCs w:val="16"/>
        </w:rPr>
        <w:t xml:space="preserve"> </w:t>
      </w:r>
      <w:r w:rsidR="04233DF6" w:rsidRPr="009A6E8C">
        <w:rPr>
          <w:rFonts w:ascii="Verdana" w:hAnsi="Verdana"/>
          <w:sz w:val="16"/>
          <w:szCs w:val="16"/>
        </w:rPr>
        <w:t>Kamerstuk</w:t>
      </w:r>
      <w:r w:rsidR="00BE7B9F">
        <w:rPr>
          <w:rFonts w:ascii="Verdana" w:hAnsi="Verdana"/>
          <w:sz w:val="16"/>
          <w:szCs w:val="16"/>
        </w:rPr>
        <w:t>ken II,</w:t>
      </w:r>
      <w:r w:rsidR="04233DF6" w:rsidRPr="00992BE1">
        <w:rPr>
          <w:rFonts w:ascii="Verdana" w:hAnsi="Verdana"/>
          <w:sz w:val="16"/>
          <w:szCs w:val="16"/>
        </w:rPr>
        <w:t xml:space="preserve"> 36800, nr. XIV-80.</w:t>
      </w:r>
    </w:p>
  </w:footnote>
  <w:footnote w:id="21">
    <w:p w14:paraId="5FE5B482" w14:textId="421BFE18" w:rsidR="001B02AB" w:rsidRPr="00992BE1" w:rsidRDefault="001B02AB" w:rsidP="001B02AB">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A35050" w:rsidRPr="00A35050">
        <w:rPr>
          <w:rFonts w:ascii="Verdana" w:hAnsi="Verdana"/>
          <w:sz w:val="16"/>
          <w:szCs w:val="16"/>
        </w:rPr>
        <w:t>Kamerstuk</w:t>
      </w:r>
      <w:r w:rsidR="00BE7B9F">
        <w:rPr>
          <w:rFonts w:ascii="Verdana" w:hAnsi="Verdana"/>
          <w:sz w:val="16"/>
          <w:szCs w:val="16"/>
        </w:rPr>
        <w:t>ken II</w:t>
      </w:r>
      <w:r w:rsidR="00A35050" w:rsidRPr="00992BE1">
        <w:rPr>
          <w:rFonts w:ascii="Verdana" w:hAnsi="Verdana"/>
          <w:sz w:val="16"/>
          <w:szCs w:val="16"/>
        </w:rPr>
        <w:t xml:space="preserve"> 22112, nr. 4239</w:t>
      </w:r>
    </w:p>
  </w:footnote>
  <w:footnote w:id="22">
    <w:p w14:paraId="20777F5A" w14:textId="543C9EEF" w:rsidR="00DE5215" w:rsidRPr="00992BE1" w:rsidRDefault="00DE5215" w:rsidP="00DE5215">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Zoals mogelijk in batterijen, zie hiervoor ook het BNC-fiche </w:t>
      </w:r>
      <w:proofErr w:type="spellStart"/>
      <w:r w:rsidRPr="00992BE1">
        <w:rPr>
          <w:rFonts w:ascii="Verdana" w:hAnsi="Verdana"/>
          <w:sz w:val="16"/>
          <w:szCs w:val="16"/>
        </w:rPr>
        <w:t>Battery</w:t>
      </w:r>
      <w:proofErr w:type="spellEnd"/>
      <w:r w:rsidRPr="00992BE1">
        <w:rPr>
          <w:rFonts w:ascii="Verdana" w:hAnsi="Verdana"/>
          <w:sz w:val="16"/>
          <w:szCs w:val="16"/>
        </w:rPr>
        <w:t xml:space="preserve"> Booster Strategy, kamerstuk 22 112, nr. 4277. Voor alle toepassingen geldt echter dat een zorgvuldige kosten en baten analyse nodig is</w:t>
      </w:r>
      <w:r w:rsidR="00F70D63" w:rsidRPr="00992BE1">
        <w:rPr>
          <w:rFonts w:ascii="Verdana" w:hAnsi="Verdana"/>
          <w:sz w:val="16"/>
          <w:szCs w:val="16"/>
        </w:rPr>
        <w:t>.</w:t>
      </w:r>
    </w:p>
  </w:footnote>
  <w:footnote w:id="23">
    <w:p w14:paraId="3B63E119" w14:textId="7678A942" w:rsidR="00614BDD" w:rsidRPr="00992BE1" w:rsidRDefault="00614BDD">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006C2B9B" w:rsidRPr="00992BE1">
        <w:rPr>
          <w:rFonts w:ascii="Verdana" w:hAnsi="Verdana"/>
          <w:sz w:val="16"/>
          <w:szCs w:val="16"/>
        </w:rPr>
        <w:t>Kamerstuk II, 21 501-20, nr. 2391</w:t>
      </w:r>
    </w:p>
  </w:footnote>
  <w:footnote w:id="24">
    <w:p w14:paraId="079116C2" w14:textId="03616E41" w:rsidR="001B02AB" w:rsidRPr="00992BE1" w:rsidRDefault="001B02AB" w:rsidP="001B02AB">
      <w:pPr>
        <w:spacing w:after="0"/>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A6E8C">
        <w:rPr>
          <w:rFonts w:ascii="Verdana" w:hAnsi="Verdana"/>
          <w:sz w:val="16"/>
          <w:szCs w:val="16"/>
        </w:rPr>
        <w:t>Kamerstuk</w:t>
      </w:r>
      <w:r w:rsidR="00BE7B9F">
        <w:rPr>
          <w:rFonts w:ascii="Verdana" w:hAnsi="Verdana"/>
          <w:sz w:val="16"/>
          <w:szCs w:val="16"/>
        </w:rPr>
        <w:t>ken II</w:t>
      </w:r>
      <w:r w:rsidRPr="00992BE1">
        <w:rPr>
          <w:rFonts w:ascii="Verdana" w:hAnsi="Verdana"/>
          <w:sz w:val="16"/>
          <w:szCs w:val="16"/>
        </w:rPr>
        <w:t xml:space="preserve"> 21501, nr. 30-681.</w:t>
      </w:r>
    </w:p>
  </w:footnote>
  <w:footnote w:id="25">
    <w:p w14:paraId="6422CB25" w14:textId="77404F51" w:rsidR="001B02AB" w:rsidRPr="00515605" w:rsidRDefault="001B02AB" w:rsidP="001B02AB">
      <w:pPr>
        <w:pStyle w:val="FootnoteText"/>
        <w:rPr>
          <w:rFonts w:ascii="Verdana" w:hAnsi="Verdana"/>
          <w:sz w:val="16"/>
          <w:szCs w:val="16"/>
          <w:lang w:val="en-US"/>
        </w:rPr>
      </w:pPr>
      <w:r w:rsidRPr="00992BE1">
        <w:rPr>
          <w:rStyle w:val="FootnoteReference"/>
          <w:rFonts w:ascii="Verdana" w:hAnsi="Verdana"/>
          <w:sz w:val="16"/>
          <w:szCs w:val="16"/>
        </w:rPr>
        <w:footnoteRef/>
      </w:r>
      <w:r w:rsidRPr="00515605">
        <w:rPr>
          <w:rFonts w:ascii="Verdana" w:hAnsi="Verdana"/>
          <w:sz w:val="16"/>
          <w:szCs w:val="16"/>
          <w:lang w:val="en-US"/>
        </w:rPr>
        <w:t xml:space="preserve"> Zoals </w:t>
      </w:r>
      <w:proofErr w:type="spellStart"/>
      <w:r w:rsidRPr="00515605">
        <w:rPr>
          <w:rFonts w:ascii="Verdana" w:hAnsi="Verdana"/>
          <w:sz w:val="16"/>
          <w:szCs w:val="16"/>
          <w:lang w:val="en-US"/>
        </w:rPr>
        <w:t>eerder</w:t>
      </w:r>
      <w:proofErr w:type="spellEnd"/>
      <w:r w:rsidRPr="00515605">
        <w:rPr>
          <w:rFonts w:ascii="Verdana" w:hAnsi="Verdana"/>
          <w:sz w:val="16"/>
          <w:szCs w:val="16"/>
          <w:lang w:val="en-US"/>
        </w:rPr>
        <w:t xml:space="preserve"> </w:t>
      </w:r>
      <w:proofErr w:type="spellStart"/>
      <w:r w:rsidRPr="00515605">
        <w:rPr>
          <w:rFonts w:ascii="Verdana" w:hAnsi="Verdana"/>
          <w:sz w:val="16"/>
          <w:szCs w:val="16"/>
          <w:lang w:val="en-US"/>
        </w:rPr>
        <w:t>bepleit</w:t>
      </w:r>
      <w:proofErr w:type="spellEnd"/>
      <w:r w:rsidRPr="00515605">
        <w:rPr>
          <w:rFonts w:ascii="Verdana" w:hAnsi="Verdana"/>
          <w:sz w:val="16"/>
          <w:szCs w:val="16"/>
          <w:lang w:val="en-US"/>
        </w:rPr>
        <w:t xml:space="preserve"> in het Joint Statement on a European Sustainable Carbon Policy Package. </w:t>
      </w:r>
    </w:p>
  </w:footnote>
  <w:footnote w:id="26">
    <w:p w14:paraId="2A32CB42" w14:textId="1384D9C0" w:rsidR="00971A8B" w:rsidRPr="00992BE1" w:rsidRDefault="00971A8B" w:rsidP="00971A8B">
      <w:pPr>
        <w:spacing w:after="0"/>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A6E8C">
        <w:rPr>
          <w:rFonts w:ascii="Verdana" w:hAnsi="Verdana"/>
          <w:sz w:val="16"/>
          <w:szCs w:val="16"/>
        </w:rPr>
        <w:t>Kamerstuk</w:t>
      </w:r>
      <w:r w:rsidR="00BE7B9F">
        <w:rPr>
          <w:rFonts w:ascii="Verdana" w:hAnsi="Verdana"/>
          <w:sz w:val="16"/>
          <w:szCs w:val="16"/>
        </w:rPr>
        <w:t>ken II,</w:t>
      </w:r>
      <w:r w:rsidRPr="00992BE1">
        <w:rPr>
          <w:rFonts w:ascii="Verdana" w:hAnsi="Verdana"/>
          <w:sz w:val="16"/>
          <w:szCs w:val="16"/>
        </w:rPr>
        <w:t xml:space="preserve"> 22 112, nr. 4271; Kamerstuk 22 112, nr. 4272;   </w:t>
      </w:r>
    </w:p>
  </w:footnote>
  <w:footnote w:id="27">
    <w:p w14:paraId="325E3853" w14:textId="77777777" w:rsidR="001B02AB" w:rsidRPr="00992BE1" w:rsidRDefault="001B02AB" w:rsidP="001B02AB">
      <w:pPr>
        <w:pStyle w:val="FootnoteText"/>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Investeringstoetsing vindt tevens plaats op grond van de energiewet en telecommunicatiewet. </w:t>
      </w:r>
    </w:p>
  </w:footnote>
  <w:footnote w:id="28">
    <w:p w14:paraId="63A3A4E9" w14:textId="23829A3D" w:rsidR="001B02AB" w:rsidRPr="00992BE1" w:rsidRDefault="001B02AB" w:rsidP="001B02AB">
      <w:pPr>
        <w:spacing w:after="0"/>
        <w:rPr>
          <w:rFonts w:ascii="Verdana" w:eastAsia="Arial" w:hAnsi="Verdana" w:cs="Arial"/>
          <w:color w:val="0A0A0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Een greenfield-investering is een vorm van buitenlandse directe investering (FDI) waarbij een bedrijf vanaf nul een nieuwe onderneming in een ander land opbouwt</w:t>
      </w:r>
      <w:r w:rsidR="003D392C" w:rsidRPr="00992BE1">
        <w:rPr>
          <w:rFonts w:ascii="Verdana" w:hAnsi="Verdana"/>
          <w:sz w:val="16"/>
          <w:szCs w:val="16"/>
        </w:rPr>
        <w:t>.</w:t>
      </w:r>
    </w:p>
  </w:footnote>
  <w:footnote w:id="29">
    <w:p w14:paraId="17FA79E8" w14:textId="4E4CC9E5" w:rsidR="001B02AB" w:rsidRPr="00992BE1" w:rsidRDefault="001B02AB" w:rsidP="001B02AB">
      <w:pPr>
        <w:spacing w:after="0"/>
        <w:rPr>
          <w:rFonts w:ascii="Verdana" w:hAnsi="Verdana"/>
          <w:sz w:val="16"/>
          <w:szCs w:val="16"/>
        </w:rPr>
      </w:pPr>
      <w:r w:rsidRPr="00992BE1">
        <w:rPr>
          <w:rStyle w:val="FootnoteReference"/>
          <w:rFonts w:ascii="Verdana" w:hAnsi="Verdana"/>
          <w:sz w:val="16"/>
          <w:szCs w:val="16"/>
        </w:rPr>
        <w:footnoteRef/>
      </w:r>
      <w:r w:rsidRPr="00992BE1">
        <w:rPr>
          <w:rFonts w:ascii="Verdana" w:hAnsi="Verdana"/>
          <w:sz w:val="16"/>
          <w:szCs w:val="16"/>
        </w:rPr>
        <w:t xml:space="preserve"> </w:t>
      </w:r>
      <w:r w:rsidRPr="009A6E8C">
        <w:rPr>
          <w:rFonts w:ascii="Verdana" w:hAnsi="Verdana"/>
          <w:sz w:val="16"/>
          <w:szCs w:val="16"/>
        </w:rPr>
        <w:t>Kamerstuk</w:t>
      </w:r>
      <w:r w:rsidR="00BE7B9F">
        <w:rPr>
          <w:rFonts w:ascii="Verdana" w:hAnsi="Verdana"/>
          <w:sz w:val="16"/>
          <w:szCs w:val="16"/>
        </w:rPr>
        <w:t>ken II,</w:t>
      </w:r>
      <w:r w:rsidRPr="00992BE1">
        <w:rPr>
          <w:rFonts w:ascii="Verdana" w:hAnsi="Verdana"/>
          <w:sz w:val="16"/>
          <w:szCs w:val="16"/>
        </w:rPr>
        <w:t xml:space="preserve"> 29826, nr. 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E63E" w14:textId="77777777" w:rsidR="005D2CC3" w:rsidRDefault="005D2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1529" w14:textId="781D652C" w:rsidR="00532F0B" w:rsidRPr="00532F0B" w:rsidRDefault="00532F0B">
    <w:pPr>
      <w:pStyle w:val="Header"/>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843B" w14:textId="77777777" w:rsidR="005D2CC3" w:rsidRDefault="005D2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4E5D"/>
    <w:multiLevelType w:val="hybridMultilevel"/>
    <w:tmpl w:val="FFFFFFFF"/>
    <w:lvl w:ilvl="0" w:tplc="5CC218C4">
      <w:start w:val="1"/>
      <w:numFmt w:val="upperLetter"/>
      <w:lvlText w:val="%1)"/>
      <w:lvlJc w:val="left"/>
      <w:pPr>
        <w:ind w:left="360" w:hanging="360"/>
      </w:pPr>
    </w:lvl>
    <w:lvl w:ilvl="1" w:tplc="900E04A0">
      <w:start w:val="1"/>
      <w:numFmt w:val="lowerLetter"/>
      <w:lvlText w:val="%2."/>
      <w:lvlJc w:val="left"/>
      <w:pPr>
        <w:ind w:left="1080" w:hanging="360"/>
      </w:pPr>
    </w:lvl>
    <w:lvl w:ilvl="2" w:tplc="EB54B6DC">
      <w:start w:val="1"/>
      <w:numFmt w:val="lowerRoman"/>
      <w:lvlText w:val="%3."/>
      <w:lvlJc w:val="right"/>
      <w:pPr>
        <w:ind w:left="1800" w:hanging="180"/>
      </w:pPr>
    </w:lvl>
    <w:lvl w:ilvl="3" w:tplc="BB08D7D4">
      <w:start w:val="1"/>
      <w:numFmt w:val="decimal"/>
      <w:lvlText w:val="%4."/>
      <w:lvlJc w:val="left"/>
      <w:pPr>
        <w:ind w:left="2520" w:hanging="360"/>
      </w:pPr>
    </w:lvl>
    <w:lvl w:ilvl="4" w:tplc="8E8E61DE">
      <w:start w:val="1"/>
      <w:numFmt w:val="lowerLetter"/>
      <w:lvlText w:val="%5."/>
      <w:lvlJc w:val="left"/>
      <w:pPr>
        <w:ind w:left="3240" w:hanging="360"/>
      </w:pPr>
    </w:lvl>
    <w:lvl w:ilvl="5" w:tplc="10CA6464">
      <w:start w:val="1"/>
      <w:numFmt w:val="lowerRoman"/>
      <w:lvlText w:val="%6."/>
      <w:lvlJc w:val="right"/>
      <w:pPr>
        <w:ind w:left="3960" w:hanging="180"/>
      </w:pPr>
    </w:lvl>
    <w:lvl w:ilvl="6" w:tplc="E70091AA">
      <w:start w:val="1"/>
      <w:numFmt w:val="decimal"/>
      <w:lvlText w:val="%7."/>
      <w:lvlJc w:val="left"/>
      <w:pPr>
        <w:ind w:left="4680" w:hanging="360"/>
      </w:pPr>
    </w:lvl>
    <w:lvl w:ilvl="7" w:tplc="B730643C">
      <w:start w:val="1"/>
      <w:numFmt w:val="lowerLetter"/>
      <w:lvlText w:val="%8."/>
      <w:lvlJc w:val="left"/>
      <w:pPr>
        <w:ind w:left="5400" w:hanging="360"/>
      </w:pPr>
    </w:lvl>
    <w:lvl w:ilvl="8" w:tplc="AD4A6AE8">
      <w:start w:val="1"/>
      <w:numFmt w:val="lowerRoman"/>
      <w:lvlText w:val="%9."/>
      <w:lvlJc w:val="right"/>
      <w:pPr>
        <w:ind w:left="6120" w:hanging="180"/>
      </w:pPr>
    </w:lvl>
  </w:abstractNum>
  <w:abstractNum w:abstractNumId="1" w15:restartNumberingAfterBreak="0">
    <w:nsid w:val="04A39D47"/>
    <w:multiLevelType w:val="hybridMultilevel"/>
    <w:tmpl w:val="FFFFFFFF"/>
    <w:lvl w:ilvl="0" w:tplc="49C219C6">
      <w:start w:val="1"/>
      <w:numFmt w:val="lowerLetter"/>
      <w:lvlText w:val="%1."/>
      <w:lvlJc w:val="left"/>
      <w:pPr>
        <w:ind w:left="360" w:hanging="360"/>
      </w:pPr>
    </w:lvl>
    <w:lvl w:ilvl="1" w:tplc="32C056BA">
      <w:start w:val="1"/>
      <w:numFmt w:val="lowerLetter"/>
      <w:lvlText w:val="%2."/>
      <w:lvlJc w:val="left"/>
      <w:pPr>
        <w:ind w:left="1080" w:hanging="360"/>
      </w:pPr>
    </w:lvl>
    <w:lvl w:ilvl="2" w:tplc="8402E5F6">
      <w:start w:val="1"/>
      <w:numFmt w:val="lowerRoman"/>
      <w:lvlText w:val="%3."/>
      <w:lvlJc w:val="right"/>
      <w:pPr>
        <w:ind w:left="1800" w:hanging="180"/>
      </w:pPr>
    </w:lvl>
    <w:lvl w:ilvl="3" w:tplc="CB167E8E">
      <w:start w:val="1"/>
      <w:numFmt w:val="decimal"/>
      <w:lvlText w:val="%4."/>
      <w:lvlJc w:val="left"/>
      <w:pPr>
        <w:ind w:left="2520" w:hanging="360"/>
      </w:pPr>
    </w:lvl>
    <w:lvl w:ilvl="4" w:tplc="7BBA0D52">
      <w:start w:val="1"/>
      <w:numFmt w:val="lowerLetter"/>
      <w:lvlText w:val="%5."/>
      <w:lvlJc w:val="left"/>
      <w:pPr>
        <w:ind w:left="3240" w:hanging="360"/>
      </w:pPr>
    </w:lvl>
    <w:lvl w:ilvl="5" w:tplc="889C2820">
      <w:start w:val="1"/>
      <w:numFmt w:val="lowerRoman"/>
      <w:lvlText w:val="%6."/>
      <w:lvlJc w:val="right"/>
      <w:pPr>
        <w:ind w:left="3960" w:hanging="180"/>
      </w:pPr>
    </w:lvl>
    <w:lvl w:ilvl="6" w:tplc="D68A2402">
      <w:start w:val="1"/>
      <w:numFmt w:val="decimal"/>
      <w:lvlText w:val="%7."/>
      <w:lvlJc w:val="left"/>
      <w:pPr>
        <w:ind w:left="4680" w:hanging="360"/>
      </w:pPr>
    </w:lvl>
    <w:lvl w:ilvl="7" w:tplc="D6B2E732">
      <w:start w:val="1"/>
      <w:numFmt w:val="lowerLetter"/>
      <w:lvlText w:val="%8."/>
      <w:lvlJc w:val="left"/>
      <w:pPr>
        <w:ind w:left="5400" w:hanging="360"/>
      </w:pPr>
    </w:lvl>
    <w:lvl w:ilvl="8" w:tplc="26CCE9EA">
      <w:start w:val="1"/>
      <w:numFmt w:val="lowerRoman"/>
      <w:lvlText w:val="%9."/>
      <w:lvlJc w:val="right"/>
      <w:pPr>
        <w:ind w:left="6120" w:hanging="180"/>
      </w:pPr>
    </w:lvl>
  </w:abstractNum>
  <w:abstractNum w:abstractNumId="2" w15:restartNumberingAfterBreak="0">
    <w:nsid w:val="08EE187B"/>
    <w:multiLevelType w:val="hybridMultilevel"/>
    <w:tmpl w:val="FFFFFFFF"/>
    <w:lvl w:ilvl="0" w:tplc="673A9CD6">
      <w:start w:val="3"/>
      <w:numFmt w:val="decimal"/>
      <w:lvlText w:val="%1."/>
      <w:lvlJc w:val="left"/>
      <w:pPr>
        <w:ind w:left="720" w:hanging="360"/>
      </w:pPr>
    </w:lvl>
    <w:lvl w:ilvl="1" w:tplc="2F94A194">
      <w:start w:val="1"/>
      <w:numFmt w:val="lowerLetter"/>
      <w:lvlText w:val="%2."/>
      <w:lvlJc w:val="left"/>
      <w:pPr>
        <w:ind w:left="1440" w:hanging="360"/>
      </w:pPr>
    </w:lvl>
    <w:lvl w:ilvl="2" w:tplc="4F7A567E">
      <w:start w:val="1"/>
      <w:numFmt w:val="lowerRoman"/>
      <w:lvlText w:val="%3."/>
      <w:lvlJc w:val="right"/>
      <w:pPr>
        <w:ind w:left="2160" w:hanging="180"/>
      </w:pPr>
    </w:lvl>
    <w:lvl w:ilvl="3" w:tplc="86C23336">
      <w:start w:val="1"/>
      <w:numFmt w:val="decimal"/>
      <w:lvlText w:val="%4."/>
      <w:lvlJc w:val="left"/>
      <w:pPr>
        <w:ind w:left="2880" w:hanging="360"/>
      </w:pPr>
    </w:lvl>
    <w:lvl w:ilvl="4" w:tplc="1D4E8E88">
      <w:start w:val="1"/>
      <w:numFmt w:val="lowerLetter"/>
      <w:lvlText w:val="%5."/>
      <w:lvlJc w:val="left"/>
      <w:pPr>
        <w:ind w:left="3600" w:hanging="360"/>
      </w:pPr>
    </w:lvl>
    <w:lvl w:ilvl="5" w:tplc="62827824">
      <w:start w:val="1"/>
      <w:numFmt w:val="lowerRoman"/>
      <w:lvlText w:val="%6."/>
      <w:lvlJc w:val="right"/>
      <w:pPr>
        <w:ind w:left="4320" w:hanging="180"/>
      </w:pPr>
    </w:lvl>
    <w:lvl w:ilvl="6" w:tplc="8F6ED35A">
      <w:start w:val="1"/>
      <w:numFmt w:val="decimal"/>
      <w:lvlText w:val="%7."/>
      <w:lvlJc w:val="left"/>
      <w:pPr>
        <w:ind w:left="5040" w:hanging="360"/>
      </w:pPr>
    </w:lvl>
    <w:lvl w:ilvl="7" w:tplc="CE4E36C6">
      <w:start w:val="1"/>
      <w:numFmt w:val="lowerLetter"/>
      <w:lvlText w:val="%8."/>
      <w:lvlJc w:val="left"/>
      <w:pPr>
        <w:ind w:left="5760" w:hanging="360"/>
      </w:pPr>
    </w:lvl>
    <w:lvl w:ilvl="8" w:tplc="9A509AFE">
      <w:start w:val="1"/>
      <w:numFmt w:val="lowerRoman"/>
      <w:lvlText w:val="%9."/>
      <w:lvlJc w:val="right"/>
      <w:pPr>
        <w:ind w:left="6480" w:hanging="180"/>
      </w:pPr>
    </w:lvl>
  </w:abstractNum>
  <w:abstractNum w:abstractNumId="3" w15:restartNumberingAfterBreak="0">
    <w:nsid w:val="096A7B25"/>
    <w:multiLevelType w:val="hybridMultilevel"/>
    <w:tmpl w:val="B6906188"/>
    <w:lvl w:ilvl="0" w:tplc="1FB48122">
      <w:start w:val="1"/>
      <w:numFmt w:val="decimal"/>
      <w:lvlText w:val="%1."/>
      <w:lvlJc w:val="left"/>
      <w:pPr>
        <w:ind w:left="720" w:hanging="360"/>
      </w:pPr>
    </w:lvl>
    <w:lvl w:ilvl="1" w:tplc="7E3095FA">
      <w:start w:val="1"/>
      <w:numFmt w:val="lowerLetter"/>
      <w:lvlText w:val="%2."/>
      <w:lvlJc w:val="left"/>
      <w:pPr>
        <w:ind w:left="1440" w:hanging="360"/>
      </w:pPr>
    </w:lvl>
    <w:lvl w:ilvl="2" w:tplc="2BC0AFB2">
      <w:start w:val="1"/>
      <w:numFmt w:val="lowerRoman"/>
      <w:lvlText w:val="%3."/>
      <w:lvlJc w:val="right"/>
      <w:pPr>
        <w:ind w:left="2160" w:hanging="180"/>
      </w:pPr>
    </w:lvl>
    <w:lvl w:ilvl="3" w:tplc="BDE23C8C">
      <w:start w:val="1"/>
      <w:numFmt w:val="decimal"/>
      <w:lvlText w:val="%4."/>
      <w:lvlJc w:val="left"/>
      <w:pPr>
        <w:ind w:left="2880" w:hanging="360"/>
      </w:pPr>
    </w:lvl>
    <w:lvl w:ilvl="4" w:tplc="3D0C6A8E">
      <w:start w:val="1"/>
      <w:numFmt w:val="lowerLetter"/>
      <w:lvlText w:val="%5."/>
      <w:lvlJc w:val="left"/>
      <w:pPr>
        <w:ind w:left="3600" w:hanging="360"/>
      </w:pPr>
    </w:lvl>
    <w:lvl w:ilvl="5" w:tplc="678CFCDE">
      <w:start w:val="1"/>
      <w:numFmt w:val="lowerRoman"/>
      <w:lvlText w:val="%6."/>
      <w:lvlJc w:val="right"/>
      <w:pPr>
        <w:ind w:left="4320" w:hanging="180"/>
      </w:pPr>
    </w:lvl>
    <w:lvl w:ilvl="6" w:tplc="6A9098DC">
      <w:start w:val="1"/>
      <w:numFmt w:val="decimal"/>
      <w:lvlText w:val="%7."/>
      <w:lvlJc w:val="left"/>
      <w:pPr>
        <w:ind w:left="5040" w:hanging="360"/>
      </w:pPr>
    </w:lvl>
    <w:lvl w:ilvl="7" w:tplc="DF0447B0">
      <w:start w:val="1"/>
      <w:numFmt w:val="lowerLetter"/>
      <w:lvlText w:val="%8."/>
      <w:lvlJc w:val="left"/>
      <w:pPr>
        <w:ind w:left="5760" w:hanging="360"/>
      </w:pPr>
    </w:lvl>
    <w:lvl w:ilvl="8" w:tplc="90186838">
      <w:start w:val="1"/>
      <w:numFmt w:val="lowerRoman"/>
      <w:lvlText w:val="%9."/>
      <w:lvlJc w:val="right"/>
      <w:pPr>
        <w:ind w:left="6480" w:hanging="180"/>
      </w:pPr>
    </w:lvl>
  </w:abstractNum>
  <w:abstractNum w:abstractNumId="4" w15:restartNumberingAfterBreak="0">
    <w:nsid w:val="0A6B4C55"/>
    <w:multiLevelType w:val="hybridMultilevel"/>
    <w:tmpl w:val="FFFFFFFF"/>
    <w:lvl w:ilvl="0" w:tplc="B3FEC302">
      <w:start w:val="1"/>
      <w:numFmt w:val="lowerLetter"/>
      <w:lvlText w:val="%1)"/>
      <w:lvlJc w:val="left"/>
      <w:pPr>
        <w:ind w:left="360" w:hanging="360"/>
      </w:pPr>
    </w:lvl>
    <w:lvl w:ilvl="1" w:tplc="D70C5F66">
      <w:start w:val="1"/>
      <w:numFmt w:val="lowerLetter"/>
      <w:lvlText w:val="%2."/>
      <w:lvlJc w:val="left"/>
      <w:pPr>
        <w:ind w:left="1080" w:hanging="360"/>
      </w:pPr>
    </w:lvl>
    <w:lvl w:ilvl="2" w:tplc="1F0C7A3E">
      <w:start w:val="1"/>
      <w:numFmt w:val="lowerRoman"/>
      <w:lvlText w:val="%3."/>
      <w:lvlJc w:val="right"/>
      <w:pPr>
        <w:ind w:left="1800" w:hanging="180"/>
      </w:pPr>
    </w:lvl>
    <w:lvl w:ilvl="3" w:tplc="07EE7C02">
      <w:start w:val="1"/>
      <w:numFmt w:val="decimal"/>
      <w:lvlText w:val="%4."/>
      <w:lvlJc w:val="left"/>
      <w:pPr>
        <w:ind w:left="2520" w:hanging="360"/>
      </w:pPr>
    </w:lvl>
    <w:lvl w:ilvl="4" w:tplc="B73E3D7C">
      <w:start w:val="1"/>
      <w:numFmt w:val="lowerLetter"/>
      <w:lvlText w:val="%5."/>
      <w:lvlJc w:val="left"/>
      <w:pPr>
        <w:ind w:left="3240" w:hanging="360"/>
      </w:pPr>
    </w:lvl>
    <w:lvl w:ilvl="5" w:tplc="4546FFC6">
      <w:start w:val="1"/>
      <w:numFmt w:val="lowerRoman"/>
      <w:lvlText w:val="%6."/>
      <w:lvlJc w:val="right"/>
      <w:pPr>
        <w:ind w:left="3960" w:hanging="180"/>
      </w:pPr>
    </w:lvl>
    <w:lvl w:ilvl="6" w:tplc="0EB8EBD4">
      <w:start w:val="1"/>
      <w:numFmt w:val="decimal"/>
      <w:lvlText w:val="%7."/>
      <w:lvlJc w:val="left"/>
      <w:pPr>
        <w:ind w:left="4680" w:hanging="360"/>
      </w:pPr>
    </w:lvl>
    <w:lvl w:ilvl="7" w:tplc="C41E60D4">
      <w:start w:val="1"/>
      <w:numFmt w:val="lowerLetter"/>
      <w:lvlText w:val="%8."/>
      <w:lvlJc w:val="left"/>
      <w:pPr>
        <w:ind w:left="5400" w:hanging="360"/>
      </w:pPr>
    </w:lvl>
    <w:lvl w:ilvl="8" w:tplc="13C27E04">
      <w:start w:val="1"/>
      <w:numFmt w:val="lowerRoman"/>
      <w:lvlText w:val="%9."/>
      <w:lvlJc w:val="right"/>
      <w:pPr>
        <w:ind w:left="6120" w:hanging="180"/>
      </w:pPr>
    </w:lvl>
  </w:abstractNum>
  <w:abstractNum w:abstractNumId="5" w15:restartNumberingAfterBreak="0">
    <w:nsid w:val="0F8B9240"/>
    <w:multiLevelType w:val="hybridMultilevel"/>
    <w:tmpl w:val="59D6EB66"/>
    <w:lvl w:ilvl="0" w:tplc="2CCC0DEC">
      <w:start w:val="1"/>
      <w:numFmt w:val="lowerLetter"/>
      <w:lvlText w:val="e)"/>
      <w:lvlJc w:val="left"/>
      <w:pPr>
        <w:ind w:left="720" w:hanging="360"/>
      </w:pPr>
    </w:lvl>
    <w:lvl w:ilvl="1" w:tplc="8368B8C2">
      <w:start w:val="1"/>
      <w:numFmt w:val="lowerLetter"/>
      <w:lvlText w:val="%2."/>
      <w:lvlJc w:val="left"/>
      <w:pPr>
        <w:ind w:left="1440" w:hanging="360"/>
      </w:pPr>
    </w:lvl>
    <w:lvl w:ilvl="2" w:tplc="587CE6CA">
      <w:start w:val="1"/>
      <w:numFmt w:val="lowerRoman"/>
      <w:lvlText w:val="%3."/>
      <w:lvlJc w:val="right"/>
      <w:pPr>
        <w:ind w:left="2160" w:hanging="180"/>
      </w:pPr>
    </w:lvl>
    <w:lvl w:ilvl="3" w:tplc="79C291B2">
      <w:start w:val="1"/>
      <w:numFmt w:val="decimal"/>
      <w:lvlText w:val="%4."/>
      <w:lvlJc w:val="left"/>
      <w:pPr>
        <w:ind w:left="2880" w:hanging="360"/>
      </w:pPr>
    </w:lvl>
    <w:lvl w:ilvl="4" w:tplc="E1A644E2">
      <w:start w:val="1"/>
      <w:numFmt w:val="lowerLetter"/>
      <w:lvlText w:val="%5."/>
      <w:lvlJc w:val="left"/>
      <w:pPr>
        <w:ind w:left="3600" w:hanging="360"/>
      </w:pPr>
    </w:lvl>
    <w:lvl w:ilvl="5" w:tplc="1714DD9A">
      <w:start w:val="1"/>
      <w:numFmt w:val="lowerRoman"/>
      <w:lvlText w:val="%6."/>
      <w:lvlJc w:val="right"/>
      <w:pPr>
        <w:ind w:left="4320" w:hanging="180"/>
      </w:pPr>
    </w:lvl>
    <w:lvl w:ilvl="6" w:tplc="DDF8FE8C">
      <w:start w:val="1"/>
      <w:numFmt w:val="decimal"/>
      <w:lvlText w:val="%7."/>
      <w:lvlJc w:val="left"/>
      <w:pPr>
        <w:ind w:left="5040" w:hanging="360"/>
      </w:pPr>
    </w:lvl>
    <w:lvl w:ilvl="7" w:tplc="0890F2C4">
      <w:start w:val="1"/>
      <w:numFmt w:val="lowerLetter"/>
      <w:lvlText w:val="%8."/>
      <w:lvlJc w:val="left"/>
      <w:pPr>
        <w:ind w:left="5760" w:hanging="360"/>
      </w:pPr>
    </w:lvl>
    <w:lvl w:ilvl="8" w:tplc="E2520260">
      <w:start w:val="1"/>
      <w:numFmt w:val="lowerRoman"/>
      <w:lvlText w:val="%9."/>
      <w:lvlJc w:val="right"/>
      <w:pPr>
        <w:ind w:left="6480" w:hanging="180"/>
      </w:pPr>
    </w:lvl>
  </w:abstractNum>
  <w:abstractNum w:abstractNumId="6" w15:restartNumberingAfterBreak="0">
    <w:nsid w:val="0FB90562"/>
    <w:multiLevelType w:val="hybridMultilevel"/>
    <w:tmpl w:val="FFFFFFFF"/>
    <w:lvl w:ilvl="0" w:tplc="B40A5CF8">
      <w:start w:val="1"/>
      <w:numFmt w:val="bullet"/>
      <w:lvlText w:val="·"/>
      <w:lvlJc w:val="left"/>
      <w:pPr>
        <w:ind w:left="720" w:hanging="360"/>
      </w:pPr>
      <w:rPr>
        <w:rFonts w:ascii="Symbol" w:hAnsi="Symbol" w:hint="default"/>
      </w:rPr>
    </w:lvl>
    <w:lvl w:ilvl="1" w:tplc="1AFEF5B4">
      <w:start w:val="1"/>
      <w:numFmt w:val="bullet"/>
      <w:lvlText w:val="o"/>
      <w:lvlJc w:val="left"/>
      <w:pPr>
        <w:ind w:left="1440" w:hanging="360"/>
      </w:pPr>
      <w:rPr>
        <w:rFonts w:ascii="Courier New" w:hAnsi="Courier New" w:hint="default"/>
      </w:rPr>
    </w:lvl>
    <w:lvl w:ilvl="2" w:tplc="BDFCEEB8">
      <w:start w:val="1"/>
      <w:numFmt w:val="bullet"/>
      <w:lvlText w:val=""/>
      <w:lvlJc w:val="left"/>
      <w:pPr>
        <w:ind w:left="2160" w:hanging="360"/>
      </w:pPr>
      <w:rPr>
        <w:rFonts w:ascii="Wingdings" w:hAnsi="Wingdings" w:hint="default"/>
      </w:rPr>
    </w:lvl>
    <w:lvl w:ilvl="3" w:tplc="9738B778">
      <w:start w:val="1"/>
      <w:numFmt w:val="bullet"/>
      <w:lvlText w:val=""/>
      <w:lvlJc w:val="left"/>
      <w:pPr>
        <w:ind w:left="2880" w:hanging="360"/>
      </w:pPr>
      <w:rPr>
        <w:rFonts w:ascii="Symbol" w:hAnsi="Symbol" w:hint="default"/>
      </w:rPr>
    </w:lvl>
    <w:lvl w:ilvl="4" w:tplc="F7FC2A3C">
      <w:start w:val="1"/>
      <w:numFmt w:val="bullet"/>
      <w:lvlText w:val="o"/>
      <w:lvlJc w:val="left"/>
      <w:pPr>
        <w:ind w:left="3600" w:hanging="360"/>
      </w:pPr>
      <w:rPr>
        <w:rFonts w:ascii="Courier New" w:hAnsi="Courier New" w:hint="default"/>
      </w:rPr>
    </w:lvl>
    <w:lvl w:ilvl="5" w:tplc="8362D16A">
      <w:start w:val="1"/>
      <w:numFmt w:val="bullet"/>
      <w:lvlText w:val=""/>
      <w:lvlJc w:val="left"/>
      <w:pPr>
        <w:ind w:left="4320" w:hanging="360"/>
      </w:pPr>
      <w:rPr>
        <w:rFonts w:ascii="Wingdings" w:hAnsi="Wingdings" w:hint="default"/>
      </w:rPr>
    </w:lvl>
    <w:lvl w:ilvl="6" w:tplc="49D4CBC0">
      <w:start w:val="1"/>
      <w:numFmt w:val="bullet"/>
      <w:lvlText w:val=""/>
      <w:lvlJc w:val="left"/>
      <w:pPr>
        <w:ind w:left="5040" w:hanging="360"/>
      </w:pPr>
      <w:rPr>
        <w:rFonts w:ascii="Symbol" w:hAnsi="Symbol" w:hint="default"/>
      </w:rPr>
    </w:lvl>
    <w:lvl w:ilvl="7" w:tplc="2F7CF196">
      <w:start w:val="1"/>
      <w:numFmt w:val="bullet"/>
      <w:lvlText w:val="o"/>
      <w:lvlJc w:val="left"/>
      <w:pPr>
        <w:ind w:left="5760" w:hanging="360"/>
      </w:pPr>
      <w:rPr>
        <w:rFonts w:ascii="Courier New" w:hAnsi="Courier New" w:hint="default"/>
      </w:rPr>
    </w:lvl>
    <w:lvl w:ilvl="8" w:tplc="B3D8EC38">
      <w:start w:val="1"/>
      <w:numFmt w:val="bullet"/>
      <w:lvlText w:val=""/>
      <w:lvlJc w:val="left"/>
      <w:pPr>
        <w:ind w:left="6480" w:hanging="360"/>
      </w:pPr>
      <w:rPr>
        <w:rFonts w:ascii="Wingdings" w:hAnsi="Wingdings" w:hint="default"/>
      </w:rPr>
    </w:lvl>
  </w:abstractNum>
  <w:abstractNum w:abstractNumId="7" w15:restartNumberingAfterBreak="0">
    <w:nsid w:val="15C2259F"/>
    <w:multiLevelType w:val="hybridMultilevel"/>
    <w:tmpl w:val="FFFFFFFF"/>
    <w:lvl w:ilvl="0" w:tplc="CFE06FD8">
      <w:start w:val="1"/>
      <w:numFmt w:val="bullet"/>
      <w:lvlText w:val="·"/>
      <w:lvlJc w:val="left"/>
      <w:pPr>
        <w:ind w:left="720" w:hanging="360"/>
      </w:pPr>
      <w:rPr>
        <w:rFonts w:ascii="Symbol" w:hAnsi="Symbol" w:hint="default"/>
      </w:rPr>
    </w:lvl>
    <w:lvl w:ilvl="1" w:tplc="3E605B00">
      <w:start w:val="1"/>
      <w:numFmt w:val="bullet"/>
      <w:lvlText w:val="o"/>
      <w:lvlJc w:val="left"/>
      <w:pPr>
        <w:ind w:left="1440" w:hanging="360"/>
      </w:pPr>
      <w:rPr>
        <w:rFonts w:ascii="Courier New" w:hAnsi="Courier New" w:hint="default"/>
      </w:rPr>
    </w:lvl>
    <w:lvl w:ilvl="2" w:tplc="99C247F0">
      <w:start w:val="1"/>
      <w:numFmt w:val="bullet"/>
      <w:lvlText w:val=""/>
      <w:lvlJc w:val="left"/>
      <w:pPr>
        <w:ind w:left="2160" w:hanging="360"/>
      </w:pPr>
      <w:rPr>
        <w:rFonts w:ascii="Wingdings" w:hAnsi="Wingdings" w:hint="default"/>
      </w:rPr>
    </w:lvl>
    <w:lvl w:ilvl="3" w:tplc="1B944F28">
      <w:start w:val="1"/>
      <w:numFmt w:val="bullet"/>
      <w:lvlText w:val=""/>
      <w:lvlJc w:val="left"/>
      <w:pPr>
        <w:ind w:left="2880" w:hanging="360"/>
      </w:pPr>
      <w:rPr>
        <w:rFonts w:ascii="Symbol" w:hAnsi="Symbol" w:hint="default"/>
      </w:rPr>
    </w:lvl>
    <w:lvl w:ilvl="4" w:tplc="10562BF2">
      <w:start w:val="1"/>
      <w:numFmt w:val="bullet"/>
      <w:lvlText w:val="o"/>
      <w:lvlJc w:val="left"/>
      <w:pPr>
        <w:ind w:left="3600" w:hanging="360"/>
      </w:pPr>
      <w:rPr>
        <w:rFonts w:ascii="Courier New" w:hAnsi="Courier New" w:hint="default"/>
      </w:rPr>
    </w:lvl>
    <w:lvl w:ilvl="5" w:tplc="3056C132">
      <w:start w:val="1"/>
      <w:numFmt w:val="bullet"/>
      <w:lvlText w:val=""/>
      <w:lvlJc w:val="left"/>
      <w:pPr>
        <w:ind w:left="4320" w:hanging="360"/>
      </w:pPr>
      <w:rPr>
        <w:rFonts w:ascii="Wingdings" w:hAnsi="Wingdings" w:hint="default"/>
      </w:rPr>
    </w:lvl>
    <w:lvl w:ilvl="6" w:tplc="4EB8772E">
      <w:start w:val="1"/>
      <w:numFmt w:val="bullet"/>
      <w:lvlText w:val=""/>
      <w:lvlJc w:val="left"/>
      <w:pPr>
        <w:ind w:left="5040" w:hanging="360"/>
      </w:pPr>
      <w:rPr>
        <w:rFonts w:ascii="Symbol" w:hAnsi="Symbol" w:hint="default"/>
      </w:rPr>
    </w:lvl>
    <w:lvl w:ilvl="7" w:tplc="8D0EE676">
      <w:start w:val="1"/>
      <w:numFmt w:val="bullet"/>
      <w:lvlText w:val="o"/>
      <w:lvlJc w:val="left"/>
      <w:pPr>
        <w:ind w:left="5760" w:hanging="360"/>
      </w:pPr>
      <w:rPr>
        <w:rFonts w:ascii="Courier New" w:hAnsi="Courier New" w:hint="default"/>
      </w:rPr>
    </w:lvl>
    <w:lvl w:ilvl="8" w:tplc="0136EA32">
      <w:start w:val="1"/>
      <w:numFmt w:val="bullet"/>
      <w:lvlText w:val=""/>
      <w:lvlJc w:val="left"/>
      <w:pPr>
        <w:ind w:left="6480" w:hanging="360"/>
      </w:pPr>
      <w:rPr>
        <w:rFonts w:ascii="Wingdings" w:hAnsi="Wingdings" w:hint="default"/>
      </w:rPr>
    </w:lvl>
  </w:abstractNum>
  <w:abstractNum w:abstractNumId="8" w15:restartNumberingAfterBreak="0">
    <w:nsid w:val="195AAB44"/>
    <w:multiLevelType w:val="hybridMultilevel"/>
    <w:tmpl w:val="FFFFFFFF"/>
    <w:lvl w:ilvl="0" w:tplc="5844AC68">
      <w:start w:val="1"/>
      <w:numFmt w:val="bullet"/>
      <w:lvlText w:val="·"/>
      <w:lvlJc w:val="left"/>
      <w:pPr>
        <w:ind w:left="720" w:hanging="360"/>
      </w:pPr>
      <w:rPr>
        <w:rFonts w:ascii="Symbol" w:hAnsi="Symbol" w:hint="default"/>
      </w:rPr>
    </w:lvl>
    <w:lvl w:ilvl="1" w:tplc="C70E08B2">
      <w:start w:val="1"/>
      <w:numFmt w:val="bullet"/>
      <w:lvlText w:val="o"/>
      <w:lvlJc w:val="left"/>
      <w:pPr>
        <w:ind w:left="1440" w:hanging="360"/>
      </w:pPr>
      <w:rPr>
        <w:rFonts w:ascii="Courier New" w:hAnsi="Courier New" w:hint="default"/>
      </w:rPr>
    </w:lvl>
    <w:lvl w:ilvl="2" w:tplc="177E9418">
      <w:start w:val="1"/>
      <w:numFmt w:val="bullet"/>
      <w:lvlText w:val=""/>
      <w:lvlJc w:val="left"/>
      <w:pPr>
        <w:ind w:left="2160" w:hanging="360"/>
      </w:pPr>
      <w:rPr>
        <w:rFonts w:ascii="Wingdings" w:hAnsi="Wingdings" w:hint="default"/>
      </w:rPr>
    </w:lvl>
    <w:lvl w:ilvl="3" w:tplc="F1FCD66C">
      <w:start w:val="1"/>
      <w:numFmt w:val="bullet"/>
      <w:lvlText w:val=""/>
      <w:lvlJc w:val="left"/>
      <w:pPr>
        <w:ind w:left="2880" w:hanging="360"/>
      </w:pPr>
      <w:rPr>
        <w:rFonts w:ascii="Symbol" w:hAnsi="Symbol" w:hint="default"/>
      </w:rPr>
    </w:lvl>
    <w:lvl w:ilvl="4" w:tplc="9DA41D60">
      <w:start w:val="1"/>
      <w:numFmt w:val="bullet"/>
      <w:lvlText w:val="o"/>
      <w:lvlJc w:val="left"/>
      <w:pPr>
        <w:ind w:left="3600" w:hanging="360"/>
      </w:pPr>
      <w:rPr>
        <w:rFonts w:ascii="Courier New" w:hAnsi="Courier New" w:hint="default"/>
      </w:rPr>
    </w:lvl>
    <w:lvl w:ilvl="5" w:tplc="3354655C">
      <w:start w:val="1"/>
      <w:numFmt w:val="bullet"/>
      <w:lvlText w:val=""/>
      <w:lvlJc w:val="left"/>
      <w:pPr>
        <w:ind w:left="4320" w:hanging="360"/>
      </w:pPr>
      <w:rPr>
        <w:rFonts w:ascii="Wingdings" w:hAnsi="Wingdings" w:hint="default"/>
      </w:rPr>
    </w:lvl>
    <w:lvl w:ilvl="6" w:tplc="E29E83CA">
      <w:start w:val="1"/>
      <w:numFmt w:val="bullet"/>
      <w:lvlText w:val=""/>
      <w:lvlJc w:val="left"/>
      <w:pPr>
        <w:ind w:left="5040" w:hanging="360"/>
      </w:pPr>
      <w:rPr>
        <w:rFonts w:ascii="Symbol" w:hAnsi="Symbol" w:hint="default"/>
      </w:rPr>
    </w:lvl>
    <w:lvl w:ilvl="7" w:tplc="698CB778">
      <w:start w:val="1"/>
      <w:numFmt w:val="bullet"/>
      <w:lvlText w:val="o"/>
      <w:lvlJc w:val="left"/>
      <w:pPr>
        <w:ind w:left="5760" w:hanging="360"/>
      </w:pPr>
      <w:rPr>
        <w:rFonts w:ascii="Courier New" w:hAnsi="Courier New" w:hint="default"/>
      </w:rPr>
    </w:lvl>
    <w:lvl w:ilvl="8" w:tplc="07080BA6">
      <w:start w:val="1"/>
      <w:numFmt w:val="bullet"/>
      <w:lvlText w:val=""/>
      <w:lvlJc w:val="left"/>
      <w:pPr>
        <w:ind w:left="6480" w:hanging="360"/>
      </w:pPr>
      <w:rPr>
        <w:rFonts w:ascii="Wingdings" w:hAnsi="Wingdings" w:hint="default"/>
      </w:rPr>
    </w:lvl>
  </w:abstractNum>
  <w:abstractNum w:abstractNumId="9" w15:restartNumberingAfterBreak="0">
    <w:nsid w:val="1A1711F4"/>
    <w:multiLevelType w:val="hybridMultilevel"/>
    <w:tmpl w:val="FFFFFFFF"/>
    <w:lvl w:ilvl="0" w:tplc="89B0B916">
      <w:start w:val="1"/>
      <w:numFmt w:val="lowerLetter"/>
      <w:lvlText w:val="d)"/>
      <w:lvlJc w:val="left"/>
      <w:pPr>
        <w:ind w:left="720" w:hanging="360"/>
      </w:pPr>
    </w:lvl>
    <w:lvl w:ilvl="1" w:tplc="04C20628">
      <w:start w:val="1"/>
      <w:numFmt w:val="lowerLetter"/>
      <w:lvlText w:val="%2."/>
      <w:lvlJc w:val="left"/>
      <w:pPr>
        <w:ind w:left="1440" w:hanging="360"/>
      </w:pPr>
    </w:lvl>
    <w:lvl w:ilvl="2" w:tplc="8FC065AE">
      <w:start w:val="1"/>
      <w:numFmt w:val="lowerRoman"/>
      <w:lvlText w:val="%3."/>
      <w:lvlJc w:val="right"/>
      <w:pPr>
        <w:ind w:left="2160" w:hanging="180"/>
      </w:pPr>
    </w:lvl>
    <w:lvl w:ilvl="3" w:tplc="3FDC6F5E">
      <w:start w:val="1"/>
      <w:numFmt w:val="decimal"/>
      <w:lvlText w:val="%4."/>
      <w:lvlJc w:val="left"/>
      <w:pPr>
        <w:ind w:left="2880" w:hanging="360"/>
      </w:pPr>
    </w:lvl>
    <w:lvl w:ilvl="4" w:tplc="DD04806A">
      <w:start w:val="1"/>
      <w:numFmt w:val="lowerLetter"/>
      <w:lvlText w:val="%5."/>
      <w:lvlJc w:val="left"/>
      <w:pPr>
        <w:ind w:left="3600" w:hanging="360"/>
      </w:pPr>
    </w:lvl>
    <w:lvl w:ilvl="5" w:tplc="0680CCDA">
      <w:start w:val="1"/>
      <w:numFmt w:val="lowerRoman"/>
      <w:lvlText w:val="%6."/>
      <w:lvlJc w:val="right"/>
      <w:pPr>
        <w:ind w:left="4320" w:hanging="180"/>
      </w:pPr>
    </w:lvl>
    <w:lvl w:ilvl="6" w:tplc="465A7322">
      <w:start w:val="1"/>
      <w:numFmt w:val="decimal"/>
      <w:lvlText w:val="%7."/>
      <w:lvlJc w:val="left"/>
      <w:pPr>
        <w:ind w:left="5040" w:hanging="360"/>
      </w:pPr>
    </w:lvl>
    <w:lvl w:ilvl="7" w:tplc="7A962E90">
      <w:start w:val="1"/>
      <w:numFmt w:val="lowerLetter"/>
      <w:lvlText w:val="%8."/>
      <w:lvlJc w:val="left"/>
      <w:pPr>
        <w:ind w:left="5760" w:hanging="360"/>
      </w:pPr>
    </w:lvl>
    <w:lvl w:ilvl="8" w:tplc="B920B804">
      <w:start w:val="1"/>
      <w:numFmt w:val="lowerRoman"/>
      <w:lvlText w:val="%9."/>
      <w:lvlJc w:val="right"/>
      <w:pPr>
        <w:ind w:left="6480" w:hanging="180"/>
      </w:pPr>
    </w:lvl>
  </w:abstractNum>
  <w:abstractNum w:abstractNumId="10" w15:restartNumberingAfterBreak="0">
    <w:nsid w:val="1B24651E"/>
    <w:multiLevelType w:val="hybridMultilevel"/>
    <w:tmpl w:val="AC5A84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6AB2AD"/>
    <w:multiLevelType w:val="hybridMultilevel"/>
    <w:tmpl w:val="FFFFFFFF"/>
    <w:lvl w:ilvl="0" w:tplc="930EF604">
      <w:start w:val="1"/>
      <w:numFmt w:val="bullet"/>
      <w:lvlText w:val="·"/>
      <w:lvlJc w:val="left"/>
      <w:pPr>
        <w:ind w:left="720" w:hanging="360"/>
      </w:pPr>
      <w:rPr>
        <w:rFonts w:ascii="Symbol" w:hAnsi="Symbol" w:hint="default"/>
      </w:rPr>
    </w:lvl>
    <w:lvl w:ilvl="1" w:tplc="906CF8FE">
      <w:start w:val="1"/>
      <w:numFmt w:val="bullet"/>
      <w:lvlText w:val="o"/>
      <w:lvlJc w:val="left"/>
      <w:pPr>
        <w:ind w:left="1440" w:hanging="360"/>
      </w:pPr>
      <w:rPr>
        <w:rFonts w:ascii="Courier New" w:hAnsi="Courier New" w:hint="default"/>
      </w:rPr>
    </w:lvl>
    <w:lvl w:ilvl="2" w:tplc="DAAED724">
      <w:start w:val="1"/>
      <w:numFmt w:val="bullet"/>
      <w:lvlText w:val=""/>
      <w:lvlJc w:val="left"/>
      <w:pPr>
        <w:ind w:left="2160" w:hanging="360"/>
      </w:pPr>
      <w:rPr>
        <w:rFonts w:ascii="Wingdings" w:hAnsi="Wingdings" w:hint="default"/>
      </w:rPr>
    </w:lvl>
    <w:lvl w:ilvl="3" w:tplc="1E9A7640">
      <w:start w:val="1"/>
      <w:numFmt w:val="bullet"/>
      <w:lvlText w:val=""/>
      <w:lvlJc w:val="left"/>
      <w:pPr>
        <w:ind w:left="2880" w:hanging="360"/>
      </w:pPr>
      <w:rPr>
        <w:rFonts w:ascii="Symbol" w:hAnsi="Symbol" w:hint="default"/>
      </w:rPr>
    </w:lvl>
    <w:lvl w:ilvl="4" w:tplc="EEE43AA0">
      <w:start w:val="1"/>
      <w:numFmt w:val="bullet"/>
      <w:lvlText w:val="o"/>
      <w:lvlJc w:val="left"/>
      <w:pPr>
        <w:ind w:left="3600" w:hanging="360"/>
      </w:pPr>
      <w:rPr>
        <w:rFonts w:ascii="Courier New" w:hAnsi="Courier New" w:hint="default"/>
      </w:rPr>
    </w:lvl>
    <w:lvl w:ilvl="5" w:tplc="7CF64EB2">
      <w:start w:val="1"/>
      <w:numFmt w:val="bullet"/>
      <w:lvlText w:val=""/>
      <w:lvlJc w:val="left"/>
      <w:pPr>
        <w:ind w:left="4320" w:hanging="360"/>
      </w:pPr>
      <w:rPr>
        <w:rFonts w:ascii="Wingdings" w:hAnsi="Wingdings" w:hint="default"/>
      </w:rPr>
    </w:lvl>
    <w:lvl w:ilvl="6" w:tplc="73A85220">
      <w:start w:val="1"/>
      <w:numFmt w:val="bullet"/>
      <w:lvlText w:val=""/>
      <w:lvlJc w:val="left"/>
      <w:pPr>
        <w:ind w:left="5040" w:hanging="360"/>
      </w:pPr>
      <w:rPr>
        <w:rFonts w:ascii="Symbol" w:hAnsi="Symbol" w:hint="default"/>
      </w:rPr>
    </w:lvl>
    <w:lvl w:ilvl="7" w:tplc="24C05238">
      <w:start w:val="1"/>
      <w:numFmt w:val="bullet"/>
      <w:lvlText w:val="o"/>
      <w:lvlJc w:val="left"/>
      <w:pPr>
        <w:ind w:left="5760" w:hanging="360"/>
      </w:pPr>
      <w:rPr>
        <w:rFonts w:ascii="Courier New" w:hAnsi="Courier New" w:hint="default"/>
      </w:rPr>
    </w:lvl>
    <w:lvl w:ilvl="8" w:tplc="BCE8C650">
      <w:start w:val="1"/>
      <w:numFmt w:val="bullet"/>
      <w:lvlText w:val=""/>
      <w:lvlJc w:val="left"/>
      <w:pPr>
        <w:ind w:left="6480" w:hanging="360"/>
      </w:pPr>
      <w:rPr>
        <w:rFonts w:ascii="Wingdings" w:hAnsi="Wingdings" w:hint="default"/>
      </w:rPr>
    </w:lvl>
  </w:abstractNum>
  <w:abstractNum w:abstractNumId="12" w15:restartNumberingAfterBreak="0">
    <w:nsid w:val="22440875"/>
    <w:multiLevelType w:val="hybridMultilevel"/>
    <w:tmpl w:val="DAE0566A"/>
    <w:lvl w:ilvl="0" w:tplc="A314B0A4">
      <w:start w:val="1"/>
      <w:numFmt w:val="decimal"/>
      <w:lvlText w:val="%1."/>
      <w:lvlJc w:val="left"/>
      <w:pPr>
        <w:ind w:left="720" w:hanging="360"/>
      </w:pPr>
    </w:lvl>
    <w:lvl w:ilvl="1" w:tplc="F5E26E3A">
      <w:start w:val="1"/>
      <w:numFmt w:val="lowerLetter"/>
      <w:lvlText w:val="%2."/>
      <w:lvlJc w:val="left"/>
      <w:pPr>
        <w:ind w:left="1440" w:hanging="360"/>
      </w:pPr>
    </w:lvl>
    <w:lvl w:ilvl="2" w:tplc="0A748732">
      <w:start w:val="1"/>
      <w:numFmt w:val="lowerRoman"/>
      <w:lvlText w:val="%3."/>
      <w:lvlJc w:val="right"/>
      <w:pPr>
        <w:ind w:left="2160" w:hanging="180"/>
      </w:pPr>
    </w:lvl>
    <w:lvl w:ilvl="3" w:tplc="0CF8DDA2">
      <w:start w:val="1"/>
      <w:numFmt w:val="decimal"/>
      <w:lvlText w:val="%4."/>
      <w:lvlJc w:val="left"/>
      <w:pPr>
        <w:ind w:left="2880" w:hanging="360"/>
      </w:pPr>
    </w:lvl>
    <w:lvl w:ilvl="4" w:tplc="54BC0DFA">
      <w:start w:val="1"/>
      <w:numFmt w:val="lowerLetter"/>
      <w:lvlText w:val="%5."/>
      <w:lvlJc w:val="left"/>
      <w:pPr>
        <w:ind w:left="3600" w:hanging="360"/>
      </w:pPr>
    </w:lvl>
    <w:lvl w:ilvl="5" w:tplc="AD7279CA">
      <w:start w:val="1"/>
      <w:numFmt w:val="lowerRoman"/>
      <w:lvlText w:val="%6."/>
      <w:lvlJc w:val="right"/>
      <w:pPr>
        <w:ind w:left="4320" w:hanging="180"/>
      </w:pPr>
    </w:lvl>
    <w:lvl w:ilvl="6" w:tplc="B0568ACC">
      <w:start w:val="1"/>
      <w:numFmt w:val="decimal"/>
      <w:lvlText w:val="%7."/>
      <w:lvlJc w:val="left"/>
      <w:pPr>
        <w:ind w:left="5040" w:hanging="360"/>
      </w:pPr>
    </w:lvl>
    <w:lvl w:ilvl="7" w:tplc="5E821132">
      <w:start w:val="1"/>
      <w:numFmt w:val="lowerLetter"/>
      <w:lvlText w:val="%8."/>
      <w:lvlJc w:val="left"/>
      <w:pPr>
        <w:ind w:left="5760" w:hanging="360"/>
      </w:pPr>
    </w:lvl>
    <w:lvl w:ilvl="8" w:tplc="F5F45D58">
      <w:start w:val="1"/>
      <w:numFmt w:val="lowerRoman"/>
      <w:lvlText w:val="%9."/>
      <w:lvlJc w:val="right"/>
      <w:pPr>
        <w:ind w:left="6480" w:hanging="180"/>
      </w:pPr>
    </w:lvl>
  </w:abstractNum>
  <w:abstractNum w:abstractNumId="13" w15:restartNumberingAfterBreak="0">
    <w:nsid w:val="23F9617A"/>
    <w:multiLevelType w:val="hybridMultilevel"/>
    <w:tmpl w:val="FFFFFFFF"/>
    <w:lvl w:ilvl="0" w:tplc="2DC66EA2">
      <w:start w:val="1"/>
      <w:numFmt w:val="bullet"/>
      <w:lvlText w:val="·"/>
      <w:lvlJc w:val="left"/>
      <w:pPr>
        <w:ind w:left="720" w:hanging="360"/>
      </w:pPr>
      <w:rPr>
        <w:rFonts w:ascii="Symbol" w:hAnsi="Symbol" w:hint="default"/>
      </w:rPr>
    </w:lvl>
    <w:lvl w:ilvl="1" w:tplc="A3FA3550">
      <w:start w:val="1"/>
      <w:numFmt w:val="bullet"/>
      <w:lvlText w:val="o"/>
      <w:lvlJc w:val="left"/>
      <w:pPr>
        <w:ind w:left="1440" w:hanging="360"/>
      </w:pPr>
      <w:rPr>
        <w:rFonts w:ascii="Courier New" w:hAnsi="Courier New" w:hint="default"/>
      </w:rPr>
    </w:lvl>
    <w:lvl w:ilvl="2" w:tplc="9D4E2A5E">
      <w:start w:val="1"/>
      <w:numFmt w:val="bullet"/>
      <w:lvlText w:val=""/>
      <w:lvlJc w:val="left"/>
      <w:pPr>
        <w:ind w:left="2160" w:hanging="360"/>
      </w:pPr>
      <w:rPr>
        <w:rFonts w:ascii="Wingdings" w:hAnsi="Wingdings" w:hint="default"/>
      </w:rPr>
    </w:lvl>
    <w:lvl w:ilvl="3" w:tplc="A6DCD270">
      <w:start w:val="1"/>
      <w:numFmt w:val="bullet"/>
      <w:lvlText w:val=""/>
      <w:lvlJc w:val="left"/>
      <w:pPr>
        <w:ind w:left="2880" w:hanging="360"/>
      </w:pPr>
      <w:rPr>
        <w:rFonts w:ascii="Symbol" w:hAnsi="Symbol" w:hint="default"/>
      </w:rPr>
    </w:lvl>
    <w:lvl w:ilvl="4" w:tplc="C806389C">
      <w:start w:val="1"/>
      <w:numFmt w:val="bullet"/>
      <w:lvlText w:val="o"/>
      <w:lvlJc w:val="left"/>
      <w:pPr>
        <w:ind w:left="3600" w:hanging="360"/>
      </w:pPr>
      <w:rPr>
        <w:rFonts w:ascii="Courier New" w:hAnsi="Courier New" w:hint="default"/>
      </w:rPr>
    </w:lvl>
    <w:lvl w:ilvl="5" w:tplc="4030CAE8">
      <w:start w:val="1"/>
      <w:numFmt w:val="bullet"/>
      <w:lvlText w:val=""/>
      <w:lvlJc w:val="left"/>
      <w:pPr>
        <w:ind w:left="4320" w:hanging="360"/>
      </w:pPr>
      <w:rPr>
        <w:rFonts w:ascii="Wingdings" w:hAnsi="Wingdings" w:hint="default"/>
      </w:rPr>
    </w:lvl>
    <w:lvl w:ilvl="6" w:tplc="D6BCA8EC">
      <w:start w:val="1"/>
      <w:numFmt w:val="bullet"/>
      <w:lvlText w:val=""/>
      <w:lvlJc w:val="left"/>
      <w:pPr>
        <w:ind w:left="5040" w:hanging="360"/>
      </w:pPr>
      <w:rPr>
        <w:rFonts w:ascii="Symbol" w:hAnsi="Symbol" w:hint="default"/>
      </w:rPr>
    </w:lvl>
    <w:lvl w:ilvl="7" w:tplc="DD582B72">
      <w:start w:val="1"/>
      <w:numFmt w:val="bullet"/>
      <w:lvlText w:val="o"/>
      <w:lvlJc w:val="left"/>
      <w:pPr>
        <w:ind w:left="5760" w:hanging="360"/>
      </w:pPr>
      <w:rPr>
        <w:rFonts w:ascii="Courier New" w:hAnsi="Courier New" w:hint="default"/>
      </w:rPr>
    </w:lvl>
    <w:lvl w:ilvl="8" w:tplc="3E767E74">
      <w:start w:val="1"/>
      <w:numFmt w:val="bullet"/>
      <w:lvlText w:val=""/>
      <w:lvlJc w:val="left"/>
      <w:pPr>
        <w:ind w:left="6480" w:hanging="360"/>
      </w:pPr>
      <w:rPr>
        <w:rFonts w:ascii="Wingdings" w:hAnsi="Wingdings" w:hint="default"/>
      </w:rPr>
    </w:lvl>
  </w:abstractNum>
  <w:abstractNum w:abstractNumId="14" w15:restartNumberingAfterBreak="0">
    <w:nsid w:val="2A5A022F"/>
    <w:multiLevelType w:val="hybridMultilevel"/>
    <w:tmpl w:val="50180F24"/>
    <w:lvl w:ilvl="0" w:tplc="0413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3450FBF"/>
    <w:multiLevelType w:val="hybridMultilevel"/>
    <w:tmpl w:val="741819A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BFF746"/>
    <w:multiLevelType w:val="hybridMultilevel"/>
    <w:tmpl w:val="FFFFFFFF"/>
    <w:lvl w:ilvl="0" w:tplc="A1584200">
      <w:start w:val="1"/>
      <w:numFmt w:val="bullet"/>
      <w:lvlText w:val="-"/>
      <w:lvlJc w:val="left"/>
      <w:pPr>
        <w:ind w:left="720" w:hanging="360"/>
      </w:pPr>
      <w:rPr>
        <w:rFonts w:ascii="&quot;Calibri&quot;,sans-serif" w:hAnsi="&quot;Calibri&quot;,sans-serif" w:hint="default"/>
      </w:rPr>
    </w:lvl>
    <w:lvl w:ilvl="1" w:tplc="808E3F94">
      <w:start w:val="1"/>
      <w:numFmt w:val="bullet"/>
      <w:lvlText w:val="o"/>
      <w:lvlJc w:val="left"/>
      <w:pPr>
        <w:ind w:left="1440" w:hanging="360"/>
      </w:pPr>
      <w:rPr>
        <w:rFonts w:ascii="Courier New" w:hAnsi="Courier New" w:hint="default"/>
      </w:rPr>
    </w:lvl>
    <w:lvl w:ilvl="2" w:tplc="736C7486">
      <w:start w:val="1"/>
      <w:numFmt w:val="bullet"/>
      <w:lvlText w:val=""/>
      <w:lvlJc w:val="left"/>
      <w:pPr>
        <w:ind w:left="2160" w:hanging="360"/>
      </w:pPr>
      <w:rPr>
        <w:rFonts w:ascii="Wingdings" w:hAnsi="Wingdings" w:hint="default"/>
      </w:rPr>
    </w:lvl>
    <w:lvl w:ilvl="3" w:tplc="C60C6984">
      <w:start w:val="1"/>
      <w:numFmt w:val="bullet"/>
      <w:lvlText w:val=""/>
      <w:lvlJc w:val="left"/>
      <w:pPr>
        <w:ind w:left="2880" w:hanging="360"/>
      </w:pPr>
      <w:rPr>
        <w:rFonts w:ascii="Symbol" w:hAnsi="Symbol" w:hint="default"/>
      </w:rPr>
    </w:lvl>
    <w:lvl w:ilvl="4" w:tplc="5E461B5E">
      <w:start w:val="1"/>
      <w:numFmt w:val="bullet"/>
      <w:lvlText w:val="o"/>
      <w:lvlJc w:val="left"/>
      <w:pPr>
        <w:ind w:left="3600" w:hanging="360"/>
      </w:pPr>
      <w:rPr>
        <w:rFonts w:ascii="Courier New" w:hAnsi="Courier New" w:hint="default"/>
      </w:rPr>
    </w:lvl>
    <w:lvl w:ilvl="5" w:tplc="6EA8C474">
      <w:start w:val="1"/>
      <w:numFmt w:val="bullet"/>
      <w:lvlText w:val=""/>
      <w:lvlJc w:val="left"/>
      <w:pPr>
        <w:ind w:left="4320" w:hanging="360"/>
      </w:pPr>
      <w:rPr>
        <w:rFonts w:ascii="Wingdings" w:hAnsi="Wingdings" w:hint="default"/>
      </w:rPr>
    </w:lvl>
    <w:lvl w:ilvl="6" w:tplc="2A08EE8A">
      <w:start w:val="1"/>
      <w:numFmt w:val="bullet"/>
      <w:lvlText w:val=""/>
      <w:lvlJc w:val="left"/>
      <w:pPr>
        <w:ind w:left="5040" w:hanging="360"/>
      </w:pPr>
      <w:rPr>
        <w:rFonts w:ascii="Symbol" w:hAnsi="Symbol" w:hint="default"/>
      </w:rPr>
    </w:lvl>
    <w:lvl w:ilvl="7" w:tplc="A878AACC">
      <w:start w:val="1"/>
      <w:numFmt w:val="bullet"/>
      <w:lvlText w:val="o"/>
      <w:lvlJc w:val="left"/>
      <w:pPr>
        <w:ind w:left="5760" w:hanging="360"/>
      </w:pPr>
      <w:rPr>
        <w:rFonts w:ascii="Courier New" w:hAnsi="Courier New" w:hint="default"/>
      </w:rPr>
    </w:lvl>
    <w:lvl w:ilvl="8" w:tplc="E6665E14">
      <w:start w:val="1"/>
      <w:numFmt w:val="bullet"/>
      <w:lvlText w:val=""/>
      <w:lvlJc w:val="left"/>
      <w:pPr>
        <w:ind w:left="6480" w:hanging="360"/>
      </w:pPr>
      <w:rPr>
        <w:rFonts w:ascii="Wingdings" w:hAnsi="Wingdings" w:hint="default"/>
      </w:rPr>
    </w:lvl>
  </w:abstractNum>
  <w:abstractNum w:abstractNumId="17" w15:restartNumberingAfterBreak="0">
    <w:nsid w:val="3EE5104B"/>
    <w:multiLevelType w:val="hybridMultilevel"/>
    <w:tmpl w:val="FFFFFFFF"/>
    <w:lvl w:ilvl="0" w:tplc="BD1C61B0">
      <w:start w:val="5"/>
      <w:numFmt w:val="lowerLetter"/>
      <w:lvlText w:val="e)"/>
      <w:lvlJc w:val="left"/>
      <w:pPr>
        <w:ind w:left="720" w:hanging="360"/>
      </w:pPr>
    </w:lvl>
    <w:lvl w:ilvl="1" w:tplc="F6F80BA8">
      <w:start w:val="1"/>
      <w:numFmt w:val="lowerLetter"/>
      <w:lvlText w:val="%2."/>
      <w:lvlJc w:val="left"/>
      <w:pPr>
        <w:ind w:left="1440" w:hanging="360"/>
      </w:pPr>
    </w:lvl>
    <w:lvl w:ilvl="2" w:tplc="B0369CB8">
      <w:start w:val="1"/>
      <w:numFmt w:val="lowerRoman"/>
      <w:lvlText w:val="%3."/>
      <w:lvlJc w:val="right"/>
      <w:pPr>
        <w:ind w:left="2160" w:hanging="180"/>
      </w:pPr>
    </w:lvl>
    <w:lvl w:ilvl="3" w:tplc="DEB2E91A">
      <w:start w:val="1"/>
      <w:numFmt w:val="decimal"/>
      <w:lvlText w:val="%4."/>
      <w:lvlJc w:val="left"/>
      <w:pPr>
        <w:ind w:left="2880" w:hanging="360"/>
      </w:pPr>
    </w:lvl>
    <w:lvl w:ilvl="4" w:tplc="3D10E68E">
      <w:start w:val="1"/>
      <w:numFmt w:val="lowerLetter"/>
      <w:lvlText w:val="%5."/>
      <w:lvlJc w:val="left"/>
      <w:pPr>
        <w:ind w:left="3600" w:hanging="360"/>
      </w:pPr>
    </w:lvl>
    <w:lvl w:ilvl="5" w:tplc="540807D4">
      <w:start w:val="1"/>
      <w:numFmt w:val="lowerRoman"/>
      <w:lvlText w:val="%6."/>
      <w:lvlJc w:val="right"/>
      <w:pPr>
        <w:ind w:left="4320" w:hanging="180"/>
      </w:pPr>
    </w:lvl>
    <w:lvl w:ilvl="6" w:tplc="A636128C">
      <w:start w:val="1"/>
      <w:numFmt w:val="decimal"/>
      <w:lvlText w:val="%7."/>
      <w:lvlJc w:val="left"/>
      <w:pPr>
        <w:ind w:left="5040" w:hanging="360"/>
      </w:pPr>
    </w:lvl>
    <w:lvl w:ilvl="7" w:tplc="C874C064">
      <w:start w:val="1"/>
      <w:numFmt w:val="lowerLetter"/>
      <w:lvlText w:val="%8."/>
      <w:lvlJc w:val="left"/>
      <w:pPr>
        <w:ind w:left="5760" w:hanging="360"/>
      </w:pPr>
    </w:lvl>
    <w:lvl w:ilvl="8" w:tplc="57048552">
      <w:start w:val="1"/>
      <w:numFmt w:val="lowerRoman"/>
      <w:lvlText w:val="%9."/>
      <w:lvlJc w:val="right"/>
      <w:pPr>
        <w:ind w:left="6480" w:hanging="180"/>
      </w:pPr>
    </w:lvl>
  </w:abstractNum>
  <w:abstractNum w:abstractNumId="18" w15:restartNumberingAfterBreak="0">
    <w:nsid w:val="42060F3F"/>
    <w:multiLevelType w:val="hybridMultilevel"/>
    <w:tmpl w:val="FFFFFFFF"/>
    <w:lvl w:ilvl="0" w:tplc="6BCCD92C">
      <w:start w:val="2"/>
      <w:numFmt w:val="decimal"/>
      <w:lvlText w:val="%1."/>
      <w:lvlJc w:val="left"/>
      <w:pPr>
        <w:ind w:left="720" w:hanging="360"/>
      </w:pPr>
    </w:lvl>
    <w:lvl w:ilvl="1" w:tplc="2D1C05C6">
      <w:start w:val="1"/>
      <w:numFmt w:val="lowerLetter"/>
      <w:lvlText w:val="%2."/>
      <w:lvlJc w:val="left"/>
      <w:pPr>
        <w:ind w:left="1440" w:hanging="360"/>
      </w:pPr>
    </w:lvl>
    <w:lvl w:ilvl="2" w:tplc="BF862510">
      <w:start w:val="1"/>
      <w:numFmt w:val="lowerRoman"/>
      <w:lvlText w:val="%3."/>
      <w:lvlJc w:val="right"/>
      <w:pPr>
        <w:ind w:left="2160" w:hanging="180"/>
      </w:pPr>
    </w:lvl>
    <w:lvl w:ilvl="3" w:tplc="2E84FCF4">
      <w:start w:val="1"/>
      <w:numFmt w:val="decimal"/>
      <w:lvlText w:val="%4."/>
      <w:lvlJc w:val="left"/>
      <w:pPr>
        <w:ind w:left="2880" w:hanging="360"/>
      </w:pPr>
    </w:lvl>
    <w:lvl w:ilvl="4" w:tplc="B01A883C">
      <w:start w:val="1"/>
      <w:numFmt w:val="lowerLetter"/>
      <w:lvlText w:val="%5."/>
      <w:lvlJc w:val="left"/>
      <w:pPr>
        <w:ind w:left="3600" w:hanging="360"/>
      </w:pPr>
    </w:lvl>
    <w:lvl w:ilvl="5" w:tplc="CED8E3E4">
      <w:start w:val="1"/>
      <w:numFmt w:val="lowerRoman"/>
      <w:lvlText w:val="%6."/>
      <w:lvlJc w:val="right"/>
      <w:pPr>
        <w:ind w:left="4320" w:hanging="180"/>
      </w:pPr>
    </w:lvl>
    <w:lvl w:ilvl="6" w:tplc="3B2215AC">
      <w:start w:val="1"/>
      <w:numFmt w:val="decimal"/>
      <w:lvlText w:val="%7."/>
      <w:lvlJc w:val="left"/>
      <w:pPr>
        <w:ind w:left="5040" w:hanging="360"/>
      </w:pPr>
    </w:lvl>
    <w:lvl w:ilvl="7" w:tplc="B5BA53C4">
      <w:start w:val="1"/>
      <w:numFmt w:val="lowerLetter"/>
      <w:lvlText w:val="%8."/>
      <w:lvlJc w:val="left"/>
      <w:pPr>
        <w:ind w:left="5760" w:hanging="360"/>
      </w:pPr>
    </w:lvl>
    <w:lvl w:ilvl="8" w:tplc="EA3211D2">
      <w:start w:val="1"/>
      <w:numFmt w:val="lowerRoman"/>
      <w:lvlText w:val="%9."/>
      <w:lvlJc w:val="right"/>
      <w:pPr>
        <w:ind w:left="6480" w:hanging="180"/>
      </w:pPr>
    </w:lvl>
  </w:abstractNum>
  <w:abstractNum w:abstractNumId="19" w15:restartNumberingAfterBreak="0">
    <w:nsid w:val="452FDA03"/>
    <w:multiLevelType w:val="hybridMultilevel"/>
    <w:tmpl w:val="FFFFFFFF"/>
    <w:lvl w:ilvl="0" w:tplc="C3DA0904">
      <w:start w:val="1"/>
      <w:numFmt w:val="lowerLetter"/>
      <w:lvlText w:val="c)"/>
      <w:lvlJc w:val="left"/>
      <w:pPr>
        <w:ind w:left="720" w:hanging="360"/>
      </w:pPr>
    </w:lvl>
    <w:lvl w:ilvl="1" w:tplc="260AC5C6">
      <w:start w:val="1"/>
      <w:numFmt w:val="lowerLetter"/>
      <w:lvlText w:val="%2."/>
      <w:lvlJc w:val="left"/>
      <w:pPr>
        <w:ind w:left="1440" w:hanging="360"/>
      </w:pPr>
    </w:lvl>
    <w:lvl w:ilvl="2" w:tplc="C764DD72">
      <w:start w:val="1"/>
      <w:numFmt w:val="lowerRoman"/>
      <w:lvlText w:val="%3."/>
      <w:lvlJc w:val="right"/>
      <w:pPr>
        <w:ind w:left="2160" w:hanging="180"/>
      </w:pPr>
    </w:lvl>
    <w:lvl w:ilvl="3" w:tplc="138403A0">
      <w:start w:val="1"/>
      <w:numFmt w:val="decimal"/>
      <w:lvlText w:val="%4."/>
      <w:lvlJc w:val="left"/>
      <w:pPr>
        <w:ind w:left="2880" w:hanging="360"/>
      </w:pPr>
    </w:lvl>
    <w:lvl w:ilvl="4" w:tplc="65920A28">
      <w:start w:val="1"/>
      <w:numFmt w:val="lowerLetter"/>
      <w:lvlText w:val="%5."/>
      <w:lvlJc w:val="left"/>
      <w:pPr>
        <w:ind w:left="3600" w:hanging="360"/>
      </w:pPr>
    </w:lvl>
    <w:lvl w:ilvl="5" w:tplc="0F2C55D4">
      <w:start w:val="1"/>
      <w:numFmt w:val="lowerRoman"/>
      <w:lvlText w:val="%6."/>
      <w:lvlJc w:val="right"/>
      <w:pPr>
        <w:ind w:left="4320" w:hanging="180"/>
      </w:pPr>
    </w:lvl>
    <w:lvl w:ilvl="6" w:tplc="1EB6ACCC">
      <w:start w:val="1"/>
      <w:numFmt w:val="decimal"/>
      <w:lvlText w:val="%7."/>
      <w:lvlJc w:val="left"/>
      <w:pPr>
        <w:ind w:left="5040" w:hanging="360"/>
      </w:pPr>
    </w:lvl>
    <w:lvl w:ilvl="7" w:tplc="94D68480">
      <w:start w:val="1"/>
      <w:numFmt w:val="lowerLetter"/>
      <w:lvlText w:val="%8."/>
      <w:lvlJc w:val="left"/>
      <w:pPr>
        <w:ind w:left="5760" w:hanging="360"/>
      </w:pPr>
    </w:lvl>
    <w:lvl w:ilvl="8" w:tplc="9BE04C64">
      <w:start w:val="1"/>
      <w:numFmt w:val="lowerRoman"/>
      <w:lvlText w:val="%9."/>
      <w:lvlJc w:val="right"/>
      <w:pPr>
        <w:ind w:left="6480" w:hanging="180"/>
      </w:pPr>
    </w:lvl>
  </w:abstractNum>
  <w:abstractNum w:abstractNumId="20" w15:restartNumberingAfterBreak="0">
    <w:nsid w:val="457759FF"/>
    <w:multiLevelType w:val="hybridMultilevel"/>
    <w:tmpl w:val="FFFFFFFF"/>
    <w:lvl w:ilvl="0" w:tplc="70BE9ABC">
      <w:start w:val="1"/>
      <w:numFmt w:val="lowerLetter"/>
      <w:lvlText w:val="e)"/>
      <w:lvlJc w:val="left"/>
      <w:pPr>
        <w:ind w:left="720" w:hanging="360"/>
      </w:pPr>
    </w:lvl>
    <w:lvl w:ilvl="1" w:tplc="9FDE997C">
      <w:start w:val="1"/>
      <w:numFmt w:val="lowerLetter"/>
      <w:lvlText w:val="%2."/>
      <w:lvlJc w:val="left"/>
      <w:pPr>
        <w:ind w:left="1440" w:hanging="360"/>
      </w:pPr>
    </w:lvl>
    <w:lvl w:ilvl="2" w:tplc="BB02D614">
      <w:start w:val="1"/>
      <w:numFmt w:val="lowerRoman"/>
      <w:lvlText w:val="%3."/>
      <w:lvlJc w:val="right"/>
      <w:pPr>
        <w:ind w:left="2160" w:hanging="180"/>
      </w:pPr>
    </w:lvl>
    <w:lvl w:ilvl="3" w:tplc="68E6CBBA">
      <w:start w:val="1"/>
      <w:numFmt w:val="decimal"/>
      <w:lvlText w:val="%4."/>
      <w:lvlJc w:val="left"/>
      <w:pPr>
        <w:ind w:left="2880" w:hanging="360"/>
      </w:pPr>
    </w:lvl>
    <w:lvl w:ilvl="4" w:tplc="257C4FAC">
      <w:start w:val="1"/>
      <w:numFmt w:val="lowerLetter"/>
      <w:lvlText w:val="%5."/>
      <w:lvlJc w:val="left"/>
      <w:pPr>
        <w:ind w:left="3600" w:hanging="360"/>
      </w:pPr>
    </w:lvl>
    <w:lvl w:ilvl="5" w:tplc="F1061308">
      <w:start w:val="1"/>
      <w:numFmt w:val="lowerRoman"/>
      <w:lvlText w:val="%6."/>
      <w:lvlJc w:val="right"/>
      <w:pPr>
        <w:ind w:left="4320" w:hanging="180"/>
      </w:pPr>
    </w:lvl>
    <w:lvl w:ilvl="6" w:tplc="706433E8">
      <w:start w:val="1"/>
      <w:numFmt w:val="decimal"/>
      <w:lvlText w:val="%7."/>
      <w:lvlJc w:val="left"/>
      <w:pPr>
        <w:ind w:left="5040" w:hanging="360"/>
      </w:pPr>
    </w:lvl>
    <w:lvl w:ilvl="7" w:tplc="96D03418">
      <w:start w:val="1"/>
      <w:numFmt w:val="lowerLetter"/>
      <w:lvlText w:val="%8."/>
      <w:lvlJc w:val="left"/>
      <w:pPr>
        <w:ind w:left="5760" w:hanging="360"/>
      </w:pPr>
    </w:lvl>
    <w:lvl w:ilvl="8" w:tplc="F0D49F12">
      <w:start w:val="1"/>
      <w:numFmt w:val="lowerRoman"/>
      <w:lvlText w:val="%9."/>
      <w:lvlJc w:val="right"/>
      <w:pPr>
        <w:ind w:left="6480" w:hanging="180"/>
      </w:pPr>
    </w:lvl>
  </w:abstractNum>
  <w:abstractNum w:abstractNumId="21" w15:restartNumberingAfterBreak="0">
    <w:nsid w:val="4985FE46"/>
    <w:multiLevelType w:val="hybridMultilevel"/>
    <w:tmpl w:val="FFFFFFFF"/>
    <w:lvl w:ilvl="0" w:tplc="A3EAC9D6">
      <w:start w:val="6"/>
      <w:numFmt w:val="decimal"/>
      <w:lvlText w:val="%1."/>
      <w:lvlJc w:val="left"/>
      <w:pPr>
        <w:ind w:left="720" w:hanging="360"/>
      </w:pPr>
    </w:lvl>
    <w:lvl w:ilvl="1" w:tplc="C05291C8">
      <w:start w:val="1"/>
      <w:numFmt w:val="lowerLetter"/>
      <w:lvlText w:val="%2."/>
      <w:lvlJc w:val="left"/>
      <w:pPr>
        <w:ind w:left="1440" w:hanging="360"/>
      </w:pPr>
    </w:lvl>
    <w:lvl w:ilvl="2" w:tplc="2EE8E8B8">
      <w:start w:val="1"/>
      <w:numFmt w:val="lowerRoman"/>
      <w:lvlText w:val="%3."/>
      <w:lvlJc w:val="right"/>
      <w:pPr>
        <w:ind w:left="2160" w:hanging="180"/>
      </w:pPr>
    </w:lvl>
    <w:lvl w:ilvl="3" w:tplc="89F2A7A0">
      <w:start w:val="1"/>
      <w:numFmt w:val="decimal"/>
      <w:lvlText w:val="%4."/>
      <w:lvlJc w:val="left"/>
      <w:pPr>
        <w:ind w:left="2880" w:hanging="360"/>
      </w:pPr>
    </w:lvl>
    <w:lvl w:ilvl="4" w:tplc="182CA5E2">
      <w:start w:val="1"/>
      <w:numFmt w:val="lowerLetter"/>
      <w:lvlText w:val="%5."/>
      <w:lvlJc w:val="left"/>
      <w:pPr>
        <w:ind w:left="3600" w:hanging="360"/>
      </w:pPr>
    </w:lvl>
    <w:lvl w:ilvl="5" w:tplc="67A215CE">
      <w:start w:val="1"/>
      <w:numFmt w:val="lowerRoman"/>
      <w:lvlText w:val="%6."/>
      <w:lvlJc w:val="right"/>
      <w:pPr>
        <w:ind w:left="4320" w:hanging="180"/>
      </w:pPr>
    </w:lvl>
    <w:lvl w:ilvl="6" w:tplc="D3F4F970">
      <w:start w:val="1"/>
      <w:numFmt w:val="decimal"/>
      <w:lvlText w:val="%7."/>
      <w:lvlJc w:val="left"/>
      <w:pPr>
        <w:ind w:left="5040" w:hanging="360"/>
      </w:pPr>
    </w:lvl>
    <w:lvl w:ilvl="7" w:tplc="EC52CC0C">
      <w:start w:val="1"/>
      <w:numFmt w:val="lowerLetter"/>
      <w:lvlText w:val="%8."/>
      <w:lvlJc w:val="left"/>
      <w:pPr>
        <w:ind w:left="5760" w:hanging="360"/>
      </w:pPr>
    </w:lvl>
    <w:lvl w:ilvl="8" w:tplc="5EE28E76">
      <w:start w:val="1"/>
      <w:numFmt w:val="lowerRoman"/>
      <w:lvlText w:val="%9."/>
      <w:lvlJc w:val="right"/>
      <w:pPr>
        <w:ind w:left="6480" w:hanging="180"/>
      </w:pPr>
    </w:lvl>
  </w:abstractNum>
  <w:abstractNum w:abstractNumId="22" w15:restartNumberingAfterBreak="0">
    <w:nsid w:val="49C2C7D7"/>
    <w:multiLevelType w:val="hybridMultilevel"/>
    <w:tmpl w:val="FFFFFFFF"/>
    <w:lvl w:ilvl="0" w:tplc="3C7480CA">
      <w:start w:val="1"/>
      <w:numFmt w:val="decimal"/>
      <w:lvlText w:val="%1."/>
      <w:lvlJc w:val="left"/>
      <w:pPr>
        <w:ind w:left="720" w:hanging="360"/>
      </w:pPr>
    </w:lvl>
    <w:lvl w:ilvl="1" w:tplc="2E5E2CEE">
      <w:start w:val="1"/>
      <w:numFmt w:val="lowerLetter"/>
      <w:lvlText w:val="%2."/>
      <w:lvlJc w:val="left"/>
      <w:pPr>
        <w:ind w:left="1440" w:hanging="360"/>
      </w:pPr>
    </w:lvl>
    <w:lvl w:ilvl="2" w:tplc="EF5EA1D8">
      <w:start w:val="1"/>
      <w:numFmt w:val="lowerRoman"/>
      <w:lvlText w:val="%3."/>
      <w:lvlJc w:val="right"/>
      <w:pPr>
        <w:ind w:left="2160" w:hanging="180"/>
      </w:pPr>
    </w:lvl>
    <w:lvl w:ilvl="3" w:tplc="5AC80F08">
      <w:start w:val="1"/>
      <w:numFmt w:val="decimal"/>
      <w:lvlText w:val="%4."/>
      <w:lvlJc w:val="left"/>
      <w:pPr>
        <w:ind w:left="2880" w:hanging="360"/>
      </w:pPr>
    </w:lvl>
    <w:lvl w:ilvl="4" w:tplc="171010EE">
      <w:start w:val="1"/>
      <w:numFmt w:val="lowerLetter"/>
      <w:lvlText w:val="%5."/>
      <w:lvlJc w:val="left"/>
      <w:pPr>
        <w:ind w:left="3600" w:hanging="360"/>
      </w:pPr>
    </w:lvl>
    <w:lvl w:ilvl="5" w:tplc="D54E9B94">
      <w:start w:val="1"/>
      <w:numFmt w:val="lowerRoman"/>
      <w:lvlText w:val="%6."/>
      <w:lvlJc w:val="right"/>
      <w:pPr>
        <w:ind w:left="4320" w:hanging="180"/>
      </w:pPr>
    </w:lvl>
    <w:lvl w:ilvl="6" w:tplc="1B82C678">
      <w:start w:val="1"/>
      <w:numFmt w:val="decimal"/>
      <w:lvlText w:val="%7."/>
      <w:lvlJc w:val="left"/>
      <w:pPr>
        <w:ind w:left="5040" w:hanging="360"/>
      </w:pPr>
    </w:lvl>
    <w:lvl w:ilvl="7" w:tplc="5D5AAAF6">
      <w:start w:val="1"/>
      <w:numFmt w:val="lowerLetter"/>
      <w:lvlText w:val="%8."/>
      <w:lvlJc w:val="left"/>
      <w:pPr>
        <w:ind w:left="5760" w:hanging="360"/>
      </w:pPr>
    </w:lvl>
    <w:lvl w:ilvl="8" w:tplc="484CDA54">
      <w:start w:val="1"/>
      <w:numFmt w:val="lowerRoman"/>
      <w:lvlText w:val="%9."/>
      <w:lvlJc w:val="right"/>
      <w:pPr>
        <w:ind w:left="6480" w:hanging="180"/>
      </w:pPr>
    </w:lvl>
  </w:abstractNum>
  <w:abstractNum w:abstractNumId="23" w15:restartNumberingAfterBreak="0">
    <w:nsid w:val="4B6BF6CF"/>
    <w:multiLevelType w:val="hybridMultilevel"/>
    <w:tmpl w:val="48FA1DA6"/>
    <w:lvl w:ilvl="0" w:tplc="DA14BDDC">
      <w:start w:val="1"/>
      <w:numFmt w:val="lowerLetter"/>
      <w:lvlText w:val="g)"/>
      <w:lvlJc w:val="left"/>
      <w:pPr>
        <w:ind w:left="720" w:hanging="360"/>
      </w:pPr>
    </w:lvl>
    <w:lvl w:ilvl="1" w:tplc="58D8DEE8">
      <w:start w:val="1"/>
      <w:numFmt w:val="lowerLetter"/>
      <w:lvlText w:val="%2."/>
      <w:lvlJc w:val="left"/>
      <w:pPr>
        <w:ind w:left="1440" w:hanging="360"/>
      </w:pPr>
    </w:lvl>
    <w:lvl w:ilvl="2" w:tplc="E5268652">
      <w:start w:val="1"/>
      <w:numFmt w:val="lowerRoman"/>
      <w:lvlText w:val="%3."/>
      <w:lvlJc w:val="right"/>
      <w:pPr>
        <w:ind w:left="2160" w:hanging="180"/>
      </w:pPr>
    </w:lvl>
    <w:lvl w:ilvl="3" w:tplc="62E69C84">
      <w:start w:val="1"/>
      <w:numFmt w:val="decimal"/>
      <w:lvlText w:val="%4."/>
      <w:lvlJc w:val="left"/>
      <w:pPr>
        <w:ind w:left="2880" w:hanging="360"/>
      </w:pPr>
    </w:lvl>
    <w:lvl w:ilvl="4" w:tplc="22EE6180">
      <w:start w:val="1"/>
      <w:numFmt w:val="lowerLetter"/>
      <w:lvlText w:val="%5."/>
      <w:lvlJc w:val="left"/>
      <w:pPr>
        <w:ind w:left="3600" w:hanging="360"/>
      </w:pPr>
    </w:lvl>
    <w:lvl w:ilvl="5" w:tplc="D27EC3DC">
      <w:start w:val="1"/>
      <w:numFmt w:val="lowerRoman"/>
      <w:lvlText w:val="%6."/>
      <w:lvlJc w:val="right"/>
      <w:pPr>
        <w:ind w:left="4320" w:hanging="180"/>
      </w:pPr>
    </w:lvl>
    <w:lvl w:ilvl="6" w:tplc="6EE23DD8">
      <w:start w:val="1"/>
      <w:numFmt w:val="decimal"/>
      <w:lvlText w:val="%7."/>
      <w:lvlJc w:val="left"/>
      <w:pPr>
        <w:ind w:left="5040" w:hanging="360"/>
      </w:pPr>
    </w:lvl>
    <w:lvl w:ilvl="7" w:tplc="1AC085D6">
      <w:start w:val="1"/>
      <w:numFmt w:val="lowerLetter"/>
      <w:lvlText w:val="%8."/>
      <w:lvlJc w:val="left"/>
      <w:pPr>
        <w:ind w:left="5760" w:hanging="360"/>
      </w:pPr>
    </w:lvl>
    <w:lvl w:ilvl="8" w:tplc="DC206DBC">
      <w:start w:val="1"/>
      <w:numFmt w:val="lowerRoman"/>
      <w:lvlText w:val="%9."/>
      <w:lvlJc w:val="right"/>
      <w:pPr>
        <w:ind w:left="6480" w:hanging="180"/>
      </w:pPr>
    </w:lvl>
  </w:abstractNum>
  <w:abstractNum w:abstractNumId="24" w15:restartNumberingAfterBreak="0">
    <w:nsid w:val="4E24D2E1"/>
    <w:multiLevelType w:val="hybridMultilevel"/>
    <w:tmpl w:val="D89C7DA2"/>
    <w:lvl w:ilvl="0" w:tplc="04130017">
      <w:start w:val="1"/>
      <w:numFmt w:val="lowerLetter"/>
      <w:lvlText w:val="%1)"/>
      <w:lvlJc w:val="left"/>
      <w:pPr>
        <w:ind w:left="720" w:hanging="360"/>
      </w:pPr>
    </w:lvl>
    <w:lvl w:ilvl="1" w:tplc="40A0B7E8">
      <w:start w:val="1"/>
      <w:numFmt w:val="lowerLetter"/>
      <w:lvlText w:val="%2."/>
      <w:lvlJc w:val="left"/>
      <w:pPr>
        <w:ind w:left="1440" w:hanging="360"/>
      </w:pPr>
    </w:lvl>
    <w:lvl w:ilvl="2" w:tplc="F75295A0">
      <w:start w:val="1"/>
      <w:numFmt w:val="lowerRoman"/>
      <w:lvlText w:val="%3."/>
      <w:lvlJc w:val="right"/>
      <w:pPr>
        <w:ind w:left="2160" w:hanging="180"/>
      </w:pPr>
    </w:lvl>
    <w:lvl w:ilvl="3" w:tplc="9988A1A6">
      <w:start w:val="1"/>
      <w:numFmt w:val="decimal"/>
      <w:lvlText w:val="%4."/>
      <w:lvlJc w:val="left"/>
      <w:pPr>
        <w:ind w:left="2880" w:hanging="360"/>
      </w:pPr>
    </w:lvl>
    <w:lvl w:ilvl="4" w:tplc="C494FC32">
      <w:start w:val="1"/>
      <w:numFmt w:val="lowerLetter"/>
      <w:lvlText w:val="%5."/>
      <w:lvlJc w:val="left"/>
      <w:pPr>
        <w:ind w:left="3600" w:hanging="360"/>
      </w:pPr>
    </w:lvl>
    <w:lvl w:ilvl="5" w:tplc="AED6CBFC">
      <w:start w:val="1"/>
      <w:numFmt w:val="lowerRoman"/>
      <w:lvlText w:val="%6."/>
      <w:lvlJc w:val="right"/>
      <w:pPr>
        <w:ind w:left="4320" w:hanging="180"/>
      </w:pPr>
    </w:lvl>
    <w:lvl w:ilvl="6" w:tplc="0C8C925A">
      <w:start w:val="1"/>
      <w:numFmt w:val="decimal"/>
      <w:lvlText w:val="%7."/>
      <w:lvlJc w:val="left"/>
      <w:pPr>
        <w:ind w:left="5040" w:hanging="360"/>
      </w:pPr>
    </w:lvl>
    <w:lvl w:ilvl="7" w:tplc="286ADA88">
      <w:start w:val="1"/>
      <w:numFmt w:val="lowerLetter"/>
      <w:lvlText w:val="%8."/>
      <w:lvlJc w:val="left"/>
      <w:pPr>
        <w:ind w:left="5760" w:hanging="360"/>
      </w:pPr>
    </w:lvl>
    <w:lvl w:ilvl="8" w:tplc="57608B98">
      <w:start w:val="1"/>
      <w:numFmt w:val="lowerRoman"/>
      <w:lvlText w:val="%9."/>
      <w:lvlJc w:val="right"/>
      <w:pPr>
        <w:ind w:left="6480" w:hanging="180"/>
      </w:pPr>
    </w:lvl>
  </w:abstractNum>
  <w:abstractNum w:abstractNumId="25" w15:restartNumberingAfterBreak="0">
    <w:nsid w:val="5088492C"/>
    <w:multiLevelType w:val="hybridMultilevel"/>
    <w:tmpl w:val="7292DDD4"/>
    <w:lvl w:ilvl="0" w:tplc="6A6AFCAA">
      <w:start w:val="1"/>
      <w:numFmt w:val="bullet"/>
      <w:lvlText w:val=""/>
      <w:lvlJc w:val="left"/>
      <w:pPr>
        <w:ind w:left="1440" w:hanging="360"/>
      </w:pPr>
      <w:rPr>
        <w:rFonts w:ascii="Symbol" w:hAnsi="Symbol"/>
      </w:rPr>
    </w:lvl>
    <w:lvl w:ilvl="1" w:tplc="A0C05136">
      <w:start w:val="1"/>
      <w:numFmt w:val="bullet"/>
      <w:lvlText w:val=""/>
      <w:lvlJc w:val="left"/>
      <w:pPr>
        <w:ind w:left="2160" w:hanging="360"/>
      </w:pPr>
      <w:rPr>
        <w:rFonts w:ascii="Symbol" w:hAnsi="Symbol"/>
      </w:rPr>
    </w:lvl>
    <w:lvl w:ilvl="2" w:tplc="7ABABAB0">
      <w:start w:val="1"/>
      <w:numFmt w:val="bullet"/>
      <w:lvlText w:val=""/>
      <w:lvlJc w:val="left"/>
      <w:pPr>
        <w:ind w:left="1440" w:hanging="360"/>
      </w:pPr>
      <w:rPr>
        <w:rFonts w:ascii="Symbol" w:hAnsi="Symbol"/>
      </w:rPr>
    </w:lvl>
    <w:lvl w:ilvl="3" w:tplc="7CBA5DA0">
      <w:start w:val="1"/>
      <w:numFmt w:val="bullet"/>
      <w:lvlText w:val=""/>
      <w:lvlJc w:val="left"/>
      <w:pPr>
        <w:ind w:left="1440" w:hanging="360"/>
      </w:pPr>
      <w:rPr>
        <w:rFonts w:ascii="Symbol" w:hAnsi="Symbol"/>
      </w:rPr>
    </w:lvl>
    <w:lvl w:ilvl="4" w:tplc="274021BC">
      <w:start w:val="1"/>
      <w:numFmt w:val="bullet"/>
      <w:lvlText w:val=""/>
      <w:lvlJc w:val="left"/>
      <w:pPr>
        <w:ind w:left="1440" w:hanging="360"/>
      </w:pPr>
      <w:rPr>
        <w:rFonts w:ascii="Symbol" w:hAnsi="Symbol"/>
      </w:rPr>
    </w:lvl>
    <w:lvl w:ilvl="5" w:tplc="9684B790">
      <w:start w:val="1"/>
      <w:numFmt w:val="bullet"/>
      <w:lvlText w:val=""/>
      <w:lvlJc w:val="left"/>
      <w:pPr>
        <w:ind w:left="1440" w:hanging="360"/>
      </w:pPr>
      <w:rPr>
        <w:rFonts w:ascii="Symbol" w:hAnsi="Symbol"/>
      </w:rPr>
    </w:lvl>
    <w:lvl w:ilvl="6" w:tplc="924CDB7A">
      <w:start w:val="1"/>
      <w:numFmt w:val="bullet"/>
      <w:lvlText w:val=""/>
      <w:lvlJc w:val="left"/>
      <w:pPr>
        <w:ind w:left="1440" w:hanging="360"/>
      </w:pPr>
      <w:rPr>
        <w:rFonts w:ascii="Symbol" w:hAnsi="Symbol"/>
      </w:rPr>
    </w:lvl>
    <w:lvl w:ilvl="7" w:tplc="6A8275A0">
      <w:start w:val="1"/>
      <w:numFmt w:val="bullet"/>
      <w:lvlText w:val=""/>
      <w:lvlJc w:val="left"/>
      <w:pPr>
        <w:ind w:left="1440" w:hanging="360"/>
      </w:pPr>
      <w:rPr>
        <w:rFonts w:ascii="Symbol" w:hAnsi="Symbol"/>
      </w:rPr>
    </w:lvl>
    <w:lvl w:ilvl="8" w:tplc="FEEC2BD4">
      <w:start w:val="1"/>
      <w:numFmt w:val="bullet"/>
      <w:lvlText w:val=""/>
      <w:lvlJc w:val="left"/>
      <w:pPr>
        <w:ind w:left="1440" w:hanging="360"/>
      </w:pPr>
      <w:rPr>
        <w:rFonts w:ascii="Symbol" w:hAnsi="Symbol"/>
      </w:rPr>
    </w:lvl>
  </w:abstractNum>
  <w:abstractNum w:abstractNumId="26" w15:restartNumberingAfterBreak="0">
    <w:nsid w:val="514F0C93"/>
    <w:multiLevelType w:val="hybridMultilevel"/>
    <w:tmpl w:val="81F8AF8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167BFBA"/>
    <w:multiLevelType w:val="hybridMultilevel"/>
    <w:tmpl w:val="FFFFFFFF"/>
    <w:lvl w:ilvl="0" w:tplc="FCF6EEE0">
      <w:start w:val="3"/>
      <w:numFmt w:val="lowerLetter"/>
      <w:lvlText w:val="c)"/>
      <w:lvlJc w:val="left"/>
      <w:pPr>
        <w:ind w:left="720" w:hanging="360"/>
      </w:pPr>
    </w:lvl>
    <w:lvl w:ilvl="1" w:tplc="A9767D2E">
      <w:start w:val="1"/>
      <w:numFmt w:val="lowerLetter"/>
      <w:lvlText w:val="%2."/>
      <w:lvlJc w:val="left"/>
      <w:pPr>
        <w:ind w:left="1440" w:hanging="360"/>
      </w:pPr>
    </w:lvl>
    <w:lvl w:ilvl="2" w:tplc="BDA4B8B0">
      <w:start w:val="1"/>
      <w:numFmt w:val="lowerRoman"/>
      <w:lvlText w:val="%3."/>
      <w:lvlJc w:val="right"/>
      <w:pPr>
        <w:ind w:left="2160" w:hanging="180"/>
      </w:pPr>
    </w:lvl>
    <w:lvl w:ilvl="3" w:tplc="D5440C98">
      <w:start w:val="1"/>
      <w:numFmt w:val="decimal"/>
      <w:lvlText w:val="%4."/>
      <w:lvlJc w:val="left"/>
      <w:pPr>
        <w:ind w:left="2880" w:hanging="360"/>
      </w:pPr>
    </w:lvl>
    <w:lvl w:ilvl="4" w:tplc="7544157C">
      <w:start w:val="1"/>
      <w:numFmt w:val="lowerLetter"/>
      <w:lvlText w:val="%5."/>
      <w:lvlJc w:val="left"/>
      <w:pPr>
        <w:ind w:left="3600" w:hanging="360"/>
      </w:pPr>
    </w:lvl>
    <w:lvl w:ilvl="5" w:tplc="8514CBF8">
      <w:start w:val="1"/>
      <w:numFmt w:val="lowerRoman"/>
      <w:lvlText w:val="%6."/>
      <w:lvlJc w:val="right"/>
      <w:pPr>
        <w:ind w:left="4320" w:hanging="180"/>
      </w:pPr>
    </w:lvl>
    <w:lvl w:ilvl="6" w:tplc="A70E5382">
      <w:start w:val="1"/>
      <w:numFmt w:val="decimal"/>
      <w:lvlText w:val="%7."/>
      <w:lvlJc w:val="left"/>
      <w:pPr>
        <w:ind w:left="5040" w:hanging="360"/>
      </w:pPr>
    </w:lvl>
    <w:lvl w:ilvl="7" w:tplc="0BBA3386">
      <w:start w:val="1"/>
      <w:numFmt w:val="lowerLetter"/>
      <w:lvlText w:val="%8."/>
      <w:lvlJc w:val="left"/>
      <w:pPr>
        <w:ind w:left="5760" w:hanging="360"/>
      </w:pPr>
    </w:lvl>
    <w:lvl w:ilvl="8" w:tplc="F5E0560A">
      <w:start w:val="1"/>
      <w:numFmt w:val="lowerRoman"/>
      <w:lvlText w:val="%9."/>
      <w:lvlJc w:val="right"/>
      <w:pPr>
        <w:ind w:left="6480" w:hanging="180"/>
      </w:pPr>
    </w:lvl>
  </w:abstractNum>
  <w:abstractNum w:abstractNumId="28" w15:restartNumberingAfterBreak="0">
    <w:nsid w:val="55368F2E"/>
    <w:multiLevelType w:val="hybridMultilevel"/>
    <w:tmpl w:val="FFFFFFFF"/>
    <w:lvl w:ilvl="0" w:tplc="27F09062">
      <w:start w:val="1"/>
      <w:numFmt w:val="bullet"/>
      <w:lvlText w:val="·"/>
      <w:lvlJc w:val="left"/>
      <w:pPr>
        <w:ind w:left="720" w:hanging="360"/>
      </w:pPr>
      <w:rPr>
        <w:rFonts w:ascii="Symbol" w:hAnsi="Symbol" w:hint="default"/>
      </w:rPr>
    </w:lvl>
    <w:lvl w:ilvl="1" w:tplc="921CBFF6">
      <w:start w:val="1"/>
      <w:numFmt w:val="bullet"/>
      <w:lvlText w:val="o"/>
      <w:lvlJc w:val="left"/>
      <w:pPr>
        <w:ind w:left="1440" w:hanging="360"/>
      </w:pPr>
      <w:rPr>
        <w:rFonts w:ascii="Courier New" w:hAnsi="Courier New" w:hint="default"/>
      </w:rPr>
    </w:lvl>
    <w:lvl w:ilvl="2" w:tplc="C672A43E">
      <w:start w:val="1"/>
      <w:numFmt w:val="bullet"/>
      <w:lvlText w:val=""/>
      <w:lvlJc w:val="left"/>
      <w:pPr>
        <w:ind w:left="2160" w:hanging="360"/>
      </w:pPr>
      <w:rPr>
        <w:rFonts w:ascii="Wingdings" w:hAnsi="Wingdings" w:hint="default"/>
      </w:rPr>
    </w:lvl>
    <w:lvl w:ilvl="3" w:tplc="70841584">
      <w:start w:val="1"/>
      <w:numFmt w:val="bullet"/>
      <w:lvlText w:val=""/>
      <w:lvlJc w:val="left"/>
      <w:pPr>
        <w:ind w:left="2880" w:hanging="360"/>
      </w:pPr>
      <w:rPr>
        <w:rFonts w:ascii="Symbol" w:hAnsi="Symbol" w:hint="default"/>
      </w:rPr>
    </w:lvl>
    <w:lvl w:ilvl="4" w:tplc="E272BB1E">
      <w:start w:val="1"/>
      <w:numFmt w:val="bullet"/>
      <w:lvlText w:val="o"/>
      <w:lvlJc w:val="left"/>
      <w:pPr>
        <w:ind w:left="3600" w:hanging="360"/>
      </w:pPr>
      <w:rPr>
        <w:rFonts w:ascii="Courier New" w:hAnsi="Courier New" w:hint="default"/>
      </w:rPr>
    </w:lvl>
    <w:lvl w:ilvl="5" w:tplc="DDA6E2A6">
      <w:start w:val="1"/>
      <w:numFmt w:val="bullet"/>
      <w:lvlText w:val=""/>
      <w:lvlJc w:val="left"/>
      <w:pPr>
        <w:ind w:left="4320" w:hanging="360"/>
      </w:pPr>
      <w:rPr>
        <w:rFonts w:ascii="Wingdings" w:hAnsi="Wingdings" w:hint="default"/>
      </w:rPr>
    </w:lvl>
    <w:lvl w:ilvl="6" w:tplc="A69EAB00">
      <w:start w:val="1"/>
      <w:numFmt w:val="bullet"/>
      <w:lvlText w:val=""/>
      <w:lvlJc w:val="left"/>
      <w:pPr>
        <w:ind w:left="5040" w:hanging="360"/>
      </w:pPr>
      <w:rPr>
        <w:rFonts w:ascii="Symbol" w:hAnsi="Symbol" w:hint="default"/>
      </w:rPr>
    </w:lvl>
    <w:lvl w:ilvl="7" w:tplc="BC42E1D2">
      <w:start w:val="1"/>
      <w:numFmt w:val="bullet"/>
      <w:lvlText w:val="o"/>
      <w:lvlJc w:val="left"/>
      <w:pPr>
        <w:ind w:left="5760" w:hanging="360"/>
      </w:pPr>
      <w:rPr>
        <w:rFonts w:ascii="Courier New" w:hAnsi="Courier New" w:hint="default"/>
      </w:rPr>
    </w:lvl>
    <w:lvl w:ilvl="8" w:tplc="D7B6DB34">
      <w:start w:val="1"/>
      <w:numFmt w:val="bullet"/>
      <w:lvlText w:val=""/>
      <w:lvlJc w:val="left"/>
      <w:pPr>
        <w:ind w:left="6480" w:hanging="360"/>
      </w:pPr>
      <w:rPr>
        <w:rFonts w:ascii="Wingdings" w:hAnsi="Wingdings" w:hint="default"/>
      </w:rPr>
    </w:lvl>
  </w:abstractNum>
  <w:abstractNum w:abstractNumId="29" w15:restartNumberingAfterBreak="0">
    <w:nsid w:val="554F7375"/>
    <w:multiLevelType w:val="hybridMultilevel"/>
    <w:tmpl w:val="9CFA9776"/>
    <w:lvl w:ilvl="0" w:tplc="FC862FA0">
      <w:start w:val="5"/>
      <w:numFmt w:val="decimal"/>
      <w:lvlText w:val="%1."/>
      <w:lvlJc w:val="left"/>
      <w:pPr>
        <w:ind w:left="720" w:hanging="360"/>
      </w:pPr>
    </w:lvl>
    <w:lvl w:ilvl="1" w:tplc="6D62C370">
      <w:start w:val="1"/>
      <w:numFmt w:val="lowerLetter"/>
      <w:lvlText w:val="%2."/>
      <w:lvlJc w:val="left"/>
      <w:pPr>
        <w:ind w:left="1440" w:hanging="360"/>
      </w:pPr>
    </w:lvl>
    <w:lvl w:ilvl="2" w:tplc="3D0AFA38">
      <w:start w:val="1"/>
      <w:numFmt w:val="lowerRoman"/>
      <w:lvlText w:val="%3."/>
      <w:lvlJc w:val="right"/>
      <w:pPr>
        <w:ind w:left="2160" w:hanging="180"/>
      </w:pPr>
    </w:lvl>
    <w:lvl w:ilvl="3" w:tplc="F1F4D4D8">
      <w:start w:val="1"/>
      <w:numFmt w:val="decimal"/>
      <w:lvlText w:val="%4."/>
      <w:lvlJc w:val="left"/>
      <w:pPr>
        <w:ind w:left="2880" w:hanging="360"/>
      </w:pPr>
    </w:lvl>
    <w:lvl w:ilvl="4" w:tplc="05E224FE">
      <w:start w:val="1"/>
      <w:numFmt w:val="lowerLetter"/>
      <w:lvlText w:val="%5."/>
      <w:lvlJc w:val="left"/>
      <w:pPr>
        <w:ind w:left="3600" w:hanging="360"/>
      </w:pPr>
    </w:lvl>
    <w:lvl w:ilvl="5" w:tplc="717E8228">
      <w:start w:val="1"/>
      <w:numFmt w:val="lowerRoman"/>
      <w:lvlText w:val="%6."/>
      <w:lvlJc w:val="right"/>
      <w:pPr>
        <w:ind w:left="4320" w:hanging="180"/>
      </w:pPr>
    </w:lvl>
    <w:lvl w:ilvl="6" w:tplc="D8D02D4C">
      <w:start w:val="1"/>
      <w:numFmt w:val="decimal"/>
      <w:lvlText w:val="%7."/>
      <w:lvlJc w:val="left"/>
      <w:pPr>
        <w:ind w:left="5040" w:hanging="360"/>
      </w:pPr>
    </w:lvl>
    <w:lvl w:ilvl="7" w:tplc="210E88D8">
      <w:start w:val="1"/>
      <w:numFmt w:val="lowerLetter"/>
      <w:lvlText w:val="%8."/>
      <w:lvlJc w:val="left"/>
      <w:pPr>
        <w:ind w:left="5760" w:hanging="360"/>
      </w:pPr>
    </w:lvl>
    <w:lvl w:ilvl="8" w:tplc="5456F47A">
      <w:start w:val="1"/>
      <w:numFmt w:val="lowerRoman"/>
      <w:lvlText w:val="%9."/>
      <w:lvlJc w:val="right"/>
      <w:pPr>
        <w:ind w:left="6480" w:hanging="180"/>
      </w:pPr>
    </w:lvl>
  </w:abstractNum>
  <w:abstractNum w:abstractNumId="30" w15:restartNumberingAfterBreak="0">
    <w:nsid w:val="5833FE83"/>
    <w:multiLevelType w:val="hybridMultilevel"/>
    <w:tmpl w:val="FFFFFFFF"/>
    <w:lvl w:ilvl="0" w:tplc="49ACAB34">
      <w:start w:val="1"/>
      <w:numFmt w:val="decimal"/>
      <w:lvlText w:val="%1."/>
      <w:lvlJc w:val="left"/>
      <w:pPr>
        <w:ind w:left="720" w:hanging="360"/>
      </w:pPr>
    </w:lvl>
    <w:lvl w:ilvl="1" w:tplc="635EA0DA">
      <w:start w:val="1"/>
      <w:numFmt w:val="lowerLetter"/>
      <w:lvlText w:val="%2."/>
      <w:lvlJc w:val="left"/>
      <w:pPr>
        <w:ind w:left="1440" w:hanging="360"/>
      </w:pPr>
    </w:lvl>
    <w:lvl w:ilvl="2" w:tplc="330E03BA">
      <w:start w:val="1"/>
      <w:numFmt w:val="lowerRoman"/>
      <w:lvlText w:val="%3."/>
      <w:lvlJc w:val="right"/>
      <w:pPr>
        <w:ind w:left="2160" w:hanging="180"/>
      </w:pPr>
    </w:lvl>
    <w:lvl w:ilvl="3" w:tplc="5AA4B55E">
      <w:start w:val="1"/>
      <w:numFmt w:val="decimal"/>
      <w:lvlText w:val="%4."/>
      <w:lvlJc w:val="left"/>
      <w:pPr>
        <w:ind w:left="2880" w:hanging="360"/>
      </w:pPr>
    </w:lvl>
    <w:lvl w:ilvl="4" w:tplc="680E49DC">
      <w:start w:val="1"/>
      <w:numFmt w:val="lowerLetter"/>
      <w:lvlText w:val="%5."/>
      <w:lvlJc w:val="left"/>
      <w:pPr>
        <w:ind w:left="3600" w:hanging="360"/>
      </w:pPr>
    </w:lvl>
    <w:lvl w:ilvl="5" w:tplc="11565E2C">
      <w:start w:val="1"/>
      <w:numFmt w:val="lowerRoman"/>
      <w:lvlText w:val="%6."/>
      <w:lvlJc w:val="right"/>
      <w:pPr>
        <w:ind w:left="4320" w:hanging="180"/>
      </w:pPr>
    </w:lvl>
    <w:lvl w:ilvl="6" w:tplc="22FC854A">
      <w:start w:val="1"/>
      <w:numFmt w:val="decimal"/>
      <w:lvlText w:val="%7."/>
      <w:lvlJc w:val="left"/>
      <w:pPr>
        <w:ind w:left="5040" w:hanging="360"/>
      </w:pPr>
    </w:lvl>
    <w:lvl w:ilvl="7" w:tplc="DEE6B7A2">
      <w:start w:val="1"/>
      <w:numFmt w:val="lowerLetter"/>
      <w:lvlText w:val="%8."/>
      <w:lvlJc w:val="left"/>
      <w:pPr>
        <w:ind w:left="5760" w:hanging="360"/>
      </w:pPr>
    </w:lvl>
    <w:lvl w:ilvl="8" w:tplc="5D1EAFDC">
      <w:start w:val="1"/>
      <w:numFmt w:val="lowerRoman"/>
      <w:lvlText w:val="%9."/>
      <w:lvlJc w:val="right"/>
      <w:pPr>
        <w:ind w:left="6480" w:hanging="180"/>
      </w:pPr>
    </w:lvl>
  </w:abstractNum>
  <w:abstractNum w:abstractNumId="31" w15:restartNumberingAfterBreak="0">
    <w:nsid w:val="589EAA41"/>
    <w:multiLevelType w:val="hybridMultilevel"/>
    <w:tmpl w:val="FFFFFFFF"/>
    <w:lvl w:ilvl="0" w:tplc="30242722">
      <w:start w:val="1"/>
      <w:numFmt w:val="bullet"/>
      <w:lvlText w:val="-"/>
      <w:lvlJc w:val="left"/>
      <w:pPr>
        <w:ind w:left="720" w:hanging="360"/>
      </w:pPr>
      <w:rPr>
        <w:rFonts w:ascii="&quot;Calibri&quot;,sans-serif" w:hAnsi="&quot;Calibri&quot;,sans-serif" w:hint="default"/>
      </w:rPr>
    </w:lvl>
    <w:lvl w:ilvl="1" w:tplc="9D1850A2">
      <w:start w:val="1"/>
      <w:numFmt w:val="bullet"/>
      <w:lvlText w:val="o"/>
      <w:lvlJc w:val="left"/>
      <w:pPr>
        <w:ind w:left="1440" w:hanging="360"/>
      </w:pPr>
      <w:rPr>
        <w:rFonts w:ascii="Courier New" w:hAnsi="Courier New" w:hint="default"/>
      </w:rPr>
    </w:lvl>
    <w:lvl w:ilvl="2" w:tplc="ABFA2BB0">
      <w:start w:val="1"/>
      <w:numFmt w:val="bullet"/>
      <w:lvlText w:val=""/>
      <w:lvlJc w:val="left"/>
      <w:pPr>
        <w:ind w:left="2160" w:hanging="360"/>
      </w:pPr>
      <w:rPr>
        <w:rFonts w:ascii="Wingdings" w:hAnsi="Wingdings" w:hint="default"/>
      </w:rPr>
    </w:lvl>
    <w:lvl w:ilvl="3" w:tplc="70F607B0">
      <w:start w:val="1"/>
      <w:numFmt w:val="bullet"/>
      <w:lvlText w:val=""/>
      <w:lvlJc w:val="left"/>
      <w:pPr>
        <w:ind w:left="2880" w:hanging="360"/>
      </w:pPr>
      <w:rPr>
        <w:rFonts w:ascii="Symbol" w:hAnsi="Symbol" w:hint="default"/>
      </w:rPr>
    </w:lvl>
    <w:lvl w:ilvl="4" w:tplc="564ABCC2">
      <w:start w:val="1"/>
      <w:numFmt w:val="bullet"/>
      <w:lvlText w:val="o"/>
      <w:lvlJc w:val="left"/>
      <w:pPr>
        <w:ind w:left="3600" w:hanging="360"/>
      </w:pPr>
      <w:rPr>
        <w:rFonts w:ascii="Courier New" w:hAnsi="Courier New" w:hint="default"/>
      </w:rPr>
    </w:lvl>
    <w:lvl w:ilvl="5" w:tplc="D67A97A6">
      <w:start w:val="1"/>
      <w:numFmt w:val="bullet"/>
      <w:lvlText w:val=""/>
      <w:lvlJc w:val="left"/>
      <w:pPr>
        <w:ind w:left="4320" w:hanging="360"/>
      </w:pPr>
      <w:rPr>
        <w:rFonts w:ascii="Wingdings" w:hAnsi="Wingdings" w:hint="default"/>
      </w:rPr>
    </w:lvl>
    <w:lvl w:ilvl="6" w:tplc="54606EA8">
      <w:start w:val="1"/>
      <w:numFmt w:val="bullet"/>
      <w:lvlText w:val=""/>
      <w:lvlJc w:val="left"/>
      <w:pPr>
        <w:ind w:left="5040" w:hanging="360"/>
      </w:pPr>
      <w:rPr>
        <w:rFonts w:ascii="Symbol" w:hAnsi="Symbol" w:hint="default"/>
      </w:rPr>
    </w:lvl>
    <w:lvl w:ilvl="7" w:tplc="9B9EA296">
      <w:start w:val="1"/>
      <w:numFmt w:val="bullet"/>
      <w:lvlText w:val="o"/>
      <w:lvlJc w:val="left"/>
      <w:pPr>
        <w:ind w:left="5760" w:hanging="360"/>
      </w:pPr>
      <w:rPr>
        <w:rFonts w:ascii="Courier New" w:hAnsi="Courier New" w:hint="default"/>
      </w:rPr>
    </w:lvl>
    <w:lvl w:ilvl="8" w:tplc="06F8A7E8">
      <w:start w:val="1"/>
      <w:numFmt w:val="bullet"/>
      <w:lvlText w:val=""/>
      <w:lvlJc w:val="left"/>
      <w:pPr>
        <w:ind w:left="6480" w:hanging="360"/>
      </w:pPr>
      <w:rPr>
        <w:rFonts w:ascii="Wingdings" w:hAnsi="Wingdings" w:hint="default"/>
      </w:rPr>
    </w:lvl>
  </w:abstractNum>
  <w:abstractNum w:abstractNumId="32" w15:restartNumberingAfterBreak="0">
    <w:nsid w:val="5B6794B0"/>
    <w:multiLevelType w:val="hybridMultilevel"/>
    <w:tmpl w:val="FFFFFFFF"/>
    <w:lvl w:ilvl="0" w:tplc="D1B49D6A">
      <w:start w:val="4"/>
      <w:numFmt w:val="decimal"/>
      <w:lvlText w:val="%1."/>
      <w:lvlJc w:val="left"/>
      <w:pPr>
        <w:ind w:left="720" w:hanging="360"/>
      </w:pPr>
    </w:lvl>
    <w:lvl w:ilvl="1" w:tplc="7660A0DE">
      <w:start w:val="1"/>
      <w:numFmt w:val="lowerLetter"/>
      <w:lvlText w:val="%2."/>
      <w:lvlJc w:val="left"/>
      <w:pPr>
        <w:ind w:left="1440" w:hanging="360"/>
      </w:pPr>
    </w:lvl>
    <w:lvl w:ilvl="2" w:tplc="0D8AAFEE">
      <w:start w:val="1"/>
      <w:numFmt w:val="lowerRoman"/>
      <w:lvlText w:val="%3."/>
      <w:lvlJc w:val="right"/>
      <w:pPr>
        <w:ind w:left="2160" w:hanging="180"/>
      </w:pPr>
    </w:lvl>
    <w:lvl w:ilvl="3" w:tplc="AE7C3932">
      <w:start w:val="1"/>
      <w:numFmt w:val="decimal"/>
      <w:lvlText w:val="%4."/>
      <w:lvlJc w:val="left"/>
      <w:pPr>
        <w:ind w:left="2880" w:hanging="360"/>
      </w:pPr>
    </w:lvl>
    <w:lvl w:ilvl="4" w:tplc="7E006420">
      <w:start w:val="1"/>
      <w:numFmt w:val="lowerLetter"/>
      <w:lvlText w:val="%5."/>
      <w:lvlJc w:val="left"/>
      <w:pPr>
        <w:ind w:left="3600" w:hanging="360"/>
      </w:pPr>
    </w:lvl>
    <w:lvl w:ilvl="5" w:tplc="843A3666">
      <w:start w:val="1"/>
      <w:numFmt w:val="lowerRoman"/>
      <w:lvlText w:val="%6."/>
      <w:lvlJc w:val="right"/>
      <w:pPr>
        <w:ind w:left="4320" w:hanging="180"/>
      </w:pPr>
    </w:lvl>
    <w:lvl w:ilvl="6" w:tplc="350EC05A">
      <w:start w:val="1"/>
      <w:numFmt w:val="decimal"/>
      <w:lvlText w:val="%7."/>
      <w:lvlJc w:val="left"/>
      <w:pPr>
        <w:ind w:left="5040" w:hanging="360"/>
      </w:pPr>
    </w:lvl>
    <w:lvl w:ilvl="7" w:tplc="D92E536E">
      <w:start w:val="1"/>
      <w:numFmt w:val="lowerLetter"/>
      <w:lvlText w:val="%8."/>
      <w:lvlJc w:val="left"/>
      <w:pPr>
        <w:ind w:left="5760" w:hanging="360"/>
      </w:pPr>
    </w:lvl>
    <w:lvl w:ilvl="8" w:tplc="056C7F22">
      <w:start w:val="1"/>
      <w:numFmt w:val="lowerRoman"/>
      <w:lvlText w:val="%9."/>
      <w:lvlJc w:val="right"/>
      <w:pPr>
        <w:ind w:left="6480" w:hanging="180"/>
      </w:pPr>
    </w:lvl>
  </w:abstractNum>
  <w:abstractNum w:abstractNumId="33" w15:restartNumberingAfterBreak="0">
    <w:nsid w:val="5F3BBDE7"/>
    <w:multiLevelType w:val="hybridMultilevel"/>
    <w:tmpl w:val="72A46714"/>
    <w:lvl w:ilvl="0" w:tplc="C69A9288">
      <w:start w:val="4"/>
      <w:numFmt w:val="decimal"/>
      <w:lvlText w:val="%1."/>
      <w:lvlJc w:val="left"/>
      <w:pPr>
        <w:ind w:left="720" w:hanging="360"/>
      </w:pPr>
    </w:lvl>
    <w:lvl w:ilvl="1" w:tplc="E8F210E2">
      <w:start w:val="1"/>
      <w:numFmt w:val="lowerLetter"/>
      <w:lvlText w:val="%2."/>
      <w:lvlJc w:val="left"/>
      <w:pPr>
        <w:ind w:left="1440" w:hanging="360"/>
      </w:pPr>
    </w:lvl>
    <w:lvl w:ilvl="2" w:tplc="07B02BF2">
      <w:start w:val="1"/>
      <w:numFmt w:val="lowerRoman"/>
      <w:lvlText w:val="%3."/>
      <w:lvlJc w:val="right"/>
      <w:pPr>
        <w:ind w:left="2160" w:hanging="180"/>
      </w:pPr>
    </w:lvl>
    <w:lvl w:ilvl="3" w:tplc="4AA27C46">
      <w:start w:val="1"/>
      <w:numFmt w:val="decimal"/>
      <w:lvlText w:val="%4."/>
      <w:lvlJc w:val="left"/>
      <w:pPr>
        <w:ind w:left="2880" w:hanging="360"/>
      </w:pPr>
    </w:lvl>
    <w:lvl w:ilvl="4" w:tplc="F1ECB5F4">
      <w:start w:val="1"/>
      <w:numFmt w:val="lowerLetter"/>
      <w:lvlText w:val="%5."/>
      <w:lvlJc w:val="left"/>
      <w:pPr>
        <w:ind w:left="3600" w:hanging="360"/>
      </w:pPr>
    </w:lvl>
    <w:lvl w:ilvl="5" w:tplc="C812DAE8">
      <w:start w:val="1"/>
      <w:numFmt w:val="lowerRoman"/>
      <w:lvlText w:val="%6."/>
      <w:lvlJc w:val="right"/>
      <w:pPr>
        <w:ind w:left="4320" w:hanging="180"/>
      </w:pPr>
    </w:lvl>
    <w:lvl w:ilvl="6" w:tplc="8084CD5A">
      <w:start w:val="1"/>
      <w:numFmt w:val="decimal"/>
      <w:lvlText w:val="%7."/>
      <w:lvlJc w:val="left"/>
      <w:pPr>
        <w:ind w:left="5040" w:hanging="360"/>
      </w:pPr>
    </w:lvl>
    <w:lvl w:ilvl="7" w:tplc="9244A6E8">
      <w:start w:val="1"/>
      <w:numFmt w:val="lowerLetter"/>
      <w:lvlText w:val="%8."/>
      <w:lvlJc w:val="left"/>
      <w:pPr>
        <w:ind w:left="5760" w:hanging="360"/>
      </w:pPr>
    </w:lvl>
    <w:lvl w:ilvl="8" w:tplc="9E024284">
      <w:start w:val="1"/>
      <w:numFmt w:val="lowerRoman"/>
      <w:lvlText w:val="%9."/>
      <w:lvlJc w:val="right"/>
      <w:pPr>
        <w:ind w:left="6480" w:hanging="180"/>
      </w:pPr>
    </w:lvl>
  </w:abstractNum>
  <w:abstractNum w:abstractNumId="34" w15:restartNumberingAfterBreak="0">
    <w:nsid w:val="682F4E12"/>
    <w:multiLevelType w:val="hybridMultilevel"/>
    <w:tmpl w:val="FFFFFFFF"/>
    <w:lvl w:ilvl="0" w:tplc="7DD862B0">
      <w:start w:val="1"/>
      <w:numFmt w:val="decimal"/>
      <w:lvlText w:val="2)"/>
      <w:lvlJc w:val="left"/>
      <w:pPr>
        <w:ind w:left="720" w:hanging="360"/>
      </w:pPr>
    </w:lvl>
    <w:lvl w:ilvl="1" w:tplc="928EF804">
      <w:start w:val="1"/>
      <w:numFmt w:val="lowerLetter"/>
      <w:lvlText w:val="%2."/>
      <w:lvlJc w:val="left"/>
      <w:pPr>
        <w:ind w:left="1440" w:hanging="360"/>
      </w:pPr>
    </w:lvl>
    <w:lvl w:ilvl="2" w:tplc="36F4A542">
      <w:start w:val="1"/>
      <w:numFmt w:val="lowerRoman"/>
      <w:lvlText w:val="%3."/>
      <w:lvlJc w:val="right"/>
      <w:pPr>
        <w:ind w:left="2160" w:hanging="180"/>
      </w:pPr>
    </w:lvl>
    <w:lvl w:ilvl="3" w:tplc="74486F32">
      <w:start w:val="1"/>
      <w:numFmt w:val="decimal"/>
      <w:lvlText w:val="%4."/>
      <w:lvlJc w:val="left"/>
      <w:pPr>
        <w:ind w:left="2880" w:hanging="360"/>
      </w:pPr>
    </w:lvl>
    <w:lvl w:ilvl="4" w:tplc="6AEC7F3C">
      <w:start w:val="1"/>
      <w:numFmt w:val="lowerLetter"/>
      <w:lvlText w:val="%5."/>
      <w:lvlJc w:val="left"/>
      <w:pPr>
        <w:ind w:left="3600" w:hanging="360"/>
      </w:pPr>
    </w:lvl>
    <w:lvl w:ilvl="5" w:tplc="95D818D8">
      <w:start w:val="1"/>
      <w:numFmt w:val="lowerRoman"/>
      <w:lvlText w:val="%6."/>
      <w:lvlJc w:val="right"/>
      <w:pPr>
        <w:ind w:left="4320" w:hanging="180"/>
      </w:pPr>
    </w:lvl>
    <w:lvl w:ilvl="6" w:tplc="58E0DB5C">
      <w:start w:val="1"/>
      <w:numFmt w:val="decimal"/>
      <w:lvlText w:val="%7."/>
      <w:lvlJc w:val="left"/>
      <w:pPr>
        <w:ind w:left="5040" w:hanging="360"/>
      </w:pPr>
    </w:lvl>
    <w:lvl w:ilvl="7" w:tplc="FB4C1C3A">
      <w:start w:val="1"/>
      <w:numFmt w:val="lowerLetter"/>
      <w:lvlText w:val="%8."/>
      <w:lvlJc w:val="left"/>
      <w:pPr>
        <w:ind w:left="5760" w:hanging="360"/>
      </w:pPr>
    </w:lvl>
    <w:lvl w:ilvl="8" w:tplc="2C40FBE8">
      <w:start w:val="1"/>
      <w:numFmt w:val="lowerRoman"/>
      <w:lvlText w:val="%9."/>
      <w:lvlJc w:val="right"/>
      <w:pPr>
        <w:ind w:left="6480" w:hanging="180"/>
      </w:pPr>
    </w:lvl>
  </w:abstractNum>
  <w:abstractNum w:abstractNumId="35" w15:restartNumberingAfterBreak="0">
    <w:nsid w:val="6E5FC6DC"/>
    <w:multiLevelType w:val="hybridMultilevel"/>
    <w:tmpl w:val="FFFFFFFF"/>
    <w:lvl w:ilvl="0" w:tplc="6E7AB8D4">
      <w:start w:val="2"/>
      <w:numFmt w:val="lowerLetter"/>
      <w:lvlText w:val="b)"/>
      <w:lvlJc w:val="left"/>
      <w:pPr>
        <w:ind w:left="720" w:hanging="360"/>
      </w:pPr>
    </w:lvl>
    <w:lvl w:ilvl="1" w:tplc="203AD8BA">
      <w:start w:val="1"/>
      <w:numFmt w:val="lowerLetter"/>
      <w:lvlText w:val="%2."/>
      <w:lvlJc w:val="left"/>
      <w:pPr>
        <w:ind w:left="1440" w:hanging="360"/>
      </w:pPr>
    </w:lvl>
    <w:lvl w:ilvl="2" w:tplc="1A046B06">
      <w:start w:val="1"/>
      <w:numFmt w:val="lowerRoman"/>
      <w:lvlText w:val="%3."/>
      <w:lvlJc w:val="right"/>
      <w:pPr>
        <w:ind w:left="2160" w:hanging="180"/>
      </w:pPr>
    </w:lvl>
    <w:lvl w:ilvl="3" w:tplc="5D18FDCA">
      <w:start w:val="1"/>
      <w:numFmt w:val="decimal"/>
      <w:lvlText w:val="%4."/>
      <w:lvlJc w:val="left"/>
      <w:pPr>
        <w:ind w:left="2880" w:hanging="360"/>
      </w:pPr>
    </w:lvl>
    <w:lvl w:ilvl="4" w:tplc="FC922972">
      <w:start w:val="1"/>
      <w:numFmt w:val="lowerLetter"/>
      <w:lvlText w:val="%5."/>
      <w:lvlJc w:val="left"/>
      <w:pPr>
        <w:ind w:left="3600" w:hanging="360"/>
      </w:pPr>
    </w:lvl>
    <w:lvl w:ilvl="5" w:tplc="581484A4">
      <w:start w:val="1"/>
      <w:numFmt w:val="lowerRoman"/>
      <w:lvlText w:val="%6."/>
      <w:lvlJc w:val="right"/>
      <w:pPr>
        <w:ind w:left="4320" w:hanging="180"/>
      </w:pPr>
    </w:lvl>
    <w:lvl w:ilvl="6" w:tplc="F416930C">
      <w:start w:val="1"/>
      <w:numFmt w:val="decimal"/>
      <w:lvlText w:val="%7."/>
      <w:lvlJc w:val="left"/>
      <w:pPr>
        <w:ind w:left="5040" w:hanging="360"/>
      </w:pPr>
    </w:lvl>
    <w:lvl w:ilvl="7" w:tplc="95FEA152">
      <w:start w:val="1"/>
      <w:numFmt w:val="lowerLetter"/>
      <w:lvlText w:val="%8."/>
      <w:lvlJc w:val="left"/>
      <w:pPr>
        <w:ind w:left="5760" w:hanging="360"/>
      </w:pPr>
    </w:lvl>
    <w:lvl w:ilvl="8" w:tplc="540A6578">
      <w:start w:val="1"/>
      <w:numFmt w:val="lowerRoman"/>
      <w:lvlText w:val="%9."/>
      <w:lvlJc w:val="right"/>
      <w:pPr>
        <w:ind w:left="6480" w:hanging="180"/>
      </w:pPr>
    </w:lvl>
  </w:abstractNum>
  <w:abstractNum w:abstractNumId="36" w15:restartNumberingAfterBreak="0">
    <w:nsid w:val="6FE0A8FB"/>
    <w:multiLevelType w:val="hybridMultilevel"/>
    <w:tmpl w:val="9AD67A56"/>
    <w:lvl w:ilvl="0" w:tplc="A56ED9E4">
      <w:start w:val="1"/>
      <w:numFmt w:val="lowerLetter"/>
      <w:lvlText w:val="f)"/>
      <w:lvlJc w:val="left"/>
      <w:pPr>
        <w:ind w:left="720" w:hanging="360"/>
      </w:pPr>
    </w:lvl>
    <w:lvl w:ilvl="1" w:tplc="BA96834E">
      <w:start w:val="1"/>
      <w:numFmt w:val="lowerLetter"/>
      <w:lvlText w:val="%2."/>
      <w:lvlJc w:val="left"/>
      <w:pPr>
        <w:ind w:left="1440" w:hanging="360"/>
      </w:pPr>
    </w:lvl>
    <w:lvl w:ilvl="2" w:tplc="ADE48E98">
      <w:start w:val="1"/>
      <w:numFmt w:val="lowerRoman"/>
      <w:lvlText w:val="%3."/>
      <w:lvlJc w:val="right"/>
      <w:pPr>
        <w:ind w:left="2160" w:hanging="180"/>
      </w:pPr>
    </w:lvl>
    <w:lvl w:ilvl="3" w:tplc="C9CE8EFE">
      <w:start w:val="1"/>
      <w:numFmt w:val="decimal"/>
      <w:lvlText w:val="%4."/>
      <w:lvlJc w:val="left"/>
      <w:pPr>
        <w:ind w:left="2880" w:hanging="360"/>
      </w:pPr>
    </w:lvl>
    <w:lvl w:ilvl="4" w:tplc="3D4A9070">
      <w:start w:val="1"/>
      <w:numFmt w:val="lowerLetter"/>
      <w:lvlText w:val="%5."/>
      <w:lvlJc w:val="left"/>
      <w:pPr>
        <w:ind w:left="3600" w:hanging="360"/>
      </w:pPr>
    </w:lvl>
    <w:lvl w:ilvl="5" w:tplc="A89ACE7E">
      <w:start w:val="1"/>
      <w:numFmt w:val="lowerRoman"/>
      <w:lvlText w:val="%6."/>
      <w:lvlJc w:val="right"/>
      <w:pPr>
        <w:ind w:left="4320" w:hanging="180"/>
      </w:pPr>
    </w:lvl>
    <w:lvl w:ilvl="6" w:tplc="6C28DB76">
      <w:start w:val="1"/>
      <w:numFmt w:val="decimal"/>
      <w:lvlText w:val="%7."/>
      <w:lvlJc w:val="left"/>
      <w:pPr>
        <w:ind w:left="5040" w:hanging="360"/>
      </w:pPr>
    </w:lvl>
    <w:lvl w:ilvl="7" w:tplc="019C3A16">
      <w:start w:val="1"/>
      <w:numFmt w:val="lowerLetter"/>
      <w:lvlText w:val="%8."/>
      <w:lvlJc w:val="left"/>
      <w:pPr>
        <w:ind w:left="5760" w:hanging="360"/>
      </w:pPr>
    </w:lvl>
    <w:lvl w:ilvl="8" w:tplc="E95283D8">
      <w:start w:val="1"/>
      <w:numFmt w:val="lowerRoman"/>
      <w:lvlText w:val="%9."/>
      <w:lvlJc w:val="right"/>
      <w:pPr>
        <w:ind w:left="6480" w:hanging="180"/>
      </w:pPr>
    </w:lvl>
  </w:abstractNum>
  <w:abstractNum w:abstractNumId="37" w15:restartNumberingAfterBreak="0">
    <w:nsid w:val="704E0ACC"/>
    <w:multiLevelType w:val="hybridMultilevel"/>
    <w:tmpl w:val="6C4CFBA4"/>
    <w:lvl w:ilvl="0" w:tplc="68BC5B1A">
      <w:start w:val="2"/>
      <w:numFmt w:val="decimal"/>
      <w:lvlText w:val="%1."/>
      <w:lvlJc w:val="left"/>
      <w:pPr>
        <w:ind w:left="720" w:hanging="360"/>
      </w:pPr>
    </w:lvl>
    <w:lvl w:ilvl="1" w:tplc="4C68B450">
      <w:start w:val="1"/>
      <w:numFmt w:val="lowerLetter"/>
      <w:lvlText w:val="%2."/>
      <w:lvlJc w:val="left"/>
      <w:pPr>
        <w:ind w:left="1440" w:hanging="360"/>
      </w:pPr>
    </w:lvl>
    <w:lvl w:ilvl="2" w:tplc="E814D416">
      <w:start w:val="1"/>
      <w:numFmt w:val="lowerRoman"/>
      <w:lvlText w:val="%3."/>
      <w:lvlJc w:val="right"/>
      <w:pPr>
        <w:ind w:left="2160" w:hanging="180"/>
      </w:pPr>
    </w:lvl>
    <w:lvl w:ilvl="3" w:tplc="CB68D80C">
      <w:start w:val="1"/>
      <w:numFmt w:val="decimal"/>
      <w:lvlText w:val="%4."/>
      <w:lvlJc w:val="left"/>
      <w:pPr>
        <w:ind w:left="2880" w:hanging="360"/>
      </w:pPr>
    </w:lvl>
    <w:lvl w:ilvl="4" w:tplc="BB66C42C">
      <w:start w:val="1"/>
      <w:numFmt w:val="lowerLetter"/>
      <w:lvlText w:val="%5."/>
      <w:lvlJc w:val="left"/>
      <w:pPr>
        <w:ind w:left="3600" w:hanging="360"/>
      </w:pPr>
    </w:lvl>
    <w:lvl w:ilvl="5" w:tplc="4B5A3EFE">
      <w:start w:val="1"/>
      <w:numFmt w:val="lowerRoman"/>
      <w:lvlText w:val="%6."/>
      <w:lvlJc w:val="right"/>
      <w:pPr>
        <w:ind w:left="4320" w:hanging="180"/>
      </w:pPr>
    </w:lvl>
    <w:lvl w:ilvl="6" w:tplc="E88A9920">
      <w:start w:val="1"/>
      <w:numFmt w:val="decimal"/>
      <w:lvlText w:val="%7."/>
      <w:lvlJc w:val="left"/>
      <w:pPr>
        <w:ind w:left="5040" w:hanging="360"/>
      </w:pPr>
    </w:lvl>
    <w:lvl w:ilvl="7" w:tplc="0F9074D0">
      <w:start w:val="1"/>
      <w:numFmt w:val="lowerLetter"/>
      <w:lvlText w:val="%8."/>
      <w:lvlJc w:val="left"/>
      <w:pPr>
        <w:ind w:left="5760" w:hanging="360"/>
      </w:pPr>
    </w:lvl>
    <w:lvl w:ilvl="8" w:tplc="B74C7B64">
      <w:start w:val="1"/>
      <w:numFmt w:val="lowerRoman"/>
      <w:lvlText w:val="%9."/>
      <w:lvlJc w:val="right"/>
      <w:pPr>
        <w:ind w:left="6480" w:hanging="180"/>
      </w:pPr>
    </w:lvl>
  </w:abstractNum>
  <w:abstractNum w:abstractNumId="38" w15:restartNumberingAfterBreak="0">
    <w:nsid w:val="78021FE3"/>
    <w:multiLevelType w:val="hybridMultilevel"/>
    <w:tmpl w:val="28DA7B1E"/>
    <w:lvl w:ilvl="0" w:tplc="04130017">
      <w:start w:val="1"/>
      <w:numFmt w:val="lowerLetter"/>
      <w:lvlText w:val="%1)"/>
      <w:lvlJc w:val="left"/>
      <w:pPr>
        <w:ind w:left="360" w:hanging="360"/>
      </w:pPr>
    </w:lvl>
    <w:lvl w:ilvl="1" w:tplc="05B087D4">
      <w:start w:val="1"/>
      <w:numFmt w:val="lowerLetter"/>
      <w:lvlText w:val="%2."/>
      <w:lvlJc w:val="left"/>
      <w:pPr>
        <w:ind w:left="1080" w:hanging="360"/>
      </w:pPr>
    </w:lvl>
    <w:lvl w:ilvl="2" w:tplc="708E8164">
      <w:start w:val="1"/>
      <w:numFmt w:val="lowerRoman"/>
      <w:lvlText w:val="%3."/>
      <w:lvlJc w:val="right"/>
      <w:pPr>
        <w:ind w:left="1800" w:hanging="180"/>
      </w:pPr>
    </w:lvl>
    <w:lvl w:ilvl="3" w:tplc="515E0B02">
      <w:start w:val="1"/>
      <w:numFmt w:val="decimal"/>
      <w:lvlText w:val="%4."/>
      <w:lvlJc w:val="left"/>
      <w:pPr>
        <w:ind w:left="2520" w:hanging="360"/>
      </w:pPr>
    </w:lvl>
    <w:lvl w:ilvl="4" w:tplc="94DE701E">
      <w:start w:val="1"/>
      <w:numFmt w:val="lowerLetter"/>
      <w:lvlText w:val="%5."/>
      <w:lvlJc w:val="left"/>
      <w:pPr>
        <w:ind w:left="3240" w:hanging="360"/>
      </w:pPr>
    </w:lvl>
    <w:lvl w:ilvl="5" w:tplc="A84037FA">
      <w:start w:val="1"/>
      <w:numFmt w:val="lowerRoman"/>
      <w:lvlText w:val="%6."/>
      <w:lvlJc w:val="right"/>
      <w:pPr>
        <w:ind w:left="3960" w:hanging="180"/>
      </w:pPr>
    </w:lvl>
    <w:lvl w:ilvl="6" w:tplc="C6B82694">
      <w:start w:val="1"/>
      <w:numFmt w:val="decimal"/>
      <w:lvlText w:val="%7."/>
      <w:lvlJc w:val="left"/>
      <w:pPr>
        <w:ind w:left="4680" w:hanging="360"/>
      </w:pPr>
    </w:lvl>
    <w:lvl w:ilvl="7" w:tplc="4CF48998">
      <w:start w:val="1"/>
      <w:numFmt w:val="lowerLetter"/>
      <w:lvlText w:val="%8."/>
      <w:lvlJc w:val="left"/>
      <w:pPr>
        <w:ind w:left="5400" w:hanging="360"/>
      </w:pPr>
    </w:lvl>
    <w:lvl w:ilvl="8" w:tplc="EF6EE2E8">
      <w:start w:val="1"/>
      <w:numFmt w:val="lowerRoman"/>
      <w:lvlText w:val="%9."/>
      <w:lvlJc w:val="right"/>
      <w:pPr>
        <w:ind w:left="6120" w:hanging="180"/>
      </w:pPr>
    </w:lvl>
  </w:abstractNum>
  <w:abstractNum w:abstractNumId="39" w15:restartNumberingAfterBreak="0">
    <w:nsid w:val="79CDD55C"/>
    <w:multiLevelType w:val="hybridMultilevel"/>
    <w:tmpl w:val="C6C0284E"/>
    <w:lvl w:ilvl="0" w:tplc="AB02E662">
      <w:start w:val="1"/>
      <w:numFmt w:val="lowerLetter"/>
      <w:lvlText w:val="c)"/>
      <w:lvlJc w:val="left"/>
      <w:pPr>
        <w:ind w:left="720" w:hanging="360"/>
      </w:pPr>
    </w:lvl>
    <w:lvl w:ilvl="1" w:tplc="D7BAB736">
      <w:start w:val="1"/>
      <w:numFmt w:val="lowerLetter"/>
      <w:lvlText w:val="%2."/>
      <w:lvlJc w:val="left"/>
      <w:pPr>
        <w:ind w:left="1440" w:hanging="360"/>
      </w:pPr>
    </w:lvl>
    <w:lvl w:ilvl="2" w:tplc="2BFA736C">
      <w:start w:val="1"/>
      <w:numFmt w:val="lowerRoman"/>
      <w:lvlText w:val="%3."/>
      <w:lvlJc w:val="right"/>
      <w:pPr>
        <w:ind w:left="2160" w:hanging="180"/>
      </w:pPr>
    </w:lvl>
    <w:lvl w:ilvl="3" w:tplc="75802F38">
      <w:start w:val="1"/>
      <w:numFmt w:val="decimal"/>
      <w:lvlText w:val="%4."/>
      <w:lvlJc w:val="left"/>
      <w:pPr>
        <w:ind w:left="2880" w:hanging="360"/>
      </w:pPr>
    </w:lvl>
    <w:lvl w:ilvl="4" w:tplc="E7CAE2DE">
      <w:start w:val="1"/>
      <w:numFmt w:val="lowerLetter"/>
      <w:lvlText w:val="%5."/>
      <w:lvlJc w:val="left"/>
      <w:pPr>
        <w:ind w:left="3600" w:hanging="360"/>
      </w:pPr>
    </w:lvl>
    <w:lvl w:ilvl="5" w:tplc="0E18065E">
      <w:start w:val="1"/>
      <w:numFmt w:val="lowerRoman"/>
      <w:lvlText w:val="%6."/>
      <w:lvlJc w:val="right"/>
      <w:pPr>
        <w:ind w:left="4320" w:hanging="180"/>
      </w:pPr>
    </w:lvl>
    <w:lvl w:ilvl="6" w:tplc="AFE218EE">
      <w:start w:val="1"/>
      <w:numFmt w:val="decimal"/>
      <w:lvlText w:val="%7."/>
      <w:lvlJc w:val="left"/>
      <w:pPr>
        <w:ind w:left="5040" w:hanging="360"/>
      </w:pPr>
    </w:lvl>
    <w:lvl w:ilvl="7" w:tplc="A9908FCC">
      <w:start w:val="1"/>
      <w:numFmt w:val="lowerLetter"/>
      <w:lvlText w:val="%8."/>
      <w:lvlJc w:val="left"/>
      <w:pPr>
        <w:ind w:left="5760" w:hanging="360"/>
      </w:pPr>
    </w:lvl>
    <w:lvl w:ilvl="8" w:tplc="15A6BF02">
      <w:start w:val="1"/>
      <w:numFmt w:val="lowerRoman"/>
      <w:lvlText w:val="%9."/>
      <w:lvlJc w:val="right"/>
      <w:pPr>
        <w:ind w:left="6480" w:hanging="180"/>
      </w:pPr>
    </w:lvl>
  </w:abstractNum>
  <w:abstractNum w:abstractNumId="40" w15:restartNumberingAfterBreak="0">
    <w:nsid w:val="7A2B1758"/>
    <w:multiLevelType w:val="multilevel"/>
    <w:tmpl w:val="918E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522104">
    <w:abstractNumId w:val="12"/>
  </w:num>
  <w:num w:numId="2" w16cid:durableId="1204517642">
    <w:abstractNumId w:val="4"/>
  </w:num>
  <w:num w:numId="3" w16cid:durableId="599721268">
    <w:abstractNumId w:val="20"/>
  </w:num>
  <w:num w:numId="4" w16cid:durableId="1114984869">
    <w:abstractNumId w:val="21"/>
  </w:num>
  <w:num w:numId="5" w16cid:durableId="1738044893">
    <w:abstractNumId w:val="19"/>
  </w:num>
  <w:num w:numId="6" w16cid:durableId="1317495700">
    <w:abstractNumId w:val="32"/>
  </w:num>
  <w:num w:numId="7" w16cid:durableId="1520776287">
    <w:abstractNumId w:val="13"/>
  </w:num>
  <w:num w:numId="8" w16cid:durableId="1335257863">
    <w:abstractNumId w:val="2"/>
  </w:num>
  <w:num w:numId="9" w16cid:durableId="1600136146">
    <w:abstractNumId w:val="28"/>
  </w:num>
  <w:num w:numId="10" w16cid:durableId="2010207823">
    <w:abstractNumId w:val="6"/>
  </w:num>
  <w:num w:numId="11" w16cid:durableId="1500538735">
    <w:abstractNumId w:val="8"/>
  </w:num>
  <w:num w:numId="12" w16cid:durableId="2030636686">
    <w:abstractNumId w:val="18"/>
  </w:num>
  <w:num w:numId="13" w16cid:durableId="777991309">
    <w:abstractNumId w:val="17"/>
  </w:num>
  <w:num w:numId="14" w16cid:durableId="1638490075">
    <w:abstractNumId w:val="7"/>
  </w:num>
  <w:num w:numId="15" w16cid:durableId="819879513">
    <w:abstractNumId w:val="27"/>
  </w:num>
  <w:num w:numId="16" w16cid:durableId="42759042">
    <w:abstractNumId w:val="16"/>
  </w:num>
  <w:num w:numId="17" w16cid:durableId="743840984">
    <w:abstractNumId w:val="31"/>
  </w:num>
  <w:num w:numId="18" w16cid:durableId="1747340420">
    <w:abstractNumId w:val="34"/>
  </w:num>
  <w:num w:numId="19" w16cid:durableId="380789400">
    <w:abstractNumId w:val="35"/>
  </w:num>
  <w:num w:numId="20" w16cid:durableId="945816624">
    <w:abstractNumId w:val="11"/>
  </w:num>
  <w:num w:numId="21" w16cid:durableId="1188567762">
    <w:abstractNumId w:val="9"/>
  </w:num>
  <w:num w:numId="22" w16cid:durableId="446315328">
    <w:abstractNumId w:val="30"/>
  </w:num>
  <w:num w:numId="23" w16cid:durableId="1592857932">
    <w:abstractNumId w:val="36"/>
  </w:num>
  <w:num w:numId="24" w16cid:durableId="1242762448">
    <w:abstractNumId w:val="29"/>
  </w:num>
  <w:num w:numId="25" w16cid:durableId="1221868336">
    <w:abstractNumId w:val="5"/>
  </w:num>
  <w:num w:numId="26" w16cid:durableId="975910577">
    <w:abstractNumId w:val="33"/>
  </w:num>
  <w:num w:numId="27" w16cid:durableId="307248587">
    <w:abstractNumId w:val="39"/>
  </w:num>
  <w:num w:numId="28" w16cid:durableId="28922457">
    <w:abstractNumId w:val="37"/>
  </w:num>
  <w:num w:numId="29" w16cid:durableId="803693647">
    <w:abstractNumId w:val="23"/>
  </w:num>
  <w:num w:numId="30" w16cid:durableId="1701272642">
    <w:abstractNumId w:val="3"/>
  </w:num>
  <w:num w:numId="31" w16cid:durableId="1747190741">
    <w:abstractNumId w:val="26"/>
  </w:num>
  <w:num w:numId="32" w16cid:durableId="1841919641">
    <w:abstractNumId w:val="10"/>
  </w:num>
  <w:num w:numId="33" w16cid:durableId="1530876105">
    <w:abstractNumId w:val="25"/>
  </w:num>
  <w:num w:numId="34" w16cid:durableId="1800605153">
    <w:abstractNumId w:val="1"/>
  </w:num>
  <w:num w:numId="35" w16cid:durableId="274677658">
    <w:abstractNumId w:val="0"/>
  </w:num>
  <w:num w:numId="36" w16cid:durableId="1756053260">
    <w:abstractNumId w:val="22"/>
  </w:num>
  <w:num w:numId="37" w16cid:durableId="629631215">
    <w:abstractNumId w:val="38"/>
  </w:num>
  <w:num w:numId="38" w16cid:durableId="1447969438">
    <w:abstractNumId w:val="24"/>
  </w:num>
  <w:num w:numId="39" w16cid:durableId="1050617069">
    <w:abstractNumId w:val="40"/>
  </w:num>
  <w:num w:numId="40" w16cid:durableId="1338851049">
    <w:abstractNumId w:val="15"/>
  </w:num>
  <w:num w:numId="41" w16cid:durableId="18891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157F8B"/>
    <w:rsid w:val="000001E6"/>
    <w:rsid w:val="00000517"/>
    <w:rsid w:val="00000A22"/>
    <w:rsid w:val="00000B0E"/>
    <w:rsid w:val="00000E24"/>
    <w:rsid w:val="00000FBD"/>
    <w:rsid w:val="000010CA"/>
    <w:rsid w:val="00001141"/>
    <w:rsid w:val="000011F3"/>
    <w:rsid w:val="00001BBF"/>
    <w:rsid w:val="00001CFE"/>
    <w:rsid w:val="00001D5F"/>
    <w:rsid w:val="00001D69"/>
    <w:rsid w:val="00001DED"/>
    <w:rsid w:val="000029D1"/>
    <w:rsid w:val="00003183"/>
    <w:rsid w:val="0000320F"/>
    <w:rsid w:val="00003486"/>
    <w:rsid w:val="000035AA"/>
    <w:rsid w:val="00003634"/>
    <w:rsid w:val="000036CC"/>
    <w:rsid w:val="000036EA"/>
    <w:rsid w:val="000037CF"/>
    <w:rsid w:val="00003997"/>
    <w:rsid w:val="000039C2"/>
    <w:rsid w:val="000039E0"/>
    <w:rsid w:val="00003A34"/>
    <w:rsid w:val="00003E19"/>
    <w:rsid w:val="00003E28"/>
    <w:rsid w:val="000041BE"/>
    <w:rsid w:val="00004622"/>
    <w:rsid w:val="00004A1C"/>
    <w:rsid w:val="00004A35"/>
    <w:rsid w:val="00004B30"/>
    <w:rsid w:val="00004B4B"/>
    <w:rsid w:val="00004E5A"/>
    <w:rsid w:val="0000557E"/>
    <w:rsid w:val="0000560C"/>
    <w:rsid w:val="00005644"/>
    <w:rsid w:val="000058EE"/>
    <w:rsid w:val="000059DC"/>
    <w:rsid w:val="00005CAF"/>
    <w:rsid w:val="00005EB7"/>
    <w:rsid w:val="0000639F"/>
    <w:rsid w:val="00006550"/>
    <w:rsid w:val="00006748"/>
    <w:rsid w:val="00006A89"/>
    <w:rsid w:val="00006C80"/>
    <w:rsid w:val="00006EEA"/>
    <w:rsid w:val="00006FFA"/>
    <w:rsid w:val="0000713D"/>
    <w:rsid w:val="00007358"/>
    <w:rsid w:val="00007BDA"/>
    <w:rsid w:val="0001016D"/>
    <w:rsid w:val="00010222"/>
    <w:rsid w:val="00010472"/>
    <w:rsid w:val="0001069E"/>
    <w:rsid w:val="000109A4"/>
    <w:rsid w:val="00010A3C"/>
    <w:rsid w:val="00010D3D"/>
    <w:rsid w:val="00010E22"/>
    <w:rsid w:val="00010FFF"/>
    <w:rsid w:val="00011127"/>
    <w:rsid w:val="0001118F"/>
    <w:rsid w:val="000112DF"/>
    <w:rsid w:val="0001148C"/>
    <w:rsid w:val="000114DC"/>
    <w:rsid w:val="000116F2"/>
    <w:rsid w:val="000117B6"/>
    <w:rsid w:val="00011830"/>
    <w:rsid w:val="00011998"/>
    <w:rsid w:val="000122C8"/>
    <w:rsid w:val="000122E9"/>
    <w:rsid w:val="000123FF"/>
    <w:rsid w:val="00012659"/>
    <w:rsid w:val="000130AA"/>
    <w:rsid w:val="000130D4"/>
    <w:rsid w:val="00013463"/>
    <w:rsid w:val="0001352D"/>
    <w:rsid w:val="00013C80"/>
    <w:rsid w:val="000144CD"/>
    <w:rsid w:val="00014629"/>
    <w:rsid w:val="00014A30"/>
    <w:rsid w:val="00014BE3"/>
    <w:rsid w:val="000150EF"/>
    <w:rsid w:val="000154FA"/>
    <w:rsid w:val="0001554B"/>
    <w:rsid w:val="0001554C"/>
    <w:rsid w:val="00015625"/>
    <w:rsid w:val="0001574A"/>
    <w:rsid w:val="0001598A"/>
    <w:rsid w:val="00015A96"/>
    <w:rsid w:val="00015C34"/>
    <w:rsid w:val="00015D0B"/>
    <w:rsid w:val="00015F7E"/>
    <w:rsid w:val="00015FCF"/>
    <w:rsid w:val="00016109"/>
    <w:rsid w:val="0001633C"/>
    <w:rsid w:val="00016723"/>
    <w:rsid w:val="000169D6"/>
    <w:rsid w:val="00016A24"/>
    <w:rsid w:val="00016EAA"/>
    <w:rsid w:val="00017242"/>
    <w:rsid w:val="000174FD"/>
    <w:rsid w:val="000175A5"/>
    <w:rsid w:val="00017AA8"/>
    <w:rsid w:val="00017BB2"/>
    <w:rsid w:val="00017C0F"/>
    <w:rsid w:val="00017D0A"/>
    <w:rsid w:val="00017F02"/>
    <w:rsid w:val="0002008E"/>
    <w:rsid w:val="00020455"/>
    <w:rsid w:val="00020796"/>
    <w:rsid w:val="00020B50"/>
    <w:rsid w:val="00020E9A"/>
    <w:rsid w:val="000210D1"/>
    <w:rsid w:val="00021537"/>
    <w:rsid w:val="00021A93"/>
    <w:rsid w:val="00021FD2"/>
    <w:rsid w:val="00022CB5"/>
    <w:rsid w:val="00022F29"/>
    <w:rsid w:val="00022F8E"/>
    <w:rsid w:val="0002302C"/>
    <w:rsid w:val="00023C0D"/>
    <w:rsid w:val="00023E63"/>
    <w:rsid w:val="0002427D"/>
    <w:rsid w:val="00024716"/>
    <w:rsid w:val="00024849"/>
    <w:rsid w:val="000248E6"/>
    <w:rsid w:val="000249D9"/>
    <w:rsid w:val="00024A29"/>
    <w:rsid w:val="00024B0C"/>
    <w:rsid w:val="00024F53"/>
    <w:rsid w:val="0002517B"/>
    <w:rsid w:val="00025257"/>
    <w:rsid w:val="00025511"/>
    <w:rsid w:val="0002551F"/>
    <w:rsid w:val="000255A3"/>
    <w:rsid w:val="0002590E"/>
    <w:rsid w:val="000259CF"/>
    <w:rsid w:val="000259D3"/>
    <w:rsid w:val="00025E67"/>
    <w:rsid w:val="000262CE"/>
    <w:rsid w:val="000264F2"/>
    <w:rsid w:val="00026637"/>
    <w:rsid w:val="0002683B"/>
    <w:rsid w:val="00026B3C"/>
    <w:rsid w:val="00026C15"/>
    <w:rsid w:val="00026D79"/>
    <w:rsid w:val="00026DF6"/>
    <w:rsid w:val="00026EB7"/>
    <w:rsid w:val="00026F04"/>
    <w:rsid w:val="00027112"/>
    <w:rsid w:val="00027423"/>
    <w:rsid w:val="00027494"/>
    <w:rsid w:val="000274D4"/>
    <w:rsid w:val="00027938"/>
    <w:rsid w:val="00027981"/>
    <w:rsid w:val="0002798E"/>
    <w:rsid w:val="00030BA5"/>
    <w:rsid w:val="00031469"/>
    <w:rsid w:val="00031560"/>
    <w:rsid w:val="00031A39"/>
    <w:rsid w:val="00031C00"/>
    <w:rsid w:val="00031D40"/>
    <w:rsid w:val="00031D89"/>
    <w:rsid w:val="00031EE0"/>
    <w:rsid w:val="00031F13"/>
    <w:rsid w:val="000322FB"/>
    <w:rsid w:val="00032480"/>
    <w:rsid w:val="00032734"/>
    <w:rsid w:val="0003278E"/>
    <w:rsid w:val="000327AF"/>
    <w:rsid w:val="00032E81"/>
    <w:rsid w:val="00032E8C"/>
    <w:rsid w:val="000332E1"/>
    <w:rsid w:val="0003349D"/>
    <w:rsid w:val="000338FC"/>
    <w:rsid w:val="00034154"/>
    <w:rsid w:val="000342B5"/>
    <w:rsid w:val="00034B18"/>
    <w:rsid w:val="00034D99"/>
    <w:rsid w:val="00034FE4"/>
    <w:rsid w:val="000350ED"/>
    <w:rsid w:val="00035463"/>
    <w:rsid w:val="000356AB"/>
    <w:rsid w:val="000356F2"/>
    <w:rsid w:val="00035741"/>
    <w:rsid w:val="00035FF9"/>
    <w:rsid w:val="000360CB"/>
    <w:rsid w:val="00036B5A"/>
    <w:rsid w:val="00036DEC"/>
    <w:rsid w:val="00037030"/>
    <w:rsid w:val="000374CA"/>
    <w:rsid w:val="000376A7"/>
    <w:rsid w:val="000378D3"/>
    <w:rsid w:val="000404D1"/>
    <w:rsid w:val="000404FD"/>
    <w:rsid w:val="00040839"/>
    <w:rsid w:val="000409C0"/>
    <w:rsid w:val="00040ADB"/>
    <w:rsid w:val="00040D1B"/>
    <w:rsid w:val="00041086"/>
    <w:rsid w:val="00041566"/>
    <w:rsid w:val="00042310"/>
    <w:rsid w:val="0004239C"/>
    <w:rsid w:val="0004243F"/>
    <w:rsid w:val="000425B7"/>
    <w:rsid w:val="000429E7"/>
    <w:rsid w:val="00043318"/>
    <w:rsid w:val="000433AF"/>
    <w:rsid w:val="000433C7"/>
    <w:rsid w:val="00043788"/>
    <w:rsid w:val="000438DD"/>
    <w:rsid w:val="000445D7"/>
    <w:rsid w:val="000446BD"/>
    <w:rsid w:val="00044809"/>
    <w:rsid w:val="00044A2F"/>
    <w:rsid w:val="00044D38"/>
    <w:rsid w:val="00044D78"/>
    <w:rsid w:val="00044E0B"/>
    <w:rsid w:val="00044F13"/>
    <w:rsid w:val="00044F2F"/>
    <w:rsid w:val="00045115"/>
    <w:rsid w:val="0004530D"/>
    <w:rsid w:val="000455A1"/>
    <w:rsid w:val="000457EC"/>
    <w:rsid w:val="00045A19"/>
    <w:rsid w:val="00045A7C"/>
    <w:rsid w:val="0004622D"/>
    <w:rsid w:val="0004627A"/>
    <w:rsid w:val="00046381"/>
    <w:rsid w:val="00046393"/>
    <w:rsid w:val="000467E6"/>
    <w:rsid w:val="000469F1"/>
    <w:rsid w:val="00046EC5"/>
    <w:rsid w:val="00046F0C"/>
    <w:rsid w:val="0004742A"/>
    <w:rsid w:val="0004742F"/>
    <w:rsid w:val="000475C0"/>
    <w:rsid w:val="000478A3"/>
    <w:rsid w:val="00047C40"/>
    <w:rsid w:val="00047D39"/>
    <w:rsid w:val="00047E83"/>
    <w:rsid w:val="0005010B"/>
    <w:rsid w:val="000503CD"/>
    <w:rsid w:val="00050705"/>
    <w:rsid w:val="00050C20"/>
    <w:rsid w:val="00050C37"/>
    <w:rsid w:val="00051031"/>
    <w:rsid w:val="0005106C"/>
    <w:rsid w:val="00051266"/>
    <w:rsid w:val="0005161B"/>
    <w:rsid w:val="00051F0C"/>
    <w:rsid w:val="00051F31"/>
    <w:rsid w:val="00052042"/>
    <w:rsid w:val="000521B1"/>
    <w:rsid w:val="00052754"/>
    <w:rsid w:val="00052759"/>
    <w:rsid w:val="0005285F"/>
    <w:rsid w:val="0005323A"/>
    <w:rsid w:val="000535B5"/>
    <w:rsid w:val="00053763"/>
    <w:rsid w:val="000537B6"/>
    <w:rsid w:val="00053BC8"/>
    <w:rsid w:val="00053C4C"/>
    <w:rsid w:val="00053CEC"/>
    <w:rsid w:val="00053D4A"/>
    <w:rsid w:val="000540B9"/>
    <w:rsid w:val="000546EB"/>
    <w:rsid w:val="0005487E"/>
    <w:rsid w:val="000548DA"/>
    <w:rsid w:val="00054A26"/>
    <w:rsid w:val="00054BE4"/>
    <w:rsid w:val="00054F91"/>
    <w:rsid w:val="00055200"/>
    <w:rsid w:val="000554AC"/>
    <w:rsid w:val="00055BE1"/>
    <w:rsid w:val="00055F7C"/>
    <w:rsid w:val="0005646F"/>
    <w:rsid w:val="0005653F"/>
    <w:rsid w:val="00056799"/>
    <w:rsid w:val="0005691C"/>
    <w:rsid w:val="00056A67"/>
    <w:rsid w:val="00056D67"/>
    <w:rsid w:val="00057438"/>
    <w:rsid w:val="000600CB"/>
    <w:rsid w:val="000608C5"/>
    <w:rsid w:val="0006091F"/>
    <w:rsid w:val="000609D7"/>
    <w:rsid w:val="00060B48"/>
    <w:rsid w:val="00060EF9"/>
    <w:rsid w:val="000612CB"/>
    <w:rsid w:val="000612D5"/>
    <w:rsid w:val="00061551"/>
    <w:rsid w:val="000615F7"/>
    <w:rsid w:val="00061772"/>
    <w:rsid w:val="00061848"/>
    <w:rsid w:val="000618F5"/>
    <w:rsid w:val="000619CB"/>
    <w:rsid w:val="00061EEE"/>
    <w:rsid w:val="00062004"/>
    <w:rsid w:val="00062097"/>
    <w:rsid w:val="00062236"/>
    <w:rsid w:val="000622B4"/>
    <w:rsid w:val="00062595"/>
    <w:rsid w:val="00062A91"/>
    <w:rsid w:val="00062BD1"/>
    <w:rsid w:val="00062E78"/>
    <w:rsid w:val="00063027"/>
    <w:rsid w:val="00063086"/>
    <w:rsid w:val="0006364D"/>
    <w:rsid w:val="0006386F"/>
    <w:rsid w:val="00063BF8"/>
    <w:rsid w:val="00064294"/>
    <w:rsid w:val="000642D9"/>
    <w:rsid w:val="00064449"/>
    <w:rsid w:val="0006482F"/>
    <w:rsid w:val="00064BCC"/>
    <w:rsid w:val="00064DA0"/>
    <w:rsid w:val="00064E46"/>
    <w:rsid w:val="00064EFE"/>
    <w:rsid w:val="0006508D"/>
    <w:rsid w:val="0006523C"/>
    <w:rsid w:val="0006531F"/>
    <w:rsid w:val="00065509"/>
    <w:rsid w:val="000655C5"/>
    <w:rsid w:val="00065892"/>
    <w:rsid w:val="00065980"/>
    <w:rsid w:val="00065CE5"/>
    <w:rsid w:val="00065D43"/>
    <w:rsid w:val="00065D84"/>
    <w:rsid w:val="0006605F"/>
    <w:rsid w:val="0006643C"/>
    <w:rsid w:val="000664EB"/>
    <w:rsid w:val="00066A79"/>
    <w:rsid w:val="00066B3C"/>
    <w:rsid w:val="00066C38"/>
    <w:rsid w:val="00066C50"/>
    <w:rsid w:val="00066FF5"/>
    <w:rsid w:val="000670F7"/>
    <w:rsid w:val="00067362"/>
    <w:rsid w:val="00067386"/>
    <w:rsid w:val="000673D1"/>
    <w:rsid w:val="00067EB1"/>
    <w:rsid w:val="00067F47"/>
    <w:rsid w:val="00070026"/>
    <w:rsid w:val="00070203"/>
    <w:rsid w:val="000703E2"/>
    <w:rsid w:val="00070645"/>
    <w:rsid w:val="000706FF"/>
    <w:rsid w:val="000707E7"/>
    <w:rsid w:val="000708E8"/>
    <w:rsid w:val="000709CA"/>
    <w:rsid w:val="0007105B"/>
    <w:rsid w:val="000710A5"/>
    <w:rsid w:val="00071343"/>
    <w:rsid w:val="000713F0"/>
    <w:rsid w:val="00071CB3"/>
    <w:rsid w:val="00071E66"/>
    <w:rsid w:val="00072043"/>
    <w:rsid w:val="0007238B"/>
    <w:rsid w:val="00072405"/>
    <w:rsid w:val="0007251B"/>
    <w:rsid w:val="0007255D"/>
    <w:rsid w:val="0007284A"/>
    <w:rsid w:val="00072B7C"/>
    <w:rsid w:val="00072B80"/>
    <w:rsid w:val="00072C3B"/>
    <w:rsid w:val="00072D06"/>
    <w:rsid w:val="000730E5"/>
    <w:rsid w:val="000732E1"/>
    <w:rsid w:val="000734D1"/>
    <w:rsid w:val="00073516"/>
    <w:rsid w:val="000735A4"/>
    <w:rsid w:val="00073665"/>
    <w:rsid w:val="000737D5"/>
    <w:rsid w:val="0007381A"/>
    <w:rsid w:val="00073887"/>
    <w:rsid w:val="00073B6F"/>
    <w:rsid w:val="00073E9E"/>
    <w:rsid w:val="00074103"/>
    <w:rsid w:val="0007487A"/>
    <w:rsid w:val="00074FCA"/>
    <w:rsid w:val="00075505"/>
    <w:rsid w:val="00075599"/>
    <w:rsid w:val="0007561A"/>
    <w:rsid w:val="000756C5"/>
    <w:rsid w:val="00075C07"/>
    <w:rsid w:val="000760EB"/>
    <w:rsid w:val="000763CD"/>
    <w:rsid w:val="00076980"/>
    <w:rsid w:val="00076BFF"/>
    <w:rsid w:val="00077449"/>
    <w:rsid w:val="000778AD"/>
    <w:rsid w:val="00077AA7"/>
    <w:rsid w:val="0008095F"/>
    <w:rsid w:val="000811D8"/>
    <w:rsid w:val="0008141F"/>
    <w:rsid w:val="0008156F"/>
    <w:rsid w:val="000817B1"/>
    <w:rsid w:val="000819A0"/>
    <w:rsid w:val="00082669"/>
    <w:rsid w:val="000827F8"/>
    <w:rsid w:val="00082A6C"/>
    <w:rsid w:val="00082B40"/>
    <w:rsid w:val="00082BE7"/>
    <w:rsid w:val="00082FA1"/>
    <w:rsid w:val="00083A3D"/>
    <w:rsid w:val="00083BE6"/>
    <w:rsid w:val="000844E4"/>
    <w:rsid w:val="00084528"/>
    <w:rsid w:val="000848D4"/>
    <w:rsid w:val="000849D0"/>
    <w:rsid w:val="00084A75"/>
    <w:rsid w:val="00084D37"/>
    <w:rsid w:val="000850A2"/>
    <w:rsid w:val="00085832"/>
    <w:rsid w:val="0008591C"/>
    <w:rsid w:val="00085FFF"/>
    <w:rsid w:val="000860D7"/>
    <w:rsid w:val="000860E4"/>
    <w:rsid w:val="00086116"/>
    <w:rsid w:val="0008633F"/>
    <w:rsid w:val="0008639F"/>
    <w:rsid w:val="0008659D"/>
    <w:rsid w:val="000866E1"/>
    <w:rsid w:val="0008675D"/>
    <w:rsid w:val="00086954"/>
    <w:rsid w:val="00086D7C"/>
    <w:rsid w:val="0008717D"/>
    <w:rsid w:val="00087803"/>
    <w:rsid w:val="00087BB5"/>
    <w:rsid w:val="00087E80"/>
    <w:rsid w:val="00090359"/>
    <w:rsid w:val="00090489"/>
    <w:rsid w:val="0009053B"/>
    <w:rsid w:val="000906B4"/>
    <w:rsid w:val="00090BC0"/>
    <w:rsid w:val="00090DFB"/>
    <w:rsid w:val="0009117B"/>
    <w:rsid w:val="000913DB"/>
    <w:rsid w:val="000917C4"/>
    <w:rsid w:val="00091AB2"/>
    <w:rsid w:val="00091B41"/>
    <w:rsid w:val="00092164"/>
    <w:rsid w:val="000922AC"/>
    <w:rsid w:val="00092486"/>
    <w:rsid w:val="0009288E"/>
    <w:rsid w:val="000929DF"/>
    <w:rsid w:val="00092BA0"/>
    <w:rsid w:val="00092C74"/>
    <w:rsid w:val="00092CEE"/>
    <w:rsid w:val="00092E42"/>
    <w:rsid w:val="0009305E"/>
    <w:rsid w:val="00093265"/>
    <w:rsid w:val="00093751"/>
    <w:rsid w:val="00093923"/>
    <w:rsid w:val="00093D42"/>
    <w:rsid w:val="00093EBE"/>
    <w:rsid w:val="00093F2A"/>
    <w:rsid w:val="00093FCB"/>
    <w:rsid w:val="000946CA"/>
    <w:rsid w:val="0009478C"/>
    <w:rsid w:val="00094912"/>
    <w:rsid w:val="00094EA8"/>
    <w:rsid w:val="00094F31"/>
    <w:rsid w:val="00094FCD"/>
    <w:rsid w:val="00095006"/>
    <w:rsid w:val="000950FB"/>
    <w:rsid w:val="00095246"/>
    <w:rsid w:val="00095319"/>
    <w:rsid w:val="000953F9"/>
    <w:rsid w:val="00095456"/>
    <w:rsid w:val="00095526"/>
    <w:rsid w:val="000959CC"/>
    <w:rsid w:val="00095AEE"/>
    <w:rsid w:val="00095DB4"/>
    <w:rsid w:val="000961F6"/>
    <w:rsid w:val="000964E3"/>
    <w:rsid w:val="0009660C"/>
    <w:rsid w:val="00096694"/>
    <w:rsid w:val="00096A39"/>
    <w:rsid w:val="00096B63"/>
    <w:rsid w:val="00096B7D"/>
    <w:rsid w:val="000973B1"/>
    <w:rsid w:val="00097817"/>
    <w:rsid w:val="00097971"/>
    <w:rsid w:val="00097AC0"/>
    <w:rsid w:val="00097E1B"/>
    <w:rsid w:val="000A043D"/>
    <w:rsid w:val="000A0665"/>
    <w:rsid w:val="000A08B0"/>
    <w:rsid w:val="000A090D"/>
    <w:rsid w:val="000A0D49"/>
    <w:rsid w:val="000A1004"/>
    <w:rsid w:val="000A10F9"/>
    <w:rsid w:val="000A1155"/>
    <w:rsid w:val="000A115E"/>
    <w:rsid w:val="000A13C4"/>
    <w:rsid w:val="000A18A8"/>
    <w:rsid w:val="000A1C50"/>
    <w:rsid w:val="000A2841"/>
    <w:rsid w:val="000A294A"/>
    <w:rsid w:val="000A2CA1"/>
    <w:rsid w:val="000A2CA4"/>
    <w:rsid w:val="000A2D18"/>
    <w:rsid w:val="000A30E8"/>
    <w:rsid w:val="000A3289"/>
    <w:rsid w:val="000A32F6"/>
    <w:rsid w:val="000A369C"/>
    <w:rsid w:val="000A36B1"/>
    <w:rsid w:val="000A3738"/>
    <w:rsid w:val="000A39DB"/>
    <w:rsid w:val="000A4098"/>
    <w:rsid w:val="000A4528"/>
    <w:rsid w:val="000A45E3"/>
    <w:rsid w:val="000A467F"/>
    <w:rsid w:val="000A4AA1"/>
    <w:rsid w:val="000A4C1F"/>
    <w:rsid w:val="000A54F0"/>
    <w:rsid w:val="000A562F"/>
    <w:rsid w:val="000A5742"/>
    <w:rsid w:val="000A574E"/>
    <w:rsid w:val="000A589C"/>
    <w:rsid w:val="000A5962"/>
    <w:rsid w:val="000A5AED"/>
    <w:rsid w:val="000A5D68"/>
    <w:rsid w:val="000A6031"/>
    <w:rsid w:val="000A60E4"/>
    <w:rsid w:val="000A616D"/>
    <w:rsid w:val="000A62B8"/>
    <w:rsid w:val="000A6D6F"/>
    <w:rsid w:val="000A766A"/>
    <w:rsid w:val="000A7687"/>
    <w:rsid w:val="000A7AD8"/>
    <w:rsid w:val="000A7B3F"/>
    <w:rsid w:val="000A7E0E"/>
    <w:rsid w:val="000B0409"/>
    <w:rsid w:val="000B0973"/>
    <w:rsid w:val="000B0D9A"/>
    <w:rsid w:val="000B1398"/>
    <w:rsid w:val="000B194C"/>
    <w:rsid w:val="000B2327"/>
    <w:rsid w:val="000B2699"/>
    <w:rsid w:val="000B27A9"/>
    <w:rsid w:val="000B2842"/>
    <w:rsid w:val="000B2941"/>
    <w:rsid w:val="000B29A9"/>
    <w:rsid w:val="000B2A11"/>
    <w:rsid w:val="000B33AB"/>
    <w:rsid w:val="000B3568"/>
    <w:rsid w:val="000B379A"/>
    <w:rsid w:val="000B3C84"/>
    <w:rsid w:val="000B3E0B"/>
    <w:rsid w:val="000B40EE"/>
    <w:rsid w:val="000B41E3"/>
    <w:rsid w:val="000B453B"/>
    <w:rsid w:val="000B4627"/>
    <w:rsid w:val="000B4900"/>
    <w:rsid w:val="000B4C31"/>
    <w:rsid w:val="000B4C75"/>
    <w:rsid w:val="000B4E59"/>
    <w:rsid w:val="000B5057"/>
    <w:rsid w:val="000B5072"/>
    <w:rsid w:val="000B513E"/>
    <w:rsid w:val="000B5482"/>
    <w:rsid w:val="000B555D"/>
    <w:rsid w:val="000B597A"/>
    <w:rsid w:val="000B5990"/>
    <w:rsid w:val="000B629C"/>
    <w:rsid w:val="000B687F"/>
    <w:rsid w:val="000B6942"/>
    <w:rsid w:val="000B69A1"/>
    <w:rsid w:val="000B702D"/>
    <w:rsid w:val="000B78C9"/>
    <w:rsid w:val="000B7BF7"/>
    <w:rsid w:val="000B7C8E"/>
    <w:rsid w:val="000B7CBD"/>
    <w:rsid w:val="000C0444"/>
    <w:rsid w:val="000C04BE"/>
    <w:rsid w:val="000C0614"/>
    <w:rsid w:val="000C06CD"/>
    <w:rsid w:val="000C0A30"/>
    <w:rsid w:val="000C0F63"/>
    <w:rsid w:val="000C1209"/>
    <w:rsid w:val="000C142F"/>
    <w:rsid w:val="000C149C"/>
    <w:rsid w:val="000C1692"/>
    <w:rsid w:val="000C1820"/>
    <w:rsid w:val="000C1DCD"/>
    <w:rsid w:val="000C2121"/>
    <w:rsid w:val="000C226F"/>
    <w:rsid w:val="000C244A"/>
    <w:rsid w:val="000C2518"/>
    <w:rsid w:val="000C2635"/>
    <w:rsid w:val="000C2954"/>
    <w:rsid w:val="000C2D23"/>
    <w:rsid w:val="000C2F34"/>
    <w:rsid w:val="000C3968"/>
    <w:rsid w:val="000C3993"/>
    <w:rsid w:val="000C3B1C"/>
    <w:rsid w:val="000C3D0F"/>
    <w:rsid w:val="000C3EC1"/>
    <w:rsid w:val="000C4276"/>
    <w:rsid w:val="000C47EE"/>
    <w:rsid w:val="000C5685"/>
    <w:rsid w:val="000C5AF2"/>
    <w:rsid w:val="000C5BEE"/>
    <w:rsid w:val="000C5F24"/>
    <w:rsid w:val="000C5F7C"/>
    <w:rsid w:val="000C6382"/>
    <w:rsid w:val="000C6464"/>
    <w:rsid w:val="000C6548"/>
    <w:rsid w:val="000C6652"/>
    <w:rsid w:val="000C68D5"/>
    <w:rsid w:val="000C691B"/>
    <w:rsid w:val="000C6A7E"/>
    <w:rsid w:val="000C7224"/>
    <w:rsid w:val="000C72F9"/>
    <w:rsid w:val="000C73C6"/>
    <w:rsid w:val="000C7436"/>
    <w:rsid w:val="000C7595"/>
    <w:rsid w:val="000C7807"/>
    <w:rsid w:val="000C787A"/>
    <w:rsid w:val="000C7928"/>
    <w:rsid w:val="000C796C"/>
    <w:rsid w:val="000C797B"/>
    <w:rsid w:val="000C79C7"/>
    <w:rsid w:val="000C79FC"/>
    <w:rsid w:val="000D0057"/>
    <w:rsid w:val="000D0092"/>
    <w:rsid w:val="000D00BF"/>
    <w:rsid w:val="000D0218"/>
    <w:rsid w:val="000D0323"/>
    <w:rsid w:val="000D0F54"/>
    <w:rsid w:val="000D1544"/>
    <w:rsid w:val="000D18A2"/>
    <w:rsid w:val="000D18D0"/>
    <w:rsid w:val="000D20CC"/>
    <w:rsid w:val="000D2226"/>
    <w:rsid w:val="000D2281"/>
    <w:rsid w:val="000D2AB5"/>
    <w:rsid w:val="000D2AED"/>
    <w:rsid w:val="000D3115"/>
    <w:rsid w:val="000D3444"/>
    <w:rsid w:val="000D3494"/>
    <w:rsid w:val="000D3550"/>
    <w:rsid w:val="000D36AD"/>
    <w:rsid w:val="000D37DE"/>
    <w:rsid w:val="000D3E5B"/>
    <w:rsid w:val="000D41EC"/>
    <w:rsid w:val="000D52EC"/>
    <w:rsid w:val="000D5BD2"/>
    <w:rsid w:val="000D5C08"/>
    <w:rsid w:val="000D5D3A"/>
    <w:rsid w:val="000D5F8B"/>
    <w:rsid w:val="000D63FF"/>
    <w:rsid w:val="000D6D46"/>
    <w:rsid w:val="000D71F9"/>
    <w:rsid w:val="000D725C"/>
    <w:rsid w:val="000D7396"/>
    <w:rsid w:val="000D75D5"/>
    <w:rsid w:val="000D76E4"/>
    <w:rsid w:val="000D7708"/>
    <w:rsid w:val="000D79EF"/>
    <w:rsid w:val="000D7A7B"/>
    <w:rsid w:val="000D7B97"/>
    <w:rsid w:val="000D7C36"/>
    <w:rsid w:val="000D7DBF"/>
    <w:rsid w:val="000E00F2"/>
    <w:rsid w:val="000E0318"/>
    <w:rsid w:val="000E0701"/>
    <w:rsid w:val="000E0A9A"/>
    <w:rsid w:val="000E0AF1"/>
    <w:rsid w:val="000E0AF3"/>
    <w:rsid w:val="000E0E45"/>
    <w:rsid w:val="000E0F0F"/>
    <w:rsid w:val="000E0FA9"/>
    <w:rsid w:val="000E1218"/>
    <w:rsid w:val="000E1254"/>
    <w:rsid w:val="000E1837"/>
    <w:rsid w:val="000E1D4F"/>
    <w:rsid w:val="000E2979"/>
    <w:rsid w:val="000E2A7B"/>
    <w:rsid w:val="000E2FE7"/>
    <w:rsid w:val="000E2FFC"/>
    <w:rsid w:val="000E3513"/>
    <w:rsid w:val="000E3543"/>
    <w:rsid w:val="000E3763"/>
    <w:rsid w:val="000E3A5F"/>
    <w:rsid w:val="000E3AB4"/>
    <w:rsid w:val="000E4556"/>
    <w:rsid w:val="000E47F0"/>
    <w:rsid w:val="000E4BEB"/>
    <w:rsid w:val="000E4CE5"/>
    <w:rsid w:val="000E4D5B"/>
    <w:rsid w:val="000E4DFF"/>
    <w:rsid w:val="000E4E23"/>
    <w:rsid w:val="000E4F17"/>
    <w:rsid w:val="000E5281"/>
    <w:rsid w:val="000E5462"/>
    <w:rsid w:val="000E56C2"/>
    <w:rsid w:val="000E58FE"/>
    <w:rsid w:val="000E59A5"/>
    <w:rsid w:val="000E5D3A"/>
    <w:rsid w:val="000E5EAC"/>
    <w:rsid w:val="000E5FA2"/>
    <w:rsid w:val="000E64C1"/>
    <w:rsid w:val="000E6F10"/>
    <w:rsid w:val="000E7432"/>
    <w:rsid w:val="000E748E"/>
    <w:rsid w:val="000E7581"/>
    <w:rsid w:val="000E7873"/>
    <w:rsid w:val="000E7D47"/>
    <w:rsid w:val="000EBA52"/>
    <w:rsid w:val="000F001D"/>
    <w:rsid w:val="000F0050"/>
    <w:rsid w:val="000F0176"/>
    <w:rsid w:val="000F0248"/>
    <w:rsid w:val="000F04DD"/>
    <w:rsid w:val="000F0859"/>
    <w:rsid w:val="000F0B03"/>
    <w:rsid w:val="000F0C42"/>
    <w:rsid w:val="000F1086"/>
    <w:rsid w:val="000F113F"/>
    <w:rsid w:val="000F1700"/>
    <w:rsid w:val="000F1BB8"/>
    <w:rsid w:val="000F1D9F"/>
    <w:rsid w:val="000F1ED6"/>
    <w:rsid w:val="000F1FAD"/>
    <w:rsid w:val="000F231D"/>
    <w:rsid w:val="000F2830"/>
    <w:rsid w:val="000F2952"/>
    <w:rsid w:val="000F2A07"/>
    <w:rsid w:val="000F2AE1"/>
    <w:rsid w:val="000F2B1F"/>
    <w:rsid w:val="000F2C4E"/>
    <w:rsid w:val="000F2C80"/>
    <w:rsid w:val="000F2FD1"/>
    <w:rsid w:val="000F35FB"/>
    <w:rsid w:val="000F39CB"/>
    <w:rsid w:val="000F3C18"/>
    <w:rsid w:val="000F3E61"/>
    <w:rsid w:val="000F3ED0"/>
    <w:rsid w:val="000F3FA4"/>
    <w:rsid w:val="000F408B"/>
    <w:rsid w:val="000F420F"/>
    <w:rsid w:val="000F42D6"/>
    <w:rsid w:val="000F4409"/>
    <w:rsid w:val="000F453C"/>
    <w:rsid w:val="000F496D"/>
    <w:rsid w:val="000F4BCF"/>
    <w:rsid w:val="000F4D96"/>
    <w:rsid w:val="000F4EDC"/>
    <w:rsid w:val="000F533E"/>
    <w:rsid w:val="000F59F7"/>
    <w:rsid w:val="000F5CD5"/>
    <w:rsid w:val="000F5D96"/>
    <w:rsid w:val="000F5EE7"/>
    <w:rsid w:val="000F6695"/>
    <w:rsid w:val="000F6AA2"/>
    <w:rsid w:val="000F6AD3"/>
    <w:rsid w:val="000F6CB7"/>
    <w:rsid w:val="000F6DB6"/>
    <w:rsid w:val="000F6E3C"/>
    <w:rsid w:val="000F7382"/>
    <w:rsid w:val="000F76C5"/>
    <w:rsid w:val="000F7804"/>
    <w:rsid w:val="001001CD"/>
    <w:rsid w:val="00100773"/>
    <w:rsid w:val="001007CF"/>
    <w:rsid w:val="00100877"/>
    <w:rsid w:val="0010098C"/>
    <w:rsid w:val="00100BF2"/>
    <w:rsid w:val="00100E6A"/>
    <w:rsid w:val="00101194"/>
    <w:rsid w:val="0010156B"/>
    <w:rsid w:val="00101699"/>
    <w:rsid w:val="00101842"/>
    <w:rsid w:val="00101A44"/>
    <w:rsid w:val="00101C0F"/>
    <w:rsid w:val="00101C75"/>
    <w:rsid w:val="00101EAB"/>
    <w:rsid w:val="00102063"/>
    <w:rsid w:val="00102228"/>
    <w:rsid w:val="00102240"/>
    <w:rsid w:val="001025C0"/>
    <w:rsid w:val="001026B9"/>
    <w:rsid w:val="00102706"/>
    <w:rsid w:val="00102A6D"/>
    <w:rsid w:val="00102F2E"/>
    <w:rsid w:val="001031F9"/>
    <w:rsid w:val="00103505"/>
    <w:rsid w:val="00103999"/>
    <w:rsid w:val="00104383"/>
    <w:rsid w:val="001046C5"/>
    <w:rsid w:val="00104837"/>
    <w:rsid w:val="0010490C"/>
    <w:rsid w:val="00104A7D"/>
    <w:rsid w:val="00104BB3"/>
    <w:rsid w:val="00104C5D"/>
    <w:rsid w:val="00104E8B"/>
    <w:rsid w:val="00105137"/>
    <w:rsid w:val="00105616"/>
    <w:rsid w:val="00105DCA"/>
    <w:rsid w:val="0010623E"/>
    <w:rsid w:val="0010655D"/>
    <w:rsid w:val="0010680A"/>
    <w:rsid w:val="00106AF7"/>
    <w:rsid w:val="00106BDB"/>
    <w:rsid w:val="00106DE6"/>
    <w:rsid w:val="00106E9E"/>
    <w:rsid w:val="00106EC0"/>
    <w:rsid w:val="0010702A"/>
    <w:rsid w:val="001070E5"/>
    <w:rsid w:val="00107126"/>
    <w:rsid w:val="0010738A"/>
    <w:rsid w:val="00107BBB"/>
    <w:rsid w:val="00107D5B"/>
    <w:rsid w:val="0011056D"/>
    <w:rsid w:val="0011059A"/>
    <w:rsid w:val="001105D4"/>
    <w:rsid w:val="00110923"/>
    <w:rsid w:val="0011130A"/>
    <w:rsid w:val="001115B4"/>
    <w:rsid w:val="00111675"/>
    <w:rsid w:val="0011178D"/>
    <w:rsid w:val="001118FC"/>
    <w:rsid w:val="00111A57"/>
    <w:rsid w:val="00111AEA"/>
    <w:rsid w:val="00111B25"/>
    <w:rsid w:val="00111C52"/>
    <w:rsid w:val="00111F73"/>
    <w:rsid w:val="001121CE"/>
    <w:rsid w:val="001121F1"/>
    <w:rsid w:val="001129A7"/>
    <w:rsid w:val="00112BDD"/>
    <w:rsid w:val="00112BE3"/>
    <w:rsid w:val="00112C17"/>
    <w:rsid w:val="00112F59"/>
    <w:rsid w:val="001130AE"/>
    <w:rsid w:val="00113201"/>
    <w:rsid w:val="0011377A"/>
    <w:rsid w:val="001138DA"/>
    <w:rsid w:val="00113BB3"/>
    <w:rsid w:val="00113BFA"/>
    <w:rsid w:val="00113EA4"/>
    <w:rsid w:val="001140D4"/>
    <w:rsid w:val="001141DC"/>
    <w:rsid w:val="0011420B"/>
    <w:rsid w:val="00114210"/>
    <w:rsid w:val="00114321"/>
    <w:rsid w:val="001147D4"/>
    <w:rsid w:val="00114991"/>
    <w:rsid w:val="001149AE"/>
    <w:rsid w:val="00114D00"/>
    <w:rsid w:val="00114FA3"/>
    <w:rsid w:val="001153F4"/>
    <w:rsid w:val="00115CB4"/>
    <w:rsid w:val="001162B0"/>
    <w:rsid w:val="00116370"/>
    <w:rsid w:val="00116F30"/>
    <w:rsid w:val="001170FB"/>
    <w:rsid w:val="00117442"/>
    <w:rsid w:val="00117554"/>
    <w:rsid w:val="00117607"/>
    <w:rsid w:val="00117813"/>
    <w:rsid w:val="001179A1"/>
    <w:rsid w:val="00117BD5"/>
    <w:rsid w:val="00117BE7"/>
    <w:rsid w:val="00117D03"/>
    <w:rsid w:val="00117DA4"/>
    <w:rsid w:val="00117E58"/>
    <w:rsid w:val="001200F4"/>
    <w:rsid w:val="00120286"/>
    <w:rsid w:val="001218D0"/>
    <w:rsid w:val="0012194E"/>
    <w:rsid w:val="0012198E"/>
    <w:rsid w:val="00121A3E"/>
    <w:rsid w:val="00121A52"/>
    <w:rsid w:val="00122066"/>
    <w:rsid w:val="0012206F"/>
    <w:rsid w:val="0012241D"/>
    <w:rsid w:val="00122449"/>
    <w:rsid w:val="00122606"/>
    <w:rsid w:val="00122610"/>
    <w:rsid w:val="00122715"/>
    <w:rsid w:val="0012289C"/>
    <w:rsid w:val="00122B01"/>
    <w:rsid w:val="00122EB0"/>
    <w:rsid w:val="00122F90"/>
    <w:rsid w:val="00123118"/>
    <w:rsid w:val="001231D6"/>
    <w:rsid w:val="001232BD"/>
    <w:rsid w:val="0012339F"/>
    <w:rsid w:val="001234C4"/>
    <w:rsid w:val="0012381D"/>
    <w:rsid w:val="00123873"/>
    <w:rsid w:val="0012407D"/>
    <w:rsid w:val="0012431C"/>
    <w:rsid w:val="001243A4"/>
    <w:rsid w:val="00124628"/>
    <w:rsid w:val="001246C1"/>
    <w:rsid w:val="00124A77"/>
    <w:rsid w:val="00124CF3"/>
    <w:rsid w:val="00124D5E"/>
    <w:rsid w:val="0012519D"/>
    <w:rsid w:val="00125512"/>
    <w:rsid w:val="0012552B"/>
    <w:rsid w:val="00125554"/>
    <w:rsid w:val="0012572D"/>
    <w:rsid w:val="00125911"/>
    <w:rsid w:val="001259D3"/>
    <w:rsid w:val="00125BB8"/>
    <w:rsid w:val="00125BBC"/>
    <w:rsid w:val="00125FDE"/>
    <w:rsid w:val="00126141"/>
    <w:rsid w:val="00126343"/>
    <w:rsid w:val="00126849"/>
    <w:rsid w:val="00126B1C"/>
    <w:rsid w:val="001270A9"/>
    <w:rsid w:val="001272BB"/>
    <w:rsid w:val="001273B2"/>
    <w:rsid w:val="00127451"/>
    <w:rsid w:val="001275C1"/>
    <w:rsid w:val="00127DA0"/>
    <w:rsid w:val="00127E1E"/>
    <w:rsid w:val="0013013B"/>
    <w:rsid w:val="00130142"/>
    <w:rsid w:val="001303BE"/>
    <w:rsid w:val="00130551"/>
    <w:rsid w:val="00130683"/>
    <w:rsid w:val="0013069E"/>
    <w:rsid w:val="001306D3"/>
    <w:rsid w:val="00130D68"/>
    <w:rsid w:val="00130E46"/>
    <w:rsid w:val="00131263"/>
    <w:rsid w:val="001313BE"/>
    <w:rsid w:val="00131611"/>
    <w:rsid w:val="00131634"/>
    <w:rsid w:val="001316E7"/>
    <w:rsid w:val="00131881"/>
    <w:rsid w:val="001319C1"/>
    <w:rsid w:val="00131C5E"/>
    <w:rsid w:val="001324CE"/>
    <w:rsid w:val="001326E9"/>
    <w:rsid w:val="001328D1"/>
    <w:rsid w:val="00132A0A"/>
    <w:rsid w:val="00132BAF"/>
    <w:rsid w:val="00132C07"/>
    <w:rsid w:val="00132D5D"/>
    <w:rsid w:val="001331F9"/>
    <w:rsid w:val="0013355A"/>
    <w:rsid w:val="001336A8"/>
    <w:rsid w:val="001336D1"/>
    <w:rsid w:val="00133B24"/>
    <w:rsid w:val="00133E5A"/>
    <w:rsid w:val="00133EBB"/>
    <w:rsid w:val="0013401B"/>
    <w:rsid w:val="001341EB"/>
    <w:rsid w:val="0013431F"/>
    <w:rsid w:val="00134990"/>
    <w:rsid w:val="00134B7D"/>
    <w:rsid w:val="00134DD3"/>
    <w:rsid w:val="001350C8"/>
    <w:rsid w:val="00135C34"/>
    <w:rsid w:val="00136411"/>
    <w:rsid w:val="001365C1"/>
    <w:rsid w:val="00136D43"/>
    <w:rsid w:val="00137257"/>
    <w:rsid w:val="00137637"/>
    <w:rsid w:val="00137715"/>
    <w:rsid w:val="00137CC9"/>
    <w:rsid w:val="00137CD0"/>
    <w:rsid w:val="00137D63"/>
    <w:rsid w:val="00137DD6"/>
    <w:rsid w:val="001400F4"/>
    <w:rsid w:val="00140E5C"/>
    <w:rsid w:val="00141269"/>
    <w:rsid w:val="00141576"/>
    <w:rsid w:val="001415AE"/>
    <w:rsid w:val="001416BE"/>
    <w:rsid w:val="00141716"/>
    <w:rsid w:val="00141746"/>
    <w:rsid w:val="001417C3"/>
    <w:rsid w:val="00141B48"/>
    <w:rsid w:val="00141BB2"/>
    <w:rsid w:val="00141CF7"/>
    <w:rsid w:val="00141FC6"/>
    <w:rsid w:val="001420EA"/>
    <w:rsid w:val="00142B53"/>
    <w:rsid w:val="00142FC9"/>
    <w:rsid w:val="001430AC"/>
    <w:rsid w:val="00143528"/>
    <w:rsid w:val="0014397B"/>
    <w:rsid w:val="0014439A"/>
    <w:rsid w:val="001443BC"/>
    <w:rsid w:val="0014478A"/>
    <w:rsid w:val="00144CBC"/>
    <w:rsid w:val="00144FF1"/>
    <w:rsid w:val="00145A7D"/>
    <w:rsid w:val="00145DE2"/>
    <w:rsid w:val="00145FF6"/>
    <w:rsid w:val="00146391"/>
    <w:rsid w:val="0014659E"/>
    <w:rsid w:val="00146665"/>
    <w:rsid w:val="001466E8"/>
    <w:rsid w:val="001468F2"/>
    <w:rsid w:val="00147035"/>
    <w:rsid w:val="001503ED"/>
    <w:rsid w:val="0015044F"/>
    <w:rsid w:val="001504A7"/>
    <w:rsid w:val="00150585"/>
    <w:rsid w:val="0015070A"/>
    <w:rsid w:val="0015084F"/>
    <w:rsid w:val="001510F0"/>
    <w:rsid w:val="001512B5"/>
    <w:rsid w:val="001517AE"/>
    <w:rsid w:val="00151BDC"/>
    <w:rsid w:val="00151D8B"/>
    <w:rsid w:val="00151DFA"/>
    <w:rsid w:val="00151F0E"/>
    <w:rsid w:val="00152204"/>
    <w:rsid w:val="00152209"/>
    <w:rsid w:val="00152632"/>
    <w:rsid w:val="00152926"/>
    <w:rsid w:val="00152CF6"/>
    <w:rsid w:val="00152FEE"/>
    <w:rsid w:val="001537DA"/>
    <w:rsid w:val="0015380E"/>
    <w:rsid w:val="00153D23"/>
    <w:rsid w:val="00153F25"/>
    <w:rsid w:val="001542D8"/>
    <w:rsid w:val="001543D9"/>
    <w:rsid w:val="00154D39"/>
    <w:rsid w:val="00155230"/>
    <w:rsid w:val="00155499"/>
    <w:rsid w:val="001557FC"/>
    <w:rsid w:val="0015594F"/>
    <w:rsid w:val="00155A91"/>
    <w:rsid w:val="00155E32"/>
    <w:rsid w:val="00155EA0"/>
    <w:rsid w:val="00156133"/>
    <w:rsid w:val="001561AE"/>
    <w:rsid w:val="00156718"/>
    <w:rsid w:val="001568EB"/>
    <w:rsid w:val="00156921"/>
    <w:rsid w:val="00156D2A"/>
    <w:rsid w:val="00156D4E"/>
    <w:rsid w:val="00156D8F"/>
    <w:rsid w:val="00157528"/>
    <w:rsid w:val="0015782C"/>
    <w:rsid w:val="001608CC"/>
    <w:rsid w:val="00160BF6"/>
    <w:rsid w:val="00160DEA"/>
    <w:rsid w:val="00161395"/>
    <w:rsid w:val="00161570"/>
    <w:rsid w:val="00161658"/>
    <w:rsid w:val="00161A24"/>
    <w:rsid w:val="00162AE2"/>
    <w:rsid w:val="00162B1C"/>
    <w:rsid w:val="00162C90"/>
    <w:rsid w:val="00162D3B"/>
    <w:rsid w:val="00162E3C"/>
    <w:rsid w:val="0016308F"/>
    <w:rsid w:val="00163674"/>
    <w:rsid w:val="001639FB"/>
    <w:rsid w:val="00163C28"/>
    <w:rsid w:val="00163D5E"/>
    <w:rsid w:val="00163D6F"/>
    <w:rsid w:val="00163FCA"/>
    <w:rsid w:val="00164065"/>
    <w:rsid w:val="00164552"/>
    <w:rsid w:val="0016463D"/>
    <w:rsid w:val="001646EE"/>
    <w:rsid w:val="00164AF4"/>
    <w:rsid w:val="00164C24"/>
    <w:rsid w:val="0016548A"/>
    <w:rsid w:val="00165BB3"/>
    <w:rsid w:val="00165EEF"/>
    <w:rsid w:val="00166046"/>
    <w:rsid w:val="0016638A"/>
    <w:rsid w:val="00166422"/>
    <w:rsid w:val="00166831"/>
    <w:rsid w:val="001668C0"/>
    <w:rsid w:val="00166B75"/>
    <w:rsid w:val="00166C46"/>
    <w:rsid w:val="00167063"/>
    <w:rsid w:val="0016708D"/>
    <w:rsid w:val="00167330"/>
    <w:rsid w:val="00167918"/>
    <w:rsid w:val="00167D30"/>
    <w:rsid w:val="00167E59"/>
    <w:rsid w:val="00167FC6"/>
    <w:rsid w:val="00170151"/>
    <w:rsid w:val="001703F2"/>
    <w:rsid w:val="0017091E"/>
    <w:rsid w:val="00170B7B"/>
    <w:rsid w:val="00170D4A"/>
    <w:rsid w:val="00170E73"/>
    <w:rsid w:val="001710EF"/>
    <w:rsid w:val="001714AE"/>
    <w:rsid w:val="00171A25"/>
    <w:rsid w:val="00171A5A"/>
    <w:rsid w:val="00171C84"/>
    <w:rsid w:val="00171D03"/>
    <w:rsid w:val="00171DE8"/>
    <w:rsid w:val="00171FB2"/>
    <w:rsid w:val="0017229E"/>
    <w:rsid w:val="00172780"/>
    <w:rsid w:val="00172EEF"/>
    <w:rsid w:val="0017363E"/>
    <w:rsid w:val="00173831"/>
    <w:rsid w:val="00173A91"/>
    <w:rsid w:val="00174234"/>
    <w:rsid w:val="001743DF"/>
    <w:rsid w:val="001746B4"/>
    <w:rsid w:val="00174825"/>
    <w:rsid w:val="00174B38"/>
    <w:rsid w:val="00175001"/>
    <w:rsid w:val="00175234"/>
    <w:rsid w:val="0017558A"/>
    <w:rsid w:val="001755C7"/>
    <w:rsid w:val="0017562B"/>
    <w:rsid w:val="00175811"/>
    <w:rsid w:val="00175920"/>
    <w:rsid w:val="00175952"/>
    <w:rsid w:val="00175E15"/>
    <w:rsid w:val="00175E74"/>
    <w:rsid w:val="001762C0"/>
    <w:rsid w:val="00176616"/>
    <w:rsid w:val="001768C0"/>
    <w:rsid w:val="0017692D"/>
    <w:rsid w:val="001769EC"/>
    <w:rsid w:val="00176A1D"/>
    <w:rsid w:val="00176AE5"/>
    <w:rsid w:val="00176C5B"/>
    <w:rsid w:val="00177718"/>
    <w:rsid w:val="0017797E"/>
    <w:rsid w:val="00177BFD"/>
    <w:rsid w:val="00177DC4"/>
    <w:rsid w:val="00177F9B"/>
    <w:rsid w:val="00180090"/>
    <w:rsid w:val="00180732"/>
    <w:rsid w:val="00180847"/>
    <w:rsid w:val="001809CF"/>
    <w:rsid w:val="001809F4"/>
    <w:rsid w:val="00180A9F"/>
    <w:rsid w:val="00180B21"/>
    <w:rsid w:val="00180D07"/>
    <w:rsid w:val="001811ED"/>
    <w:rsid w:val="0018157F"/>
    <w:rsid w:val="001819BA"/>
    <w:rsid w:val="00181AD4"/>
    <w:rsid w:val="00181EC0"/>
    <w:rsid w:val="00182102"/>
    <w:rsid w:val="0018219D"/>
    <w:rsid w:val="00182302"/>
    <w:rsid w:val="00182368"/>
    <w:rsid w:val="001824FE"/>
    <w:rsid w:val="001826E5"/>
    <w:rsid w:val="0018290F"/>
    <w:rsid w:val="00182AC6"/>
    <w:rsid w:val="00182D2F"/>
    <w:rsid w:val="00182DE0"/>
    <w:rsid w:val="00182EA6"/>
    <w:rsid w:val="00182FBC"/>
    <w:rsid w:val="00183264"/>
    <w:rsid w:val="0018338A"/>
    <w:rsid w:val="001834F3"/>
    <w:rsid w:val="00183F62"/>
    <w:rsid w:val="00183FBE"/>
    <w:rsid w:val="00184429"/>
    <w:rsid w:val="00184455"/>
    <w:rsid w:val="00184566"/>
    <w:rsid w:val="00184637"/>
    <w:rsid w:val="00184662"/>
    <w:rsid w:val="0018481F"/>
    <w:rsid w:val="00184935"/>
    <w:rsid w:val="001849F0"/>
    <w:rsid w:val="001850D4"/>
    <w:rsid w:val="00185165"/>
    <w:rsid w:val="0018543C"/>
    <w:rsid w:val="0018546B"/>
    <w:rsid w:val="001857F8"/>
    <w:rsid w:val="00185DB8"/>
    <w:rsid w:val="00185E95"/>
    <w:rsid w:val="00185F60"/>
    <w:rsid w:val="001861CC"/>
    <w:rsid w:val="00186580"/>
    <w:rsid w:val="00186BAC"/>
    <w:rsid w:val="00187035"/>
    <w:rsid w:val="0018708A"/>
    <w:rsid w:val="0018756C"/>
    <w:rsid w:val="0018768F"/>
    <w:rsid w:val="001876BB"/>
    <w:rsid w:val="00187BCA"/>
    <w:rsid w:val="00187CD3"/>
    <w:rsid w:val="00187CEF"/>
    <w:rsid w:val="00187E39"/>
    <w:rsid w:val="0019037E"/>
    <w:rsid w:val="00190503"/>
    <w:rsid w:val="00190956"/>
    <w:rsid w:val="00190BA0"/>
    <w:rsid w:val="00190ECE"/>
    <w:rsid w:val="00190FA3"/>
    <w:rsid w:val="00191313"/>
    <w:rsid w:val="00191364"/>
    <w:rsid w:val="0019143C"/>
    <w:rsid w:val="00191849"/>
    <w:rsid w:val="00191ABB"/>
    <w:rsid w:val="00191B3F"/>
    <w:rsid w:val="00191DB9"/>
    <w:rsid w:val="0019202C"/>
    <w:rsid w:val="00192B27"/>
    <w:rsid w:val="00192CFC"/>
    <w:rsid w:val="00192D72"/>
    <w:rsid w:val="00193117"/>
    <w:rsid w:val="001937C2"/>
    <w:rsid w:val="00193E97"/>
    <w:rsid w:val="00194064"/>
    <w:rsid w:val="00194066"/>
    <w:rsid w:val="00194431"/>
    <w:rsid w:val="0019471D"/>
    <w:rsid w:val="00194C58"/>
    <w:rsid w:val="00194E47"/>
    <w:rsid w:val="00194E96"/>
    <w:rsid w:val="001950AD"/>
    <w:rsid w:val="00195359"/>
    <w:rsid w:val="0019553D"/>
    <w:rsid w:val="00195566"/>
    <w:rsid w:val="00195645"/>
    <w:rsid w:val="00195934"/>
    <w:rsid w:val="00195FB4"/>
    <w:rsid w:val="0019611A"/>
    <w:rsid w:val="001963E4"/>
    <w:rsid w:val="00196665"/>
    <w:rsid w:val="0019669D"/>
    <w:rsid w:val="001966F1"/>
    <w:rsid w:val="00196737"/>
    <w:rsid w:val="0019691F"/>
    <w:rsid w:val="00196AAD"/>
    <w:rsid w:val="00196F43"/>
    <w:rsid w:val="00197155"/>
    <w:rsid w:val="00197479"/>
    <w:rsid w:val="00197B2D"/>
    <w:rsid w:val="00197B51"/>
    <w:rsid w:val="00197BE9"/>
    <w:rsid w:val="00197F5A"/>
    <w:rsid w:val="00199B98"/>
    <w:rsid w:val="001A0012"/>
    <w:rsid w:val="001A003F"/>
    <w:rsid w:val="001A0183"/>
    <w:rsid w:val="001A033C"/>
    <w:rsid w:val="001A0718"/>
    <w:rsid w:val="001A08C0"/>
    <w:rsid w:val="001A1218"/>
    <w:rsid w:val="001A16D6"/>
    <w:rsid w:val="001A18B6"/>
    <w:rsid w:val="001A19FD"/>
    <w:rsid w:val="001A1C1C"/>
    <w:rsid w:val="001A1D64"/>
    <w:rsid w:val="001A1F03"/>
    <w:rsid w:val="001A2008"/>
    <w:rsid w:val="001A252D"/>
    <w:rsid w:val="001A270C"/>
    <w:rsid w:val="001A27C1"/>
    <w:rsid w:val="001A28ED"/>
    <w:rsid w:val="001A2E33"/>
    <w:rsid w:val="001A30A5"/>
    <w:rsid w:val="001A3273"/>
    <w:rsid w:val="001A37E9"/>
    <w:rsid w:val="001A3D48"/>
    <w:rsid w:val="001A3D80"/>
    <w:rsid w:val="001A3DDD"/>
    <w:rsid w:val="001A3F20"/>
    <w:rsid w:val="001A4926"/>
    <w:rsid w:val="001A4955"/>
    <w:rsid w:val="001A4D25"/>
    <w:rsid w:val="001A4EB2"/>
    <w:rsid w:val="001A5253"/>
    <w:rsid w:val="001A528D"/>
    <w:rsid w:val="001A549F"/>
    <w:rsid w:val="001A5ED3"/>
    <w:rsid w:val="001A6358"/>
    <w:rsid w:val="001A65EA"/>
    <w:rsid w:val="001A66D0"/>
    <w:rsid w:val="001A676C"/>
    <w:rsid w:val="001A6B5D"/>
    <w:rsid w:val="001A6DA4"/>
    <w:rsid w:val="001A6F67"/>
    <w:rsid w:val="001A723C"/>
    <w:rsid w:val="001A74B5"/>
    <w:rsid w:val="001A77ED"/>
    <w:rsid w:val="001A7AEF"/>
    <w:rsid w:val="001A7BFD"/>
    <w:rsid w:val="001A7C47"/>
    <w:rsid w:val="001B01E2"/>
    <w:rsid w:val="001B0210"/>
    <w:rsid w:val="001B021C"/>
    <w:rsid w:val="001B02AB"/>
    <w:rsid w:val="001B05BA"/>
    <w:rsid w:val="001B05F4"/>
    <w:rsid w:val="001B0769"/>
    <w:rsid w:val="001B0F8B"/>
    <w:rsid w:val="001B11D3"/>
    <w:rsid w:val="001B11F4"/>
    <w:rsid w:val="001B16D8"/>
    <w:rsid w:val="001B1B55"/>
    <w:rsid w:val="001B22CD"/>
    <w:rsid w:val="001B2343"/>
    <w:rsid w:val="001B241E"/>
    <w:rsid w:val="001B25E2"/>
    <w:rsid w:val="001B25EF"/>
    <w:rsid w:val="001B2C71"/>
    <w:rsid w:val="001B3292"/>
    <w:rsid w:val="001B34B7"/>
    <w:rsid w:val="001B3A04"/>
    <w:rsid w:val="001B3CA0"/>
    <w:rsid w:val="001B3FFF"/>
    <w:rsid w:val="001B4AE4"/>
    <w:rsid w:val="001B4AF6"/>
    <w:rsid w:val="001B4B47"/>
    <w:rsid w:val="001B4BAC"/>
    <w:rsid w:val="001B4D62"/>
    <w:rsid w:val="001B513A"/>
    <w:rsid w:val="001B52DE"/>
    <w:rsid w:val="001B5811"/>
    <w:rsid w:val="001B588C"/>
    <w:rsid w:val="001B5913"/>
    <w:rsid w:val="001B63A0"/>
    <w:rsid w:val="001B6464"/>
    <w:rsid w:val="001B6611"/>
    <w:rsid w:val="001B671B"/>
    <w:rsid w:val="001B6803"/>
    <w:rsid w:val="001B68C0"/>
    <w:rsid w:val="001B6993"/>
    <w:rsid w:val="001B6B2C"/>
    <w:rsid w:val="001B6F8B"/>
    <w:rsid w:val="001B711C"/>
    <w:rsid w:val="001B72FB"/>
    <w:rsid w:val="001B74F0"/>
    <w:rsid w:val="001B75AC"/>
    <w:rsid w:val="001B76D8"/>
    <w:rsid w:val="001B7B23"/>
    <w:rsid w:val="001B7DBF"/>
    <w:rsid w:val="001B7E5F"/>
    <w:rsid w:val="001C09A0"/>
    <w:rsid w:val="001C09E9"/>
    <w:rsid w:val="001C0A45"/>
    <w:rsid w:val="001C0D90"/>
    <w:rsid w:val="001C0DA2"/>
    <w:rsid w:val="001C1240"/>
    <w:rsid w:val="001C1778"/>
    <w:rsid w:val="001C218A"/>
    <w:rsid w:val="001C24FB"/>
    <w:rsid w:val="001C27F1"/>
    <w:rsid w:val="001C2959"/>
    <w:rsid w:val="001C29BD"/>
    <w:rsid w:val="001C2D4D"/>
    <w:rsid w:val="001C2ED4"/>
    <w:rsid w:val="001C377F"/>
    <w:rsid w:val="001C3BDE"/>
    <w:rsid w:val="001C3E9A"/>
    <w:rsid w:val="001C41AE"/>
    <w:rsid w:val="001C420E"/>
    <w:rsid w:val="001C4297"/>
    <w:rsid w:val="001C42AD"/>
    <w:rsid w:val="001C44C8"/>
    <w:rsid w:val="001C4D3F"/>
    <w:rsid w:val="001C4E63"/>
    <w:rsid w:val="001C4F02"/>
    <w:rsid w:val="001C5898"/>
    <w:rsid w:val="001C5ACB"/>
    <w:rsid w:val="001C5CE1"/>
    <w:rsid w:val="001C5D9D"/>
    <w:rsid w:val="001C5FDE"/>
    <w:rsid w:val="001C623B"/>
    <w:rsid w:val="001C62B6"/>
    <w:rsid w:val="001C62FD"/>
    <w:rsid w:val="001C6374"/>
    <w:rsid w:val="001C6754"/>
    <w:rsid w:val="001C69B0"/>
    <w:rsid w:val="001C6A15"/>
    <w:rsid w:val="001C6ACD"/>
    <w:rsid w:val="001C6E15"/>
    <w:rsid w:val="001C6F72"/>
    <w:rsid w:val="001C70D2"/>
    <w:rsid w:val="001C71CD"/>
    <w:rsid w:val="001C76E0"/>
    <w:rsid w:val="001C7838"/>
    <w:rsid w:val="001C7C14"/>
    <w:rsid w:val="001C7DEA"/>
    <w:rsid w:val="001D00E6"/>
    <w:rsid w:val="001D0663"/>
    <w:rsid w:val="001D0951"/>
    <w:rsid w:val="001D0FDF"/>
    <w:rsid w:val="001D10BA"/>
    <w:rsid w:val="001D1191"/>
    <w:rsid w:val="001D12C4"/>
    <w:rsid w:val="001D1425"/>
    <w:rsid w:val="001D14CA"/>
    <w:rsid w:val="001D1BE8"/>
    <w:rsid w:val="001D1FE3"/>
    <w:rsid w:val="001D223A"/>
    <w:rsid w:val="001D2A78"/>
    <w:rsid w:val="001D2DD0"/>
    <w:rsid w:val="001D2E86"/>
    <w:rsid w:val="001D30A9"/>
    <w:rsid w:val="001D316C"/>
    <w:rsid w:val="001D372B"/>
    <w:rsid w:val="001D42FF"/>
    <w:rsid w:val="001D4381"/>
    <w:rsid w:val="001D4552"/>
    <w:rsid w:val="001D49E8"/>
    <w:rsid w:val="001D4AE5"/>
    <w:rsid w:val="001D527E"/>
    <w:rsid w:val="001D52C1"/>
    <w:rsid w:val="001D5371"/>
    <w:rsid w:val="001D56A8"/>
    <w:rsid w:val="001D5926"/>
    <w:rsid w:val="001D5F7C"/>
    <w:rsid w:val="001D5FFA"/>
    <w:rsid w:val="001D6180"/>
    <w:rsid w:val="001D6384"/>
    <w:rsid w:val="001D64B8"/>
    <w:rsid w:val="001D66D9"/>
    <w:rsid w:val="001D6932"/>
    <w:rsid w:val="001D6C7D"/>
    <w:rsid w:val="001D6CB6"/>
    <w:rsid w:val="001D6E01"/>
    <w:rsid w:val="001D7044"/>
    <w:rsid w:val="001D709F"/>
    <w:rsid w:val="001D72CE"/>
    <w:rsid w:val="001D7572"/>
    <w:rsid w:val="001E0047"/>
    <w:rsid w:val="001E00E4"/>
    <w:rsid w:val="001E013A"/>
    <w:rsid w:val="001E06A7"/>
    <w:rsid w:val="001E0C39"/>
    <w:rsid w:val="001E0F2A"/>
    <w:rsid w:val="001E113C"/>
    <w:rsid w:val="001E1397"/>
    <w:rsid w:val="001E1A3C"/>
    <w:rsid w:val="001E1FDF"/>
    <w:rsid w:val="001E20CD"/>
    <w:rsid w:val="001E21CA"/>
    <w:rsid w:val="001E23A0"/>
    <w:rsid w:val="001E24FD"/>
    <w:rsid w:val="001E2516"/>
    <w:rsid w:val="001E292C"/>
    <w:rsid w:val="001E2A55"/>
    <w:rsid w:val="001E2E5D"/>
    <w:rsid w:val="001E2ED0"/>
    <w:rsid w:val="001E2F90"/>
    <w:rsid w:val="001E3367"/>
    <w:rsid w:val="001E3687"/>
    <w:rsid w:val="001E36ED"/>
    <w:rsid w:val="001E3BA3"/>
    <w:rsid w:val="001E3F08"/>
    <w:rsid w:val="001E406A"/>
    <w:rsid w:val="001E41BA"/>
    <w:rsid w:val="001E4610"/>
    <w:rsid w:val="001E4B3A"/>
    <w:rsid w:val="001E4F4F"/>
    <w:rsid w:val="001E5B56"/>
    <w:rsid w:val="001E5CED"/>
    <w:rsid w:val="001E6190"/>
    <w:rsid w:val="001E62FA"/>
    <w:rsid w:val="001E636C"/>
    <w:rsid w:val="001E64C5"/>
    <w:rsid w:val="001E65EF"/>
    <w:rsid w:val="001E66AC"/>
    <w:rsid w:val="001E68BD"/>
    <w:rsid w:val="001E6AA9"/>
    <w:rsid w:val="001E6BAD"/>
    <w:rsid w:val="001E6D5F"/>
    <w:rsid w:val="001E6D83"/>
    <w:rsid w:val="001E6DD3"/>
    <w:rsid w:val="001E6EF0"/>
    <w:rsid w:val="001E704A"/>
    <w:rsid w:val="001E70B3"/>
    <w:rsid w:val="001E727A"/>
    <w:rsid w:val="001E7322"/>
    <w:rsid w:val="001E754B"/>
    <w:rsid w:val="001E7DC1"/>
    <w:rsid w:val="001E7F1B"/>
    <w:rsid w:val="001E8AB8"/>
    <w:rsid w:val="001F0016"/>
    <w:rsid w:val="001F0A8B"/>
    <w:rsid w:val="001F0BCF"/>
    <w:rsid w:val="001F0C46"/>
    <w:rsid w:val="001F0D26"/>
    <w:rsid w:val="001F125E"/>
    <w:rsid w:val="001F142A"/>
    <w:rsid w:val="001F17DB"/>
    <w:rsid w:val="001F1894"/>
    <w:rsid w:val="001F1931"/>
    <w:rsid w:val="001F1AB2"/>
    <w:rsid w:val="001F1C8A"/>
    <w:rsid w:val="001F1CB1"/>
    <w:rsid w:val="001F20C5"/>
    <w:rsid w:val="001F2111"/>
    <w:rsid w:val="001F21F6"/>
    <w:rsid w:val="001F25E1"/>
    <w:rsid w:val="001F2877"/>
    <w:rsid w:val="001F2A2E"/>
    <w:rsid w:val="001F2C26"/>
    <w:rsid w:val="001F2F31"/>
    <w:rsid w:val="001F3254"/>
    <w:rsid w:val="001F3497"/>
    <w:rsid w:val="001F35C7"/>
    <w:rsid w:val="001F3959"/>
    <w:rsid w:val="001F39D5"/>
    <w:rsid w:val="001F3D6C"/>
    <w:rsid w:val="001F420F"/>
    <w:rsid w:val="001F4592"/>
    <w:rsid w:val="001F48C2"/>
    <w:rsid w:val="001F4B00"/>
    <w:rsid w:val="001F4D22"/>
    <w:rsid w:val="001F4E95"/>
    <w:rsid w:val="001F5172"/>
    <w:rsid w:val="001F5433"/>
    <w:rsid w:val="001F596C"/>
    <w:rsid w:val="001F59A1"/>
    <w:rsid w:val="001F5B2A"/>
    <w:rsid w:val="001F5C86"/>
    <w:rsid w:val="001F5C97"/>
    <w:rsid w:val="001F5ED1"/>
    <w:rsid w:val="001F63DD"/>
    <w:rsid w:val="001F647E"/>
    <w:rsid w:val="001F6AB3"/>
    <w:rsid w:val="001F71E3"/>
    <w:rsid w:val="001F74BB"/>
    <w:rsid w:val="001F7814"/>
    <w:rsid w:val="001F7869"/>
    <w:rsid w:val="001F7895"/>
    <w:rsid w:val="001F79A1"/>
    <w:rsid w:val="001F7AF1"/>
    <w:rsid w:val="001F7FBA"/>
    <w:rsid w:val="002009B0"/>
    <w:rsid w:val="00200D1F"/>
    <w:rsid w:val="00201095"/>
    <w:rsid w:val="00201259"/>
    <w:rsid w:val="0020153E"/>
    <w:rsid w:val="002015A8"/>
    <w:rsid w:val="0020177B"/>
    <w:rsid w:val="00201A3A"/>
    <w:rsid w:val="00201ADA"/>
    <w:rsid w:val="00201FF5"/>
    <w:rsid w:val="002021BE"/>
    <w:rsid w:val="00202480"/>
    <w:rsid w:val="00202930"/>
    <w:rsid w:val="00202C43"/>
    <w:rsid w:val="00203411"/>
    <w:rsid w:val="00203B4B"/>
    <w:rsid w:val="00203F46"/>
    <w:rsid w:val="0020420A"/>
    <w:rsid w:val="00204AE9"/>
    <w:rsid w:val="00204F92"/>
    <w:rsid w:val="002054C1"/>
    <w:rsid w:val="00205765"/>
    <w:rsid w:val="002057CA"/>
    <w:rsid w:val="002058D7"/>
    <w:rsid w:val="00206AC9"/>
    <w:rsid w:val="00206BF9"/>
    <w:rsid w:val="00206D85"/>
    <w:rsid w:val="00206E27"/>
    <w:rsid w:val="00206FDB"/>
    <w:rsid w:val="002079C1"/>
    <w:rsid w:val="002100CE"/>
    <w:rsid w:val="002108AB"/>
    <w:rsid w:val="002110A7"/>
    <w:rsid w:val="002111E2"/>
    <w:rsid w:val="00211684"/>
    <w:rsid w:val="00211DD0"/>
    <w:rsid w:val="002120C9"/>
    <w:rsid w:val="002121C0"/>
    <w:rsid w:val="002121D8"/>
    <w:rsid w:val="0021241F"/>
    <w:rsid w:val="00212564"/>
    <w:rsid w:val="002125BD"/>
    <w:rsid w:val="00212C64"/>
    <w:rsid w:val="00212D99"/>
    <w:rsid w:val="0021301A"/>
    <w:rsid w:val="002130E5"/>
    <w:rsid w:val="0021368D"/>
    <w:rsid w:val="00213E18"/>
    <w:rsid w:val="0021422F"/>
    <w:rsid w:val="002142DD"/>
    <w:rsid w:val="0021432F"/>
    <w:rsid w:val="0021455F"/>
    <w:rsid w:val="002145E1"/>
    <w:rsid w:val="00214743"/>
    <w:rsid w:val="002149DA"/>
    <w:rsid w:val="00214AD4"/>
    <w:rsid w:val="00214D0A"/>
    <w:rsid w:val="00214F1E"/>
    <w:rsid w:val="00215130"/>
    <w:rsid w:val="00215424"/>
    <w:rsid w:val="0021559A"/>
    <w:rsid w:val="0021563C"/>
    <w:rsid w:val="00215934"/>
    <w:rsid w:val="00215BE7"/>
    <w:rsid w:val="0021674F"/>
    <w:rsid w:val="00216783"/>
    <w:rsid w:val="00216B24"/>
    <w:rsid w:val="00216E4A"/>
    <w:rsid w:val="00216F20"/>
    <w:rsid w:val="00217093"/>
    <w:rsid w:val="002173B5"/>
    <w:rsid w:val="002173D9"/>
    <w:rsid w:val="0021754D"/>
    <w:rsid w:val="00217717"/>
    <w:rsid w:val="00217CC2"/>
    <w:rsid w:val="00220151"/>
    <w:rsid w:val="00220396"/>
    <w:rsid w:val="002204B4"/>
    <w:rsid w:val="00220532"/>
    <w:rsid w:val="00220744"/>
    <w:rsid w:val="00220E57"/>
    <w:rsid w:val="0022101A"/>
    <w:rsid w:val="00221246"/>
    <w:rsid w:val="002219BE"/>
    <w:rsid w:val="00221EF2"/>
    <w:rsid w:val="002220C2"/>
    <w:rsid w:val="00222841"/>
    <w:rsid w:val="002228BE"/>
    <w:rsid w:val="002229FE"/>
    <w:rsid w:val="00222F3C"/>
    <w:rsid w:val="0022310F"/>
    <w:rsid w:val="00223534"/>
    <w:rsid w:val="00223C2D"/>
    <w:rsid w:val="00223D76"/>
    <w:rsid w:val="00223DCA"/>
    <w:rsid w:val="00223FB2"/>
    <w:rsid w:val="00224437"/>
    <w:rsid w:val="002246A9"/>
    <w:rsid w:val="002246DE"/>
    <w:rsid w:val="002246FB"/>
    <w:rsid w:val="0022484C"/>
    <w:rsid w:val="002248F7"/>
    <w:rsid w:val="00224B17"/>
    <w:rsid w:val="00224B33"/>
    <w:rsid w:val="0022561C"/>
    <w:rsid w:val="002256F9"/>
    <w:rsid w:val="00225833"/>
    <w:rsid w:val="002266A9"/>
    <w:rsid w:val="002266AF"/>
    <w:rsid w:val="00226ACF"/>
    <w:rsid w:val="00226AF2"/>
    <w:rsid w:val="00226B2C"/>
    <w:rsid w:val="00226CC7"/>
    <w:rsid w:val="002274C2"/>
    <w:rsid w:val="00227746"/>
    <w:rsid w:val="00227B36"/>
    <w:rsid w:val="00227BB9"/>
    <w:rsid w:val="002305FB"/>
    <w:rsid w:val="00230716"/>
    <w:rsid w:val="0023096E"/>
    <w:rsid w:val="00230A40"/>
    <w:rsid w:val="00230D09"/>
    <w:rsid w:val="00230E74"/>
    <w:rsid w:val="00230EE8"/>
    <w:rsid w:val="002314B3"/>
    <w:rsid w:val="002319FA"/>
    <w:rsid w:val="00231BB8"/>
    <w:rsid w:val="00231CCB"/>
    <w:rsid w:val="002320C7"/>
    <w:rsid w:val="002326B5"/>
    <w:rsid w:val="00232735"/>
    <w:rsid w:val="00232750"/>
    <w:rsid w:val="002328B9"/>
    <w:rsid w:val="00232AE2"/>
    <w:rsid w:val="002340B6"/>
    <w:rsid w:val="002340C4"/>
    <w:rsid w:val="0023422A"/>
    <w:rsid w:val="002343B3"/>
    <w:rsid w:val="0023452F"/>
    <w:rsid w:val="00234646"/>
    <w:rsid w:val="002348EB"/>
    <w:rsid w:val="00235444"/>
    <w:rsid w:val="002358E5"/>
    <w:rsid w:val="002359A9"/>
    <w:rsid w:val="00236063"/>
    <w:rsid w:val="00236461"/>
    <w:rsid w:val="00236BAC"/>
    <w:rsid w:val="002378F9"/>
    <w:rsid w:val="00237BCD"/>
    <w:rsid w:val="00237BE8"/>
    <w:rsid w:val="002401D3"/>
    <w:rsid w:val="002402EB"/>
    <w:rsid w:val="00240561"/>
    <w:rsid w:val="00240633"/>
    <w:rsid w:val="00240A37"/>
    <w:rsid w:val="00240CA0"/>
    <w:rsid w:val="002413B4"/>
    <w:rsid w:val="002417AE"/>
    <w:rsid w:val="00241A53"/>
    <w:rsid w:val="00241B30"/>
    <w:rsid w:val="00241C9B"/>
    <w:rsid w:val="00241F92"/>
    <w:rsid w:val="00241FC1"/>
    <w:rsid w:val="002420EA"/>
    <w:rsid w:val="002421A3"/>
    <w:rsid w:val="002421A5"/>
    <w:rsid w:val="00242216"/>
    <w:rsid w:val="002426F6"/>
    <w:rsid w:val="00242E31"/>
    <w:rsid w:val="0024346F"/>
    <w:rsid w:val="0024348F"/>
    <w:rsid w:val="002434B1"/>
    <w:rsid w:val="00243501"/>
    <w:rsid w:val="00243892"/>
    <w:rsid w:val="002438F7"/>
    <w:rsid w:val="00243B71"/>
    <w:rsid w:val="00244037"/>
    <w:rsid w:val="0024423F"/>
    <w:rsid w:val="00244482"/>
    <w:rsid w:val="00244B4B"/>
    <w:rsid w:val="00244D75"/>
    <w:rsid w:val="00244F1F"/>
    <w:rsid w:val="0024543F"/>
    <w:rsid w:val="00245688"/>
    <w:rsid w:val="00245738"/>
    <w:rsid w:val="002457D8"/>
    <w:rsid w:val="00245D0D"/>
    <w:rsid w:val="002461DC"/>
    <w:rsid w:val="002466D1"/>
    <w:rsid w:val="00246833"/>
    <w:rsid w:val="00246A6C"/>
    <w:rsid w:val="0024728F"/>
    <w:rsid w:val="002476D4"/>
    <w:rsid w:val="00247AF0"/>
    <w:rsid w:val="00247B6B"/>
    <w:rsid w:val="0025074D"/>
    <w:rsid w:val="002507D0"/>
    <w:rsid w:val="00250A64"/>
    <w:rsid w:val="00250AC9"/>
    <w:rsid w:val="00250E98"/>
    <w:rsid w:val="00250EE1"/>
    <w:rsid w:val="00251042"/>
    <w:rsid w:val="0025110B"/>
    <w:rsid w:val="002512DD"/>
    <w:rsid w:val="002513C8"/>
    <w:rsid w:val="00251597"/>
    <w:rsid w:val="00251822"/>
    <w:rsid w:val="00251AA7"/>
    <w:rsid w:val="00251CB7"/>
    <w:rsid w:val="00251E3E"/>
    <w:rsid w:val="00251E74"/>
    <w:rsid w:val="00251FE9"/>
    <w:rsid w:val="00251FF0"/>
    <w:rsid w:val="00251FF1"/>
    <w:rsid w:val="002521DF"/>
    <w:rsid w:val="002522A0"/>
    <w:rsid w:val="002527A3"/>
    <w:rsid w:val="00252A9D"/>
    <w:rsid w:val="00252AC1"/>
    <w:rsid w:val="00252B55"/>
    <w:rsid w:val="00252DC8"/>
    <w:rsid w:val="00252EE4"/>
    <w:rsid w:val="00253038"/>
    <w:rsid w:val="00253098"/>
    <w:rsid w:val="0025325C"/>
    <w:rsid w:val="002532F4"/>
    <w:rsid w:val="00253764"/>
    <w:rsid w:val="0025399E"/>
    <w:rsid w:val="00253C07"/>
    <w:rsid w:val="00253FE7"/>
    <w:rsid w:val="00254538"/>
    <w:rsid w:val="002545EB"/>
    <w:rsid w:val="00254655"/>
    <w:rsid w:val="00254798"/>
    <w:rsid w:val="00254AC1"/>
    <w:rsid w:val="00254D46"/>
    <w:rsid w:val="00254FD2"/>
    <w:rsid w:val="00255132"/>
    <w:rsid w:val="002551B6"/>
    <w:rsid w:val="00255302"/>
    <w:rsid w:val="002553B7"/>
    <w:rsid w:val="002554A3"/>
    <w:rsid w:val="00255626"/>
    <w:rsid w:val="0025566E"/>
    <w:rsid w:val="0025588B"/>
    <w:rsid w:val="00255A9A"/>
    <w:rsid w:val="00255B13"/>
    <w:rsid w:val="00255BA0"/>
    <w:rsid w:val="00256011"/>
    <w:rsid w:val="002560ED"/>
    <w:rsid w:val="002562AA"/>
    <w:rsid w:val="0025682D"/>
    <w:rsid w:val="0025686C"/>
    <w:rsid w:val="00256FB9"/>
    <w:rsid w:val="0025712C"/>
    <w:rsid w:val="002575EA"/>
    <w:rsid w:val="0025767B"/>
    <w:rsid w:val="002578A9"/>
    <w:rsid w:val="0025795D"/>
    <w:rsid w:val="00257C79"/>
    <w:rsid w:val="00257D17"/>
    <w:rsid w:val="00260315"/>
    <w:rsid w:val="00260866"/>
    <w:rsid w:val="00260973"/>
    <w:rsid w:val="00260C88"/>
    <w:rsid w:val="0026107E"/>
    <w:rsid w:val="00261355"/>
    <w:rsid w:val="00261878"/>
    <w:rsid w:val="00261998"/>
    <w:rsid w:val="00261D32"/>
    <w:rsid w:val="0026268F"/>
    <w:rsid w:val="002627E9"/>
    <w:rsid w:val="00262D66"/>
    <w:rsid w:val="00262ECA"/>
    <w:rsid w:val="002630BB"/>
    <w:rsid w:val="002636E2"/>
    <w:rsid w:val="00263B12"/>
    <w:rsid w:val="00263D86"/>
    <w:rsid w:val="002642D1"/>
    <w:rsid w:val="00264A5F"/>
    <w:rsid w:val="00264CB0"/>
    <w:rsid w:val="00264E06"/>
    <w:rsid w:val="00264F7B"/>
    <w:rsid w:val="00265461"/>
    <w:rsid w:val="0026584E"/>
    <w:rsid w:val="00265916"/>
    <w:rsid w:val="00265A14"/>
    <w:rsid w:val="00265C62"/>
    <w:rsid w:val="00265CB5"/>
    <w:rsid w:val="002660BD"/>
    <w:rsid w:val="00266C1F"/>
    <w:rsid w:val="00266EBE"/>
    <w:rsid w:val="002671EC"/>
    <w:rsid w:val="0026722C"/>
    <w:rsid w:val="00267288"/>
    <w:rsid w:val="00267295"/>
    <w:rsid w:val="00267443"/>
    <w:rsid w:val="002676EE"/>
    <w:rsid w:val="00267A07"/>
    <w:rsid w:val="00267F3B"/>
    <w:rsid w:val="002700C1"/>
    <w:rsid w:val="002703E9"/>
    <w:rsid w:val="00270708"/>
    <w:rsid w:val="00270AB4"/>
    <w:rsid w:val="00270C1B"/>
    <w:rsid w:val="00270C80"/>
    <w:rsid w:val="00270EAD"/>
    <w:rsid w:val="00270F86"/>
    <w:rsid w:val="002712F2"/>
    <w:rsid w:val="0027145E"/>
    <w:rsid w:val="00271461"/>
    <w:rsid w:val="0027167C"/>
    <w:rsid w:val="00271737"/>
    <w:rsid w:val="002717ED"/>
    <w:rsid w:val="00271906"/>
    <w:rsid w:val="002719A1"/>
    <w:rsid w:val="00271BA7"/>
    <w:rsid w:val="00271DEB"/>
    <w:rsid w:val="00272218"/>
    <w:rsid w:val="0027221A"/>
    <w:rsid w:val="002723C1"/>
    <w:rsid w:val="002728E4"/>
    <w:rsid w:val="00272DC1"/>
    <w:rsid w:val="00272DFD"/>
    <w:rsid w:val="00272E89"/>
    <w:rsid w:val="002730FD"/>
    <w:rsid w:val="00273124"/>
    <w:rsid w:val="002732EF"/>
    <w:rsid w:val="00273388"/>
    <w:rsid w:val="0027345C"/>
    <w:rsid w:val="00273BC6"/>
    <w:rsid w:val="00273BDD"/>
    <w:rsid w:val="00274207"/>
    <w:rsid w:val="00274387"/>
    <w:rsid w:val="0027469F"/>
    <w:rsid w:val="00274801"/>
    <w:rsid w:val="00274B4B"/>
    <w:rsid w:val="00274E1F"/>
    <w:rsid w:val="00274FC9"/>
    <w:rsid w:val="00275A0F"/>
    <w:rsid w:val="00275DA9"/>
    <w:rsid w:val="00276024"/>
    <w:rsid w:val="0027610B"/>
    <w:rsid w:val="002764B4"/>
    <w:rsid w:val="00276B71"/>
    <w:rsid w:val="002770C3"/>
    <w:rsid w:val="002772BA"/>
    <w:rsid w:val="0027753E"/>
    <w:rsid w:val="00277553"/>
    <w:rsid w:val="00277C78"/>
    <w:rsid w:val="00277E50"/>
    <w:rsid w:val="00277FAC"/>
    <w:rsid w:val="00277FC5"/>
    <w:rsid w:val="002804A8"/>
    <w:rsid w:val="0028052B"/>
    <w:rsid w:val="002805BE"/>
    <w:rsid w:val="0028072E"/>
    <w:rsid w:val="00280795"/>
    <w:rsid w:val="00280924"/>
    <w:rsid w:val="00280B65"/>
    <w:rsid w:val="00280EEF"/>
    <w:rsid w:val="00281118"/>
    <w:rsid w:val="00281833"/>
    <w:rsid w:val="00281941"/>
    <w:rsid w:val="00281A3D"/>
    <w:rsid w:val="00281E6D"/>
    <w:rsid w:val="00281F84"/>
    <w:rsid w:val="00282286"/>
    <w:rsid w:val="00282814"/>
    <w:rsid w:val="002828C8"/>
    <w:rsid w:val="00282AB7"/>
    <w:rsid w:val="002835B9"/>
    <w:rsid w:val="00283611"/>
    <w:rsid w:val="002838DB"/>
    <w:rsid w:val="00284074"/>
    <w:rsid w:val="002845B8"/>
    <w:rsid w:val="002848D9"/>
    <w:rsid w:val="00284B7B"/>
    <w:rsid w:val="00284DAE"/>
    <w:rsid w:val="00285094"/>
    <w:rsid w:val="002854DD"/>
    <w:rsid w:val="002854F6"/>
    <w:rsid w:val="00285570"/>
    <w:rsid w:val="002856D8"/>
    <w:rsid w:val="00285AEC"/>
    <w:rsid w:val="00285B21"/>
    <w:rsid w:val="002860E1"/>
    <w:rsid w:val="0028615C"/>
    <w:rsid w:val="0028640F"/>
    <w:rsid w:val="00286489"/>
    <w:rsid w:val="002865D9"/>
    <w:rsid w:val="002869D5"/>
    <w:rsid w:val="00286A65"/>
    <w:rsid w:val="0028709C"/>
    <w:rsid w:val="0028724C"/>
    <w:rsid w:val="002874AC"/>
    <w:rsid w:val="0028776A"/>
    <w:rsid w:val="00287AF6"/>
    <w:rsid w:val="00287DFD"/>
    <w:rsid w:val="002903AB"/>
    <w:rsid w:val="002909DE"/>
    <w:rsid w:val="00290A8A"/>
    <w:rsid w:val="00291338"/>
    <w:rsid w:val="00291340"/>
    <w:rsid w:val="00291367"/>
    <w:rsid w:val="00291518"/>
    <w:rsid w:val="0029161B"/>
    <w:rsid w:val="00291827"/>
    <w:rsid w:val="00291BC6"/>
    <w:rsid w:val="00292477"/>
    <w:rsid w:val="0029256E"/>
    <w:rsid w:val="00292A1B"/>
    <w:rsid w:val="00292A1E"/>
    <w:rsid w:val="00292AAC"/>
    <w:rsid w:val="00292DD3"/>
    <w:rsid w:val="00292F34"/>
    <w:rsid w:val="002931C4"/>
    <w:rsid w:val="00293222"/>
    <w:rsid w:val="00293417"/>
    <w:rsid w:val="002934BA"/>
    <w:rsid w:val="002938A8"/>
    <w:rsid w:val="00293CD0"/>
    <w:rsid w:val="00293CD7"/>
    <w:rsid w:val="0029425A"/>
    <w:rsid w:val="0029470F"/>
    <w:rsid w:val="00294B4D"/>
    <w:rsid w:val="00294FF8"/>
    <w:rsid w:val="002952C2"/>
    <w:rsid w:val="0029597B"/>
    <w:rsid w:val="00296574"/>
    <w:rsid w:val="002969E4"/>
    <w:rsid w:val="00296F5D"/>
    <w:rsid w:val="002A0138"/>
    <w:rsid w:val="002A044E"/>
    <w:rsid w:val="002A0797"/>
    <w:rsid w:val="002A1682"/>
    <w:rsid w:val="002A1723"/>
    <w:rsid w:val="002A17CD"/>
    <w:rsid w:val="002A1947"/>
    <w:rsid w:val="002A1AF6"/>
    <w:rsid w:val="002A1D2B"/>
    <w:rsid w:val="002A238B"/>
    <w:rsid w:val="002A25EE"/>
    <w:rsid w:val="002A2829"/>
    <w:rsid w:val="002A2DE2"/>
    <w:rsid w:val="002A2FBF"/>
    <w:rsid w:val="002A2FF6"/>
    <w:rsid w:val="002A322C"/>
    <w:rsid w:val="002A38AC"/>
    <w:rsid w:val="002A3CB8"/>
    <w:rsid w:val="002A3D7B"/>
    <w:rsid w:val="002A3D9C"/>
    <w:rsid w:val="002A42EF"/>
    <w:rsid w:val="002A4587"/>
    <w:rsid w:val="002A4645"/>
    <w:rsid w:val="002A4871"/>
    <w:rsid w:val="002A4B3F"/>
    <w:rsid w:val="002A4B79"/>
    <w:rsid w:val="002A4C18"/>
    <w:rsid w:val="002A4DF5"/>
    <w:rsid w:val="002A4ECD"/>
    <w:rsid w:val="002A5137"/>
    <w:rsid w:val="002A551C"/>
    <w:rsid w:val="002A55D9"/>
    <w:rsid w:val="002A58CB"/>
    <w:rsid w:val="002A58D7"/>
    <w:rsid w:val="002A66DB"/>
    <w:rsid w:val="002A67EF"/>
    <w:rsid w:val="002A6C5E"/>
    <w:rsid w:val="002A6DC4"/>
    <w:rsid w:val="002A6ED5"/>
    <w:rsid w:val="002A6FA5"/>
    <w:rsid w:val="002A707D"/>
    <w:rsid w:val="002A719C"/>
    <w:rsid w:val="002A7309"/>
    <w:rsid w:val="002A76BA"/>
    <w:rsid w:val="002A7BEF"/>
    <w:rsid w:val="002A7C0A"/>
    <w:rsid w:val="002B00DC"/>
    <w:rsid w:val="002B01F0"/>
    <w:rsid w:val="002B034F"/>
    <w:rsid w:val="002B04D5"/>
    <w:rsid w:val="002B060C"/>
    <w:rsid w:val="002B08E7"/>
    <w:rsid w:val="002B0B23"/>
    <w:rsid w:val="002B0D73"/>
    <w:rsid w:val="002B0E8B"/>
    <w:rsid w:val="002B1071"/>
    <w:rsid w:val="002B1836"/>
    <w:rsid w:val="002B1891"/>
    <w:rsid w:val="002B18BE"/>
    <w:rsid w:val="002B1BEA"/>
    <w:rsid w:val="002B1CE5"/>
    <w:rsid w:val="002B203C"/>
    <w:rsid w:val="002B2AA9"/>
    <w:rsid w:val="002B2C8B"/>
    <w:rsid w:val="002B306B"/>
    <w:rsid w:val="002B30E4"/>
    <w:rsid w:val="002B3454"/>
    <w:rsid w:val="002B394C"/>
    <w:rsid w:val="002B3D2E"/>
    <w:rsid w:val="002B3F66"/>
    <w:rsid w:val="002B4708"/>
    <w:rsid w:val="002B4933"/>
    <w:rsid w:val="002B4F89"/>
    <w:rsid w:val="002B52D6"/>
    <w:rsid w:val="002B535A"/>
    <w:rsid w:val="002B539A"/>
    <w:rsid w:val="002B578D"/>
    <w:rsid w:val="002B5792"/>
    <w:rsid w:val="002B57F7"/>
    <w:rsid w:val="002B584B"/>
    <w:rsid w:val="002B5AA8"/>
    <w:rsid w:val="002B5ABC"/>
    <w:rsid w:val="002B5AD2"/>
    <w:rsid w:val="002B5CD1"/>
    <w:rsid w:val="002B5D32"/>
    <w:rsid w:val="002B60AE"/>
    <w:rsid w:val="002B6176"/>
    <w:rsid w:val="002B61B6"/>
    <w:rsid w:val="002B629F"/>
    <w:rsid w:val="002B688F"/>
    <w:rsid w:val="002B6D2B"/>
    <w:rsid w:val="002B6D32"/>
    <w:rsid w:val="002B6E01"/>
    <w:rsid w:val="002B7797"/>
    <w:rsid w:val="002B78F3"/>
    <w:rsid w:val="002B7D67"/>
    <w:rsid w:val="002BF443"/>
    <w:rsid w:val="002C030F"/>
    <w:rsid w:val="002C04AC"/>
    <w:rsid w:val="002C05C4"/>
    <w:rsid w:val="002C0786"/>
    <w:rsid w:val="002C1249"/>
    <w:rsid w:val="002C1811"/>
    <w:rsid w:val="002C1CE9"/>
    <w:rsid w:val="002C1D74"/>
    <w:rsid w:val="002C2142"/>
    <w:rsid w:val="002C24ED"/>
    <w:rsid w:val="002C273C"/>
    <w:rsid w:val="002C2979"/>
    <w:rsid w:val="002C2F0E"/>
    <w:rsid w:val="002C359A"/>
    <w:rsid w:val="002C3AC9"/>
    <w:rsid w:val="002C3D74"/>
    <w:rsid w:val="002C3E52"/>
    <w:rsid w:val="002C3FA2"/>
    <w:rsid w:val="002C401B"/>
    <w:rsid w:val="002C4187"/>
    <w:rsid w:val="002C48C7"/>
    <w:rsid w:val="002C4C7A"/>
    <w:rsid w:val="002C4D44"/>
    <w:rsid w:val="002C5331"/>
    <w:rsid w:val="002C541C"/>
    <w:rsid w:val="002C5806"/>
    <w:rsid w:val="002C58F2"/>
    <w:rsid w:val="002C5A85"/>
    <w:rsid w:val="002C5BB1"/>
    <w:rsid w:val="002C5FA6"/>
    <w:rsid w:val="002C60F4"/>
    <w:rsid w:val="002C63C3"/>
    <w:rsid w:val="002C66B2"/>
    <w:rsid w:val="002C6740"/>
    <w:rsid w:val="002C6E74"/>
    <w:rsid w:val="002C7502"/>
    <w:rsid w:val="002C7AFD"/>
    <w:rsid w:val="002D068E"/>
    <w:rsid w:val="002D06B7"/>
    <w:rsid w:val="002D0C55"/>
    <w:rsid w:val="002D1344"/>
    <w:rsid w:val="002D165E"/>
    <w:rsid w:val="002D18B7"/>
    <w:rsid w:val="002D19F3"/>
    <w:rsid w:val="002D1A25"/>
    <w:rsid w:val="002D21E1"/>
    <w:rsid w:val="002D25C5"/>
    <w:rsid w:val="002D31E8"/>
    <w:rsid w:val="002D352A"/>
    <w:rsid w:val="002D39E6"/>
    <w:rsid w:val="002D407C"/>
    <w:rsid w:val="002D455B"/>
    <w:rsid w:val="002D480D"/>
    <w:rsid w:val="002D4DCA"/>
    <w:rsid w:val="002D53A7"/>
    <w:rsid w:val="002D53CF"/>
    <w:rsid w:val="002D5AD5"/>
    <w:rsid w:val="002D5CF7"/>
    <w:rsid w:val="002D5EC7"/>
    <w:rsid w:val="002D6A0E"/>
    <w:rsid w:val="002D6A94"/>
    <w:rsid w:val="002D6D78"/>
    <w:rsid w:val="002D6F6E"/>
    <w:rsid w:val="002D6FCF"/>
    <w:rsid w:val="002D7103"/>
    <w:rsid w:val="002D7341"/>
    <w:rsid w:val="002D73C0"/>
    <w:rsid w:val="002D763F"/>
    <w:rsid w:val="002D7FAD"/>
    <w:rsid w:val="002E038B"/>
    <w:rsid w:val="002E05A3"/>
    <w:rsid w:val="002E0937"/>
    <w:rsid w:val="002E0C9E"/>
    <w:rsid w:val="002E0D9C"/>
    <w:rsid w:val="002E105C"/>
    <w:rsid w:val="002E11ED"/>
    <w:rsid w:val="002E134F"/>
    <w:rsid w:val="002E1A0A"/>
    <w:rsid w:val="002E1E69"/>
    <w:rsid w:val="002E1F38"/>
    <w:rsid w:val="002E2003"/>
    <w:rsid w:val="002E22B1"/>
    <w:rsid w:val="002E25EF"/>
    <w:rsid w:val="002E266D"/>
    <w:rsid w:val="002E2BE8"/>
    <w:rsid w:val="002E2ED5"/>
    <w:rsid w:val="002E2F36"/>
    <w:rsid w:val="002E33A6"/>
    <w:rsid w:val="002E34B0"/>
    <w:rsid w:val="002E3D00"/>
    <w:rsid w:val="002E3E3F"/>
    <w:rsid w:val="002E411A"/>
    <w:rsid w:val="002E432E"/>
    <w:rsid w:val="002E471D"/>
    <w:rsid w:val="002E4750"/>
    <w:rsid w:val="002E4C1B"/>
    <w:rsid w:val="002E4F36"/>
    <w:rsid w:val="002E508C"/>
    <w:rsid w:val="002E5099"/>
    <w:rsid w:val="002E5324"/>
    <w:rsid w:val="002E5585"/>
    <w:rsid w:val="002E57E6"/>
    <w:rsid w:val="002E58A6"/>
    <w:rsid w:val="002E5C7F"/>
    <w:rsid w:val="002E5D16"/>
    <w:rsid w:val="002E5E9F"/>
    <w:rsid w:val="002E62D7"/>
    <w:rsid w:val="002E657C"/>
    <w:rsid w:val="002E69B0"/>
    <w:rsid w:val="002E69FD"/>
    <w:rsid w:val="002E6C9F"/>
    <w:rsid w:val="002E6DA2"/>
    <w:rsid w:val="002E70A4"/>
    <w:rsid w:val="002E7B08"/>
    <w:rsid w:val="002E7B78"/>
    <w:rsid w:val="002E7BC9"/>
    <w:rsid w:val="002F0082"/>
    <w:rsid w:val="002F0448"/>
    <w:rsid w:val="002F09BA"/>
    <w:rsid w:val="002F0DFD"/>
    <w:rsid w:val="002F12E0"/>
    <w:rsid w:val="002F15FC"/>
    <w:rsid w:val="002F17B7"/>
    <w:rsid w:val="002F22D1"/>
    <w:rsid w:val="002F2822"/>
    <w:rsid w:val="002F29DD"/>
    <w:rsid w:val="002F2A47"/>
    <w:rsid w:val="002F3156"/>
    <w:rsid w:val="002F3A54"/>
    <w:rsid w:val="002F3A60"/>
    <w:rsid w:val="002F3A66"/>
    <w:rsid w:val="002F3A8B"/>
    <w:rsid w:val="002F3FA2"/>
    <w:rsid w:val="002F4090"/>
    <w:rsid w:val="002F422B"/>
    <w:rsid w:val="002F4322"/>
    <w:rsid w:val="002F4371"/>
    <w:rsid w:val="002F445A"/>
    <w:rsid w:val="002F450F"/>
    <w:rsid w:val="002F4869"/>
    <w:rsid w:val="002F487A"/>
    <w:rsid w:val="002F4A15"/>
    <w:rsid w:val="002F4B8C"/>
    <w:rsid w:val="002F4F30"/>
    <w:rsid w:val="002F4F4B"/>
    <w:rsid w:val="002F52A6"/>
    <w:rsid w:val="002F5553"/>
    <w:rsid w:val="002F558A"/>
    <w:rsid w:val="002F57F0"/>
    <w:rsid w:val="002F5920"/>
    <w:rsid w:val="002F5DDC"/>
    <w:rsid w:val="002F5F9B"/>
    <w:rsid w:val="002F6819"/>
    <w:rsid w:val="002F6EAE"/>
    <w:rsid w:val="002F787D"/>
    <w:rsid w:val="002F7A6E"/>
    <w:rsid w:val="002F7BC9"/>
    <w:rsid w:val="002F7CB2"/>
    <w:rsid w:val="002F7CC1"/>
    <w:rsid w:val="0030035C"/>
    <w:rsid w:val="003003C3"/>
    <w:rsid w:val="0030040D"/>
    <w:rsid w:val="003006DC"/>
    <w:rsid w:val="00301617"/>
    <w:rsid w:val="003021FA"/>
    <w:rsid w:val="00302630"/>
    <w:rsid w:val="0030285D"/>
    <w:rsid w:val="00302910"/>
    <w:rsid w:val="00302ACB"/>
    <w:rsid w:val="00302C0B"/>
    <w:rsid w:val="00302ECF"/>
    <w:rsid w:val="003033FA"/>
    <w:rsid w:val="00303503"/>
    <w:rsid w:val="003039C2"/>
    <w:rsid w:val="00303A9F"/>
    <w:rsid w:val="00303B87"/>
    <w:rsid w:val="00303CFC"/>
    <w:rsid w:val="003041DB"/>
    <w:rsid w:val="003047AA"/>
    <w:rsid w:val="003048D8"/>
    <w:rsid w:val="00304A3D"/>
    <w:rsid w:val="00304ABE"/>
    <w:rsid w:val="00304B39"/>
    <w:rsid w:val="00304B9D"/>
    <w:rsid w:val="00304D8F"/>
    <w:rsid w:val="00305106"/>
    <w:rsid w:val="003053B5"/>
    <w:rsid w:val="00305786"/>
    <w:rsid w:val="003058CC"/>
    <w:rsid w:val="00305A81"/>
    <w:rsid w:val="00305BBA"/>
    <w:rsid w:val="00305C71"/>
    <w:rsid w:val="00305D03"/>
    <w:rsid w:val="0030623C"/>
    <w:rsid w:val="0030637D"/>
    <w:rsid w:val="00306551"/>
    <w:rsid w:val="00306BA9"/>
    <w:rsid w:val="00306D43"/>
    <w:rsid w:val="00306DA9"/>
    <w:rsid w:val="00306EE5"/>
    <w:rsid w:val="003072BE"/>
    <w:rsid w:val="00307847"/>
    <w:rsid w:val="00307C1E"/>
    <w:rsid w:val="00307DB8"/>
    <w:rsid w:val="003105E1"/>
    <w:rsid w:val="00310B18"/>
    <w:rsid w:val="003110E5"/>
    <w:rsid w:val="003111E3"/>
    <w:rsid w:val="003113B6"/>
    <w:rsid w:val="00311546"/>
    <w:rsid w:val="003116A2"/>
    <w:rsid w:val="0031171F"/>
    <w:rsid w:val="00311CDD"/>
    <w:rsid w:val="00312056"/>
    <w:rsid w:val="00312288"/>
    <w:rsid w:val="003128B2"/>
    <w:rsid w:val="00312E1E"/>
    <w:rsid w:val="00312E37"/>
    <w:rsid w:val="00312EB1"/>
    <w:rsid w:val="00312F67"/>
    <w:rsid w:val="00313408"/>
    <w:rsid w:val="0031358C"/>
    <w:rsid w:val="00313BED"/>
    <w:rsid w:val="00314567"/>
    <w:rsid w:val="00314771"/>
    <w:rsid w:val="0031488A"/>
    <w:rsid w:val="00314BFA"/>
    <w:rsid w:val="00314E13"/>
    <w:rsid w:val="00315081"/>
    <w:rsid w:val="003151BA"/>
    <w:rsid w:val="003153E5"/>
    <w:rsid w:val="0031556E"/>
    <w:rsid w:val="00315774"/>
    <w:rsid w:val="00315E6C"/>
    <w:rsid w:val="00316174"/>
    <w:rsid w:val="00316651"/>
    <w:rsid w:val="0031677A"/>
    <w:rsid w:val="00316901"/>
    <w:rsid w:val="00316CB2"/>
    <w:rsid w:val="00317085"/>
    <w:rsid w:val="003170F7"/>
    <w:rsid w:val="00317497"/>
    <w:rsid w:val="00317C60"/>
    <w:rsid w:val="00317DEC"/>
    <w:rsid w:val="00317F2D"/>
    <w:rsid w:val="003200E4"/>
    <w:rsid w:val="003202E0"/>
    <w:rsid w:val="003204E7"/>
    <w:rsid w:val="00320A85"/>
    <w:rsid w:val="003214D9"/>
    <w:rsid w:val="00321ACB"/>
    <w:rsid w:val="00321B02"/>
    <w:rsid w:val="00321C23"/>
    <w:rsid w:val="00321C54"/>
    <w:rsid w:val="00321CAD"/>
    <w:rsid w:val="00321E5D"/>
    <w:rsid w:val="00321FC4"/>
    <w:rsid w:val="00322080"/>
    <w:rsid w:val="00322167"/>
    <w:rsid w:val="003224B6"/>
    <w:rsid w:val="00322580"/>
    <w:rsid w:val="00322A05"/>
    <w:rsid w:val="00322A63"/>
    <w:rsid w:val="00322AF8"/>
    <w:rsid w:val="00322C54"/>
    <w:rsid w:val="00322EF6"/>
    <w:rsid w:val="00323225"/>
    <w:rsid w:val="003233C1"/>
    <w:rsid w:val="00323473"/>
    <w:rsid w:val="00323895"/>
    <w:rsid w:val="00323F50"/>
    <w:rsid w:val="003240F6"/>
    <w:rsid w:val="003243B3"/>
    <w:rsid w:val="00324746"/>
    <w:rsid w:val="00324A52"/>
    <w:rsid w:val="00324BF8"/>
    <w:rsid w:val="00324C5B"/>
    <w:rsid w:val="00324DD2"/>
    <w:rsid w:val="00324DF0"/>
    <w:rsid w:val="00325DB2"/>
    <w:rsid w:val="00325F73"/>
    <w:rsid w:val="00326005"/>
    <w:rsid w:val="003260C4"/>
    <w:rsid w:val="003269BF"/>
    <w:rsid w:val="00326BE1"/>
    <w:rsid w:val="00326D52"/>
    <w:rsid w:val="003270BB"/>
    <w:rsid w:val="00327117"/>
    <w:rsid w:val="003274C1"/>
    <w:rsid w:val="00327549"/>
    <w:rsid w:val="0032759B"/>
    <w:rsid w:val="00327F8C"/>
    <w:rsid w:val="003305CF"/>
    <w:rsid w:val="003309B5"/>
    <w:rsid w:val="00330E01"/>
    <w:rsid w:val="00330F3D"/>
    <w:rsid w:val="00330F6B"/>
    <w:rsid w:val="00330FD7"/>
    <w:rsid w:val="00331189"/>
    <w:rsid w:val="003311E4"/>
    <w:rsid w:val="0033142B"/>
    <w:rsid w:val="0033142C"/>
    <w:rsid w:val="00331BB2"/>
    <w:rsid w:val="00331BC1"/>
    <w:rsid w:val="00331DDF"/>
    <w:rsid w:val="0033208D"/>
    <w:rsid w:val="003320A0"/>
    <w:rsid w:val="00332792"/>
    <w:rsid w:val="003328CC"/>
    <w:rsid w:val="00332903"/>
    <w:rsid w:val="003329F5"/>
    <w:rsid w:val="00332BC4"/>
    <w:rsid w:val="00333007"/>
    <w:rsid w:val="00333188"/>
    <w:rsid w:val="00333441"/>
    <w:rsid w:val="00333466"/>
    <w:rsid w:val="00333564"/>
    <w:rsid w:val="00333861"/>
    <w:rsid w:val="00333A3C"/>
    <w:rsid w:val="00333C65"/>
    <w:rsid w:val="00333CC0"/>
    <w:rsid w:val="00333D37"/>
    <w:rsid w:val="00333D71"/>
    <w:rsid w:val="00333EBF"/>
    <w:rsid w:val="003341E7"/>
    <w:rsid w:val="003342B8"/>
    <w:rsid w:val="00334AC7"/>
    <w:rsid w:val="00334F2F"/>
    <w:rsid w:val="00335728"/>
    <w:rsid w:val="00335A92"/>
    <w:rsid w:val="00335B0C"/>
    <w:rsid w:val="00335E2A"/>
    <w:rsid w:val="003367A8"/>
    <w:rsid w:val="003367E6"/>
    <w:rsid w:val="00336B9E"/>
    <w:rsid w:val="00336D00"/>
    <w:rsid w:val="00336D11"/>
    <w:rsid w:val="00337019"/>
    <w:rsid w:val="00337033"/>
    <w:rsid w:val="00337731"/>
    <w:rsid w:val="0033782B"/>
    <w:rsid w:val="003378BA"/>
    <w:rsid w:val="00337978"/>
    <w:rsid w:val="00337BEC"/>
    <w:rsid w:val="00340246"/>
    <w:rsid w:val="00340284"/>
    <w:rsid w:val="00340E7A"/>
    <w:rsid w:val="003412AB"/>
    <w:rsid w:val="00341355"/>
    <w:rsid w:val="00341BF7"/>
    <w:rsid w:val="00342180"/>
    <w:rsid w:val="0034278D"/>
    <w:rsid w:val="003428AC"/>
    <w:rsid w:val="00342E9E"/>
    <w:rsid w:val="0034300D"/>
    <w:rsid w:val="003432C6"/>
    <w:rsid w:val="0034376F"/>
    <w:rsid w:val="00343787"/>
    <w:rsid w:val="00343C7F"/>
    <w:rsid w:val="00343E8F"/>
    <w:rsid w:val="003445CB"/>
    <w:rsid w:val="0034464C"/>
    <w:rsid w:val="00344B46"/>
    <w:rsid w:val="00344C19"/>
    <w:rsid w:val="00345492"/>
    <w:rsid w:val="0034552D"/>
    <w:rsid w:val="003455F3"/>
    <w:rsid w:val="0034567D"/>
    <w:rsid w:val="0034581D"/>
    <w:rsid w:val="00345895"/>
    <w:rsid w:val="003458D1"/>
    <w:rsid w:val="00345B47"/>
    <w:rsid w:val="00345D6D"/>
    <w:rsid w:val="00346401"/>
    <w:rsid w:val="003478F0"/>
    <w:rsid w:val="003478F3"/>
    <w:rsid w:val="00347FA6"/>
    <w:rsid w:val="003503B4"/>
    <w:rsid w:val="003503CF"/>
    <w:rsid w:val="00350748"/>
    <w:rsid w:val="003507CF"/>
    <w:rsid w:val="003508FA"/>
    <w:rsid w:val="00350B13"/>
    <w:rsid w:val="00350EBF"/>
    <w:rsid w:val="00351614"/>
    <w:rsid w:val="00351DA4"/>
    <w:rsid w:val="00351F4F"/>
    <w:rsid w:val="003522D6"/>
    <w:rsid w:val="00352505"/>
    <w:rsid w:val="0035279B"/>
    <w:rsid w:val="00352915"/>
    <w:rsid w:val="003529AB"/>
    <w:rsid w:val="00352C31"/>
    <w:rsid w:val="00353445"/>
    <w:rsid w:val="003536AE"/>
    <w:rsid w:val="003536EC"/>
    <w:rsid w:val="00353893"/>
    <w:rsid w:val="003539F1"/>
    <w:rsid w:val="00353B50"/>
    <w:rsid w:val="0035407E"/>
    <w:rsid w:val="0035416C"/>
    <w:rsid w:val="00354227"/>
    <w:rsid w:val="0035425C"/>
    <w:rsid w:val="003552D7"/>
    <w:rsid w:val="00355553"/>
    <w:rsid w:val="00355E82"/>
    <w:rsid w:val="00355E88"/>
    <w:rsid w:val="0035601B"/>
    <w:rsid w:val="003562FB"/>
    <w:rsid w:val="00356416"/>
    <w:rsid w:val="00356446"/>
    <w:rsid w:val="00356D1E"/>
    <w:rsid w:val="00356EDF"/>
    <w:rsid w:val="003576B6"/>
    <w:rsid w:val="00357A3D"/>
    <w:rsid w:val="00357B87"/>
    <w:rsid w:val="00357F38"/>
    <w:rsid w:val="003604F2"/>
    <w:rsid w:val="00360AC5"/>
    <w:rsid w:val="00360AFD"/>
    <w:rsid w:val="00361197"/>
    <w:rsid w:val="00361597"/>
    <w:rsid w:val="0036198B"/>
    <w:rsid w:val="00361EEA"/>
    <w:rsid w:val="00361F83"/>
    <w:rsid w:val="0036228D"/>
    <w:rsid w:val="00362324"/>
    <w:rsid w:val="003624EC"/>
    <w:rsid w:val="00362742"/>
    <w:rsid w:val="003629CD"/>
    <w:rsid w:val="00362A12"/>
    <w:rsid w:val="00362B98"/>
    <w:rsid w:val="00362E9A"/>
    <w:rsid w:val="00362FA9"/>
    <w:rsid w:val="00363144"/>
    <w:rsid w:val="00363351"/>
    <w:rsid w:val="003637E4"/>
    <w:rsid w:val="00363899"/>
    <w:rsid w:val="00363DF1"/>
    <w:rsid w:val="00363F99"/>
    <w:rsid w:val="0036406F"/>
    <w:rsid w:val="003643BF"/>
    <w:rsid w:val="00364E9A"/>
    <w:rsid w:val="003651ED"/>
    <w:rsid w:val="00365531"/>
    <w:rsid w:val="0036592F"/>
    <w:rsid w:val="00365F9A"/>
    <w:rsid w:val="003661E3"/>
    <w:rsid w:val="00366597"/>
    <w:rsid w:val="00366661"/>
    <w:rsid w:val="003667B8"/>
    <w:rsid w:val="003667C5"/>
    <w:rsid w:val="00366CD6"/>
    <w:rsid w:val="00366DA7"/>
    <w:rsid w:val="00367101"/>
    <w:rsid w:val="003672F8"/>
    <w:rsid w:val="00367383"/>
    <w:rsid w:val="003674DF"/>
    <w:rsid w:val="00367864"/>
    <w:rsid w:val="00367874"/>
    <w:rsid w:val="00367B40"/>
    <w:rsid w:val="0037026D"/>
    <w:rsid w:val="003702E9"/>
    <w:rsid w:val="00370896"/>
    <w:rsid w:val="00370EFC"/>
    <w:rsid w:val="00371006"/>
    <w:rsid w:val="003711E3"/>
    <w:rsid w:val="00371302"/>
    <w:rsid w:val="00371525"/>
    <w:rsid w:val="00371640"/>
    <w:rsid w:val="00371684"/>
    <w:rsid w:val="003717FF"/>
    <w:rsid w:val="0037187E"/>
    <w:rsid w:val="00371F3E"/>
    <w:rsid w:val="00372566"/>
    <w:rsid w:val="00372825"/>
    <w:rsid w:val="003729EE"/>
    <w:rsid w:val="00372AF7"/>
    <w:rsid w:val="00372D19"/>
    <w:rsid w:val="003732E6"/>
    <w:rsid w:val="003735ED"/>
    <w:rsid w:val="0037392E"/>
    <w:rsid w:val="00373982"/>
    <w:rsid w:val="00373DED"/>
    <w:rsid w:val="00374401"/>
    <w:rsid w:val="0037465A"/>
    <w:rsid w:val="00374700"/>
    <w:rsid w:val="00374E17"/>
    <w:rsid w:val="00375191"/>
    <w:rsid w:val="00375868"/>
    <w:rsid w:val="00375978"/>
    <w:rsid w:val="00375C6B"/>
    <w:rsid w:val="00375F8F"/>
    <w:rsid w:val="00375FDF"/>
    <w:rsid w:val="00376226"/>
    <w:rsid w:val="00376599"/>
    <w:rsid w:val="00376667"/>
    <w:rsid w:val="003766AD"/>
    <w:rsid w:val="0037685F"/>
    <w:rsid w:val="00376986"/>
    <w:rsid w:val="00376C41"/>
    <w:rsid w:val="00376E14"/>
    <w:rsid w:val="00377872"/>
    <w:rsid w:val="00377B0A"/>
    <w:rsid w:val="00377D26"/>
    <w:rsid w:val="00377D73"/>
    <w:rsid w:val="0038002C"/>
    <w:rsid w:val="003800B4"/>
    <w:rsid w:val="003806C7"/>
    <w:rsid w:val="003807F8"/>
    <w:rsid w:val="003808E4"/>
    <w:rsid w:val="003809A2"/>
    <w:rsid w:val="00380D9E"/>
    <w:rsid w:val="00380DC8"/>
    <w:rsid w:val="00380E34"/>
    <w:rsid w:val="00380F41"/>
    <w:rsid w:val="00380F5C"/>
    <w:rsid w:val="00381247"/>
    <w:rsid w:val="003816E9"/>
    <w:rsid w:val="003818D0"/>
    <w:rsid w:val="00381C9A"/>
    <w:rsid w:val="00381D45"/>
    <w:rsid w:val="00381F8C"/>
    <w:rsid w:val="00382089"/>
    <w:rsid w:val="0038213F"/>
    <w:rsid w:val="00382364"/>
    <w:rsid w:val="00382487"/>
    <w:rsid w:val="00382610"/>
    <w:rsid w:val="00382668"/>
    <w:rsid w:val="00382BD1"/>
    <w:rsid w:val="00382DBF"/>
    <w:rsid w:val="00383066"/>
    <w:rsid w:val="0038323D"/>
    <w:rsid w:val="003832BB"/>
    <w:rsid w:val="003837EC"/>
    <w:rsid w:val="00383836"/>
    <w:rsid w:val="003839DD"/>
    <w:rsid w:val="00383B26"/>
    <w:rsid w:val="00383D68"/>
    <w:rsid w:val="00383E7F"/>
    <w:rsid w:val="00384201"/>
    <w:rsid w:val="003842C8"/>
    <w:rsid w:val="003844D2"/>
    <w:rsid w:val="0038461C"/>
    <w:rsid w:val="00384A21"/>
    <w:rsid w:val="00384A6E"/>
    <w:rsid w:val="003850C8"/>
    <w:rsid w:val="00385182"/>
    <w:rsid w:val="003851E5"/>
    <w:rsid w:val="0038539B"/>
    <w:rsid w:val="00385487"/>
    <w:rsid w:val="00385630"/>
    <w:rsid w:val="00385DAA"/>
    <w:rsid w:val="003862E8"/>
    <w:rsid w:val="0038643D"/>
    <w:rsid w:val="00386486"/>
    <w:rsid w:val="0038655C"/>
    <w:rsid w:val="00386A88"/>
    <w:rsid w:val="00386ABA"/>
    <w:rsid w:val="00386C41"/>
    <w:rsid w:val="00386C73"/>
    <w:rsid w:val="00386C9B"/>
    <w:rsid w:val="00386D13"/>
    <w:rsid w:val="00386EAB"/>
    <w:rsid w:val="00386FB1"/>
    <w:rsid w:val="00386FB8"/>
    <w:rsid w:val="0038725E"/>
    <w:rsid w:val="0038730C"/>
    <w:rsid w:val="00387370"/>
    <w:rsid w:val="003873A4"/>
    <w:rsid w:val="00387859"/>
    <w:rsid w:val="0038785A"/>
    <w:rsid w:val="0038795C"/>
    <w:rsid w:val="00387967"/>
    <w:rsid w:val="0038799F"/>
    <w:rsid w:val="00387B9E"/>
    <w:rsid w:val="00387C07"/>
    <w:rsid w:val="00387CC6"/>
    <w:rsid w:val="0039025D"/>
    <w:rsid w:val="0039072F"/>
    <w:rsid w:val="0039099C"/>
    <w:rsid w:val="00390BB1"/>
    <w:rsid w:val="0039109B"/>
    <w:rsid w:val="00391130"/>
    <w:rsid w:val="003916E0"/>
    <w:rsid w:val="00391AA5"/>
    <w:rsid w:val="00391B6A"/>
    <w:rsid w:val="00391FD2"/>
    <w:rsid w:val="003924BA"/>
    <w:rsid w:val="003928E9"/>
    <w:rsid w:val="00393067"/>
    <w:rsid w:val="003930FB"/>
    <w:rsid w:val="003933E0"/>
    <w:rsid w:val="00393619"/>
    <w:rsid w:val="0039370A"/>
    <w:rsid w:val="00393AD4"/>
    <w:rsid w:val="00393F2C"/>
    <w:rsid w:val="00393F97"/>
    <w:rsid w:val="00394753"/>
    <w:rsid w:val="00394C3F"/>
    <w:rsid w:val="003958A2"/>
    <w:rsid w:val="00395B64"/>
    <w:rsid w:val="00395D03"/>
    <w:rsid w:val="00395EF8"/>
    <w:rsid w:val="00395FA9"/>
    <w:rsid w:val="0039600E"/>
    <w:rsid w:val="00396214"/>
    <w:rsid w:val="00396C88"/>
    <w:rsid w:val="0039763B"/>
    <w:rsid w:val="00397833"/>
    <w:rsid w:val="00397C79"/>
    <w:rsid w:val="00397D16"/>
    <w:rsid w:val="003A001D"/>
    <w:rsid w:val="003A0359"/>
    <w:rsid w:val="003A04E9"/>
    <w:rsid w:val="003A09AA"/>
    <w:rsid w:val="003A0AE2"/>
    <w:rsid w:val="003A0AF6"/>
    <w:rsid w:val="003A0EB9"/>
    <w:rsid w:val="003A0F03"/>
    <w:rsid w:val="003A10A9"/>
    <w:rsid w:val="003A1299"/>
    <w:rsid w:val="003A191E"/>
    <w:rsid w:val="003A1B49"/>
    <w:rsid w:val="003A1DC3"/>
    <w:rsid w:val="003A230A"/>
    <w:rsid w:val="003A2576"/>
    <w:rsid w:val="003A25B0"/>
    <w:rsid w:val="003A25B5"/>
    <w:rsid w:val="003A352C"/>
    <w:rsid w:val="003A397B"/>
    <w:rsid w:val="003A3A98"/>
    <w:rsid w:val="003A3C34"/>
    <w:rsid w:val="003A45D8"/>
    <w:rsid w:val="003A4808"/>
    <w:rsid w:val="003A4BB3"/>
    <w:rsid w:val="003A4E80"/>
    <w:rsid w:val="003A4EB9"/>
    <w:rsid w:val="003A4EF0"/>
    <w:rsid w:val="003A4FAA"/>
    <w:rsid w:val="003A5187"/>
    <w:rsid w:val="003A5484"/>
    <w:rsid w:val="003A556E"/>
    <w:rsid w:val="003A5DF7"/>
    <w:rsid w:val="003A60DC"/>
    <w:rsid w:val="003A6336"/>
    <w:rsid w:val="003A6639"/>
    <w:rsid w:val="003A6670"/>
    <w:rsid w:val="003A66A1"/>
    <w:rsid w:val="003A688C"/>
    <w:rsid w:val="003A692D"/>
    <w:rsid w:val="003A76EE"/>
    <w:rsid w:val="003A7909"/>
    <w:rsid w:val="003A7D31"/>
    <w:rsid w:val="003A7D54"/>
    <w:rsid w:val="003A7EF4"/>
    <w:rsid w:val="003A7FC1"/>
    <w:rsid w:val="003B034C"/>
    <w:rsid w:val="003B04C2"/>
    <w:rsid w:val="003B0696"/>
    <w:rsid w:val="003B0E53"/>
    <w:rsid w:val="003B10B8"/>
    <w:rsid w:val="003B123C"/>
    <w:rsid w:val="003B14CD"/>
    <w:rsid w:val="003B1731"/>
    <w:rsid w:val="003B1A71"/>
    <w:rsid w:val="003B1F61"/>
    <w:rsid w:val="003B202D"/>
    <w:rsid w:val="003B2465"/>
    <w:rsid w:val="003B25E8"/>
    <w:rsid w:val="003B2742"/>
    <w:rsid w:val="003B2789"/>
    <w:rsid w:val="003B2A69"/>
    <w:rsid w:val="003B2CF2"/>
    <w:rsid w:val="003B32AA"/>
    <w:rsid w:val="003B359A"/>
    <w:rsid w:val="003B386A"/>
    <w:rsid w:val="003B3981"/>
    <w:rsid w:val="003B3AA9"/>
    <w:rsid w:val="003B3B09"/>
    <w:rsid w:val="003B3C81"/>
    <w:rsid w:val="003B3CE8"/>
    <w:rsid w:val="003B3DD3"/>
    <w:rsid w:val="003B40C2"/>
    <w:rsid w:val="003B446C"/>
    <w:rsid w:val="003B47D7"/>
    <w:rsid w:val="003B49F3"/>
    <w:rsid w:val="003B4B51"/>
    <w:rsid w:val="003B4F73"/>
    <w:rsid w:val="003B523C"/>
    <w:rsid w:val="003B5557"/>
    <w:rsid w:val="003B569B"/>
    <w:rsid w:val="003B5BA8"/>
    <w:rsid w:val="003B5CA0"/>
    <w:rsid w:val="003B5F45"/>
    <w:rsid w:val="003B6297"/>
    <w:rsid w:val="003B6DB7"/>
    <w:rsid w:val="003B7277"/>
    <w:rsid w:val="003B7353"/>
    <w:rsid w:val="003B74E3"/>
    <w:rsid w:val="003B781D"/>
    <w:rsid w:val="003B7ECA"/>
    <w:rsid w:val="003C04B6"/>
    <w:rsid w:val="003C0B82"/>
    <w:rsid w:val="003C0E89"/>
    <w:rsid w:val="003C0FAB"/>
    <w:rsid w:val="003C11F4"/>
    <w:rsid w:val="003C139F"/>
    <w:rsid w:val="003C1419"/>
    <w:rsid w:val="003C14FF"/>
    <w:rsid w:val="003C1B02"/>
    <w:rsid w:val="003C1D75"/>
    <w:rsid w:val="003C1DDD"/>
    <w:rsid w:val="003C215B"/>
    <w:rsid w:val="003C2183"/>
    <w:rsid w:val="003C261B"/>
    <w:rsid w:val="003C2726"/>
    <w:rsid w:val="003C27A2"/>
    <w:rsid w:val="003C29A1"/>
    <w:rsid w:val="003C2A63"/>
    <w:rsid w:val="003C2EBB"/>
    <w:rsid w:val="003C2F06"/>
    <w:rsid w:val="003C2FBA"/>
    <w:rsid w:val="003C300F"/>
    <w:rsid w:val="003C3134"/>
    <w:rsid w:val="003C33DC"/>
    <w:rsid w:val="003C3757"/>
    <w:rsid w:val="003C3878"/>
    <w:rsid w:val="003C388A"/>
    <w:rsid w:val="003C3F0B"/>
    <w:rsid w:val="003C3F9A"/>
    <w:rsid w:val="003C4476"/>
    <w:rsid w:val="003C4C51"/>
    <w:rsid w:val="003C4D8C"/>
    <w:rsid w:val="003C4F84"/>
    <w:rsid w:val="003C50FA"/>
    <w:rsid w:val="003C5335"/>
    <w:rsid w:val="003C56DB"/>
    <w:rsid w:val="003C6750"/>
    <w:rsid w:val="003C6A30"/>
    <w:rsid w:val="003C6AC5"/>
    <w:rsid w:val="003C6BB4"/>
    <w:rsid w:val="003C6F6C"/>
    <w:rsid w:val="003C7245"/>
    <w:rsid w:val="003C7BE0"/>
    <w:rsid w:val="003C7CE6"/>
    <w:rsid w:val="003C7D3A"/>
    <w:rsid w:val="003C7D59"/>
    <w:rsid w:val="003C7E85"/>
    <w:rsid w:val="003D0432"/>
    <w:rsid w:val="003D080A"/>
    <w:rsid w:val="003D0A1C"/>
    <w:rsid w:val="003D0E4D"/>
    <w:rsid w:val="003D10A1"/>
    <w:rsid w:val="003D12DC"/>
    <w:rsid w:val="003D17D9"/>
    <w:rsid w:val="003D19B9"/>
    <w:rsid w:val="003D1A19"/>
    <w:rsid w:val="003D21CA"/>
    <w:rsid w:val="003D28DB"/>
    <w:rsid w:val="003D2CC3"/>
    <w:rsid w:val="003D3155"/>
    <w:rsid w:val="003D3180"/>
    <w:rsid w:val="003D32F6"/>
    <w:rsid w:val="003D392C"/>
    <w:rsid w:val="003D3985"/>
    <w:rsid w:val="003D3AF8"/>
    <w:rsid w:val="003D3E75"/>
    <w:rsid w:val="003D3EA7"/>
    <w:rsid w:val="003D4640"/>
    <w:rsid w:val="003D468D"/>
    <w:rsid w:val="003D4937"/>
    <w:rsid w:val="003D4A60"/>
    <w:rsid w:val="003D4D63"/>
    <w:rsid w:val="003D4DD1"/>
    <w:rsid w:val="003D4F7A"/>
    <w:rsid w:val="003D543E"/>
    <w:rsid w:val="003D5478"/>
    <w:rsid w:val="003D64EB"/>
    <w:rsid w:val="003D6B1E"/>
    <w:rsid w:val="003D6DB8"/>
    <w:rsid w:val="003D6E6C"/>
    <w:rsid w:val="003D7191"/>
    <w:rsid w:val="003D7711"/>
    <w:rsid w:val="003D77C2"/>
    <w:rsid w:val="003D77F6"/>
    <w:rsid w:val="003D78D1"/>
    <w:rsid w:val="003D7BD0"/>
    <w:rsid w:val="003D7FF3"/>
    <w:rsid w:val="003E0076"/>
    <w:rsid w:val="003E01B6"/>
    <w:rsid w:val="003E048F"/>
    <w:rsid w:val="003E0B99"/>
    <w:rsid w:val="003E0ED5"/>
    <w:rsid w:val="003E10DA"/>
    <w:rsid w:val="003E151A"/>
    <w:rsid w:val="003E19F7"/>
    <w:rsid w:val="003E1A58"/>
    <w:rsid w:val="003E1D1D"/>
    <w:rsid w:val="003E1F08"/>
    <w:rsid w:val="003E23D7"/>
    <w:rsid w:val="003E240F"/>
    <w:rsid w:val="003E275B"/>
    <w:rsid w:val="003E2CE4"/>
    <w:rsid w:val="003E2DFF"/>
    <w:rsid w:val="003E305C"/>
    <w:rsid w:val="003E3473"/>
    <w:rsid w:val="003E3595"/>
    <w:rsid w:val="003E382F"/>
    <w:rsid w:val="003E3B47"/>
    <w:rsid w:val="003E3B86"/>
    <w:rsid w:val="003E3BD8"/>
    <w:rsid w:val="003E3CD1"/>
    <w:rsid w:val="003E3CF2"/>
    <w:rsid w:val="003E3E3A"/>
    <w:rsid w:val="003E44CC"/>
    <w:rsid w:val="003E4C59"/>
    <w:rsid w:val="003E4EDF"/>
    <w:rsid w:val="003E4EEC"/>
    <w:rsid w:val="003E52B8"/>
    <w:rsid w:val="003E54FC"/>
    <w:rsid w:val="003E5535"/>
    <w:rsid w:val="003E5894"/>
    <w:rsid w:val="003E58EC"/>
    <w:rsid w:val="003E59B0"/>
    <w:rsid w:val="003E5B24"/>
    <w:rsid w:val="003E5B75"/>
    <w:rsid w:val="003E5EE8"/>
    <w:rsid w:val="003E5FE7"/>
    <w:rsid w:val="003E60C9"/>
    <w:rsid w:val="003E6501"/>
    <w:rsid w:val="003E6B9C"/>
    <w:rsid w:val="003E6EB4"/>
    <w:rsid w:val="003E6FAC"/>
    <w:rsid w:val="003E721A"/>
    <w:rsid w:val="003E74E2"/>
    <w:rsid w:val="003E755E"/>
    <w:rsid w:val="003E7CD9"/>
    <w:rsid w:val="003E7D26"/>
    <w:rsid w:val="003F00B1"/>
    <w:rsid w:val="003F0163"/>
    <w:rsid w:val="003F01A5"/>
    <w:rsid w:val="003F05A9"/>
    <w:rsid w:val="003F061F"/>
    <w:rsid w:val="003F07A7"/>
    <w:rsid w:val="003F087E"/>
    <w:rsid w:val="003F09FC"/>
    <w:rsid w:val="003F0A1C"/>
    <w:rsid w:val="003F114B"/>
    <w:rsid w:val="003F148F"/>
    <w:rsid w:val="003F15B1"/>
    <w:rsid w:val="003F1B28"/>
    <w:rsid w:val="003F2304"/>
    <w:rsid w:val="003F2535"/>
    <w:rsid w:val="003F2548"/>
    <w:rsid w:val="003F2765"/>
    <w:rsid w:val="003F285D"/>
    <w:rsid w:val="003F28A9"/>
    <w:rsid w:val="003F2990"/>
    <w:rsid w:val="003F2DB8"/>
    <w:rsid w:val="003F30A5"/>
    <w:rsid w:val="003F3278"/>
    <w:rsid w:val="003F341A"/>
    <w:rsid w:val="003F35AD"/>
    <w:rsid w:val="003F3807"/>
    <w:rsid w:val="003F3B39"/>
    <w:rsid w:val="003F4123"/>
    <w:rsid w:val="003F41E9"/>
    <w:rsid w:val="003F4384"/>
    <w:rsid w:val="003F47FF"/>
    <w:rsid w:val="003F4A69"/>
    <w:rsid w:val="003F4A6E"/>
    <w:rsid w:val="003F4C67"/>
    <w:rsid w:val="003F4D6C"/>
    <w:rsid w:val="003F51AC"/>
    <w:rsid w:val="003F578D"/>
    <w:rsid w:val="003F5A00"/>
    <w:rsid w:val="003F5A43"/>
    <w:rsid w:val="003F5EFD"/>
    <w:rsid w:val="003F63D1"/>
    <w:rsid w:val="003F66C4"/>
    <w:rsid w:val="003F6D3D"/>
    <w:rsid w:val="003F6EE9"/>
    <w:rsid w:val="003F7208"/>
    <w:rsid w:val="003F72E8"/>
    <w:rsid w:val="003F756A"/>
    <w:rsid w:val="003F77BE"/>
    <w:rsid w:val="003F7808"/>
    <w:rsid w:val="003F7D69"/>
    <w:rsid w:val="003F7E93"/>
    <w:rsid w:val="004003EE"/>
    <w:rsid w:val="004003F3"/>
    <w:rsid w:val="004006A7"/>
    <w:rsid w:val="004006E8"/>
    <w:rsid w:val="00400956"/>
    <w:rsid w:val="004009BA"/>
    <w:rsid w:val="00400D06"/>
    <w:rsid w:val="00401562"/>
    <w:rsid w:val="00401597"/>
    <w:rsid w:val="00401A1D"/>
    <w:rsid w:val="00401CEE"/>
    <w:rsid w:val="00401DFD"/>
    <w:rsid w:val="00402362"/>
    <w:rsid w:val="00402763"/>
    <w:rsid w:val="00402AE5"/>
    <w:rsid w:val="00402DC0"/>
    <w:rsid w:val="00402EFB"/>
    <w:rsid w:val="00402F5C"/>
    <w:rsid w:val="00402FB5"/>
    <w:rsid w:val="00402FC5"/>
    <w:rsid w:val="004030BC"/>
    <w:rsid w:val="00403231"/>
    <w:rsid w:val="00403424"/>
    <w:rsid w:val="00403645"/>
    <w:rsid w:val="0040371F"/>
    <w:rsid w:val="0040378B"/>
    <w:rsid w:val="004037B5"/>
    <w:rsid w:val="00404105"/>
    <w:rsid w:val="00404485"/>
    <w:rsid w:val="004044D5"/>
    <w:rsid w:val="004048A8"/>
    <w:rsid w:val="0040495B"/>
    <w:rsid w:val="00404BEF"/>
    <w:rsid w:val="00405243"/>
    <w:rsid w:val="00405365"/>
    <w:rsid w:val="004053C9"/>
    <w:rsid w:val="00405650"/>
    <w:rsid w:val="004056EF"/>
    <w:rsid w:val="00405881"/>
    <w:rsid w:val="00406042"/>
    <w:rsid w:val="004063A6"/>
    <w:rsid w:val="004064C2"/>
    <w:rsid w:val="00406544"/>
    <w:rsid w:val="0040681C"/>
    <w:rsid w:val="00406E75"/>
    <w:rsid w:val="004070BD"/>
    <w:rsid w:val="00407248"/>
    <w:rsid w:val="00407396"/>
    <w:rsid w:val="00407656"/>
    <w:rsid w:val="00407B79"/>
    <w:rsid w:val="00407BBD"/>
    <w:rsid w:val="00410001"/>
    <w:rsid w:val="004108D7"/>
    <w:rsid w:val="0041093B"/>
    <w:rsid w:val="00410B04"/>
    <w:rsid w:val="00410B14"/>
    <w:rsid w:val="00410DE9"/>
    <w:rsid w:val="00410FEF"/>
    <w:rsid w:val="004111E5"/>
    <w:rsid w:val="00411422"/>
    <w:rsid w:val="00412219"/>
    <w:rsid w:val="00412337"/>
    <w:rsid w:val="00412372"/>
    <w:rsid w:val="004123CF"/>
    <w:rsid w:val="00412441"/>
    <w:rsid w:val="004125D4"/>
    <w:rsid w:val="00412629"/>
    <w:rsid w:val="00412830"/>
    <w:rsid w:val="00412AE7"/>
    <w:rsid w:val="00412C07"/>
    <w:rsid w:val="00412C4E"/>
    <w:rsid w:val="00412CCF"/>
    <w:rsid w:val="00412D00"/>
    <w:rsid w:val="00412D85"/>
    <w:rsid w:val="004130D7"/>
    <w:rsid w:val="004139CB"/>
    <w:rsid w:val="00413A0E"/>
    <w:rsid w:val="00413AF4"/>
    <w:rsid w:val="00413C0E"/>
    <w:rsid w:val="00413C86"/>
    <w:rsid w:val="00413ED1"/>
    <w:rsid w:val="00414201"/>
    <w:rsid w:val="004148DA"/>
    <w:rsid w:val="00414B87"/>
    <w:rsid w:val="00414C13"/>
    <w:rsid w:val="004150D1"/>
    <w:rsid w:val="004154AA"/>
    <w:rsid w:val="004154B2"/>
    <w:rsid w:val="0041563B"/>
    <w:rsid w:val="004156A6"/>
    <w:rsid w:val="004157DA"/>
    <w:rsid w:val="00415F8E"/>
    <w:rsid w:val="0041633C"/>
    <w:rsid w:val="004165CD"/>
    <w:rsid w:val="004165E2"/>
    <w:rsid w:val="00416A6D"/>
    <w:rsid w:val="00417023"/>
    <w:rsid w:val="00417366"/>
    <w:rsid w:val="00417753"/>
    <w:rsid w:val="0042020D"/>
    <w:rsid w:val="00420563"/>
    <w:rsid w:val="0042073E"/>
    <w:rsid w:val="0042089D"/>
    <w:rsid w:val="004209C5"/>
    <w:rsid w:val="004210D3"/>
    <w:rsid w:val="0042131E"/>
    <w:rsid w:val="004214A1"/>
    <w:rsid w:val="0042157E"/>
    <w:rsid w:val="00421868"/>
    <w:rsid w:val="00422316"/>
    <w:rsid w:val="00422968"/>
    <w:rsid w:val="00422A26"/>
    <w:rsid w:val="00422D80"/>
    <w:rsid w:val="00423098"/>
    <w:rsid w:val="00423117"/>
    <w:rsid w:val="004232C8"/>
    <w:rsid w:val="00423448"/>
    <w:rsid w:val="00423752"/>
    <w:rsid w:val="00423A3F"/>
    <w:rsid w:val="00423C43"/>
    <w:rsid w:val="00424049"/>
    <w:rsid w:val="0042449A"/>
    <w:rsid w:val="00425463"/>
    <w:rsid w:val="0042550A"/>
    <w:rsid w:val="00426540"/>
    <w:rsid w:val="00426F7E"/>
    <w:rsid w:val="004270E0"/>
    <w:rsid w:val="00427CE9"/>
    <w:rsid w:val="00427CF1"/>
    <w:rsid w:val="00427D30"/>
    <w:rsid w:val="00427E34"/>
    <w:rsid w:val="00427EC7"/>
    <w:rsid w:val="0042C243"/>
    <w:rsid w:val="00430283"/>
    <w:rsid w:val="00430304"/>
    <w:rsid w:val="0043095F"/>
    <w:rsid w:val="00430B5E"/>
    <w:rsid w:val="00430C35"/>
    <w:rsid w:val="00430CC3"/>
    <w:rsid w:val="00431231"/>
    <w:rsid w:val="00431B01"/>
    <w:rsid w:val="00431CB4"/>
    <w:rsid w:val="00431D0F"/>
    <w:rsid w:val="004321B0"/>
    <w:rsid w:val="004323F0"/>
    <w:rsid w:val="00432470"/>
    <w:rsid w:val="0043273F"/>
    <w:rsid w:val="00432904"/>
    <w:rsid w:val="004329FA"/>
    <w:rsid w:val="00432BAD"/>
    <w:rsid w:val="0043322A"/>
    <w:rsid w:val="00433447"/>
    <w:rsid w:val="00433809"/>
    <w:rsid w:val="00433B7A"/>
    <w:rsid w:val="00433D54"/>
    <w:rsid w:val="00434352"/>
    <w:rsid w:val="00434616"/>
    <w:rsid w:val="00434617"/>
    <w:rsid w:val="004347ED"/>
    <w:rsid w:val="00434CCC"/>
    <w:rsid w:val="00434DF0"/>
    <w:rsid w:val="00434F5F"/>
    <w:rsid w:val="00435067"/>
    <w:rsid w:val="004352A0"/>
    <w:rsid w:val="004353BF"/>
    <w:rsid w:val="004355E5"/>
    <w:rsid w:val="0043564A"/>
    <w:rsid w:val="00435DF5"/>
    <w:rsid w:val="00435DF9"/>
    <w:rsid w:val="00436230"/>
    <w:rsid w:val="00436377"/>
    <w:rsid w:val="00436541"/>
    <w:rsid w:val="0043669D"/>
    <w:rsid w:val="00436723"/>
    <w:rsid w:val="0043678D"/>
    <w:rsid w:val="004368FD"/>
    <w:rsid w:val="00436A9F"/>
    <w:rsid w:val="00436D6C"/>
    <w:rsid w:val="00436E7F"/>
    <w:rsid w:val="00437351"/>
    <w:rsid w:val="00437472"/>
    <w:rsid w:val="00437C4D"/>
    <w:rsid w:val="00437E03"/>
    <w:rsid w:val="00437F6D"/>
    <w:rsid w:val="0043A869"/>
    <w:rsid w:val="0044014E"/>
    <w:rsid w:val="0044036D"/>
    <w:rsid w:val="004405DE"/>
    <w:rsid w:val="00440711"/>
    <w:rsid w:val="004407D7"/>
    <w:rsid w:val="00441182"/>
    <w:rsid w:val="00441262"/>
    <w:rsid w:val="0044130A"/>
    <w:rsid w:val="004416C8"/>
    <w:rsid w:val="00441990"/>
    <w:rsid w:val="00441B6F"/>
    <w:rsid w:val="00441E04"/>
    <w:rsid w:val="004420CE"/>
    <w:rsid w:val="004427D1"/>
    <w:rsid w:val="00442875"/>
    <w:rsid w:val="004428CB"/>
    <w:rsid w:val="00442A89"/>
    <w:rsid w:val="00442B31"/>
    <w:rsid w:val="004436BF"/>
    <w:rsid w:val="004436F6"/>
    <w:rsid w:val="00443ABE"/>
    <w:rsid w:val="00443B62"/>
    <w:rsid w:val="00443C23"/>
    <w:rsid w:val="00443D82"/>
    <w:rsid w:val="004440D9"/>
    <w:rsid w:val="0044441D"/>
    <w:rsid w:val="00444431"/>
    <w:rsid w:val="00444C51"/>
    <w:rsid w:val="00444EFD"/>
    <w:rsid w:val="00445923"/>
    <w:rsid w:val="00445A50"/>
    <w:rsid w:val="00445AB2"/>
    <w:rsid w:val="00445ACA"/>
    <w:rsid w:val="00445C80"/>
    <w:rsid w:val="00445D44"/>
    <w:rsid w:val="00445F09"/>
    <w:rsid w:val="00446F3B"/>
    <w:rsid w:val="0044710E"/>
    <w:rsid w:val="00447368"/>
    <w:rsid w:val="00447AF9"/>
    <w:rsid w:val="00447B25"/>
    <w:rsid w:val="00447C88"/>
    <w:rsid w:val="00447E2C"/>
    <w:rsid w:val="00450021"/>
    <w:rsid w:val="004501D9"/>
    <w:rsid w:val="004509D5"/>
    <w:rsid w:val="00450A2E"/>
    <w:rsid w:val="00450C60"/>
    <w:rsid w:val="00450CE5"/>
    <w:rsid w:val="00450EAF"/>
    <w:rsid w:val="004511A5"/>
    <w:rsid w:val="004518F5"/>
    <w:rsid w:val="00451A46"/>
    <w:rsid w:val="00451C08"/>
    <w:rsid w:val="00451D18"/>
    <w:rsid w:val="00452099"/>
    <w:rsid w:val="00452177"/>
    <w:rsid w:val="004524B0"/>
    <w:rsid w:val="0045282D"/>
    <w:rsid w:val="004529EE"/>
    <w:rsid w:val="00452C51"/>
    <w:rsid w:val="00452CF6"/>
    <w:rsid w:val="00452D39"/>
    <w:rsid w:val="00452E2A"/>
    <w:rsid w:val="0045313D"/>
    <w:rsid w:val="004531D4"/>
    <w:rsid w:val="00453861"/>
    <w:rsid w:val="00453BDA"/>
    <w:rsid w:val="00453C16"/>
    <w:rsid w:val="00453C4F"/>
    <w:rsid w:val="004540EB"/>
    <w:rsid w:val="004551A9"/>
    <w:rsid w:val="004552F5"/>
    <w:rsid w:val="004554C9"/>
    <w:rsid w:val="00455514"/>
    <w:rsid w:val="004556CF"/>
    <w:rsid w:val="004556E1"/>
    <w:rsid w:val="00455D29"/>
    <w:rsid w:val="00455E8B"/>
    <w:rsid w:val="00455F88"/>
    <w:rsid w:val="00456353"/>
    <w:rsid w:val="00456454"/>
    <w:rsid w:val="0045650A"/>
    <w:rsid w:val="00456875"/>
    <w:rsid w:val="00456E50"/>
    <w:rsid w:val="00456F3C"/>
    <w:rsid w:val="004572A1"/>
    <w:rsid w:val="00457350"/>
    <w:rsid w:val="00457490"/>
    <w:rsid w:val="00457680"/>
    <w:rsid w:val="00460092"/>
    <w:rsid w:val="00460951"/>
    <w:rsid w:val="00460E79"/>
    <w:rsid w:val="00460F59"/>
    <w:rsid w:val="00461062"/>
    <w:rsid w:val="0046112C"/>
    <w:rsid w:val="0046112F"/>
    <w:rsid w:val="004619DC"/>
    <w:rsid w:val="00461A3C"/>
    <w:rsid w:val="00461D3E"/>
    <w:rsid w:val="00461E65"/>
    <w:rsid w:val="00461FEA"/>
    <w:rsid w:val="004620B6"/>
    <w:rsid w:val="00462564"/>
    <w:rsid w:val="004625D4"/>
    <w:rsid w:val="00462A8E"/>
    <w:rsid w:val="004630BA"/>
    <w:rsid w:val="00463A1D"/>
    <w:rsid w:val="00463C48"/>
    <w:rsid w:val="0046426F"/>
    <w:rsid w:val="0046463D"/>
    <w:rsid w:val="004646BD"/>
    <w:rsid w:val="004648BD"/>
    <w:rsid w:val="00464D5D"/>
    <w:rsid w:val="004653BF"/>
    <w:rsid w:val="0046574F"/>
    <w:rsid w:val="0046579D"/>
    <w:rsid w:val="004657CF"/>
    <w:rsid w:val="004658F7"/>
    <w:rsid w:val="00465CC1"/>
    <w:rsid w:val="00465DE7"/>
    <w:rsid w:val="00466015"/>
    <w:rsid w:val="00466437"/>
    <w:rsid w:val="0046643E"/>
    <w:rsid w:val="0046657B"/>
    <w:rsid w:val="00466821"/>
    <w:rsid w:val="0046696C"/>
    <w:rsid w:val="00466B01"/>
    <w:rsid w:val="00466BEB"/>
    <w:rsid w:val="00467058"/>
    <w:rsid w:val="004671C3"/>
    <w:rsid w:val="004675CF"/>
    <w:rsid w:val="00467831"/>
    <w:rsid w:val="004678B8"/>
    <w:rsid w:val="0046793C"/>
    <w:rsid w:val="004701CE"/>
    <w:rsid w:val="00470488"/>
    <w:rsid w:val="00470534"/>
    <w:rsid w:val="004709FD"/>
    <w:rsid w:val="00470B44"/>
    <w:rsid w:val="00470D9C"/>
    <w:rsid w:val="00470FE7"/>
    <w:rsid w:val="0047107A"/>
    <w:rsid w:val="00471282"/>
    <w:rsid w:val="0047148D"/>
    <w:rsid w:val="0047169F"/>
    <w:rsid w:val="00471823"/>
    <w:rsid w:val="004718B1"/>
    <w:rsid w:val="00471BC0"/>
    <w:rsid w:val="00471F99"/>
    <w:rsid w:val="00472088"/>
    <w:rsid w:val="004722EE"/>
    <w:rsid w:val="0047234F"/>
    <w:rsid w:val="00472474"/>
    <w:rsid w:val="004725B0"/>
    <w:rsid w:val="0047268A"/>
    <w:rsid w:val="00472817"/>
    <w:rsid w:val="0047286A"/>
    <w:rsid w:val="00472A89"/>
    <w:rsid w:val="00472B97"/>
    <w:rsid w:val="00472E6D"/>
    <w:rsid w:val="00472FDF"/>
    <w:rsid w:val="004733EA"/>
    <w:rsid w:val="004738C1"/>
    <w:rsid w:val="00473900"/>
    <w:rsid w:val="00473C46"/>
    <w:rsid w:val="00473CD5"/>
    <w:rsid w:val="00473CEA"/>
    <w:rsid w:val="00473D7E"/>
    <w:rsid w:val="004740C3"/>
    <w:rsid w:val="004743EB"/>
    <w:rsid w:val="0047453F"/>
    <w:rsid w:val="00474990"/>
    <w:rsid w:val="00474ABD"/>
    <w:rsid w:val="00474B2D"/>
    <w:rsid w:val="00474D4C"/>
    <w:rsid w:val="00474FCB"/>
    <w:rsid w:val="0047500C"/>
    <w:rsid w:val="00475028"/>
    <w:rsid w:val="00475ADD"/>
    <w:rsid w:val="00475BC5"/>
    <w:rsid w:val="0047604B"/>
    <w:rsid w:val="004760B2"/>
    <w:rsid w:val="0047625F"/>
    <w:rsid w:val="0047651C"/>
    <w:rsid w:val="00476677"/>
    <w:rsid w:val="00476852"/>
    <w:rsid w:val="00476FC6"/>
    <w:rsid w:val="004772D0"/>
    <w:rsid w:val="004776CA"/>
    <w:rsid w:val="0047777F"/>
    <w:rsid w:val="004777FD"/>
    <w:rsid w:val="00477A49"/>
    <w:rsid w:val="00477BAC"/>
    <w:rsid w:val="00477D72"/>
    <w:rsid w:val="00477FF7"/>
    <w:rsid w:val="00480228"/>
    <w:rsid w:val="0048043F"/>
    <w:rsid w:val="004805A3"/>
    <w:rsid w:val="004809BB"/>
    <w:rsid w:val="00480B67"/>
    <w:rsid w:val="004813E9"/>
    <w:rsid w:val="00481420"/>
    <w:rsid w:val="004817E6"/>
    <w:rsid w:val="00481B83"/>
    <w:rsid w:val="00481CB0"/>
    <w:rsid w:val="00481DF0"/>
    <w:rsid w:val="00481FBC"/>
    <w:rsid w:val="00482099"/>
    <w:rsid w:val="00482306"/>
    <w:rsid w:val="00482533"/>
    <w:rsid w:val="00482662"/>
    <w:rsid w:val="00482A42"/>
    <w:rsid w:val="00482B42"/>
    <w:rsid w:val="00482FBF"/>
    <w:rsid w:val="004834A8"/>
    <w:rsid w:val="00483575"/>
    <w:rsid w:val="004835CB"/>
    <w:rsid w:val="00483D0C"/>
    <w:rsid w:val="00483E2C"/>
    <w:rsid w:val="00484244"/>
    <w:rsid w:val="004842E0"/>
    <w:rsid w:val="0048430F"/>
    <w:rsid w:val="00484476"/>
    <w:rsid w:val="004844AE"/>
    <w:rsid w:val="00484708"/>
    <w:rsid w:val="0048493F"/>
    <w:rsid w:val="00484BA3"/>
    <w:rsid w:val="00484C82"/>
    <w:rsid w:val="00484CB1"/>
    <w:rsid w:val="00484D82"/>
    <w:rsid w:val="00484F63"/>
    <w:rsid w:val="0048502B"/>
    <w:rsid w:val="0048510D"/>
    <w:rsid w:val="004855D1"/>
    <w:rsid w:val="0048560E"/>
    <w:rsid w:val="004857EB"/>
    <w:rsid w:val="00485D12"/>
    <w:rsid w:val="00485E37"/>
    <w:rsid w:val="00485F0A"/>
    <w:rsid w:val="0048668D"/>
    <w:rsid w:val="00486A58"/>
    <w:rsid w:val="00486B5C"/>
    <w:rsid w:val="00486E92"/>
    <w:rsid w:val="0049012A"/>
    <w:rsid w:val="00490377"/>
    <w:rsid w:val="004908E6"/>
    <w:rsid w:val="00491033"/>
    <w:rsid w:val="004914EE"/>
    <w:rsid w:val="00491B9F"/>
    <w:rsid w:val="00491C57"/>
    <w:rsid w:val="004920C5"/>
    <w:rsid w:val="004920DE"/>
    <w:rsid w:val="004922BE"/>
    <w:rsid w:val="00492339"/>
    <w:rsid w:val="00492881"/>
    <w:rsid w:val="004928CB"/>
    <w:rsid w:val="00492936"/>
    <w:rsid w:val="004929F4"/>
    <w:rsid w:val="00492ED0"/>
    <w:rsid w:val="0049306F"/>
    <w:rsid w:val="00493154"/>
    <w:rsid w:val="004932C9"/>
    <w:rsid w:val="004934EE"/>
    <w:rsid w:val="00493986"/>
    <w:rsid w:val="00494145"/>
    <w:rsid w:val="00494635"/>
    <w:rsid w:val="00494A47"/>
    <w:rsid w:val="00494FF9"/>
    <w:rsid w:val="00495044"/>
    <w:rsid w:val="00495652"/>
    <w:rsid w:val="00495B04"/>
    <w:rsid w:val="00495DD5"/>
    <w:rsid w:val="00495FDE"/>
    <w:rsid w:val="00496515"/>
    <w:rsid w:val="00496576"/>
    <w:rsid w:val="004968BA"/>
    <w:rsid w:val="004969E3"/>
    <w:rsid w:val="00496AC0"/>
    <w:rsid w:val="00496D97"/>
    <w:rsid w:val="0049738A"/>
    <w:rsid w:val="004973D2"/>
    <w:rsid w:val="004975EC"/>
    <w:rsid w:val="0049765F"/>
    <w:rsid w:val="004A007F"/>
    <w:rsid w:val="004A00F0"/>
    <w:rsid w:val="004A017C"/>
    <w:rsid w:val="004A0210"/>
    <w:rsid w:val="004A085C"/>
    <w:rsid w:val="004A0A14"/>
    <w:rsid w:val="004A0BC7"/>
    <w:rsid w:val="004A0C01"/>
    <w:rsid w:val="004A0F38"/>
    <w:rsid w:val="004A1508"/>
    <w:rsid w:val="004A171F"/>
    <w:rsid w:val="004A1A32"/>
    <w:rsid w:val="004A1DD8"/>
    <w:rsid w:val="004A1F8D"/>
    <w:rsid w:val="004A209A"/>
    <w:rsid w:val="004A20BC"/>
    <w:rsid w:val="004A22B9"/>
    <w:rsid w:val="004A249F"/>
    <w:rsid w:val="004A2755"/>
    <w:rsid w:val="004A2C00"/>
    <w:rsid w:val="004A2E5C"/>
    <w:rsid w:val="004A2F53"/>
    <w:rsid w:val="004A309F"/>
    <w:rsid w:val="004A33BF"/>
    <w:rsid w:val="004A33C6"/>
    <w:rsid w:val="004A39D1"/>
    <w:rsid w:val="004A3A6D"/>
    <w:rsid w:val="004A3ACA"/>
    <w:rsid w:val="004A3CA0"/>
    <w:rsid w:val="004A3D5B"/>
    <w:rsid w:val="004A3F77"/>
    <w:rsid w:val="004A478C"/>
    <w:rsid w:val="004A4C95"/>
    <w:rsid w:val="004A526B"/>
    <w:rsid w:val="004A5684"/>
    <w:rsid w:val="004A57DD"/>
    <w:rsid w:val="004A58F0"/>
    <w:rsid w:val="004A5A5A"/>
    <w:rsid w:val="004A61B6"/>
    <w:rsid w:val="004A6329"/>
    <w:rsid w:val="004A6671"/>
    <w:rsid w:val="004A6DDF"/>
    <w:rsid w:val="004A732A"/>
    <w:rsid w:val="004A75A9"/>
    <w:rsid w:val="004A7608"/>
    <w:rsid w:val="004A76AE"/>
    <w:rsid w:val="004A7763"/>
    <w:rsid w:val="004A787A"/>
    <w:rsid w:val="004A7A90"/>
    <w:rsid w:val="004A7F2E"/>
    <w:rsid w:val="004B0433"/>
    <w:rsid w:val="004B05DC"/>
    <w:rsid w:val="004B07B2"/>
    <w:rsid w:val="004B08C0"/>
    <w:rsid w:val="004B0ACF"/>
    <w:rsid w:val="004B0AF7"/>
    <w:rsid w:val="004B0EC6"/>
    <w:rsid w:val="004B0F99"/>
    <w:rsid w:val="004B10F1"/>
    <w:rsid w:val="004B1185"/>
    <w:rsid w:val="004B1560"/>
    <w:rsid w:val="004B1BCA"/>
    <w:rsid w:val="004B1D44"/>
    <w:rsid w:val="004B1EB4"/>
    <w:rsid w:val="004B1FDB"/>
    <w:rsid w:val="004B25E1"/>
    <w:rsid w:val="004B27B2"/>
    <w:rsid w:val="004B2A5E"/>
    <w:rsid w:val="004B2B8E"/>
    <w:rsid w:val="004B315C"/>
    <w:rsid w:val="004B328E"/>
    <w:rsid w:val="004B3480"/>
    <w:rsid w:val="004B3551"/>
    <w:rsid w:val="004B3592"/>
    <w:rsid w:val="004B3932"/>
    <w:rsid w:val="004B3A87"/>
    <w:rsid w:val="004B3F8C"/>
    <w:rsid w:val="004B4630"/>
    <w:rsid w:val="004B46BE"/>
    <w:rsid w:val="004B4978"/>
    <w:rsid w:val="004B4A27"/>
    <w:rsid w:val="004B526C"/>
    <w:rsid w:val="004B5492"/>
    <w:rsid w:val="004B5605"/>
    <w:rsid w:val="004B5712"/>
    <w:rsid w:val="004B57A0"/>
    <w:rsid w:val="004B5F79"/>
    <w:rsid w:val="004B603F"/>
    <w:rsid w:val="004B611C"/>
    <w:rsid w:val="004B66CD"/>
    <w:rsid w:val="004B73D3"/>
    <w:rsid w:val="004B7632"/>
    <w:rsid w:val="004B7733"/>
    <w:rsid w:val="004B79A0"/>
    <w:rsid w:val="004B7E22"/>
    <w:rsid w:val="004B7F0C"/>
    <w:rsid w:val="004C00E2"/>
    <w:rsid w:val="004C0322"/>
    <w:rsid w:val="004C076F"/>
    <w:rsid w:val="004C07D3"/>
    <w:rsid w:val="004C08C8"/>
    <w:rsid w:val="004C0908"/>
    <w:rsid w:val="004C0AA7"/>
    <w:rsid w:val="004C0B5E"/>
    <w:rsid w:val="004C0CC9"/>
    <w:rsid w:val="004C140F"/>
    <w:rsid w:val="004C170C"/>
    <w:rsid w:val="004C186B"/>
    <w:rsid w:val="004C1874"/>
    <w:rsid w:val="004C18A1"/>
    <w:rsid w:val="004C1B35"/>
    <w:rsid w:val="004C1BBE"/>
    <w:rsid w:val="004C1DB5"/>
    <w:rsid w:val="004C20E8"/>
    <w:rsid w:val="004C2166"/>
    <w:rsid w:val="004C2569"/>
    <w:rsid w:val="004C2646"/>
    <w:rsid w:val="004C2F88"/>
    <w:rsid w:val="004C30FE"/>
    <w:rsid w:val="004C318A"/>
    <w:rsid w:val="004C32E9"/>
    <w:rsid w:val="004C38EB"/>
    <w:rsid w:val="004C3A7A"/>
    <w:rsid w:val="004C401E"/>
    <w:rsid w:val="004C449E"/>
    <w:rsid w:val="004C471C"/>
    <w:rsid w:val="004C4CE8"/>
    <w:rsid w:val="004C4F02"/>
    <w:rsid w:val="004C4F2F"/>
    <w:rsid w:val="004C5473"/>
    <w:rsid w:val="004C554D"/>
    <w:rsid w:val="004C57AF"/>
    <w:rsid w:val="004C5EC4"/>
    <w:rsid w:val="004C5EED"/>
    <w:rsid w:val="004C638B"/>
    <w:rsid w:val="004C6451"/>
    <w:rsid w:val="004C6572"/>
    <w:rsid w:val="004C69DD"/>
    <w:rsid w:val="004C6A3E"/>
    <w:rsid w:val="004C6CD8"/>
    <w:rsid w:val="004C70BF"/>
    <w:rsid w:val="004C7516"/>
    <w:rsid w:val="004C7B6D"/>
    <w:rsid w:val="004C7CEA"/>
    <w:rsid w:val="004C7CF1"/>
    <w:rsid w:val="004C7E4E"/>
    <w:rsid w:val="004C7EB8"/>
    <w:rsid w:val="004D01BE"/>
    <w:rsid w:val="004D089C"/>
    <w:rsid w:val="004D0D12"/>
    <w:rsid w:val="004D0DC2"/>
    <w:rsid w:val="004D0F02"/>
    <w:rsid w:val="004D117E"/>
    <w:rsid w:val="004D11CC"/>
    <w:rsid w:val="004D1C93"/>
    <w:rsid w:val="004D1ECC"/>
    <w:rsid w:val="004D2076"/>
    <w:rsid w:val="004D26B5"/>
    <w:rsid w:val="004D27CB"/>
    <w:rsid w:val="004D2962"/>
    <w:rsid w:val="004D2BA4"/>
    <w:rsid w:val="004D2EEC"/>
    <w:rsid w:val="004D2F3B"/>
    <w:rsid w:val="004D354E"/>
    <w:rsid w:val="004D36E3"/>
    <w:rsid w:val="004D3A6B"/>
    <w:rsid w:val="004D3BAD"/>
    <w:rsid w:val="004D3C27"/>
    <w:rsid w:val="004D3DF3"/>
    <w:rsid w:val="004D3EA6"/>
    <w:rsid w:val="004D3F69"/>
    <w:rsid w:val="004D4053"/>
    <w:rsid w:val="004D4372"/>
    <w:rsid w:val="004D438C"/>
    <w:rsid w:val="004D4526"/>
    <w:rsid w:val="004D45D7"/>
    <w:rsid w:val="004D4726"/>
    <w:rsid w:val="004D482C"/>
    <w:rsid w:val="004D515C"/>
    <w:rsid w:val="004D5689"/>
    <w:rsid w:val="004D610A"/>
    <w:rsid w:val="004D6398"/>
    <w:rsid w:val="004D67CD"/>
    <w:rsid w:val="004D6C6B"/>
    <w:rsid w:val="004D7062"/>
    <w:rsid w:val="004D75E0"/>
    <w:rsid w:val="004D76A4"/>
    <w:rsid w:val="004D7A1C"/>
    <w:rsid w:val="004D7B6A"/>
    <w:rsid w:val="004E0758"/>
    <w:rsid w:val="004E09A6"/>
    <w:rsid w:val="004E0BE2"/>
    <w:rsid w:val="004E0E08"/>
    <w:rsid w:val="004E1A1E"/>
    <w:rsid w:val="004E1E8F"/>
    <w:rsid w:val="004E1FB6"/>
    <w:rsid w:val="004E28AA"/>
    <w:rsid w:val="004E29FD"/>
    <w:rsid w:val="004E2A33"/>
    <w:rsid w:val="004E2A91"/>
    <w:rsid w:val="004E2B8B"/>
    <w:rsid w:val="004E2E31"/>
    <w:rsid w:val="004E376E"/>
    <w:rsid w:val="004E3A62"/>
    <w:rsid w:val="004E3AAE"/>
    <w:rsid w:val="004E40D9"/>
    <w:rsid w:val="004E44E9"/>
    <w:rsid w:val="004E48EF"/>
    <w:rsid w:val="004E4DA2"/>
    <w:rsid w:val="004E4F72"/>
    <w:rsid w:val="004E51A9"/>
    <w:rsid w:val="004E52F5"/>
    <w:rsid w:val="004E5417"/>
    <w:rsid w:val="004E5434"/>
    <w:rsid w:val="004E5866"/>
    <w:rsid w:val="004E58DE"/>
    <w:rsid w:val="004E5A23"/>
    <w:rsid w:val="004E5C38"/>
    <w:rsid w:val="004E5D92"/>
    <w:rsid w:val="004E69F8"/>
    <w:rsid w:val="004E6A23"/>
    <w:rsid w:val="004E741A"/>
    <w:rsid w:val="004E77B6"/>
    <w:rsid w:val="004E791D"/>
    <w:rsid w:val="004E7957"/>
    <w:rsid w:val="004E7984"/>
    <w:rsid w:val="004F0318"/>
    <w:rsid w:val="004F03F7"/>
    <w:rsid w:val="004F04AC"/>
    <w:rsid w:val="004F06D9"/>
    <w:rsid w:val="004F07BB"/>
    <w:rsid w:val="004F09D7"/>
    <w:rsid w:val="004F0BEB"/>
    <w:rsid w:val="004F0EC1"/>
    <w:rsid w:val="004F14B7"/>
    <w:rsid w:val="004F16E0"/>
    <w:rsid w:val="004F178E"/>
    <w:rsid w:val="004F1826"/>
    <w:rsid w:val="004F1846"/>
    <w:rsid w:val="004F195D"/>
    <w:rsid w:val="004F1BE7"/>
    <w:rsid w:val="004F1E46"/>
    <w:rsid w:val="004F20A2"/>
    <w:rsid w:val="004F20AE"/>
    <w:rsid w:val="004F20BF"/>
    <w:rsid w:val="004F21D0"/>
    <w:rsid w:val="004F2317"/>
    <w:rsid w:val="004F252F"/>
    <w:rsid w:val="004F26BD"/>
    <w:rsid w:val="004F279E"/>
    <w:rsid w:val="004F2867"/>
    <w:rsid w:val="004F2C43"/>
    <w:rsid w:val="004F30B8"/>
    <w:rsid w:val="004F30D2"/>
    <w:rsid w:val="004F3342"/>
    <w:rsid w:val="004F3663"/>
    <w:rsid w:val="004F36F0"/>
    <w:rsid w:val="004F3834"/>
    <w:rsid w:val="004F390D"/>
    <w:rsid w:val="004F3C62"/>
    <w:rsid w:val="004F42D2"/>
    <w:rsid w:val="004F44B2"/>
    <w:rsid w:val="004F4953"/>
    <w:rsid w:val="004F4BF9"/>
    <w:rsid w:val="004F4C33"/>
    <w:rsid w:val="004F54C8"/>
    <w:rsid w:val="004F551A"/>
    <w:rsid w:val="004F572C"/>
    <w:rsid w:val="004F5948"/>
    <w:rsid w:val="004F5952"/>
    <w:rsid w:val="004F5970"/>
    <w:rsid w:val="004F5C58"/>
    <w:rsid w:val="004F5DDA"/>
    <w:rsid w:val="004F620E"/>
    <w:rsid w:val="004F64DE"/>
    <w:rsid w:val="004F67BB"/>
    <w:rsid w:val="004F6BC1"/>
    <w:rsid w:val="004F6BF2"/>
    <w:rsid w:val="004F6C79"/>
    <w:rsid w:val="004F6CFA"/>
    <w:rsid w:val="004F6E43"/>
    <w:rsid w:val="004F6E75"/>
    <w:rsid w:val="004F728E"/>
    <w:rsid w:val="004F73E8"/>
    <w:rsid w:val="004F78CF"/>
    <w:rsid w:val="005005BB"/>
    <w:rsid w:val="005007BF"/>
    <w:rsid w:val="005008D9"/>
    <w:rsid w:val="005008DC"/>
    <w:rsid w:val="00500B7F"/>
    <w:rsid w:val="00500C84"/>
    <w:rsid w:val="005011C2"/>
    <w:rsid w:val="00501890"/>
    <w:rsid w:val="00502180"/>
    <w:rsid w:val="00502226"/>
    <w:rsid w:val="0050227E"/>
    <w:rsid w:val="00502441"/>
    <w:rsid w:val="00502663"/>
    <w:rsid w:val="005026C9"/>
    <w:rsid w:val="00502761"/>
    <w:rsid w:val="00502A03"/>
    <w:rsid w:val="00502B52"/>
    <w:rsid w:val="00502B7F"/>
    <w:rsid w:val="00502C7A"/>
    <w:rsid w:val="00502E4F"/>
    <w:rsid w:val="005034A3"/>
    <w:rsid w:val="00503736"/>
    <w:rsid w:val="005038C5"/>
    <w:rsid w:val="00504048"/>
    <w:rsid w:val="0050421E"/>
    <w:rsid w:val="00504285"/>
    <w:rsid w:val="00504366"/>
    <w:rsid w:val="005043BA"/>
    <w:rsid w:val="005046D2"/>
    <w:rsid w:val="0050507D"/>
    <w:rsid w:val="005054C2"/>
    <w:rsid w:val="00505566"/>
    <w:rsid w:val="00505A7D"/>
    <w:rsid w:val="00505D3A"/>
    <w:rsid w:val="00505EBB"/>
    <w:rsid w:val="005063B6"/>
    <w:rsid w:val="0050649A"/>
    <w:rsid w:val="005064F2"/>
    <w:rsid w:val="0050681A"/>
    <w:rsid w:val="005077E5"/>
    <w:rsid w:val="00510726"/>
    <w:rsid w:val="005109E8"/>
    <w:rsid w:val="00510AA7"/>
    <w:rsid w:val="00510BA8"/>
    <w:rsid w:val="00510E90"/>
    <w:rsid w:val="0051165D"/>
    <w:rsid w:val="0051166E"/>
    <w:rsid w:val="0051184E"/>
    <w:rsid w:val="0051190A"/>
    <w:rsid w:val="00511BCA"/>
    <w:rsid w:val="00511C0A"/>
    <w:rsid w:val="00511E1E"/>
    <w:rsid w:val="005123F8"/>
    <w:rsid w:val="00512465"/>
    <w:rsid w:val="0051257B"/>
    <w:rsid w:val="0051276C"/>
    <w:rsid w:val="0051293E"/>
    <w:rsid w:val="00512D67"/>
    <w:rsid w:val="00513185"/>
    <w:rsid w:val="00513193"/>
    <w:rsid w:val="005131D9"/>
    <w:rsid w:val="0051365B"/>
    <w:rsid w:val="005137E8"/>
    <w:rsid w:val="005139DC"/>
    <w:rsid w:val="00513CB8"/>
    <w:rsid w:val="005140A6"/>
    <w:rsid w:val="005142FA"/>
    <w:rsid w:val="005143B4"/>
    <w:rsid w:val="00514741"/>
    <w:rsid w:val="0051490A"/>
    <w:rsid w:val="00514CE5"/>
    <w:rsid w:val="00514FA0"/>
    <w:rsid w:val="00514FAA"/>
    <w:rsid w:val="0051540E"/>
    <w:rsid w:val="00515605"/>
    <w:rsid w:val="005156CD"/>
    <w:rsid w:val="005157BA"/>
    <w:rsid w:val="005159FC"/>
    <w:rsid w:val="00515E02"/>
    <w:rsid w:val="00515E85"/>
    <w:rsid w:val="00516165"/>
    <w:rsid w:val="00516570"/>
    <w:rsid w:val="005165DD"/>
    <w:rsid w:val="00516F62"/>
    <w:rsid w:val="005171E6"/>
    <w:rsid w:val="005172C2"/>
    <w:rsid w:val="005174BC"/>
    <w:rsid w:val="005176B8"/>
    <w:rsid w:val="00517F48"/>
    <w:rsid w:val="00520197"/>
    <w:rsid w:val="005201C5"/>
    <w:rsid w:val="0052097B"/>
    <w:rsid w:val="00520BF7"/>
    <w:rsid w:val="00520DA1"/>
    <w:rsid w:val="00520E42"/>
    <w:rsid w:val="00521039"/>
    <w:rsid w:val="00521622"/>
    <w:rsid w:val="00521B36"/>
    <w:rsid w:val="00521C82"/>
    <w:rsid w:val="005220E9"/>
    <w:rsid w:val="00522326"/>
    <w:rsid w:val="0052285E"/>
    <w:rsid w:val="00522897"/>
    <w:rsid w:val="00522ABF"/>
    <w:rsid w:val="00522B31"/>
    <w:rsid w:val="00522F3C"/>
    <w:rsid w:val="00523174"/>
    <w:rsid w:val="00523A9F"/>
    <w:rsid w:val="00523C0E"/>
    <w:rsid w:val="00523E3C"/>
    <w:rsid w:val="00523F21"/>
    <w:rsid w:val="005241A7"/>
    <w:rsid w:val="00524301"/>
    <w:rsid w:val="00524410"/>
    <w:rsid w:val="00524AB0"/>
    <w:rsid w:val="00525083"/>
    <w:rsid w:val="00525354"/>
    <w:rsid w:val="005255E6"/>
    <w:rsid w:val="0052566A"/>
    <w:rsid w:val="005256E9"/>
    <w:rsid w:val="00525D14"/>
    <w:rsid w:val="005260CD"/>
    <w:rsid w:val="005263C5"/>
    <w:rsid w:val="00526598"/>
    <w:rsid w:val="00526708"/>
    <w:rsid w:val="00526A66"/>
    <w:rsid w:val="00526BAE"/>
    <w:rsid w:val="00526FB8"/>
    <w:rsid w:val="005273DB"/>
    <w:rsid w:val="00527D4D"/>
    <w:rsid w:val="00530B39"/>
    <w:rsid w:val="00530B82"/>
    <w:rsid w:val="00530DAE"/>
    <w:rsid w:val="005312F6"/>
    <w:rsid w:val="00531742"/>
    <w:rsid w:val="00531EA1"/>
    <w:rsid w:val="00532386"/>
    <w:rsid w:val="005323B4"/>
    <w:rsid w:val="0053278D"/>
    <w:rsid w:val="00532AC9"/>
    <w:rsid w:val="00532F0B"/>
    <w:rsid w:val="00533940"/>
    <w:rsid w:val="00533A93"/>
    <w:rsid w:val="00533BA8"/>
    <w:rsid w:val="00533DA5"/>
    <w:rsid w:val="00533E45"/>
    <w:rsid w:val="00533EDC"/>
    <w:rsid w:val="00534016"/>
    <w:rsid w:val="005344FD"/>
    <w:rsid w:val="00534546"/>
    <w:rsid w:val="0053570F"/>
    <w:rsid w:val="00535818"/>
    <w:rsid w:val="005358DD"/>
    <w:rsid w:val="005359FA"/>
    <w:rsid w:val="00535B0D"/>
    <w:rsid w:val="00535C4B"/>
    <w:rsid w:val="00535E4D"/>
    <w:rsid w:val="00535EAB"/>
    <w:rsid w:val="005363F2"/>
    <w:rsid w:val="00536814"/>
    <w:rsid w:val="0053686A"/>
    <w:rsid w:val="00536B49"/>
    <w:rsid w:val="00536C0D"/>
    <w:rsid w:val="00536F1F"/>
    <w:rsid w:val="00537221"/>
    <w:rsid w:val="00537A93"/>
    <w:rsid w:val="00537ACE"/>
    <w:rsid w:val="00537B10"/>
    <w:rsid w:val="00537B1F"/>
    <w:rsid w:val="00537D33"/>
    <w:rsid w:val="005400D5"/>
    <w:rsid w:val="00540178"/>
    <w:rsid w:val="005401B4"/>
    <w:rsid w:val="00540332"/>
    <w:rsid w:val="005404C9"/>
    <w:rsid w:val="005404F1"/>
    <w:rsid w:val="0054053B"/>
    <w:rsid w:val="005406E0"/>
    <w:rsid w:val="005408AF"/>
    <w:rsid w:val="00540AC9"/>
    <w:rsid w:val="00540B89"/>
    <w:rsid w:val="00540BC5"/>
    <w:rsid w:val="00540C71"/>
    <w:rsid w:val="00540CDC"/>
    <w:rsid w:val="00540DD0"/>
    <w:rsid w:val="00540E4E"/>
    <w:rsid w:val="0054109B"/>
    <w:rsid w:val="005411C6"/>
    <w:rsid w:val="0054133F"/>
    <w:rsid w:val="005414BC"/>
    <w:rsid w:val="00541703"/>
    <w:rsid w:val="00541B9E"/>
    <w:rsid w:val="0054265E"/>
    <w:rsid w:val="005428E8"/>
    <w:rsid w:val="005429DD"/>
    <w:rsid w:val="00542CF8"/>
    <w:rsid w:val="005432AD"/>
    <w:rsid w:val="005432BC"/>
    <w:rsid w:val="005435DF"/>
    <w:rsid w:val="0054381E"/>
    <w:rsid w:val="00543B04"/>
    <w:rsid w:val="00543D12"/>
    <w:rsid w:val="00543E2E"/>
    <w:rsid w:val="00544490"/>
    <w:rsid w:val="005446AF"/>
    <w:rsid w:val="00544B16"/>
    <w:rsid w:val="00544C66"/>
    <w:rsid w:val="005450D0"/>
    <w:rsid w:val="00545704"/>
    <w:rsid w:val="0054581C"/>
    <w:rsid w:val="00545841"/>
    <w:rsid w:val="00545D0B"/>
    <w:rsid w:val="00545E21"/>
    <w:rsid w:val="00545E4C"/>
    <w:rsid w:val="00545F68"/>
    <w:rsid w:val="00546292"/>
    <w:rsid w:val="005464C8"/>
    <w:rsid w:val="00546942"/>
    <w:rsid w:val="00546C51"/>
    <w:rsid w:val="00546CFA"/>
    <w:rsid w:val="00546E0D"/>
    <w:rsid w:val="00546F4A"/>
    <w:rsid w:val="00547073"/>
    <w:rsid w:val="0054716E"/>
    <w:rsid w:val="0054720B"/>
    <w:rsid w:val="00547569"/>
    <w:rsid w:val="00547CF0"/>
    <w:rsid w:val="00547CFC"/>
    <w:rsid w:val="00547E8D"/>
    <w:rsid w:val="005505CC"/>
    <w:rsid w:val="00550A12"/>
    <w:rsid w:val="00550C6B"/>
    <w:rsid w:val="00551510"/>
    <w:rsid w:val="00551891"/>
    <w:rsid w:val="00551D98"/>
    <w:rsid w:val="005524AF"/>
    <w:rsid w:val="0055251E"/>
    <w:rsid w:val="00552667"/>
    <w:rsid w:val="00552EB7"/>
    <w:rsid w:val="00552EDF"/>
    <w:rsid w:val="005532EA"/>
    <w:rsid w:val="0055374D"/>
    <w:rsid w:val="00553772"/>
    <w:rsid w:val="005538A0"/>
    <w:rsid w:val="00553B9C"/>
    <w:rsid w:val="00553CB5"/>
    <w:rsid w:val="00554169"/>
    <w:rsid w:val="0055476B"/>
    <w:rsid w:val="00554E04"/>
    <w:rsid w:val="00554E70"/>
    <w:rsid w:val="00554F49"/>
    <w:rsid w:val="0055513D"/>
    <w:rsid w:val="00555178"/>
    <w:rsid w:val="00555198"/>
    <w:rsid w:val="00555438"/>
    <w:rsid w:val="0055580B"/>
    <w:rsid w:val="00555E3C"/>
    <w:rsid w:val="00555E6A"/>
    <w:rsid w:val="00555F95"/>
    <w:rsid w:val="005560C1"/>
    <w:rsid w:val="00556665"/>
    <w:rsid w:val="00556CD9"/>
    <w:rsid w:val="0055764A"/>
    <w:rsid w:val="00557993"/>
    <w:rsid w:val="00557CCF"/>
    <w:rsid w:val="0055BB4F"/>
    <w:rsid w:val="00560065"/>
    <w:rsid w:val="00560143"/>
    <w:rsid w:val="0056016F"/>
    <w:rsid w:val="005601F8"/>
    <w:rsid w:val="005605BC"/>
    <w:rsid w:val="00560E9A"/>
    <w:rsid w:val="00560F1F"/>
    <w:rsid w:val="00561016"/>
    <w:rsid w:val="005610D2"/>
    <w:rsid w:val="00561315"/>
    <w:rsid w:val="00561529"/>
    <w:rsid w:val="00561575"/>
    <w:rsid w:val="005616A5"/>
    <w:rsid w:val="005616B5"/>
    <w:rsid w:val="00561EB4"/>
    <w:rsid w:val="005621D4"/>
    <w:rsid w:val="00562495"/>
    <w:rsid w:val="00562A3A"/>
    <w:rsid w:val="00562AE4"/>
    <w:rsid w:val="00562EBC"/>
    <w:rsid w:val="00562EED"/>
    <w:rsid w:val="00562F4D"/>
    <w:rsid w:val="0056302D"/>
    <w:rsid w:val="00563087"/>
    <w:rsid w:val="0056315C"/>
    <w:rsid w:val="00563206"/>
    <w:rsid w:val="00563276"/>
    <w:rsid w:val="005633B2"/>
    <w:rsid w:val="00563509"/>
    <w:rsid w:val="005635FA"/>
    <w:rsid w:val="00563994"/>
    <w:rsid w:val="00563EF4"/>
    <w:rsid w:val="00563EF6"/>
    <w:rsid w:val="005640E0"/>
    <w:rsid w:val="00564BB9"/>
    <w:rsid w:val="00564F64"/>
    <w:rsid w:val="0056545C"/>
    <w:rsid w:val="005657EE"/>
    <w:rsid w:val="0056671B"/>
    <w:rsid w:val="0056676B"/>
    <w:rsid w:val="0056681C"/>
    <w:rsid w:val="00566ABA"/>
    <w:rsid w:val="00566DBD"/>
    <w:rsid w:val="005670A1"/>
    <w:rsid w:val="0056710F"/>
    <w:rsid w:val="00567204"/>
    <w:rsid w:val="0056755A"/>
    <w:rsid w:val="00567A61"/>
    <w:rsid w:val="00567AEA"/>
    <w:rsid w:val="005701F2"/>
    <w:rsid w:val="00570381"/>
    <w:rsid w:val="005703F5"/>
    <w:rsid w:val="0057070C"/>
    <w:rsid w:val="005709D7"/>
    <w:rsid w:val="00570A1A"/>
    <w:rsid w:val="00570F10"/>
    <w:rsid w:val="005717CF"/>
    <w:rsid w:val="00571AB1"/>
    <w:rsid w:val="00571BE4"/>
    <w:rsid w:val="00571FDC"/>
    <w:rsid w:val="00572516"/>
    <w:rsid w:val="00572759"/>
    <w:rsid w:val="0057279C"/>
    <w:rsid w:val="0057289E"/>
    <w:rsid w:val="00572D2B"/>
    <w:rsid w:val="00572D84"/>
    <w:rsid w:val="00573024"/>
    <w:rsid w:val="00573113"/>
    <w:rsid w:val="0057316F"/>
    <w:rsid w:val="00573667"/>
    <w:rsid w:val="0057385F"/>
    <w:rsid w:val="005738D4"/>
    <w:rsid w:val="00573D37"/>
    <w:rsid w:val="00573F9A"/>
    <w:rsid w:val="00573FC0"/>
    <w:rsid w:val="00574364"/>
    <w:rsid w:val="005744D4"/>
    <w:rsid w:val="005745D2"/>
    <w:rsid w:val="00574787"/>
    <w:rsid w:val="0057483C"/>
    <w:rsid w:val="0057489A"/>
    <w:rsid w:val="0057495E"/>
    <w:rsid w:val="00574EAD"/>
    <w:rsid w:val="005755B5"/>
    <w:rsid w:val="00575648"/>
    <w:rsid w:val="005756F5"/>
    <w:rsid w:val="0057572F"/>
    <w:rsid w:val="005757C6"/>
    <w:rsid w:val="005757E6"/>
    <w:rsid w:val="00575831"/>
    <w:rsid w:val="00575847"/>
    <w:rsid w:val="005759F3"/>
    <w:rsid w:val="00575AF9"/>
    <w:rsid w:val="00575D1A"/>
    <w:rsid w:val="00575D79"/>
    <w:rsid w:val="00575DFB"/>
    <w:rsid w:val="00576099"/>
    <w:rsid w:val="005761C9"/>
    <w:rsid w:val="005769BF"/>
    <w:rsid w:val="00576E20"/>
    <w:rsid w:val="00577209"/>
    <w:rsid w:val="0057726E"/>
    <w:rsid w:val="00577285"/>
    <w:rsid w:val="005777ED"/>
    <w:rsid w:val="005778B5"/>
    <w:rsid w:val="00577D12"/>
    <w:rsid w:val="00577D9F"/>
    <w:rsid w:val="00577E41"/>
    <w:rsid w:val="005806FF"/>
    <w:rsid w:val="00580707"/>
    <w:rsid w:val="00580729"/>
    <w:rsid w:val="00580E57"/>
    <w:rsid w:val="00581224"/>
    <w:rsid w:val="005812BC"/>
    <w:rsid w:val="005818D4"/>
    <w:rsid w:val="0058218D"/>
    <w:rsid w:val="005821E8"/>
    <w:rsid w:val="00582255"/>
    <w:rsid w:val="00582786"/>
    <w:rsid w:val="005829C2"/>
    <w:rsid w:val="005829EE"/>
    <w:rsid w:val="00582ADA"/>
    <w:rsid w:val="00582BFB"/>
    <w:rsid w:val="00582C88"/>
    <w:rsid w:val="00582E09"/>
    <w:rsid w:val="005833A9"/>
    <w:rsid w:val="005833B6"/>
    <w:rsid w:val="005839F8"/>
    <w:rsid w:val="00583D60"/>
    <w:rsid w:val="00583F07"/>
    <w:rsid w:val="005844E0"/>
    <w:rsid w:val="005845B4"/>
    <w:rsid w:val="0058478A"/>
    <w:rsid w:val="005849DA"/>
    <w:rsid w:val="00584B0A"/>
    <w:rsid w:val="00585161"/>
    <w:rsid w:val="00585272"/>
    <w:rsid w:val="005852A7"/>
    <w:rsid w:val="005855CB"/>
    <w:rsid w:val="00585823"/>
    <w:rsid w:val="00585A4B"/>
    <w:rsid w:val="00585E8A"/>
    <w:rsid w:val="00585FC5"/>
    <w:rsid w:val="005861FB"/>
    <w:rsid w:val="00586822"/>
    <w:rsid w:val="00586A3A"/>
    <w:rsid w:val="00586AF3"/>
    <w:rsid w:val="00586D05"/>
    <w:rsid w:val="00586D3C"/>
    <w:rsid w:val="00586D84"/>
    <w:rsid w:val="00586DFC"/>
    <w:rsid w:val="0058736B"/>
    <w:rsid w:val="00587CA3"/>
    <w:rsid w:val="00590209"/>
    <w:rsid w:val="00590311"/>
    <w:rsid w:val="00590D4D"/>
    <w:rsid w:val="0059108D"/>
    <w:rsid w:val="00591354"/>
    <w:rsid w:val="00591C22"/>
    <w:rsid w:val="00591D53"/>
    <w:rsid w:val="00591EEB"/>
    <w:rsid w:val="0059220E"/>
    <w:rsid w:val="0059226C"/>
    <w:rsid w:val="0059230B"/>
    <w:rsid w:val="0059261D"/>
    <w:rsid w:val="00593047"/>
    <w:rsid w:val="0059313E"/>
    <w:rsid w:val="0059326B"/>
    <w:rsid w:val="00593AEE"/>
    <w:rsid w:val="00593B65"/>
    <w:rsid w:val="00593C3A"/>
    <w:rsid w:val="00593E9C"/>
    <w:rsid w:val="00593FE8"/>
    <w:rsid w:val="0059480B"/>
    <w:rsid w:val="00594818"/>
    <w:rsid w:val="005948B8"/>
    <w:rsid w:val="00594C8D"/>
    <w:rsid w:val="00595260"/>
    <w:rsid w:val="00595BFF"/>
    <w:rsid w:val="00595D30"/>
    <w:rsid w:val="00595F24"/>
    <w:rsid w:val="0059622D"/>
    <w:rsid w:val="005967C8"/>
    <w:rsid w:val="00596A4A"/>
    <w:rsid w:val="00596AC6"/>
    <w:rsid w:val="00596CDE"/>
    <w:rsid w:val="00596DA8"/>
    <w:rsid w:val="00597613"/>
    <w:rsid w:val="00597924"/>
    <w:rsid w:val="00597A82"/>
    <w:rsid w:val="00597AF0"/>
    <w:rsid w:val="00597BAE"/>
    <w:rsid w:val="00597C57"/>
    <w:rsid w:val="00597F8E"/>
    <w:rsid w:val="005A0319"/>
    <w:rsid w:val="005A039A"/>
    <w:rsid w:val="005A122E"/>
    <w:rsid w:val="005A190F"/>
    <w:rsid w:val="005A1B40"/>
    <w:rsid w:val="005A1BF9"/>
    <w:rsid w:val="005A1BFD"/>
    <w:rsid w:val="005A1CA8"/>
    <w:rsid w:val="005A1CC6"/>
    <w:rsid w:val="005A2266"/>
    <w:rsid w:val="005A25EC"/>
    <w:rsid w:val="005A268C"/>
    <w:rsid w:val="005A2881"/>
    <w:rsid w:val="005A298F"/>
    <w:rsid w:val="005A2C55"/>
    <w:rsid w:val="005A33B5"/>
    <w:rsid w:val="005A34D8"/>
    <w:rsid w:val="005A360A"/>
    <w:rsid w:val="005A3726"/>
    <w:rsid w:val="005A386D"/>
    <w:rsid w:val="005A3E53"/>
    <w:rsid w:val="005A449C"/>
    <w:rsid w:val="005A47DB"/>
    <w:rsid w:val="005A48F8"/>
    <w:rsid w:val="005A4943"/>
    <w:rsid w:val="005A4F2C"/>
    <w:rsid w:val="005A5037"/>
    <w:rsid w:val="005A53B5"/>
    <w:rsid w:val="005A54B6"/>
    <w:rsid w:val="005A552D"/>
    <w:rsid w:val="005A5AF5"/>
    <w:rsid w:val="005A6077"/>
    <w:rsid w:val="005A60FC"/>
    <w:rsid w:val="005A6735"/>
    <w:rsid w:val="005A6B53"/>
    <w:rsid w:val="005A6D8C"/>
    <w:rsid w:val="005A6EF7"/>
    <w:rsid w:val="005A7008"/>
    <w:rsid w:val="005A7110"/>
    <w:rsid w:val="005A7298"/>
    <w:rsid w:val="005A733A"/>
    <w:rsid w:val="005A74B9"/>
    <w:rsid w:val="005A7917"/>
    <w:rsid w:val="005A79B5"/>
    <w:rsid w:val="005A7CFA"/>
    <w:rsid w:val="005B0093"/>
    <w:rsid w:val="005B017A"/>
    <w:rsid w:val="005B018B"/>
    <w:rsid w:val="005B035B"/>
    <w:rsid w:val="005B0A3D"/>
    <w:rsid w:val="005B11C8"/>
    <w:rsid w:val="005B1513"/>
    <w:rsid w:val="005B154B"/>
    <w:rsid w:val="005B17D8"/>
    <w:rsid w:val="005B19C8"/>
    <w:rsid w:val="005B1BDA"/>
    <w:rsid w:val="005B1DBE"/>
    <w:rsid w:val="005B1F3D"/>
    <w:rsid w:val="005B2014"/>
    <w:rsid w:val="005B209C"/>
    <w:rsid w:val="005B2449"/>
    <w:rsid w:val="005B2738"/>
    <w:rsid w:val="005B2761"/>
    <w:rsid w:val="005B2918"/>
    <w:rsid w:val="005B2D90"/>
    <w:rsid w:val="005B2E4F"/>
    <w:rsid w:val="005B30B8"/>
    <w:rsid w:val="005B31BE"/>
    <w:rsid w:val="005B363E"/>
    <w:rsid w:val="005B3A40"/>
    <w:rsid w:val="005B3C0D"/>
    <w:rsid w:val="005B40E7"/>
    <w:rsid w:val="005B40F8"/>
    <w:rsid w:val="005B4251"/>
    <w:rsid w:val="005B43AF"/>
    <w:rsid w:val="005B44F6"/>
    <w:rsid w:val="005B47C2"/>
    <w:rsid w:val="005B48C0"/>
    <w:rsid w:val="005B49D6"/>
    <w:rsid w:val="005B4F04"/>
    <w:rsid w:val="005B4FFD"/>
    <w:rsid w:val="005B5003"/>
    <w:rsid w:val="005B5056"/>
    <w:rsid w:val="005B509D"/>
    <w:rsid w:val="005B53EB"/>
    <w:rsid w:val="005B543B"/>
    <w:rsid w:val="005B589B"/>
    <w:rsid w:val="005B5927"/>
    <w:rsid w:val="005B5CAC"/>
    <w:rsid w:val="005B5DBD"/>
    <w:rsid w:val="005B64F9"/>
    <w:rsid w:val="005B6515"/>
    <w:rsid w:val="005B68CD"/>
    <w:rsid w:val="005B6CEE"/>
    <w:rsid w:val="005B6D0A"/>
    <w:rsid w:val="005B73E3"/>
    <w:rsid w:val="005B763C"/>
    <w:rsid w:val="005B7725"/>
    <w:rsid w:val="005B774B"/>
    <w:rsid w:val="005B777A"/>
    <w:rsid w:val="005B7DA9"/>
    <w:rsid w:val="005C0003"/>
    <w:rsid w:val="005C048B"/>
    <w:rsid w:val="005C064E"/>
    <w:rsid w:val="005C0943"/>
    <w:rsid w:val="005C0A08"/>
    <w:rsid w:val="005C0BA2"/>
    <w:rsid w:val="005C127E"/>
    <w:rsid w:val="005C14A4"/>
    <w:rsid w:val="005C1519"/>
    <w:rsid w:val="005C1532"/>
    <w:rsid w:val="005C1557"/>
    <w:rsid w:val="005C163A"/>
    <w:rsid w:val="005C1A88"/>
    <w:rsid w:val="005C1D99"/>
    <w:rsid w:val="005C1E7C"/>
    <w:rsid w:val="005C1F54"/>
    <w:rsid w:val="005C20FF"/>
    <w:rsid w:val="005C2719"/>
    <w:rsid w:val="005C2A45"/>
    <w:rsid w:val="005C2C0F"/>
    <w:rsid w:val="005C3106"/>
    <w:rsid w:val="005C31C8"/>
    <w:rsid w:val="005C34C9"/>
    <w:rsid w:val="005C3837"/>
    <w:rsid w:val="005C3880"/>
    <w:rsid w:val="005C399E"/>
    <w:rsid w:val="005C3A2C"/>
    <w:rsid w:val="005C401D"/>
    <w:rsid w:val="005C43A8"/>
    <w:rsid w:val="005C46FA"/>
    <w:rsid w:val="005C4B3B"/>
    <w:rsid w:val="005C4B5D"/>
    <w:rsid w:val="005C4B8F"/>
    <w:rsid w:val="005C4DA0"/>
    <w:rsid w:val="005C4E22"/>
    <w:rsid w:val="005C4EC6"/>
    <w:rsid w:val="005C4FD3"/>
    <w:rsid w:val="005C547B"/>
    <w:rsid w:val="005C54D9"/>
    <w:rsid w:val="005C5520"/>
    <w:rsid w:val="005C5565"/>
    <w:rsid w:val="005C5914"/>
    <w:rsid w:val="005C629F"/>
    <w:rsid w:val="005C6CD0"/>
    <w:rsid w:val="005C72D6"/>
    <w:rsid w:val="005C7312"/>
    <w:rsid w:val="005C7373"/>
    <w:rsid w:val="005C75FA"/>
    <w:rsid w:val="005C77AF"/>
    <w:rsid w:val="005C7920"/>
    <w:rsid w:val="005C7974"/>
    <w:rsid w:val="005D0092"/>
    <w:rsid w:val="005D0106"/>
    <w:rsid w:val="005D04D6"/>
    <w:rsid w:val="005D09BE"/>
    <w:rsid w:val="005D0B35"/>
    <w:rsid w:val="005D0C8B"/>
    <w:rsid w:val="005D0E6F"/>
    <w:rsid w:val="005D1115"/>
    <w:rsid w:val="005D1178"/>
    <w:rsid w:val="005D15E2"/>
    <w:rsid w:val="005D17BE"/>
    <w:rsid w:val="005D1A3B"/>
    <w:rsid w:val="005D1C6E"/>
    <w:rsid w:val="005D1C9A"/>
    <w:rsid w:val="005D20B3"/>
    <w:rsid w:val="005D29CC"/>
    <w:rsid w:val="005D2C52"/>
    <w:rsid w:val="005D2CC3"/>
    <w:rsid w:val="005D33C7"/>
    <w:rsid w:val="005D346B"/>
    <w:rsid w:val="005D366E"/>
    <w:rsid w:val="005D3C1F"/>
    <w:rsid w:val="005D3C8D"/>
    <w:rsid w:val="005D3D9A"/>
    <w:rsid w:val="005D4197"/>
    <w:rsid w:val="005D4546"/>
    <w:rsid w:val="005D4A79"/>
    <w:rsid w:val="005D4B10"/>
    <w:rsid w:val="005D4C27"/>
    <w:rsid w:val="005D4C50"/>
    <w:rsid w:val="005D4CB1"/>
    <w:rsid w:val="005D52B6"/>
    <w:rsid w:val="005D548E"/>
    <w:rsid w:val="005D59FC"/>
    <w:rsid w:val="005D5DC6"/>
    <w:rsid w:val="005D5F0C"/>
    <w:rsid w:val="005D6029"/>
    <w:rsid w:val="005D62EA"/>
    <w:rsid w:val="005D64A9"/>
    <w:rsid w:val="005D694D"/>
    <w:rsid w:val="005D69D8"/>
    <w:rsid w:val="005D6ACE"/>
    <w:rsid w:val="005D7155"/>
    <w:rsid w:val="005D789D"/>
    <w:rsid w:val="005D78F3"/>
    <w:rsid w:val="005D7A0B"/>
    <w:rsid w:val="005D7C77"/>
    <w:rsid w:val="005D7D7C"/>
    <w:rsid w:val="005E00AF"/>
    <w:rsid w:val="005E02A8"/>
    <w:rsid w:val="005E0550"/>
    <w:rsid w:val="005E065A"/>
    <w:rsid w:val="005E096F"/>
    <w:rsid w:val="005E0AD5"/>
    <w:rsid w:val="005E0AE2"/>
    <w:rsid w:val="005E0C5D"/>
    <w:rsid w:val="005E0CE2"/>
    <w:rsid w:val="005E0DE6"/>
    <w:rsid w:val="005E0E3B"/>
    <w:rsid w:val="005E120C"/>
    <w:rsid w:val="005E1327"/>
    <w:rsid w:val="005E16EC"/>
    <w:rsid w:val="005E180E"/>
    <w:rsid w:val="005E194C"/>
    <w:rsid w:val="005E1A0A"/>
    <w:rsid w:val="005E1A81"/>
    <w:rsid w:val="005E1AF0"/>
    <w:rsid w:val="005E2281"/>
    <w:rsid w:val="005E2E93"/>
    <w:rsid w:val="005E3343"/>
    <w:rsid w:val="005E3347"/>
    <w:rsid w:val="005E3356"/>
    <w:rsid w:val="005E3846"/>
    <w:rsid w:val="005E406A"/>
    <w:rsid w:val="005E432D"/>
    <w:rsid w:val="005E4986"/>
    <w:rsid w:val="005E4D9D"/>
    <w:rsid w:val="005E54E5"/>
    <w:rsid w:val="005E55BB"/>
    <w:rsid w:val="005E5695"/>
    <w:rsid w:val="005E5846"/>
    <w:rsid w:val="005E5848"/>
    <w:rsid w:val="005E5B46"/>
    <w:rsid w:val="005E5E02"/>
    <w:rsid w:val="005E5F0C"/>
    <w:rsid w:val="005E67EB"/>
    <w:rsid w:val="005E6880"/>
    <w:rsid w:val="005E6A8F"/>
    <w:rsid w:val="005E6E86"/>
    <w:rsid w:val="005E72C7"/>
    <w:rsid w:val="005E7318"/>
    <w:rsid w:val="005E7389"/>
    <w:rsid w:val="005E7391"/>
    <w:rsid w:val="005E746B"/>
    <w:rsid w:val="005E7834"/>
    <w:rsid w:val="005E7918"/>
    <w:rsid w:val="005E79CD"/>
    <w:rsid w:val="005E7C38"/>
    <w:rsid w:val="005F0475"/>
    <w:rsid w:val="005F0602"/>
    <w:rsid w:val="005F07EB"/>
    <w:rsid w:val="005F0A36"/>
    <w:rsid w:val="005F0DF3"/>
    <w:rsid w:val="005F0F16"/>
    <w:rsid w:val="005F132A"/>
    <w:rsid w:val="005F14C8"/>
    <w:rsid w:val="005F1651"/>
    <w:rsid w:val="005F176D"/>
    <w:rsid w:val="005F186B"/>
    <w:rsid w:val="005F196B"/>
    <w:rsid w:val="005F1C2F"/>
    <w:rsid w:val="005F2103"/>
    <w:rsid w:val="005F2104"/>
    <w:rsid w:val="005F24AA"/>
    <w:rsid w:val="005F2612"/>
    <w:rsid w:val="005F2BB3"/>
    <w:rsid w:val="005F2F4E"/>
    <w:rsid w:val="005F39AD"/>
    <w:rsid w:val="005F3A0D"/>
    <w:rsid w:val="005F3B92"/>
    <w:rsid w:val="005F3F29"/>
    <w:rsid w:val="005F486C"/>
    <w:rsid w:val="005F487B"/>
    <w:rsid w:val="005F52B9"/>
    <w:rsid w:val="005F53F0"/>
    <w:rsid w:val="005F579A"/>
    <w:rsid w:val="005F5D45"/>
    <w:rsid w:val="005F5EF0"/>
    <w:rsid w:val="005F5F1A"/>
    <w:rsid w:val="005F6334"/>
    <w:rsid w:val="005F6578"/>
    <w:rsid w:val="005F67BA"/>
    <w:rsid w:val="005F680A"/>
    <w:rsid w:val="005F68A0"/>
    <w:rsid w:val="005F6953"/>
    <w:rsid w:val="005F6AB4"/>
    <w:rsid w:val="005F6D76"/>
    <w:rsid w:val="005F6F50"/>
    <w:rsid w:val="005F7439"/>
    <w:rsid w:val="005F7A17"/>
    <w:rsid w:val="005F7D38"/>
    <w:rsid w:val="005F7E8B"/>
    <w:rsid w:val="006002F7"/>
    <w:rsid w:val="00600DF3"/>
    <w:rsid w:val="00601140"/>
    <w:rsid w:val="006012FB"/>
    <w:rsid w:val="0060155A"/>
    <w:rsid w:val="00601689"/>
    <w:rsid w:val="006021AA"/>
    <w:rsid w:val="00602243"/>
    <w:rsid w:val="006026B2"/>
    <w:rsid w:val="00602873"/>
    <w:rsid w:val="0060294C"/>
    <w:rsid w:val="00602966"/>
    <w:rsid w:val="0060306A"/>
    <w:rsid w:val="006034F5"/>
    <w:rsid w:val="00603574"/>
    <w:rsid w:val="0060378E"/>
    <w:rsid w:val="006037B2"/>
    <w:rsid w:val="00604038"/>
    <w:rsid w:val="0060415E"/>
    <w:rsid w:val="00604224"/>
    <w:rsid w:val="006042B4"/>
    <w:rsid w:val="006046B2"/>
    <w:rsid w:val="006048D2"/>
    <w:rsid w:val="00604BD5"/>
    <w:rsid w:val="00604DB6"/>
    <w:rsid w:val="00605558"/>
    <w:rsid w:val="00605637"/>
    <w:rsid w:val="00605905"/>
    <w:rsid w:val="00605AB7"/>
    <w:rsid w:val="00605E93"/>
    <w:rsid w:val="00606325"/>
    <w:rsid w:val="006065B8"/>
    <w:rsid w:val="006065D6"/>
    <w:rsid w:val="006065F7"/>
    <w:rsid w:val="00606716"/>
    <w:rsid w:val="00606B81"/>
    <w:rsid w:val="00606BE4"/>
    <w:rsid w:val="006070B4"/>
    <w:rsid w:val="0060710F"/>
    <w:rsid w:val="006077DC"/>
    <w:rsid w:val="006077F2"/>
    <w:rsid w:val="006078B8"/>
    <w:rsid w:val="00607C84"/>
    <w:rsid w:val="00607CC4"/>
    <w:rsid w:val="00607E27"/>
    <w:rsid w:val="006107D4"/>
    <w:rsid w:val="00610B20"/>
    <w:rsid w:val="0061134C"/>
    <w:rsid w:val="006113E3"/>
    <w:rsid w:val="00611B8C"/>
    <w:rsid w:val="00611BF4"/>
    <w:rsid w:val="00611CFB"/>
    <w:rsid w:val="006120E7"/>
    <w:rsid w:val="00612AB2"/>
    <w:rsid w:val="00612ADC"/>
    <w:rsid w:val="00612CF5"/>
    <w:rsid w:val="00613019"/>
    <w:rsid w:val="00613302"/>
    <w:rsid w:val="0061389E"/>
    <w:rsid w:val="006138DF"/>
    <w:rsid w:val="00613973"/>
    <w:rsid w:val="00613BFB"/>
    <w:rsid w:val="00613FAD"/>
    <w:rsid w:val="0061444F"/>
    <w:rsid w:val="00614AD2"/>
    <w:rsid w:val="00614BDD"/>
    <w:rsid w:val="00615142"/>
    <w:rsid w:val="00615285"/>
    <w:rsid w:val="006156B8"/>
    <w:rsid w:val="0061574E"/>
    <w:rsid w:val="006157B2"/>
    <w:rsid w:val="00615C06"/>
    <w:rsid w:val="00615CF7"/>
    <w:rsid w:val="00615F96"/>
    <w:rsid w:val="0061609E"/>
    <w:rsid w:val="006162BD"/>
    <w:rsid w:val="006167C6"/>
    <w:rsid w:val="00616B22"/>
    <w:rsid w:val="006170B6"/>
    <w:rsid w:val="0061719B"/>
    <w:rsid w:val="006178AC"/>
    <w:rsid w:val="006178C5"/>
    <w:rsid w:val="00617BA9"/>
    <w:rsid w:val="00617CBC"/>
    <w:rsid w:val="006203D5"/>
    <w:rsid w:val="0062087B"/>
    <w:rsid w:val="0062092C"/>
    <w:rsid w:val="00620D80"/>
    <w:rsid w:val="00620E03"/>
    <w:rsid w:val="00621050"/>
    <w:rsid w:val="0062115B"/>
    <w:rsid w:val="00621184"/>
    <w:rsid w:val="0062144B"/>
    <w:rsid w:val="006218F3"/>
    <w:rsid w:val="00621933"/>
    <w:rsid w:val="006220DA"/>
    <w:rsid w:val="00622126"/>
    <w:rsid w:val="0062219E"/>
    <w:rsid w:val="00622389"/>
    <w:rsid w:val="006223DA"/>
    <w:rsid w:val="006233A0"/>
    <w:rsid w:val="00623418"/>
    <w:rsid w:val="0062378C"/>
    <w:rsid w:val="00624022"/>
    <w:rsid w:val="0062413B"/>
    <w:rsid w:val="00624709"/>
    <w:rsid w:val="00624BF5"/>
    <w:rsid w:val="00624CF5"/>
    <w:rsid w:val="0062556D"/>
    <w:rsid w:val="00625903"/>
    <w:rsid w:val="00625931"/>
    <w:rsid w:val="00625CC0"/>
    <w:rsid w:val="00625CE6"/>
    <w:rsid w:val="00625D7B"/>
    <w:rsid w:val="00625D7E"/>
    <w:rsid w:val="00625DB0"/>
    <w:rsid w:val="00625DCA"/>
    <w:rsid w:val="00625FFE"/>
    <w:rsid w:val="00626047"/>
    <w:rsid w:val="006260FA"/>
    <w:rsid w:val="00626136"/>
    <w:rsid w:val="0062622F"/>
    <w:rsid w:val="006262CE"/>
    <w:rsid w:val="006262EC"/>
    <w:rsid w:val="00626962"/>
    <w:rsid w:val="006278C4"/>
    <w:rsid w:val="006301DB"/>
    <w:rsid w:val="006302A6"/>
    <w:rsid w:val="006302DD"/>
    <w:rsid w:val="006303C9"/>
    <w:rsid w:val="00630468"/>
    <w:rsid w:val="006306E7"/>
    <w:rsid w:val="0063084C"/>
    <w:rsid w:val="00630EBF"/>
    <w:rsid w:val="006310A2"/>
    <w:rsid w:val="006313D3"/>
    <w:rsid w:val="006314A7"/>
    <w:rsid w:val="00631700"/>
    <w:rsid w:val="00631A1F"/>
    <w:rsid w:val="00631A32"/>
    <w:rsid w:val="00631D66"/>
    <w:rsid w:val="00632070"/>
    <w:rsid w:val="00632117"/>
    <w:rsid w:val="00632193"/>
    <w:rsid w:val="0063222E"/>
    <w:rsid w:val="00632A03"/>
    <w:rsid w:val="00632EF3"/>
    <w:rsid w:val="00632F49"/>
    <w:rsid w:val="00633135"/>
    <w:rsid w:val="0063316C"/>
    <w:rsid w:val="00633445"/>
    <w:rsid w:val="00633483"/>
    <w:rsid w:val="0063385C"/>
    <w:rsid w:val="00633B9D"/>
    <w:rsid w:val="00633D4F"/>
    <w:rsid w:val="006341C0"/>
    <w:rsid w:val="0063422D"/>
    <w:rsid w:val="0063426F"/>
    <w:rsid w:val="0063459B"/>
    <w:rsid w:val="00634746"/>
    <w:rsid w:val="00634BE4"/>
    <w:rsid w:val="00634D5D"/>
    <w:rsid w:val="00635281"/>
    <w:rsid w:val="00635550"/>
    <w:rsid w:val="00635606"/>
    <w:rsid w:val="00635A30"/>
    <w:rsid w:val="00635C54"/>
    <w:rsid w:val="00635D34"/>
    <w:rsid w:val="0063606B"/>
    <w:rsid w:val="00636091"/>
    <w:rsid w:val="00636388"/>
    <w:rsid w:val="006367F3"/>
    <w:rsid w:val="00636AE5"/>
    <w:rsid w:val="006370D6"/>
    <w:rsid w:val="006375B1"/>
    <w:rsid w:val="0063772E"/>
    <w:rsid w:val="00637B60"/>
    <w:rsid w:val="00637C98"/>
    <w:rsid w:val="00637D45"/>
    <w:rsid w:val="00637D9C"/>
    <w:rsid w:val="00640575"/>
    <w:rsid w:val="006405E4"/>
    <w:rsid w:val="006409C3"/>
    <w:rsid w:val="006412F5"/>
    <w:rsid w:val="00641703"/>
    <w:rsid w:val="00641714"/>
    <w:rsid w:val="0064189D"/>
    <w:rsid w:val="00641F38"/>
    <w:rsid w:val="00641F4E"/>
    <w:rsid w:val="0064250D"/>
    <w:rsid w:val="00642894"/>
    <w:rsid w:val="00642C14"/>
    <w:rsid w:val="00642D2D"/>
    <w:rsid w:val="00642F4A"/>
    <w:rsid w:val="00642F79"/>
    <w:rsid w:val="00643C2F"/>
    <w:rsid w:val="006447D4"/>
    <w:rsid w:val="00644C39"/>
    <w:rsid w:val="00644FE4"/>
    <w:rsid w:val="00645021"/>
    <w:rsid w:val="00645030"/>
    <w:rsid w:val="00645C0C"/>
    <w:rsid w:val="00645D37"/>
    <w:rsid w:val="00645DA7"/>
    <w:rsid w:val="00645FC8"/>
    <w:rsid w:val="006462B1"/>
    <w:rsid w:val="00646620"/>
    <w:rsid w:val="0064743B"/>
    <w:rsid w:val="00647755"/>
    <w:rsid w:val="006477B0"/>
    <w:rsid w:val="0064798A"/>
    <w:rsid w:val="00647D6B"/>
    <w:rsid w:val="00650449"/>
    <w:rsid w:val="006505BB"/>
    <w:rsid w:val="006505CF"/>
    <w:rsid w:val="006508E8"/>
    <w:rsid w:val="00650954"/>
    <w:rsid w:val="00650A98"/>
    <w:rsid w:val="00650EAD"/>
    <w:rsid w:val="0065127C"/>
    <w:rsid w:val="0065133F"/>
    <w:rsid w:val="00651666"/>
    <w:rsid w:val="006516A8"/>
    <w:rsid w:val="00651C9C"/>
    <w:rsid w:val="00652218"/>
    <w:rsid w:val="00652B2E"/>
    <w:rsid w:val="00652D48"/>
    <w:rsid w:val="00653B38"/>
    <w:rsid w:val="00653D2C"/>
    <w:rsid w:val="00654276"/>
    <w:rsid w:val="006544CE"/>
    <w:rsid w:val="006548BE"/>
    <w:rsid w:val="00654FFE"/>
    <w:rsid w:val="00655728"/>
    <w:rsid w:val="006559F1"/>
    <w:rsid w:val="00655F67"/>
    <w:rsid w:val="00656016"/>
    <w:rsid w:val="0065603E"/>
    <w:rsid w:val="0065649A"/>
    <w:rsid w:val="0065657A"/>
    <w:rsid w:val="00656C8C"/>
    <w:rsid w:val="00656E35"/>
    <w:rsid w:val="006576E5"/>
    <w:rsid w:val="00657839"/>
    <w:rsid w:val="0065783B"/>
    <w:rsid w:val="006578A1"/>
    <w:rsid w:val="00657C10"/>
    <w:rsid w:val="00657D2E"/>
    <w:rsid w:val="00660B9D"/>
    <w:rsid w:val="00660D70"/>
    <w:rsid w:val="00661179"/>
    <w:rsid w:val="006613CE"/>
    <w:rsid w:val="00661930"/>
    <w:rsid w:val="00661B0C"/>
    <w:rsid w:val="00661DBA"/>
    <w:rsid w:val="00661DE2"/>
    <w:rsid w:val="006621B5"/>
    <w:rsid w:val="00662802"/>
    <w:rsid w:val="0066291B"/>
    <w:rsid w:val="00662BC9"/>
    <w:rsid w:val="00662C74"/>
    <w:rsid w:val="00663669"/>
    <w:rsid w:val="006641F2"/>
    <w:rsid w:val="006644C9"/>
    <w:rsid w:val="0066504A"/>
    <w:rsid w:val="006650F5"/>
    <w:rsid w:val="006652A9"/>
    <w:rsid w:val="0066593A"/>
    <w:rsid w:val="0066597B"/>
    <w:rsid w:val="0066641D"/>
    <w:rsid w:val="006664C5"/>
    <w:rsid w:val="00666BFF"/>
    <w:rsid w:val="00666D39"/>
    <w:rsid w:val="00666DC3"/>
    <w:rsid w:val="00667278"/>
    <w:rsid w:val="006672CF"/>
    <w:rsid w:val="00667639"/>
    <w:rsid w:val="006677EF"/>
    <w:rsid w:val="006679CC"/>
    <w:rsid w:val="00667A1D"/>
    <w:rsid w:val="00667BE9"/>
    <w:rsid w:val="00667C16"/>
    <w:rsid w:val="00667CB3"/>
    <w:rsid w:val="00667E44"/>
    <w:rsid w:val="006701CE"/>
    <w:rsid w:val="006704B5"/>
    <w:rsid w:val="00670A2F"/>
    <w:rsid w:val="00670B58"/>
    <w:rsid w:val="00670C78"/>
    <w:rsid w:val="00670D93"/>
    <w:rsid w:val="00670DC2"/>
    <w:rsid w:val="00670E29"/>
    <w:rsid w:val="0067138C"/>
    <w:rsid w:val="006718CA"/>
    <w:rsid w:val="0067233F"/>
    <w:rsid w:val="00672577"/>
    <w:rsid w:val="00672C0E"/>
    <w:rsid w:val="00672DB7"/>
    <w:rsid w:val="00672EE4"/>
    <w:rsid w:val="00672F76"/>
    <w:rsid w:val="00673123"/>
    <w:rsid w:val="00673229"/>
    <w:rsid w:val="00673301"/>
    <w:rsid w:val="0067333E"/>
    <w:rsid w:val="006737B2"/>
    <w:rsid w:val="006737DE"/>
    <w:rsid w:val="00673B3E"/>
    <w:rsid w:val="00673CC6"/>
    <w:rsid w:val="00673DC7"/>
    <w:rsid w:val="00673E42"/>
    <w:rsid w:val="006741D1"/>
    <w:rsid w:val="006748D4"/>
    <w:rsid w:val="00674DAB"/>
    <w:rsid w:val="0067501D"/>
    <w:rsid w:val="00675667"/>
    <w:rsid w:val="00675A75"/>
    <w:rsid w:val="00675D4F"/>
    <w:rsid w:val="00676662"/>
    <w:rsid w:val="006767D9"/>
    <w:rsid w:val="00676B19"/>
    <w:rsid w:val="00676DAE"/>
    <w:rsid w:val="00677150"/>
    <w:rsid w:val="006774D1"/>
    <w:rsid w:val="006776E3"/>
    <w:rsid w:val="00680076"/>
    <w:rsid w:val="006803A4"/>
    <w:rsid w:val="0068075D"/>
    <w:rsid w:val="006808AC"/>
    <w:rsid w:val="006809D2"/>
    <w:rsid w:val="00680D0F"/>
    <w:rsid w:val="00680EE9"/>
    <w:rsid w:val="0068112F"/>
    <w:rsid w:val="006812B2"/>
    <w:rsid w:val="006818E8"/>
    <w:rsid w:val="00682058"/>
    <w:rsid w:val="00682857"/>
    <w:rsid w:val="00682F0A"/>
    <w:rsid w:val="006833F7"/>
    <w:rsid w:val="00683659"/>
    <w:rsid w:val="00683CCE"/>
    <w:rsid w:val="00684011"/>
    <w:rsid w:val="006843B5"/>
    <w:rsid w:val="00684401"/>
    <w:rsid w:val="006847CA"/>
    <w:rsid w:val="006847D9"/>
    <w:rsid w:val="00684833"/>
    <w:rsid w:val="00684C7C"/>
    <w:rsid w:val="00685094"/>
    <w:rsid w:val="006853C2"/>
    <w:rsid w:val="0068551C"/>
    <w:rsid w:val="006855C7"/>
    <w:rsid w:val="006855CE"/>
    <w:rsid w:val="00685800"/>
    <w:rsid w:val="00685801"/>
    <w:rsid w:val="006859A4"/>
    <w:rsid w:val="00685C24"/>
    <w:rsid w:val="00685C74"/>
    <w:rsid w:val="00686016"/>
    <w:rsid w:val="006863A8"/>
    <w:rsid w:val="006863AC"/>
    <w:rsid w:val="0068657E"/>
    <w:rsid w:val="00686BD7"/>
    <w:rsid w:val="00686C59"/>
    <w:rsid w:val="00686D0C"/>
    <w:rsid w:val="0068715E"/>
    <w:rsid w:val="0068731C"/>
    <w:rsid w:val="0068737B"/>
    <w:rsid w:val="006878A7"/>
    <w:rsid w:val="00687961"/>
    <w:rsid w:val="006901F3"/>
    <w:rsid w:val="00690270"/>
    <w:rsid w:val="006902D2"/>
    <w:rsid w:val="00690C2C"/>
    <w:rsid w:val="00690DE4"/>
    <w:rsid w:val="00691466"/>
    <w:rsid w:val="006914AC"/>
    <w:rsid w:val="006917A0"/>
    <w:rsid w:val="00691C90"/>
    <w:rsid w:val="00691E87"/>
    <w:rsid w:val="00692347"/>
    <w:rsid w:val="0069282D"/>
    <w:rsid w:val="00692CD9"/>
    <w:rsid w:val="00692E4A"/>
    <w:rsid w:val="006932EB"/>
    <w:rsid w:val="00693332"/>
    <w:rsid w:val="0069350F"/>
    <w:rsid w:val="0069361D"/>
    <w:rsid w:val="00693798"/>
    <w:rsid w:val="00693829"/>
    <w:rsid w:val="00693AD1"/>
    <w:rsid w:val="00693C0D"/>
    <w:rsid w:val="00693EF8"/>
    <w:rsid w:val="006940AC"/>
    <w:rsid w:val="006940B9"/>
    <w:rsid w:val="0069449E"/>
    <w:rsid w:val="006954E7"/>
    <w:rsid w:val="00695532"/>
    <w:rsid w:val="006955CA"/>
    <w:rsid w:val="006957D6"/>
    <w:rsid w:val="00695B82"/>
    <w:rsid w:val="00695BCC"/>
    <w:rsid w:val="00696461"/>
    <w:rsid w:val="00696704"/>
    <w:rsid w:val="00696847"/>
    <w:rsid w:val="00696F68"/>
    <w:rsid w:val="006973E8"/>
    <w:rsid w:val="00697518"/>
    <w:rsid w:val="00697997"/>
    <w:rsid w:val="00697F3F"/>
    <w:rsid w:val="006A012F"/>
    <w:rsid w:val="006A0239"/>
    <w:rsid w:val="006A05BD"/>
    <w:rsid w:val="006A0635"/>
    <w:rsid w:val="006A071D"/>
    <w:rsid w:val="006A09A8"/>
    <w:rsid w:val="006A0B5E"/>
    <w:rsid w:val="006A0B7B"/>
    <w:rsid w:val="006A0B7E"/>
    <w:rsid w:val="006A0F10"/>
    <w:rsid w:val="006A0F80"/>
    <w:rsid w:val="006A1227"/>
    <w:rsid w:val="006A123F"/>
    <w:rsid w:val="006A18CF"/>
    <w:rsid w:val="006A1CE2"/>
    <w:rsid w:val="006A1D06"/>
    <w:rsid w:val="006A201F"/>
    <w:rsid w:val="006A217A"/>
    <w:rsid w:val="006A217B"/>
    <w:rsid w:val="006A2372"/>
    <w:rsid w:val="006A23AD"/>
    <w:rsid w:val="006A297B"/>
    <w:rsid w:val="006A2B88"/>
    <w:rsid w:val="006A2CDC"/>
    <w:rsid w:val="006A2D9A"/>
    <w:rsid w:val="006A3194"/>
    <w:rsid w:val="006A3202"/>
    <w:rsid w:val="006A3359"/>
    <w:rsid w:val="006A3673"/>
    <w:rsid w:val="006A379D"/>
    <w:rsid w:val="006A37B1"/>
    <w:rsid w:val="006A39C2"/>
    <w:rsid w:val="006A39E0"/>
    <w:rsid w:val="006A3F04"/>
    <w:rsid w:val="006A4390"/>
    <w:rsid w:val="006A442E"/>
    <w:rsid w:val="006A4481"/>
    <w:rsid w:val="006A4686"/>
    <w:rsid w:val="006A479F"/>
    <w:rsid w:val="006A4C8A"/>
    <w:rsid w:val="006A4CBF"/>
    <w:rsid w:val="006A4CE7"/>
    <w:rsid w:val="006A4D4F"/>
    <w:rsid w:val="006A4EF2"/>
    <w:rsid w:val="006A539F"/>
    <w:rsid w:val="006A5BD3"/>
    <w:rsid w:val="006A5FEC"/>
    <w:rsid w:val="006A61C3"/>
    <w:rsid w:val="006A65EC"/>
    <w:rsid w:val="006A66CF"/>
    <w:rsid w:val="006A6B09"/>
    <w:rsid w:val="006A6C8C"/>
    <w:rsid w:val="006A6DBB"/>
    <w:rsid w:val="006A6F79"/>
    <w:rsid w:val="006A707D"/>
    <w:rsid w:val="006A70EE"/>
    <w:rsid w:val="006A74D3"/>
    <w:rsid w:val="006A7556"/>
    <w:rsid w:val="006A7A7B"/>
    <w:rsid w:val="006A7D5D"/>
    <w:rsid w:val="006B057C"/>
    <w:rsid w:val="006B069C"/>
    <w:rsid w:val="006B11BA"/>
    <w:rsid w:val="006B12C7"/>
    <w:rsid w:val="006B1A37"/>
    <w:rsid w:val="006B1ECA"/>
    <w:rsid w:val="006B2558"/>
    <w:rsid w:val="006B2570"/>
    <w:rsid w:val="006B2FD2"/>
    <w:rsid w:val="006B32B6"/>
    <w:rsid w:val="006B3703"/>
    <w:rsid w:val="006B3812"/>
    <w:rsid w:val="006B3BC1"/>
    <w:rsid w:val="006B4005"/>
    <w:rsid w:val="006B419A"/>
    <w:rsid w:val="006B4287"/>
    <w:rsid w:val="006B45E0"/>
    <w:rsid w:val="006B4698"/>
    <w:rsid w:val="006B4E72"/>
    <w:rsid w:val="006B525C"/>
    <w:rsid w:val="006B533E"/>
    <w:rsid w:val="006B547C"/>
    <w:rsid w:val="006B55CA"/>
    <w:rsid w:val="006B5843"/>
    <w:rsid w:val="006B5BC3"/>
    <w:rsid w:val="006B60DC"/>
    <w:rsid w:val="006B6108"/>
    <w:rsid w:val="006B6884"/>
    <w:rsid w:val="006B6A81"/>
    <w:rsid w:val="006B6BF5"/>
    <w:rsid w:val="006B6ECF"/>
    <w:rsid w:val="006B70D6"/>
    <w:rsid w:val="006B762D"/>
    <w:rsid w:val="006B76C0"/>
    <w:rsid w:val="006B7AA2"/>
    <w:rsid w:val="006B7C49"/>
    <w:rsid w:val="006B7F02"/>
    <w:rsid w:val="006C0796"/>
    <w:rsid w:val="006C0B47"/>
    <w:rsid w:val="006C0CC1"/>
    <w:rsid w:val="006C0E01"/>
    <w:rsid w:val="006C1269"/>
    <w:rsid w:val="006C17CC"/>
    <w:rsid w:val="006C1A8F"/>
    <w:rsid w:val="006C1AC3"/>
    <w:rsid w:val="006C1AEE"/>
    <w:rsid w:val="006C20B8"/>
    <w:rsid w:val="006C2288"/>
    <w:rsid w:val="006C2ACD"/>
    <w:rsid w:val="006C2B9B"/>
    <w:rsid w:val="006C2DB0"/>
    <w:rsid w:val="006C31D7"/>
    <w:rsid w:val="006C3240"/>
    <w:rsid w:val="006C39E0"/>
    <w:rsid w:val="006C3A24"/>
    <w:rsid w:val="006C3CAF"/>
    <w:rsid w:val="006C4387"/>
    <w:rsid w:val="006C4472"/>
    <w:rsid w:val="006C483E"/>
    <w:rsid w:val="006C4857"/>
    <w:rsid w:val="006C4A77"/>
    <w:rsid w:val="006C4E92"/>
    <w:rsid w:val="006C577E"/>
    <w:rsid w:val="006C59F4"/>
    <w:rsid w:val="006C5B41"/>
    <w:rsid w:val="006C5C3F"/>
    <w:rsid w:val="006C65D2"/>
    <w:rsid w:val="006C6999"/>
    <w:rsid w:val="006C6CF5"/>
    <w:rsid w:val="006C6DDD"/>
    <w:rsid w:val="006C6DE7"/>
    <w:rsid w:val="006C6FCC"/>
    <w:rsid w:val="006C725F"/>
    <w:rsid w:val="006C7922"/>
    <w:rsid w:val="006C7D05"/>
    <w:rsid w:val="006C7D7E"/>
    <w:rsid w:val="006D0040"/>
    <w:rsid w:val="006D024E"/>
    <w:rsid w:val="006D05E9"/>
    <w:rsid w:val="006D068C"/>
    <w:rsid w:val="006D07ED"/>
    <w:rsid w:val="006D0A2B"/>
    <w:rsid w:val="006D1079"/>
    <w:rsid w:val="006D1106"/>
    <w:rsid w:val="006D119C"/>
    <w:rsid w:val="006D1467"/>
    <w:rsid w:val="006D1980"/>
    <w:rsid w:val="006D1A6A"/>
    <w:rsid w:val="006D1B78"/>
    <w:rsid w:val="006D1B8A"/>
    <w:rsid w:val="006D2819"/>
    <w:rsid w:val="006D2EF9"/>
    <w:rsid w:val="006D3416"/>
    <w:rsid w:val="006D3896"/>
    <w:rsid w:val="006D3B85"/>
    <w:rsid w:val="006D40A3"/>
    <w:rsid w:val="006D40B2"/>
    <w:rsid w:val="006D4190"/>
    <w:rsid w:val="006D4740"/>
    <w:rsid w:val="006D48EA"/>
    <w:rsid w:val="006D4BDD"/>
    <w:rsid w:val="006D4FF4"/>
    <w:rsid w:val="006D583E"/>
    <w:rsid w:val="006D5CB8"/>
    <w:rsid w:val="006D5E3A"/>
    <w:rsid w:val="006D6233"/>
    <w:rsid w:val="006D659A"/>
    <w:rsid w:val="006D667F"/>
    <w:rsid w:val="006D66E3"/>
    <w:rsid w:val="006D69D0"/>
    <w:rsid w:val="006D6FB4"/>
    <w:rsid w:val="006D7092"/>
    <w:rsid w:val="006D718A"/>
    <w:rsid w:val="006D734E"/>
    <w:rsid w:val="006D7831"/>
    <w:rsid w:val="006D7A4A"/>
    <w:rsid w:val="006E00CC"/>
    <w:rsid w:val="006E0170"/>
    <w:rsid w:val="006E03A0"/>
    <w:rsid w:val="006E0872"/>
    <w:rsid w:val="006E0A17"/>
    <w:rsid w:val="006E0B1A"/>
    <w:rsid w:val="006E0C46"/>
    <w:rsid w:val="006E13AB"/>
    <w:rsid w:val="006E1494"/>
    <w:rsid w:val="006E1495"/>
    <w:rsid w:val="006E1A70"/>
    <w:rsid w:val="006E1C56"/>
    <w:rsid w:val="006E1D5A"/>
    <w:rsid w:val="006E1EC3"/>
    <w:rsid w:val="006E206C"/>
    <w:rsid w:val="006E27B3"/>
    <w:rsid w:val="006E2934"/>
    <w:rsid w:val="006E29F4"/>
    <w:rsid w:val="006E2B7E"/>
    <w:rsid w:val="006E3031"/>
    <w:rsid w:val="006E32AC"/>
    <w:rsid w:val="006E3607"/>
    <w:rsid w:val="006E3932"/>
    <w:rsid w:val="006E3A23"/>
    <w:rsid w:val="006E3A5E"/>
    <w:rsid w:val="006E3A92"/>
    <w:rsid w:val="006E3BBF"/>
    <w:rsid w:val="006E3CF4"/>
    <w:rsid w:val="006E3F91"/>
    <w:rsid w:val="006E4204"/>
    <w:rsid w:val="006E48AD"/>
    <w:rsid w:val="006E4B23"/>
    <w:rsid w:val="006E5165"/>
    <w:rsid w:val="006E5712"/>
    <w:rsid w:val="006E5718"/>
    <w:rsid w:val="006E581F"/>
    <w:rsid w:val="006E5C64"/>
    <w:rsid w:val="006E674C"/>
    <w:rsid w:val="006E6881"/>
    <w:rsid w:val="006E6B9E"/>
    <w:rsid w:val="006E6D0D"/>
    <w:rsid w:val="006E6D40"/>
    <w:rsid w:val="006E6F66"/>
    <w:rsid w:val="006E7569"/>
    <w:rsid w:val="006E78C3"/>
    <w:rsid w:val="006E7B4D"/>
    <w:rsid w:val="006E7C0D"/>
    <w:rsid w:val="006E7D6A"/>
    <w:rsid w:val="006E7E61"/>
    <w:rsid w:val="006E7F0A"/>
    <w:rsid w:val="006F0043"/>
    <w:rsid w:val="006F0093"/>
    <w:rsid w:val="006F0176"/>
    <w:rsid w:val="006F0435"/>
    <w:rsid w:val="006F0674"/>
    <w:rsid w:val="006F074F"/>
    <w:rsid w:val="006F0AE9"/>
    <w:rsid w:val="006F0BD3"/>
    <w:rsid w:val="006F0DD8"/>
    <w:rsid w:val="006F0ECC"/>
    <w:rsid w:val="006F0F53"/>
    <w:rsid w:val="006F1259"/>
    <w:rsid w:val="006F1471"/>
    <w:rsid w:val="006F1AB3"/>
    <w:rsid w:val="006F1BCA"/>
    <w:rsid w:val="006F1E16"/>
    <w:rsid w:val="006F1E87"/>
    <w:rsid w:val="006F29CD"/>
    <w:rsid w:val="006F2F02"/>
    <w:rsid w:val="006F2FD7"/>
    <w:rsid w:val="006F3332"/>
    <w:rsid w:val="006F3362"/>
    <w:rsid w:val="006F3938"/>
    <w:rsid w:val="006F39CB"/>
    <w:rsid w:val="006F3A6A"/>
    <w:rsid w:val="006F3C16"/>
    <w:rsid w:val="006F3CDC"/>
    <w:rsid w:val="006F3FBF"/>
    <w:rsid w:val="006F436B"/>
    <w:rsid w:val="006F4AA5"/>
    <w:rsid w:val="006F4B27"/>
    <w:rsid w:val="006F4C41"/>
    <w:rsid w:val="006F5005"/>
    <w:rsid w:val="006F50CC"/>
    <w:rsid w:val="006F5174"/>
    <w:rsid w:val="006F52CA"/>
    <w:rsid w:val="006F5633"/>
    <w:rsid w:val="006F56FF"/>
    <w:rsid w:val="006F5740"/>
    <w:rsid w:val="006F5A2F"/>
    <w:rsid w:val="006F5C89"/>
    <w:rsid w:val="006F5DE3"/>
    <w:rsid w:val="006F5DFB"/>
    <w:rsid w:val="006F62B7"/>
    <w:rsid w:val="006F64F8"/>
    <w:rsid w:val="006F6947"/>
    <w:rsid w:val="006F694C"/>
    <w:rsid w:val="006F6CB6"/>
    <w:rsid w:val="006F6D0F"/>
    <w:rsid w:val="006F6F84"/>
    <w:rsid w:val="006F7205"/>
    <w:rsid w:val="006F727D"/>
    <w:rsid w:val="006F7356"/>
    <w:rsid w:val="006F755F"/>
    <w:rsid w:val="006F7920"/>
    <w:rsid w:val="006F7B71"/>
    <w:rsid w:val="006F7C63"/>
    <w:rsid w:val="006F7D18"/>
    <w:rsid w:val="006F7F11"/>
    <w:rsid w:val="00700881"/>
    <w:rsid w:val="00700A2E"/>
    <w:rsid w:val="00700A6D"/>
    <w:rsid w:val="00700E1D"/>
    <w:rsid w:val="00701037"/>
    <w:rsid w:val="007011CB"/>
    <w:rsid w:val="00701492"/>
    <w:rsid w:val="00701931"/>
    <w:rsid w:val="00701BD3"/>
    <w:rsid w:val="00702070"/>
    <w:rsid w:val="007023E4"/>
    <w:rsid w:val="00702450"/>
    <w:rsid w:val="0070277A"/>
    <w:rsid w:val="007029A6"/>
    <w:rsid w:val="00702C97"/>
    <w:rsid w:val="00702C98"/>
    <w:rsid w:val="00702D56"/>
    <w:rsid w:val="00703522"/>
    <w:rsid w:val="0070389C"/>
    <w:rsid w:val="00703C7A"/>
    <w:rsid w:val="00703F11"/>
    <w:rsid w:val="00703F3E"/>
    <w:rsid w:val="0070405C"/>
    <w:rsid w:val="00704681"/>
    <w:rsid w:val="007048BD"/>
    <w:rsid w:val="00704E6C"/>
    <w:rsid w:val="00704F68"/>
    <w:rsid w:val="007051F5"/>
    <w:rsid w:val="007053BC"/>
    <w:rsid w:val="007059AA"/>
    <w:rsid w:val="007059F2"/>
    <w:rsid w:val="00705C6F"/>
    <w:rsid w:val="00705EC2"/>
    <w:rsid w:val="0070623D"/>
    <w:rsid w:val="007063D7"/>
    <w:rsid w:val="00706422"/>
    <w:rsid w:val="007064E1"/>
    <w:rsid w:val="0070667C"/>
    <w:rsid w:val="00707882"/>
    <w:rsid w:val="00707D47"/>
    <w:rsid w:val="00707D72"/>
    <w:rsid w:val="00707E98"/>
    <w:rsid w:val="007102ED"/>
    <w:rsid w:val="00710BF3"/>
    <w:rsid w:val="00710E0A"/>
    <w:rsid w:val="007111BC"/>
    <w:rsid w:val="00711204"/>
    <w:rsid w:val="007113A5"/>
    <w:rsid w:val="00711745"/>
    <w:rsid w:val="00711B56"/>
    <w:rsid w:val="00711E64"/>
    <w:rsid w:val="0071236A"/>
    <w:rsid w:val="00712393"/>
    <w:rsid w:val="007123E0"/>
    <w:rsid w:val="00712793"/>
    <w:rsid w:val="007127A2"/>
    <w:rsid w:val="007129B2"/>
    <w:rsid w:val="00712E05"/>
    <w:rsid w:val="00712FF3"/>
    <w:rsid w:val="00712FF6"/>
    <w:rsid w:val="007134C8"/>
    <w:rsid w:val="00713727"/>
    <w:rsid w:val="007138A5"/>
    <w:rsid w:val="0071390A"/>
    <w:rsid w:val="00713F0A"/>
    <w:rsid w:val="007142F5"/>
    <w:rsid w:val="007144D1"/>
    <w:rsid w:val="00714690"/>
    <w:rsid w:val="0071470C"/>
    <w:rsid w:val="00714966"/>
    <w:rsid w:val="00715011"/>
    <w:rsid w:val="00715201"/>
    <w:rsid w:val="00715708"/>
    <w:rsid w:val="00715933"/>
    <w:rsid w:val="00715B77"/>
    <w:rsid w:val="00715B8C"/>
    <w:rsid w:val="007161DA"/>
    <w:rsid w:val="007164CB"/>
    <w:rsid w:val="00716529"/>
    <w:rsid w:val="0071657E"/>
    <w:rsid w:val="007165E7"/>
    <w:rsid w:val="00716671"/>
    <w:rsid w:val="00716B95"/>
    <w:rsid w:val="00716BE0"/>
    <w:rsid w:val="00716DF5"/>
    <w:rsid w:val="007171E9"/>
    <w:rsid w:val="007174AE"/>
    <w:rsid w:val="007174E7"/>
    <w:rsid w:val="00717687"/>
    <w:rsid w:val="00717AB6"/>
    <w:rsid w:val="00717D29"/>
    <w:rsid w:val="00717E33"/>
    <w:rsid w:val="0072019C"/>
    <w:rsid w:val="00720339"/>
    <w:rsid w:val="00720616"/>
    <w:rsid w:val="00720897"/>
    <w:rsid w:val="00720B08"/>
    <w:rsid w:val="00720D2D"/>
    <w:rsid w:val="00720DEF"/>
    <w:rsid w:val="00720E3C"/>
    <w:rsid w:val="00721020"/>
    <w:rsid w:val="00721244"/>
    <w:rsid w:val="00721884"/>
    <w:rsid w:val="00721C02"/>
    <w:rsid w:val="007221B1"/>
    <w:rsid w:val="00722699"/>
    <w:rsid w:val="00722A34"/>
    <w:rsid w:val="00722C70"/>
    <w:rsid w:val="00722D21"/>
    <w:rsid w:val="0072301E"/>
    <w:rsid w:val="00723219"/>
    <w:rsid w:val="0072337E"/>
    <w:rsid w:val="007234F7"/>
    <w:rsid w:val="0072365C"/>
    <w:rsid w:val="00723AED"/>
    <w:rsid w:val="00723D1F"/>
    <w:rsid w:val="007241BC"/>
    <w:rsid w:val="007243C9"/>
    <w:rsid w:val="007247A2"/>
    <w:rsid w:val="00724C38"/>
    <w:rsid w:val="00724E1B"/>
    <w:rsid w:val="007250ED"/>
    <w:rsid w:val="0072537A"/>
    <w:rsid w:val="00725760"/>
    <w:rsid w:val="00726282"/>
    <w:rsid w:val="007264B6"/>
    <w:rsid w:val="00726741"/>
    <w:rsid w:val="007267CF"/>
    <w:rsid w:val="007269D1"/>
    <w:rsid w:val="00726E10"/>
    <w:rsid w:val="00727255"/>
    <w:rsid w:val="0072726B"/>
    <w:rsid w:val="00727281"/>
    <w:rsid w:val="0072736F"/>
    <w:rsid w:val="00727961"/>
    <w:rsid w:val="00727A11"/>
    <w:rsid w:val="00727A12"/>
    <w:rsid w:val="00727FD9"/>
    <w:rsid w:val="00730550"/>
    <w:rsid w:val="00730766"/>
    <w:rsid w:val="007307EA"/>
    <w:rsid w:val="0073094B"/>
    <w:rsid w:val="00730CDA"/>
    <w:rsid w:val="00730EB3"/>
    <w:rsid w:val="00730F4A"/>
    <w:rsid w:val="00731104"/>
    <w:rsid w:val="00731723"/>
    <w:rsid w:val="00731FAD"/>
    <w:rsid w:val="00732274"/>
    <w:rsid w:val="007322E6"/>
    <w:rsid w:val="007322EE"/>
    <w:rsid w:val="00732301"/>
    <w:rsid w:val="00732491"/>
    <w:rsid w:val="00732583"/>
    <w:rsid w:val="00732A3B"/>
    <w:rsid w:val="00732DA5"/>
    <w:rsid w:val="00733006"/>
    <w:rsid w:val="00733126"/>
    <w:rsid w:val="007331B5"/>
    <w:rsid w:val="007333DE"/>
    <w:rsid w:val="0073340C"/>
    <w:rsid w:val="00733B36"/>
    <w:rsid w:val="00734253"/>
    <w:rsid w:val="00734533"/>
    <w:rsid w:val="0073468E"/>
    <w:rsid w:val="00734A8B"/>
    <w:rsid w:val="00734BE8"/>
    <w:rsid w:val="00734FD2"/>
    <w:rsid w:val="007350AC"/>
    <w:rsid w:val="00735416"/>
    <w:rsid w:val="00735939"/>
    <w:rsid w:val="00735AF8"/>
    <w:rsid w:val="00735CC0"/>
    <w:rsid w:val="00736CA4"/>
    <w:rsid w:val="0073708A"/>
    <w:rsid w:val="00737547"/>
    <w:rsid w:val="00737563"/>
    <w:rsid w:val="0073766C"/>
    <w:rsid w:val="00737736"/>
    <w:rsid w:val="00737B1C"/>
    <w:rsid w:val="00737C6A"/>
    <w:rsid w:val="00737D49"/>
    <w:rsid w:val="00737EC9"/>
    <w:rsid w:val="0073DA08"/>
    <w:rsid w:val="00740047"/>
    <w:rsid w:val="00740456"/>
    <w:rsid w:val="00740BD0"/>
    <w:rsid w:val="00741036"/>
    <w:rsid w:val="00741219"/>
    <w:rsid w:val="00741258"/>
    <w:rsid w:val="007412D9"/>
    <w:rsid w:val="0074145A"/>
    <w:rsid w:val="007415D6"/>
    <w:rsid w:val="007418F7"/>
    <w:rsid w:val="00741B76"/>
    <w:rsid w:val="00741DBB"/>
    <w:rsid w:val="007421EB"/>
    <w:rsid w:val="007423EB"/>
    <w:rsid w:val="00742822"/>
    <w:rsid w:val="0074283B"/>
    <w:rsid w:val="007432E1"/>
    <w:rsid w:val="007436CC"/>
    <w:rsid w:val="0074379B"/>
    <w:rsid w:val="00743DB9"/>
    <w:rsid w:val="0074488D"/>
    <w:rsid w:val="00744BDC"/>
    <w:rsid w:val="00744D7B"/>
    <w:rsid w:val="00744F64"/>
    <w:rsid w:val="00745139"/>
    <w:rsid w:val="00745277"/>
    <w:rsid w:val="007452F7"/>
    <w:rsid w:val="007456A7"/>
    <w:rsid w:val="00745771"/>
    <w:rsid w:val="00745A16"/>
    <w:rsid w:val="00745BCE"/>
    <w:rsid w:val="00746022"/>
    <w:rsid w:val="00746150"/>
    <w:rsid w:val="007463D6"/>
    <w:rsid w:val="00746650"/>
    <w:rsid w:val="00746823"/>
    <w:rsid w:val="00746878"/>
    <w:rsid w:val="00746971"/>
    <w:rsid w:val="00746A57"/>
    <w:rsid w:val="00746BCB"/>
    <w:rsid w:val="007470F2"/>
    <w:rsid w:val="007472A2"/>
    <w:rsid w:val="00747404"/>
    <w:rsid w:val="007479EF"/>
    <w:rsid w:val="00747A6C"/>
    <w:rsid w:val="00747B2D"/>
    <w:rsid w:val="00747BCB"/>
    <w:rsid w:val="00747C97"/>
    <w:rsid w:val="00747D0D"/>
    <w:rsid w:val="00747E94"/>
    <w:rsid w:val="0074BBB5"/>
    <w:rsid w:val="0075053C"/>
    <w:rsid w:val="007507E6"/>
    <w:rsid w:val="00750A2B"/>
    <w:rsid w:val="00750F57"/>
    <w:rsid w:val="0075169F"/>
    <w:rsid w:val="00751CC0"/>
    <w:rsid w:val="00751E0C"/>
    <w:rsid w:val="007520F9"/>
    <w:rsid w:val="00752516"/>
    <w:rsid w:val="00752532"/>
    <w:rsid w:val="007525EB"/>
    <w:rsid w:val="00752680"/>
    <w:rsid w:val="00752724"/>
    <w:rsid w:val="00752752"/>
    <w:rsid w:val="007529DA"/>
    <w:rsid w:val="00752CEA"/>
    <w:rsid w:val="00752DA8"/>
    <w:rsid w:val="00752E1D"/>
    <w:rsid w:val="00753C41"/>
    <w:rsid w:val="00753C77"/>
    <w:rsid w:val="00753D3D"/>
    <w:rsid w:val="00754211"/>
    <w:rsid w:val="00754487"/>
    <w:rsid w:val="0075481E"/>
    <w:rsid w:val="00754B77"/>
    <w:rsid w:val="00754E62"/>
    <w:rsid w:val="00755016"/>
    <w:rsid w:val="00755303"/>
    <w:rsid w:val="00755A1E"/>
    <w:rsid w:val="00755B39"/>
    <w:rsid w:val="00755D16"/>
    <w:rsid w:val="00755E45"/>
    <w:rsid w:val="00755F16"/>
    <w:rsid w:val="00756250"/>
    <w:rsid w:val="0075657C"/>
    <w:rsid w:val="00756B30"/>
    <w:rsid w:val="0075713C"/>
    <w:rsid w:val="00757540"/>
    <w:rsid w:val="00757640"/>
    <w:rsid w:val="007577F6"/>
    <w:rsid w:val="007578D8"/>
    <w:rsid w:val="00757AB5"/>
    <w:rsid w:val="00757C7C"/>
    <w:rsid w:val="00757F67"/>
    <w:rsid w:val="00760217"/>
    <w:rsid w:val="00760C25"/>
    <w:rsid w:val="00760F72"/>
    <w:rsid w:val="007612AA"/>
    <w:rsid w:val="007615A9"/>
    <w:rsid w:val="007615F6"/>
    <w:rsid w:val="007616A8"/>
    <w:rsid w:val="007616F4"/>
    <w:rsid w:val="0076171D"/>
    <w:rsid w:val="00761AF7"/>
    <w:rsid w:val="00761B41"/>
    <w:rsid w:val="007621AB"/>
    <w:rsid w:val="00762529"/>
    <w:rsid w:val="007625F8"/>
    <w:rsid w:val="00762B87"/>
    <w:rsid w:val="00762F0B"/>
    <w:rsid w:val="00762FD0"/>
    <w:rsid w:val="0076313B"/>
    <w:rsid w:val="007631F8"/>
    <w:rsid w:val="00763582"/>
    <w:rsid w:val="00763B0A"/>
    <w:rsid w:val="00763FCB"/>
    <w:rsid w:val="0076460A"/>
    <w:rsid w:val="00764875"/>
    <w:rsid w:val="0076496C"/>
    <w:rsid w:val="00764B43"/>
    <w:rsid w:val="00764B5E"/>
    <w:rsid w:val="00764CA4"/>
    <w:rsid w:val="00764EAE"/>
    <w:rsid w:val="00765120"/>
    <w:rsid w:val="007651BB"/>
    <w:rsid w:val="007654B2"/>
    <w:rsid w:val="00765514"/>
    <w:rsid w:val="00765697"/>
    <w:rsid w:val="00765921"/>
    <w:rsid w:val="00765E9C"/>
    <w:rsid w:val="00766061"/>
    <w:rsid w:val="007662B1"/>
    <w:rsid w:val="0076685E"/>
    <w:rsid w:val="0076686F"/>
    <w:rsid w:val="00766ABC"/>
    <w:rsid w:val="00766B28"/>
    <w:rsid w:val="00766C6E"/>
    <w:rsid w:val="00766D27"/>
    <w:rsid w:val="00766EC6"/>
    <w:rsid w:val="00767339"/>
    <w:rsid w:val="00767420"/>
    <w:rsid w:val="00767457"/>
    <w:rsid w:val="0076765F"/>
    <w:rsid w:val="00767D6F"/>
    <w:rsid w:val="007701C9"/>
    <w:rsid w:val="00770872"/>
    <w:rsid w:val="00770AED"/>
    <w:rsid w:val="00770E7B"/>
    <w:rsid w:val="00771040"/>
    <w:rsid w:val="007715AD"/>
    <w:rsid w:val="0077175D"/>
    <w:rsid w:val="007718EA"/>
    <w:rsid w:val="00771926"/>
    <w:rsid w:val="00771DB2"/>
    <w:rsid w:val="0077202D"/>
    <w:rsid w:val="007720A8"/>
    <w:rsid w:val="0077221A"/>
    <w:rsid w:val="0077224E"/>
    <w:rsid w:val="0077257B"/>
    <w:rsid w:val="00772638"/>
    <w:rsid w:val="0077263F"/>
    <w:rsid w:val="00772998"/>
    <w:rsid w:val="0077299F"/>
    <w:rsid w:val="00772A3C"/>
    <w:rsid w:val="00772ADD"/>
    <w:rsid w:val="00772CD0"/>
    <w:rsid w:val="00772E20"/>
    <w:rsid w:val="007734D3"/>
    <w:rsid w:val="007734F3"/>
    <w:rsid w:val="0077369F"/>
    <w:rsid w:val="00773A16"/>
    <w:rsid w:val="00773DEA"/>
    <w:rsid w:val="00773E0C"/>
    <w:rsid w:val="00773F5A"/>
    <w:rsid w:val="007740D7"/>
    <w:rsid w:val="007743B7"/>
    <w:rsid w:val="00774712"/>
    <w:rsid w:val="00774B81"/>
    <w:rsid w:val="007757B8"/>
    <w:rsid w:val="00775F85"/>
    <w:rsid w:val="00776138"/>
    <w:rsid w:val="00776581"/>
    <w:rsid w:val="007767CF"/>
    <w:rsid w:val="007769AF"/>
    <w:rsid w:val="00776D45"/>
    <w:rsid w:val="00776D97"/>
    <w:rsid w:val="007771F0"/>
    <w:rsid w:val="007777D0"/>
    <w:rsid w:val="0078081E"/>
    <w:rsid w:val="00780B3A"/>
    <w:rsid w:val="00780D22"/>
    <w:rsid w:val="00780DFA"/>
    <w:rsid w:val="007812CD"/>
    <w:rsid w:val="0078194C"/>
    <w:rsid w:val="0078335E"/>
    <w:rsid w:val="0078386A"/>
    <w:rsid w:val="00783B71"/>
    <w:rsid w:val="00783B8C"/>
    <w:rsid w:val="00783C92"/>
    <w:rsid w:val="0078462B"/>
    <w:rsid w:val="007846F8"/>
    <w:rsid w:val="0078485A"/>
    <w:rsid w:val="00784E15"/>
    <w:rsid w:val="00784E3E"/>
    <w:rsid w:val="00785307"/>
    <w:rsid w:val="007858CF"/>
    <w:rsid w:val="007859BC"/>
    <w:rsid w:val="00785A52"/>
    <w:rsid w:val="00786223"/>
    <w:rsid w:val="00786551"/>
    <w:rsid w:val="007869A7"/>
    <w:rsid w:val="00786AF7"/>
    <w:rsid w:val="00786C1C"/>
    <w:rsid w:val="00786C2D"/>
    <w:rsid w:val="00786DA0"/>
    <w:rsid w:val="00786DC3"/>
    <w:rsid w:val="00787278"/>
    <w:rsid w:val="0078758F"/>
    <w:rsid w:val="0078771F"/>
    <w:rsid w:val="00787AEF"/>
    <w:rsid w:val="00787D36"/>
    <w:rsid w:val="00787D45"/>
    <w:rsid w:val="007904B4"/>
    <w:rsid w:val="00790AD9"/>
    <w:rsid w:val="007910DB"/>
    <w:rsid w:val="007913F4"/>
    <w:rsid w:val="007914AA"/>
    <w:rsid w:val="007914F5"/>
    <w:rsid w:val="00791B28"/>
    <w:rsid w:val="00791D3A"/>
    <w:rsid w:val="00791D6B"/>
    <w:rsid w:val="00791DF9"/>
    <w:rsid w:val="0079269A"/>
    <w:rsid w:val="007929E1"/>
    <w:rsid w:val="00792A67"/>
    <w:rsid w:val="00792CAB"/>
    <w:rsid w:val="00792CDA"/>
    <w:rsid w:val="00792DE2"/>
    <w:rsid w:val="00792EBF"/>
    <w:rsid w:val="00792ED0"/>
    <w:rsid w:val="00792F67"/>
    <w:rsid w:val="00793116"/>
    <w:rsid w:val="007934B5"/>
    <w:rsid w:val="0079363B"/>
    <w:rsid w:val="007937EE"/>
    <w:rsid w:val="00793815"/>
    <w:rsid w:val="007938E6"/>
    <w:rsid w:val="00793C6A"/>
    <w:rsid w:val="00793F9B"/>
    <w:rsid w:val="00794112"/>
    <w:rsid w:val="00794D2D"/>
    <w:rsid w:val="00794E3A"/>
    <w:rsid w:val="00794FA2"/>
    <w:rsid w:val="00794FFB"/>
    <w:rsid w:val="00795099"/>
    <w:rsid w:val="007950B7"/>
    <w:rsid w:val="0079533E"/>
    <w:rsid w:val="00795A6E"/>
    <w:rsid w:val="00795BB9"/>
    <w:rsid w:val="00795CD2"/>
    <w:rsid w:val="00795D69"/>
    <w:rsid w:val="0079600A"/>
    <w:rsid w:val="00796505"/>
    <w:rsid w:val="0079654A"/>
    <w:rsid w:val="007965B2"/>
    <w:rsid w:val="00796695"/>
    <w:rsid w:val="00796B06"/>
    <w:rsid w:val="00796D4F"/>
    <w:rsid w:val="00796D86"/>
    <w:rsid w:val="00796E11"/>
    <w:rsid w:val="0079709E"/>
    <w:rsid w:val="00797233"/>
    <w:rsid w:val="00797293"/>
    <w:rsid w:val="00797309"/>
    <w:rsid w:val="007975C8"/>
    <w:rsid w:val="007978D4"/>
    <w:rsid w:val="00797A8B"/>
    <w:rsid w:val="00797C0A"/>
    <w:rsid w:val="00797C9C"/>
    <w:rsid w:val="00797D65"/>
    <w:rsid w:val="007A0145"/>
    <w:rsid w:val="007A0896"/>
    <w:rsid w:val="007A0936"/>
    <w:rsid w:val="007A0B14"/>
    <w:rsid w:val="007A1046"/>
    <w:rsid w:val="007A1179"/>
    <w:rsid w:val="007A1389"/>
    <w:rsid w:val="007A1410"/>
    <w:rsid w:val="007A1B1E"/>
    <w:rsid w:val="007A1D23"/>
    <w:rsid w:val="007A2012"/>
    <w:rsid w:val="007A2152"/>
    <w:rsid w:val="007A229D"/>
    <w:rsid w:val="007A2447"/>
    <w:rsid w:val="007A261C"/>
    <w:rsid w:val="007A2687"/>
    <w:rsid w:val="007A2730"/>
    <w:rsid w:val="007A2AC8"/>
    <w:rsid w:val="007A315E"/>
    <w:rsid w:val="007A317A"/>
    <w:rsid w:val="007A347B"/>
    <w:rsid w:val="007A3552"/>
    <w:rsid w:val="007A3652"/>
    <w:rsid w:val="007A3974"/>
    <w:rsid w:val="007A3B26"/>
    <w:rsid w:val="007A3D25"/>
    <w:rsid w:val="007A3DFE"/>
    <w:rsid w:val="007A402F"/>
    <w:rsid w:val="007A4600"/>
    <w:rsid w:val="007A49F2"/>
    <w:rsid w:val="007A4F79"/>
    <w:rsid w:val="007A51C9"/>
    <w:rsid w:val="007A529A"/>
    <w:rsid w:val="007A6202"/>
    <w:rsid w:val="007A6494"/>
    <w:rsid w:val="007A6551"/>
    <w:rsid w:val="007A691D"/>
    <w:rsid w:val="007A6974"/>
    <w:rsid w:val="007A6B59"/>
    <w:rsid w:val="007A6C19"/>
    <w:rsid w:val="007A6C20"/>
    <w:rsid w:val="007A76FD"/>
    <w:rsid w:val="007A7846"/>
    <w:rsid w:val="007A7F28"/>
    <w:rsid w:val="007B0023"/>
    <w:rsid w:val="007B0421"/>
    <w:rsid w:val="007B04AF"/>
    <w:rsid w:val="007B0730"/>
    <w:rsid w:val="007B0BB4"/>
    <w:rsid w:val="007B0C4C"/>
    <w:rsid w:val="007B0D29"/>
    <w:rsid w:val="007B0DC1"/>
    <w:rsid w:val="007B0F3B"/>
    <w:rsid w:val="007B0FE6"/>
    <w:rsid w:val="007B10D2"/>
    <w:rsid w:val="007B195F"/>
    <w:rsid w:val="007B1C74"/>
    <w:rsid w:val="007B1CD5"/>
    <w:rsid w:val="007B1D01"/>
    <w:rsid w:val="007B1F07"/>
    <w:rsid w:val="007B1FD6"/>
    <w:rsid w:val="007B21A2"/>
    <w:rsid w:val="007B21DF"/>
    <w:rsid w:val="007B254D"/>
    <w:rsid w:val="007B27D5"/>
    <w:rsid w:val="007B2C1C"/>
    <w:rsid w:val="007B2CD4"/>
    <w:rsid w:val="007B2E2C"/>
    <w:rsid w:val="007B2E42"/>
    <w:rsid w:val="007B321E"/>
    <w:rsid w:val="007B3223"/>
    <w:rsid w:val="007B34C2"/>
    <w:rsid w:val="007B3761"/>
    <w:rsid w:val="007B3A76"/>
    <w:rsid w:val="007B3BF0"/>
    <w:rsid w:val="007B4157"/>
    <w:rsid w:val="007B483B"/>
    <w:rsid w:val="007B485B"/>
    <w:rsid w:val="007B496E"/>
    <w:rsid w:val="007B4A9D"/>
    <w:rsid w:val="007B4DAE"/>
    <w:rsid w:val="007B4F5C"/>
    <w:rsid w:val="007B4FB0"/>
    <w:rsid w:val="007B5140"/>
    <w:rsid w:val="007B53E3"/>
    <w:rsid w:val="007B547D"/>
    <w:rsid w:val="007B5807"/>
    <w:rsid w:val="007B58FC"/>
    <w:rsid w:val="007B5C66"/>
    <w:rsid w:val="007B5DDC"/>
    <w:rsid w:val="007B605A"/>
    <w:rsid w:val="007B6355"/>
    <w:rsid w:val="007B641C"/>
    <w:rsid w:val="007B64D6"/>
    <w:rsid w:val="007B6570"/>
    <w:rsid w:val="007B6725"/>
    <w:rsid w:val="007B7308"/>
    <w:rsid w:val="007B7547"/>
    <w:rsid w:val="007B7C0E"/>
    <w:rsid w:val="007B7DBB"/>
    <w:rsid w:val="007C0444"/>
    <w:rsid w:val="007C0498"/>
    <w:rsid w:val="007C0615"/>
    <w:rsid w:val="007C06F6"/>
    <w:rsid w:val="007C07AC"/>
    <w:rsid w:val="007C0ACF"/>
    <w:rsid w:val="007C0C89"/>
    <w:rsid w:val="007C0CE1"/>
    <w:rsid w:val="007C0DDA"/>
    <w:rsid w:val="007C101B"/>
    <w:rsid w:val="007C1074"/>
    <w:rsid w:val="007C1551"/>
    <w:rsid w:val="007C170E"/>
    <w:rsid w:val="007C22D5"/>
    <w:rsid w:val="007C28DC"/>
    <w:rsid w:val="007C29DD"/>
    <w:rsid w:val="007C2A31"/>
    <w:rsid w:val="007C2C64"/>
    <w:rsid w:val="007C2D50"/>
    <w:rsid w:val="007C2F06"/>
    <w:rsid w:val="007C3319"/>
    <w:rsid w:val="007C33F1"/>
    <w:rsid w:val="007C3701"/>
    <w:rsid w:val="007C3891"/>
    <w:rsid w:val="007C395E"/>
    <w:rsid w:val="007C39CA"/>
    <w:rsid w:val="007C3AAA"/>
    <w:rsid w:val="007C3B54"/>
    <w:rsid w:val="007C3E5F"/>
    <w:rsid w:val="007C4329"/>
    <w:rsid w:val="007C4444"/>
    <w:rsid w:val="007C4B56"/>
    <w:rsid w:val="007C4C3C"/>
    <w:rsid w:val="007C4E84"/>
    <w:rsid w:val="007C5680"/>
    <w:rsid w:val="007C5771"/>
    <w:rsid w:val="007C5924"/>
    <w:rsid w:val="007C5C5F"/>
    <w:rsid w:val="007C5DC0"/>
    <w:rsid w:val="007C5E4A"/>
    <w:rsid w:val="007C69C1"/>
    <w:rsid w:val="007C6D32"/>
    <w:rsid w:val="007C6E61"/>
    <w:rsid w:val="007C73D0"/>
    <w:rsid w:val="007C7933"/>
    <w:rsid w:val="007C795E"/>
    <w:rsid w:val="007C79DD"/>
    <w:rsid w:val="007C7A7D"/>
    <w:rsid w:val="007C7CB7"/>
    <w:rsid w:val="007D0872"/>
    <w:rsid w:val="007D08B1"/>
    <w:rsid w:val="007D0C2B"/>
    <w:rsid w:val="007D0D0B"/>
    <w:rsid w:val="007D0F56"/>
    <w:rsid w:val="007D114B"/>
    <w:rsid w:val="007D1263"/>
    <w:rsid w:val="007D1625"/>
    <w:rsid w:val="007D188B"/>
    <w:rsid w:val="007D1AF0"/>
    <w:rsid w:val="007D1C53"/>
    <w:rsid w:val="007D1E73"/>
    <w:rsid w:val="007D2268"/>
    <w:rsid w:val="007D22E0"/>
    <w:rsid w:val="007D2568"/>
    <w:rsid w:val="007D263E"/>
    <w:rsid w:val="007D2939"/>
    <w:rsid w:val="007D298B"/>
    <w:rsid w:val="007D2AA0"/>
    <w:rsid w:val="007D2BEA"/>
    <w:rsid w:val="007D2DD5"/>
    <w:rsid w:val="007D32CB"/>
    <w:rsid w:val="007D3AD3"/>
    <w:rsid w:val="007D3AE9"/>
    <w:rsid w:val="007D3D34"/>
    <w:rsid w:val="007D3FA9"/>
    <w:rsid w:val="007D44BC"/>
    <w:rsid w:val="007D495B"/>
    <w:rsid w:val="007D4AF5"/>
    <w:rsid w:val="007D4BC9"/>
    <w:rsid w:val="007D4DE0"/>
    <w:rsid w:val="007D578A"/>
    <w:rsid w:val="007D5EFC"/>
    <w:rsid w:val="007D61A3"/>
    <w:rsid w:val="007D692C"/>
    <w:rsid w:val="007D6998"/>
    <w:rsid w:val="007D6A98"/>
    <w:rsid w:val="007D6D3F"/>
    <w:rsid w:val="007D6EC2"/>
    <w:rsid w:val="007D7FDE"/>
    <w:rsid w:val="007E0615"/>
    <w:rsid w:val="007E099C"/>
    <w:rsid w:val="007E09F8"/>
    <w:rsid w:val="007E0BBC"/>
    <w:rsid w:val="007E0E94"/>
    <w:rsid w:val="007E15CF"/>
    <w:rsid w:val="007E15E1"/>
    <w:rsid w:val="007E1A8F"/>
    <w:rsid w:val="007E1AE0"/>
    <w:rsid w:val="007E2039"/>
    <w:rsid w:val="007E24CA"/>
    <w:rsid w:val="007E2518"/>
    <w:rsid w:val="007E27F4"/>
    <w:rsid w:val="007E2A48"/>
    <w:rsid w:val="007E2B0F"/>
    <w:rsid w:val="007E2E3D"/>
    <w:rsid w:val="007E30B9"/>
    <w:rsid w:val="007E32EE"/>
    <w:rsid w:val="007E345B"/>
    <w:rsid w:val="007E3759"/>
    <w:rsid w:val="007E3CA5"/>
    <w:rsid w:val="007E3F3D"/>
    <w:rsid w:val="007E3F67"/>
    <w:rsid w:val="007E3FD2"/>
    <w:rsid w:val="007E4165"/>
    <w:rsid w:val="007E41AF"/>
    <w:rsid w:val="007E44D4"/>
    <w:rsid w:val="007E45B6"/>
    <w:rsid w:val="007E5605"/>
    <w:rsid w:val="007E5632"/>
    <w:rsid w:val="007E56DB"/>
    <w:rsid w:val="007E576D"/>
    <w:rsid w:val="007E60B2"/>
    <w:rsid w:val="007E63DF"/>
    <w:rsid w:val="007E64BE"/>
    <w:rsid w:val="007E6604"/>
    <w:rsid w:val="007E738A"/>
    <w:rsid w:val="007E739A"/>
    <w:rsid w:val="007E73E7"/>
    <w:rsid w:val="007E7488"/>
    <w:rsid w:val="007E78FF"/>
    <w:rsid w:val="007E7BD9"/>
    <w:rsid w:val="007E7C3C"/>
    <w:rsid w:val="007E7C77"/>
    <w:rsid w:val="007EF21B"/>
    <w:rsid w:val="007F093C"/>
    <w:rsid w:val="007F0983"/>
    <w:rsid w:val="007F0A72"/>
    <w:rsid w:val="007F0B2A"/>
    <w:rsid w:val="007F0E2E"/>
    <w:rsid w:val="007F0EDA"/>
    <w:rsid w:val="007F1041"/>
    <w:rsid w:val="007F1249"/>
    <w:rsid w:val="007F1562"/>
    <w:rsid w:val="007F15E5"/>
    <w:rsid w:val="007F1BAB"/>
    <w:rsid w:val="007F26EA"/>
    <w:rsid w:val="007F29EE"/>
    <w:rsid w:val="007F2BFF"/>
    <w:rsid w:val="007F2C3F"/>
    <w:rsid w:val="007F2F82"/>
    <w:rsid w:val="007F31C4"/>
    <w:rsid w:val="007F3320"/>
    <w:rsid w:val="007F37F5"/>
    <w:rsid w:val="007F3A0E"/>
    <w:rsid w:val="007F3BE5"/>
    <w:rsid w:val="007F3BFF"/>
    <w:rsid w:val="007F3E40"/>
    <w:rsid w:val="007F3F92"/>
    <w:rsid w:val="007F447E"/>
    <w:rsid w:val="007F48B4"/>
    <w:rsid w:val="007F4C14"/>
    <w:rsid w:val="007F4D3B"/>
    <w:rsid w:val="007F4E18"/>
    <w:rsid w:val="007F4E19"/>
    <w:rsid w:val="007F54DF"/>
    <w:rsid w:val="007F55BF"/>
    <w:rsid w:val="007F5FC7"/>
    <w:rsid w:val="007F60E8"/>
    <w:rsid w:val="007F623E"/>
    <w:rsid w:val="007F6503"/>
    <w:rsid w:val="007F6835"/>
    <w:rsid w:val="007F6B93"/>
    <w:rsid w:val="007F6C46"/>
    <w:rsid w:val="007F6F17"/>
    <w:rsid w:val="007F7293"/>
    <w:rsid w:val="007F731E"/>
    <w:rsid w:val="007F75D4"/>
    <w:rsid w:val="007F7B6C"/>
    <w:rsid w:val="007F7BF0"/>
    <w:rsid w:val="007F7D58"/>
    <w:rsid w:val="00800359"/>
    <w:rsid w:val="00800682"/>
    <w:rsid w:val="00800EDD"/>
    <w:rsid w:val="008013FD"/>
    <w:rsid w:val="00801430"/>
    <w:rsid w:val="008014A2"/>
    <w:rsid w:val="00801C0B"/>
    <w:rsid w:val="00801C83"/>
    <w:rsid w:val="00802082"/>
    <w:rsid w:val="0080277B"/>
    <w:rsid w:val="00802965"/>
    <w:rsid w:val="00802969"/>
    <w:rsid w:val="00802AF2"/>
    <w:rsid w:val="00802C80"/>
    <w:rsid w:val="008030FC"/>
    <w:rsid w:val="00803B9A"/>
    <w:rsid w:val="00803C84"/>
    <w:rsid w:val="00803EFD"/>
    <w:rsid w:val="00804065"/>
    <w:rsid w:val="0080417E"/>
    <w:rsid w:val="00804182"/>
    <w:rsid w:val="0080442B"/>
    <w:rsid w:val="008045EF"/>
    <w:rsid w:val="00804732"/>
    <w:rsid w:val="008048D1"/>
    <w:rsid w:val="00804D16"/>
    <w:rsid w:val="00804D70"/>
    <w:rsid w:val="00804EB6"/>
    <w:rsid w:val="00805074"/>
    <w:rsid w:val="008055A9"/>
    <w:rsid w:val="008056DA"/>
    <w:rsid w:val="0080597E"/>
    <w:rsid w:val="00805F59"/>
    <w:rsid w:val="00806350"/>
    <w:rsid w:val="008063EF"/>
    <w:rsid w:val="00806A03"/>
    <w:rsid w:val="00806A64"/>
    <w:rsid w:val="00806CF3"/>
    <w:rsid w:val="00806E5A"/>
    <w:rsid w:val="00806F29"/>
    <w:rsid w:val="00806F6C"/>
    <w:rsid w:val="00806FD1"/>
    <w:rsid w:val="00807145"/>
    <w:rsid w:val="008072EA"/>
    <w:rsid w:val="00807372"/>
    <w:rsid w:val="008074F7"/>
    <w:rsid w:val="00807594"/>
    <w:rsid w:val="008075BC"/>
    <w:rsid w:val="00807622"/>
    <w:rsid w:val="00807A8B"/>
    <w:rsid w:val="00807CBB"/>
    <w:rsid w:val="00807EDC"/>
    <w:rsid w:val="00810103"/>
    <w:rsid w:val="008103D1"/>
    <w:rsid w:val="00810C0D"/>
    <w:rsid w:val="00810D7D"/>
    <w:rsid w:val="00810F98"/>
    <w:rsid w:val="0081157B"/>
    <w:rsid w:val="00811A3C"/>
    <w:rsid w:val="00812308"/>
    <w:rsid w:val="008124A2"/>
    <w:rsid w:val="00812776"/>
    <w:rsid w:val="00812AD0"/>
    <w:rsid w:val="00812CD0"/>
    <w:rsid w:val="00812DFC"/>
    <w:rsid w:val="00812F06"/>
    <w:rsid w:val="00812F45"/>
    <w:rsid w:val="00813195"/>
    <w:rsid w:val="0081366C"/>
    <w:rsid w:val="00813BEA"/>
    <w:rsid w:val="008144E2"/>
    <w:rsid w:val="0081460A"/>
    <w:rsid w:val="0081470A"/>
    <w:rsid w:val="00814802"/>
    <w:rsid w:val="008148FD"/>
    <w:rsid w:val="008149C6"/>
    <w:rsid w:val="00814B04"/>
    <w:rsid w:val="00814C7E"/>
    <w:rsid w:val="00814E14"/>
    <w:rsid w:val="00815114"/>
    <w:rsid w:val="008155F0"/>
    <w:rsid w:val="00815D6C"/>
    <w:rsid w:val="00815EDC"/>
    <w:rsid w:val="0081600F"/>
    <w:rsid w:val="00816155"/>
    <w:rsid w:val="008163AE"/>
    <w:rsid w:val="00816BB8"/>
    <w:rsid w:val="00816CB5"/>
    <w:rsid w:val="008172FE"/>
    <w:rsid w:val="008174A1"/>
    <w:rsid w:val="00817FBF"/>
    <w:rsid w:val="00820155"/>
    <w:rsid w:val="008201A2"/>
    <w:rsid w:val="00820356"/>
    <w:rsid w:val="00820610"/>
    <w:rsid w:val="008207B3"/>
    <w:rsid w:val="00820805"/>
    <w:rsid w:val="00820BC5"/>
    <w:rsid w:val="00820DFD"/>
    <w:rsid w:val="00820E1F"/>
    <w:rsid w:val="00820F21"/>
    <w:rsid w:val="008214C2"/>
    <w:rsid w:val="0082186F"/>
    <w:rsid w:val="00821B19"/>
    <w:rsid w:val="00821DB0"/>
    <w:rsid w:val="00821EB9"/>
    <w:rsid w:val="0082201B"/>
    <w:rsid w:val="00822257"/>
    <w:rsid w:val="0082256B"/>
    <w:rsid w:val="00822A30"/>
    <w:rsid w:val="00822A3A"/>
    <w:rsid w:val="00823AA6"/>
    <w:rsid w:val="00823AA8"/>
    <w:rsid w:val="00824F95"/>
    <w:rsid w:val="00825164"/>
    <w:rsid w:val="00825704"/>
    <w:rsid w:val="00825A87"/>
    <w:rsid w:val="00825BC9"/>
    <w:rsid w:val="00825C9F"/>
    <w:rsid w:val="00825FCD"/>
    <w:rsid w:val="00826049"/>
    <w:rsid w:val="0082608B"/>
    <w:rsid w:val="0082676B"/>
    <w:rsid w:val="00826897"/>
    <w:rsid w:val="008268B4"/>
    <w:rsid w:val="00826B84"/>
    <w:rsid w:val="00826BAD"/>
    <w:rsid w:val="00826CBF"/>
    <w:rsid w:val="00826E4F"/>
    <w:rsid w:val="00826E96"/>
    <w:rsid w:val="00826F2D"/>
    <w:rsid w:val="00826F34"/>
    <w:rsid w:val="00827058"/>
    <w:rsid w:val="00827328"/>
    <w:rsid w:val="008276C4"/>
    <w:rsid w:val="0082791D"/>
    <w:rsid w:val="00827B65"/>
    <w:rsid w:val="00827E0B"/>
    <w:rsid w:val="00827EC3"/>
    <w:rsid w:val="008302F7"/>
    <w:rsid w:val="008306F8"/>
    <w:rsid w:val="00830A42"/>
    <w:rsid w:val="00830D19"/>
    <w:rsid w:val="00830E70"/>
    <w:rsid w:val="00830E71"/>
    <w:rsid w:val="00831136"/>
    <w:rsid w:val="008311A9"/>
    <w:rsid w:val="008313FB"/>
    <w:rsid w:val="0083172A"/>
    <w:rsid w:val="00831759"/>
    <w:rsid w:val="00831A4A"/>
    <w:rsid w:val="00831EBC"/>
    <w:rsid w:val="008320D3"/>
    <w:rsid w:val="008328C6"/>
    <w:rsid w:val="00833363"/>
    <w:rsid w:val="00833397"/>
    <w:rsid w:val="008335C8"/>
    <w:rsid w:val="00833846"/>
    <w:rsid w:val="00833B1E"/>
    <w:rsid w:val="00833F83"/>
    <w:rsid w:val="00834079"/>
    <w:rsid w:val="00834165"/>
    <w:rsid w:val="00834322"/>
    <w:rsid w:val="00834564"/>
    <w:rsid w:val="0083468F"/>
    <w:rsid w:val="0083487A"/>
    <w:rsid w:val="008349A7"/>
    <w:rsid w:val="008353E7"/>
    <w:rsid w:val="008355A7"/>
    <w:rsid w:val="00835651"/>
    <w:rsid w:val="008356C0"/>
    <w:rsid w:val="0083576C"/>
    <w:rsid w:val="00835BDA"/>
    <w:rsid w:val="00835E8E"/>
    <w:rsid w:val="00835FFF"/>
    <w:rsid w:val="008360F7"/>
    <w:rsid w:val="008365B9"/>
    <w:rsid w:val="00836659"/>
    <w:rsid w:val="008366B8"/>
    <w:rsid w:val="008367CC"/>
    <w:rsid w:val="008368DF"/>
    <w:rsid w:val="00836C89"/>
    <w:rsid w:val="00836D3E"/>
    <w:rsid w:val="00837249"/>
    <w:rsid w:val="008375DA"/>
    <w:rsid w:val="00837A48"/>
    <w:rsid w:val="00837A5C"/>
    <w:rsid w:val="00837F9F"/>
    <w:rsid w:val="0084009C"/>
    <w:rsid w:val="008405F9"/>
    <w:rsid w:val="008407E0"/>
    <w:rsid w:val="00840FC8"/>
    <w:rsid w:val="008411E1"/>
    <w:rsid w:val="00841833"/>
    <w:rsid w:val="008419BE"/>
    <w:rsid w:val="00841D67"/>
    <w:rsid w:val="00841DB1"/>
    <w:rsid w:val="00841FF4"/>
    <w:rsid w:val="008422F4"/>
    <w:rsid w:val="008423EF"/>
    <w:rsid w:val="00842427"/>
    <w:rsid w:val="00842B0B"/>
    <w:rsid w:val="00842C09"/>
    <w:rsid w:val="00842CA5"/>
    <w:rsid w:val="008432D6"/>
    <w:rsid w:val="008433C7"/>
    <w:rsid w:val="008433F6"/>
    <w:rsid w:val="0084343F"/>
    <w:rsid w:val="00843736"/>
    <w:rsid w:val="00843899"/>
    <w:rsid w:val="0084398A"/>
    <w:rsid w:val="00843DE7"/>
    <w:rsid w:val="008442F2"/>
    <w:rsid w:val="008443FF"/>
    <w:rsid w:val="0084440D"/>
    <w:rsid w:val="0084485C"/>
    <w:rsid w:val="0084495A"/>
    <w:rsid w:val="00844FA0"/>
    <w:rsid w:val="008454B1"/>
    <w:rsid w:val="00845926"/>
    <w:rsid w:val="00845B76"/>
    <w:rsid w:val="00845C98"/>
    <w:rsid w:val="00845CEB"/>
    <w:rsid w:val="00845DC2"/>
    <w:rsid w:val="00845F85"/>
    <w:rsid w:val="008460B9"/>
    <w:rsid w:val="008466CA"/>
    <w:rsid w:val="00846875"/>
    <w:rsid w:val="008468BC"/>
    <w:rsid w:val="00846D75"/>
    <w:rsid w:val="0084741F"/>
    <w:rsid w:val="00847425"/>
    <w:rsid w:val="0084771C"/>
    <w:rsid w:val="0085003F"/>
    <w:rsid w:val="008504ED"/>
    <w:rsid w:val="00850959"/>
    <w:rsid w:val="00851477"/>
    <w:rsid w:val="00851A33"/>
    <w:rsid w:val="00851ADD"/>
    <w:rsid w:val="0085208D"/>
    <w:rsid w:val="0085248F"/>
    <w:rsid w:val="00852794"/>
    <w:rsid w:val="008529B5"/>
    <w:rsid w:val="00852A46"/>
    <w:rsid w:val="00852C80"/>
    <w:rsid w:val="0085346A"/>
    <w:rsid w:val="00853929"/>
    <w:rsid w:val="00853DF5"/>
    <w:rsid w:val="00853E08"/>
    <w:rsid w:val="008541ED"/>
    <w:rsid w:val="0085498A"/>
    <w:rsid w:val="00854B9D"/>
    <w:rsid w:val="00854E56"/>
    <w:rsid w:val="00854EB9"/>
    <w:rsid w:val="00854F6C"/>
    <w:rsid w:val="008550E9"/>
    <w:rsid w:val="00855475"/>
    <w:rsid w:val="008554AC"/>
    <w:rsid w:val="008555DB"/>
    <w:rsid w:val="008559C1"/>
    <w:rsid w:val="008559EF"/>
    <w:rsid w:val="008560DF"/>
    <w:rsid w:val="0085612E"/>
    <w:rsid w:val="008563A6"/>
    <w:rsid w:val="008565EB"/>
    <w:rsid w:val="008566E9"/>
    <w:rsid w:val="00857047"/>
    <w:rsid w:val="0085721E"/>
    <w:rsid w:val="00857642"/>
    <w:rsid w:val="00857701"/>
    <w:rsid w:val="00857711"/>
    <w:rsid w:val="0085779E"/>
    <w:rsid w:val="008577D9"/>
    <w:rsid w:val="00857E81"/>
    <w:rsid w:val="0086048F"/>
    <w:rsid w:val="008607C6"/>
    <w:rsid w:val="00860836"/>
    <w:rsid w:val="008609EE"/>
    <w:rsid w:val="00860B24"/>
    <w:rsid w:val="00861432"/>
    <w:rsid w:val="008619E4"/>
    <w:rsid w:val="00861AD6"/>
    <w:rsid w:val="00861B1C"/>
    <w:rsid w:val="0086218D"/>
    <w:rsid w:val="008623DC"/>
    <w:rsid w:val="008625E2"/>
    <w:rsid w:val="008627C7"/>
    <w:rsid w:val="0086280E"/>
    <w:rsid w:val="00862C0A"/>
    <w:rsid w:val="00862EBF"/>
    <w:rsid w:val="00863467"/>
    <w:rsid w:val="00863830"/>
    <w:rsid w:val="0086391A"/>
    <w:rsid w:val="00863B1F"/>
    <w:rsid w:val="00863DC8"/>
    <w:rsid w:val="0086431F"/>
    <w:rsid w:val="008643CE"/>
    <w:rsid w:val="00864507"/>
    <w:rsid w:val="008645BA"/>
    <w:rsid w:val="008646DD"/>
    <w:rsid w:val="00864F29"/>
    <w:rsid w:val="008650B0"/>
    <w:rsid w:val="00865873"/>
    <w:rsid w:val="00865958"/>
    <w:rsid w:val="0086596F"/>
    <w:rsid w:val="008659BC"/>
    <w:rsid w:val="00865D30"/>
    <w:rsid w:val="00865E16"/>
    <w:rsid w:val="0086603D"/>
    <w:rsid w:val="0086659B"/>
    <w:rsid w:val="0086669D"/>
    <w:rsid w:val="00866BE2"/>
    <w:rsid w:val="00866F01"/>
    <w:rsid w:val="00866F22"/>
    <w:rsid w:val="00867225"/>
    <w:rsid w:val="0086785D"/>
    <w:rsid w:val="00867BA9"/>
    <w:rsid w:val="00867E55"/>
    <w:rsid w:val="008697F8"/>
    <w:rsid w:val="0087072F"/>
    <w:rsid w:val="00870818"/>
    <w:rsid w:val="008709C8"/>
    <w:rsid w:val="0087111A"/>
    <w:rsid w:val="00871132"/>
    <w:rsid w:val="0087113A"/>
    <w:rsid w:val="00871216"/>
    <w:rsid w:val="008716F4"/>
    <w:rsid w:val="008717D2"/>
    <w:rsid w:val="00871A05"/>
    <w:rsid w:val="00871AB0"/>
    <w:rsid w:val="00871E71"/>
    <w:rsid w:val="00872202"/>
    <w:rsid w:val="008727A3"/>
    <w:rsid w:val="0087280E"/>
    <w:rsid w:val="00872A56"/>
    <w:rsid w:val="00872DD4"/>
    <w:rsid w:val="00873036"/>
    <w:rsid w:val="00873725"/>
    <w:rsid w:val="00873880"/>
    <w:rsid w:val="008738DF"/>
    <w:rsid w:val="00873A87"/>
    <w:rsid w:val="00873F7E"/>
    <w:rsid w:val="0087429F"/>
    <w:rsid w:val="008742C6"/>
    <w:rsid w:val="00874342"/>
    <w:rsid w:val="0087452A"/>
    <w:rsid w:val="008747AB"/>
    <w:rsid w:val="00874B97"/>
    <w:rsid w:val="00874C6E"/>
    <w:rsid w:val="00874FDC"/>
    <w:rsid w:val="008751D7"/>
    <w:rsid w:val="008751E7"/>
    <w:rsid w:val="0087529F"/>
    <w:rsid w:val="0087532F"/>
    <w:rsid w:val="008753CD"/>
    <w:rsid w:val="0087555E"/>
    <w:rsid w:val="00875584"/>
    <w:rsid w:val="00875684"/>
    <w:rsid w:val="0087573B"/>
    <w:rsid w:val="00875AAA"/>
    <w:rsid w:val="00875C14"/>
    <w:rsid w:val="00875CC7"/>
    <w:rsid w:val="00875E16"/>
    <w:rsid w:val="00876342"/>
    <w:rsid w:val="008764C1"/>
    <w:rsid w:val="0087677D"/>
    <w:rsid w:val="008768F2"/>
    <w:rsid w:val="00876EBB"/>
    <w:rsid w:val="00876EC6"/>
    <w:rsid w:val="00877182"/>
    <w:rsid w:val="00877959"/>
    <w:rsid w:val="00877CDA"/>
    <w:rsid w:val="00877E3D"/>
    <w:rsid w:val="008785A2"/>
    <w:rsid w:val="008801B8"/>
    <w:rsid w:val="00880729"/>
    <w:rsid w:val="00880801"/>
    <w:rsid w:val="00880815"/>
    <w:rsid w:val="00880A41"/>
    <w:rsid w:val="00880D3A"/>
    <w:rsid w:val="00880FC1"/>
    <w:rsid w:val="008810D7"/>
    <w:rsid w:val="00881347"/>
    <w:rsid w:val="008813AB"/>
    <w:rsid w:val="00881D74"/>
    <w:rsid w:val="008821D0"/>
    <w:rsid w:val="00883202"/>
    <w:rsid w:val="00883475"/>
    <w:rsid w:val="008838B9"/>
    <w:rsid w:val="00883A6F"/>
    <w:rsid w:val="00883DDD"/>
    <w:rsid w:val="00883DE5"/>
    <w:rsid w:val="00883EC2"/>
    <w:rsid w:val="0088477C"/>
    <w:rsid w:val="008848FA"/>
    <w:rsid w:val="00884E14"/>
    <w:rsid w:val="00885015"/>
    <w:rsid w:val="0088524C"/>
    <w:rsid w:val="008852BF"/>
    <w:rsid w:val="00885472"/>
    <w:rsid w:val="00885996"/>
    <w:rsid w:val="00885D09"/>
    <w:rsid w:val="0088630C"/>
    <w:rsid w:val="00886D77"/>
    <w:rsid w:val="00887CB0"/>
    <w:rsid w:val="0088EC69"/>
    <w:rsid w:val="00890048"/>
    <w:rsid w:val="00890143"/>
    <w:rsid w:val="00890509"/>
    <w:rsid w:val="00890625"/>
    <w:rsid w:val="0089079A"/>
    <w:rsid w:val="0089089D"/>
    <w:rsid w:val="008908CE"/>
    <w:rsid w:val="00890901"/>
    <w:rsid w:val="00890DA1"/>
    <w:rsid w:val="00891187"/>
    <w:rsid w:val="00891198"/>
    <w:rsid w:val="00891665"/>
    <w:rsid w:val="00891B06"/>
    <w:rsid w:val="00891C27"/>
    <w:rsid w:val="00891DBD"/>
    <w:rsid w:val="00891F4E"/>
    <w:rsid w:val="00892123"/>
    <w:rsid w:val="0089253C"/>
    <w:rsid w:val="008927EF"/>
    <w:rsid w:val="00892E8D"/>
    <w:rsid w:val="00892FBB"/>
    <w:rsid w:val="008930A2"/>
    <w:rsid w:val="0089339F"/>
    <w:rsid w:val="00893450"/>
    <w:rsid w:val="008934C6"/>
    <w:rsid w:val="00893A0A"/>
    <w:rsid w:val="00893B3C"/>
    <w:rsid w:val="00893BD2"/>
    <w:rsid w:val="00893E00"/>
    <w:rsid w:val="00893F5F"/>
    <w:rsid w:val="0089416D"/>
    <w:rsid w:val="008943EC"/>
    <w:rsid w:val="00894461"/>
    <w:rsid w:val="008945F6"/>
    <w:rsid w:val="008947F9"/>
    <w:rsid w:val="00894AD6"/>
    <w:rsid w:val="008951F4"/>
    <w:rsid w:val="0089525F"/>
    <w:rsid w:val="008953C1"/>
    <w:rsid w:val="00895A83"/>
    <w:rsid w:val="00895C04"/>
    <w:rsid w:val="00895C08"/>
    <w:rsid w:val="00895C26"/>
    <w:rsid w:val="00896037"/>
    <w:rsid w:val="008961F9"/>
    <w:rsid w:val="00896418"/>
    <w:rsid w:val="00896460"/>
    <w:rsid w:val="008968A7"/>
    <w:rsid w:val="00896BBF"/>
    <w:rsid w:val="00896BC9"/>
    <w:rsid w:val="00896ED3"/>
    <w:rsid w:val="0089706A"/>
    <w:rsid w:val="00897079"/>
    <w:rsid w:val="008972D5"/>
    <w:rsid w:val="0089732C"/>
    <w:rsid w:val="00897342"/>
    <w:rsid w:val="008974FF"/>
    <w:rsid w:val="00897598"/>
    <w:rsid w:val="00897849"/>
    <w:rsid w:val="00897D27"/>
    <w:rsid w:val="008A006F"/>
    <w:rsid w:val="008A062A"/>
    <w:rsid w:val="008A0670"/>
    <w:rsid w:val="008A0846"/>
    <w:rsid w:val="008A0B0A"/>
    <w:rsid w:val="008A0CBB"/>
    <w:rsid w:val="008A0D91"/>
    <w:rsid w:val="008A1050"/>
    <w:rsid w:val="008A108C"/>
    <w:rsid w:val="008A12B9"/>
    <w:rsid w:val="008A140F"/>
    <w:rsid w:val="008A15F3"/>
    <w:rsid w:val="008A1912"/>
    <w:rsid w:val="008A1962"/>
    <w:rsid w:val="008A1D01"/>
    <w:rsid w:val="008A1D87"/>
    <w:rsid w:val="008A1DBD"/>
    <w:rsid w:val="008A1DDA"/>
    <w:rsid w:val="008A204B"/>
    <w:rsid w:val="008A205C"/>
    <w:rsid w:val="008A20B2"/>
    <w:rsid w:val="008A2473"/>
    <w:rsid w:val="008A28FB"/>
    <w:rsid w:val="008A2956"/>
    <w:rsid w:val="008A2BFA"/>
    <w:rsid w:val="008A2CE1"/>
    <w:rsid w:val="008A2D47"/>
    <w:rsid w:val="008A2DE1"/>
    <w:rsid w:val="008A2FA6"/>
    <w:rsid w:val="008A30AB"/>
    <w:rsid w:val="008A31D7"/>
    <w:rsid w:val="008A3362"/>
    <w:rsid w:val="008A3724"/>
    <w:rsid w:val="008A3A54"/>
    <w:rsid w:val="008A4246"/>
    <w:rsid w:val="008A44A5"/>
    <w:rsid w:val="008A46B5"/>
    <w:rsid w:val="008A477C"/>
    <w:rsid w:val="008A48FB"/>
    <w:rsid w:val="008A504D"/>
    <w:rsid w:val="008A5361"/>
    <w:rsid w:val="008A5431"/>
    <w:rsid w:val="008A55B0"/>
    <w:rsid w:val="008A5CC5"/>
    <w:rsid w:val="008A5D1B"/>
    <w:rsid w:val="008A5D6A"/>
    <w:rsid w:val="008A6012"/>
    <w:rsid w:val="008A636A"/>
    <w:rsid w:val="008A6915"/>
    <w:rsid w:val="008A6B3C"/>
    <w:rsid w:val="008A6CC2"/>
    <w:rsid w:val="008A6E49"/>
    <w:rsid w:val="008A6F5A"/>
    <w:rsid w:val="008A6FBB"/>
    <w:rsid w:val="008A7167"/>
    <w:rsid w:val="008A7179"/>
    <w:rsid w:val="008A71B0"/>
    <w:rsid w:val="008A7379"/>
    <w:rsid w:val="008A74CF"/>
    <w:rsid w:val="008A75BE"/>
    <w:rsid w:val="008A7877"/>
    <w:rsid w:val="008A7D6B"/>
    <w:rsid w:val="008A7E61"/>
    <w:rsid w:val="008B0047"/>
    <w:rsid w:val="008B0661"/>
    <w:rsid w:val="008B06AC"/>
    <w:rsid w:val="008B092C"/>
    <w:rsid w:val="008B096F"/>
    <w:rsid w:val="008B09F4"/>
    <w:rsid w:val="008B0BBE"/>
    <w:rsid w:val="008B0D86"/>
    <w:rsid w:val="008B11DF"/>
    <w:rsid w:val="008B1277"/>
    <w:rsid w:val="008B152E"/>
    <w:rsid w:val="008B1B54"/>
    <w:rsid w:val="008B1D7B"/>
    <w:rsid w:val="008B1EF2"/>
    <w:rsid w:val="008B2257"/>
    <w:rsid w:val="008B2B32"/>
    <w:rsid w:val="008B2B56"/>
    <w:rsid w:val="008B2C55"/>
    <w:rsid w:val="008B2E69"/>
    <w:rsid w:val="008B3157"/>
    <w:rsid w:val="008B3808"/>
    <w:rsid w:val="008B3BDB"/>
    <w:rsid w:val="008B3CEA"/>
    <w:rsid w:val="008B3D99"/>
    <w:rsid w:val="008B4015"/>
    <w:rsid w:val="008B4095"/>
    <w:rsid w:val="008B41E8"/>
    <w:rsid w:val="008B428F"/>
    <w:rsid w:val="008B451A"/>
    <w:rsid w:val="008B4628"/>
    <w:rsid w:val="008B46DC"/>
    <w:rsid w:val="008B481F"/>
    <w:rsid w:val="008B48BB"/>
    <w:rsid w:val="008B4D31"/>
    <w:rsid w:val="008B5164"/>
    <w:rsid w:val="008B5476"/>
    <w:rsid w:val="008B592F"/>
    <w:rsid w:val="008B6124"/>
    <w:rsid w:val="008B6373"/>
    <w:rsid w:val="008B63A0"/>
    <w:rsid w:val="008B6AFC"/>
    <w:rsid w:val="008B6DB2"/>
    <w:rsid w:val="008B6FF6"/>
    <w:rsid w:val="008B70DE"/>
    <w:rsid w:val="008B74DC"/>
    <w:rsid w:val="008B754B"/>
    <w:rsid w:val="008B7966"/>
    <w:rsid w:val="008B7A8F"/>
    <w:rsid w:val="008B7A93"/>
    <w:rsid w:val="008C009A"/>
    <w:rsid w:val="008C019B"/>
    <w:rsid w:val="008C03B4"/>
    <w:rsid w:val="008C07A3"/>
    <w:rsid w:val="008C11A7"/>
    <w:rsid w:val="008C17B4"/>
    <w:rsid w:val="008C1930"/>
    <w:rsid w:val="008C1ED5"/>
    <w:rsid w:val="008C2090"/>
    <w:rsid w:val="008C26E0"/>
    <w:rsid w:val="008C2E42"/>
    <w:rsid w:val="008C360B"/>
    <w:rsid w:val="008C386F"/>
    <w:rsid w:val="008C3F82"/>
    <w:rsid w:val="008C4038"/>
    <w:rsid w:val="008C4051"/>
    <w:rsid w:val="008C452E"/>
    <w:rsid w:val="008C4596"/>
    <w:rsid w:val="008C4EA1"/>
    <w:rsid w:val="008C5301"/>
    <w:rsid w:val="008C55CF"/>
    <w:rsid w:val="008C5644"/>
    <w:rsid w:val="008C5756"/>
    <w:rsid w:val="008C5AFE"/>
    <w:rsid w:val="008C5ECA"/>
    <w:rsid w:val="008C6176"/>
    <w:rsid w:val="008C6321"/>
    <w:rsid w:val="008C63CB"/>
    <w:rsid w:val="008C6544"/>
    <w:rsid w:val="008C69EC"/>
    <w:rsid w:val="008C69F9"/>
    <w:rsid w:val="008C6B3E"/>
    <w:rsid w:val="008C6B92"/>
    <w:rsid w:val="008C7056"/>
    <w:rsid w:val="008C76F6"/>
    <w:rsid w:val="008C7CD3"/>
    <w:rsid w:val="008C7DC4"/>
    <w:rsid w:val="008C7EC1"/>
    <w:rsid w:val="008D00BC"/>
    <w:rsid w:val="008D0512"/>
    <w:rsid w:val="008D0701"/>
    <w:rsid w:val="008D07EE"/>
    <w:rsid w:val="008D085C"/>
    <w:rsid w:val="008D089E"/>
    <w:rsid w:val="008D08D9"/>
    <w:rsid w:val="008D0C1D"/>
    <w:rsid w:val="008D0CCC"/>
    <w:rsid w:val="008D0F21"/>
    <w:rsid w:val="008D13A8"/>
    <w:rsid w:val="008D1460"/>
    <w:rsid w:val="008D15F5"/>
    <w:rsid w:val="008D1600"/>
    <w:rsid w:val="008D17BB"/>
    <w:rsid w:val="008D1824"/>
    <w:rsid w:val="008D193C"/>
    <w:rsid w:val="008D1B3B"/>
    <w:rsid w:val="008D2059"/>
    <w:rsid w:val="008D24CF"/>
    <w:rsid w:val="008D2989"/>
    <w:rsid w:val="008D2AA0"/>
    <w:rsid w:val="008D2B5B"/>
    <w:rsid w:val="008D2D70"/>
    <w:rsid w:val="008D32F0"/>
    <w:rsid w:val="008D3559"/>
    <w:rsid w:val="008D357B"/>
    <w:rsid w:val="008D3693"/>
    <w:rsid w:val="008D3735"/>
    <w:rsid w:val="008D3917"/>
    <w:rsid w:val="008D3D71"/>
    <w:rsid w:val="008D3D77"/>
    <w:rsid w:val="008D41AF"/>
    <w:rsid w:val="008D41CD"/>
    <w:rsid w:val="008D4347"/>
    <w:rsid w:val="008D43A5"/>
    <w:rsid w:val="008D48D8"/>
    <w:rsid w:val="008D491E"/>
    <w:rsid w:val="008D49E6"/>
    <w:rsid w:val="008D4ABB"/>
    <w:rsid w:val="008D4EE4"/>
    <w:rsid w:val="008D542F"/>
    <w:rsid w:val="008D5431"/>
    <w:rsid w:val="008D5910"/>
    <w:rsid w:val="008D5C1D"/>
    <w:rsid w:val="008D5CC2"/>
    <w:rsid w:val="008D5F59"/>
    <w:rsid w:val="008D6056"/>
    <w:rsid w:val="008D62FB"/>
    <w:rsid w:val="008D7189"/>
    <w:rsid w:val="008D760C"/>
    <w:rsid w:val="008D787D"/>
    <w:rsid w:val="008D7AF6"/>
    <w:rsid w:val="008D7B2A"/>
    <w:rsid w:val="008D7B7A"/>
    <w:rsid w:val="008E0B89"/>
    <w:rsid w:val="008E0E54"/>
    <w:rsid w:val="008E0E7C"/>
    <w:rsid w:val="008E102A"/>
    <w:rsid w:val="008E17F0"/>
    <w:rsid w:val="008E193B"/>
    <w:rsid w:val="008E1950"/>
    <w:rsid w:val="008E19F7"/>
    <w:rsid w:val="008E1FA1"/>
    <w:rsid w:val="008E1FC5"/>
    <w:rsid w:val="008E2132"/>
    <w:rsid w:val="008E2138"/>
    <w:rsid w:val="008E21BB"/>
    <w:rsid w:val="008E2844"/>
    <w:rsid w:val="008E2A17"/>
    <w:rsid w:val="008E3139"/>
    <w:rsid w:val="008E361E"/>
    <w:rsid w:val="008E3CB5"/>
    <w:rsid w:val="008E3F84"/>
    <w:rsid w:val="008E40CC"/>
    <w:rsid w:val="008E4378"/>
    <w:rsid w:val="008E4965"/>
    <w:rsid w:val="008E4AF7"/>
    <w:rsid w:val="008E4CA1"/>
    <w:rsid w:val="008E4E1B"/>
    <w:rsid w:val="008E4E5F"/>
    <w:rsid w:val="008E57FD"/>
    <w:rsid w:val="008E58C0"/>
    <w:rsid w:val="008E5999"/>
    <w:rsid w:val="008E5DA8"/>
    <w:rsid w:val="008E5E08"/>
    <w:rsid w:val="008E6405"/>
    <w:rsid w:val="008E6462"/>
    <w:rsid w:val="008E67C9"/>
    <w:rsid w:val="008E6A00"/>
    <w:rsid w:val="008E6D43"/>
    <w:rsid w:val="008E701C"/>
    <w:rsid w:val="008E72F5"/>
    <w:rsid w:val="008E764A"/>
    <w:rsid w:val="008E7668"/>
    <w:rsid w:val="008E7E2E"/>
    <w:rsid w:val="008F02FE"/>
    <w:rsid w:val="008F0402"/>
    <w:rsid w:val="008F0963"/>
    <w:rsid w:val="008F0ACC"/>
    <w:rsid w:val="008F100E"/>
    <w:rsid w:val="008F1184"/>
    <w:rsid w:val="008F1271"/>
    <w:rsid w:val="008F1654"/>
    <w:rsid w:val="008F1780"/>
    <w:rsid w:val="008F1D12"/>
    <w:rsid w:val="008F1E52"/>
    <w:rsid w:val="008F212A"/>
    <w:rsid w:val="008F2694"/>
    <w:rsid w:val="008F2941"/>
    <w:rsid w:val="008F2E2F"/>
    <w:rsid w:val="008F2FEA"/>
    <w:rsid w:val="008F309E"/>
    <w:rsid w:val="008F3438"/>
    <w:rsid w:val="008F3597"/>
    <w:rsid w:val="008F37B6"/>
    <w:rsid w:val="008F39E7"/>
    <w:rsid w:val="008F42FC"/>
    <w:rsid w:val="008F4417"/>
    <w:rsid w:val="008F4696"/>
    <w:rsid w:val="008F46FD"/>
    <w:rsid w:val="008F4880"/>
    <w:rsid w:val="008F4D9B"/>
    <w:rsid w:val="008F578C"/>
    <w:rsid w:val="008F5804"/>
    <w:rsid w:val="008F5842"/>
    <w:rsid w:val="008F5C1F"/>
    <w:rsid w:val="008F5E61"/>
    <w:rsid w:val="008F61C5"/>
    <w:rsid w:val="008F62EE"/>
    <w:rsid w:val="008F6335"/>
    <w:rsid w:val="008F6396"/>
    <w:rsid w:val="008F63ED"/>
    <w:rsid w:val="008F652D"/>
    <w:rsid w:val="008F66D6"/>
    <w:rsid w:val="008F6977"/>
    <w:rsid w:val="008F6C25"/>
    <w:rsid w:val="008F6D44"/>
    <w:rsid w:val="008F6E8B"/>
    <w:rsid w:val="008F73AF"/>
    <w:rsid w:val="008F73BE"/>
    <w:rsid w:val="008F73E0"/>
    <w:rsid w:val="008F754D"/>
    <w:rsid w:val="008F7D79"/>
    <w:rsid w:val="00900081"/>
    <w:rsid w:val="009002A0"/>
    <w:rsid w:val="00900368"/>
    <w:rsid w:val="0090054C"/>
    <w:rsid w:val="009005B9"/>
    <w:rsid w:val="009005D0"/>
    <w:rsid w:val="00900780"/>
    <w:rsid w:val="009009EB"/>
    <w:rsid w:val="00900CF8"/>
    <w:rsid w:val="00900FEF"/>
    <w:rsid w:val="00901342"/>
    <w:rsid w:val="00901479"/>
    <w:rsid w:val="009014E1"/>
    <w:rsid w:val="00901515"/>
    <w:rsid w:val="00901731"/>
    <w:rsid w:val="009017D7"/>
    <w:rsid w:val="00901B78"/>
    <w:rsid w:val="00901C5B"/>
    <w:rsid w:val="009020B9"/>
    <w:rsid w:val="00902429"/>
    <w:rsid w:val="009025C1"/>
    <w:rsid w:val="009026D4"/>
    <w:rsid w:val="00902C73"/>
    <w:rsid w:val="00902FD9"/>
    <w:rsid w:val="00903496"/>
    <w:rsid w:val="009039BD"/>
    <w:rsid w:val="00903E19"/>
    <w:rsid w:val="00903E1F"/>
    <w:rsid w:val="0090490A"/>
    <w:rsid w:val="009049D0"/>
    <w:rsid w:val="00904AD9"/>
    <w:rsid w:val="00904D35"/>
    <w:rsid w:val="00905106"/>
    <w:rsid w:val="009051DE"/>
    <w:rsid w:val="00905566"/>
    <w:rsid w:val="009058C7"/>
    <w:rsid w:val="00905999"/>
    <w:rsid w:val="00905A07"/>
    <w:rsid w:val="00905B13"/>
    <w:rsid w:val="00905C3D"/>
    <w:rsid w:val="00905E9D"/>
    <w:rsid w:val="00905FE1"/>
    <w:rsid w:val="00906596"/>
    <w:rsid w:val="009069D1"/>
    <w:rsid w:val="00906C42"/>
    <w:rsid w:val="009074DA"/>
    <w:rsid w:val="00907A29"/>
    <w:rsid w:val="00907D0B"/>
    <w:rsid w:val="00910451"/>
    <w:rsid w:val="0091056C"/>
    <w:rsid w:val="00910A92"/>
    <w:rsid w:val="00910C34"/>
    <w:rsid w:val="00910E5E"/>
    <w:rsid w:val="0091146A"/>
    <w:rsid w:val="00911550"/>
    <w:rsid w:val="00911E52"/>
    <w:rsid w:val="00911F25"/>
    <w:rsid w:val="00912054"/>
    <w:rsid w:val="00912413"/>
    <w:rsid w:val="009125E4"/>
    <w:rsid w:val="0091266A"/>
    <w:rsid w:val="009127E9"/>
    <w:rsid w:val="00913152"/>
    <w:rsid w:val="0091347D"/>
    <w:rsid w:val="00913C8A"/>
    <w:rsid w:val="0091421A"/>
    <w:rsid w:val="0091436A"/>
    <w:rsid w:val="00914515"/>
    <w:rsid w:val="0091471C"/>
    <w:rsid w:val="009148C2"/>
    <w:rsid w:val="00914956"/>
    <w:rsid w:val="00914E02"/>
    <w:rsid w:val="00914E45"/>
    <w:rsid w:val="00914E9A"/>
    <w:rsid w:val="00915498"/>
    <w:rsid w:val="00915B81"/>
    <w:rsid w:val="00915C2D"/>
    <w:rsid w:val="00915CA6"/>
    <w:rsid w:val="00915CED"/>
    <w:rsid w:val="00916079"/>
    <w:rsid w:val="00916477"/>
    <w:rsid w:val="00916C04"/>
    <w:rsid w:val="00916D81"/>
    <w:rsid w:val="00917AFD"/>
    <w:rsid w:val="00917B06"/>
    <w:rsid w:val="00917C98"/>
    <w:rsid w:val="009200E6"/>
    <w:rsid w:val="0092010F"/>
    <w:rsid w:val="00920292"/>
    <w:rsid w:val="009203E9"/>
    <w:rsid w:val="009204D9"/>
    <w:rsid w:val="00920884"/>
    <w:rsid w:val="009211B4"/>
    <w:rsid w:val="0092129B"/>
    <w:rsid w:val="0092132C"/>
    <w:rsid w:val="0092134F"/>
    <w:rsid w:val="009222C7"/>
    <w:rsid w:val="00922476"/>
    <w:rsid w:val="009230B5"/>
    <w:rsid w:val="009231E5"/>
    <w:rsid w:val="0092367D"/>
    <w:rsid w:val="009236A5"/>
    <w:rsid w:val="00923764"/>
    <w:rsid w:val="0092390A"/>
    <w:rsid w:val="00923D34"/>
    <w:rsid w:val="00923E4A"/>
    <w:rsid w:val="009241FB"/>
    <w:rsid w:val="0092440A"/>
    <w:rsid w:val="009249BC"/>
    <w:rsid w:val="009249D5"/>
    <w:rsid w:val="00924BE4"/>
    <w:rsid w:val="00924F4B"/>
    <w:rsid w:val="009253A4"/>
    <w:rsid w:val="0092554C"/>
    <w:rsid w:val="00925762"/>
    <w:rsid w:val="0092590A"/>
    <w:rsid w:val="00925AC2"/>
    <w:rsid w:val="00925B00"/>
    <w:rsid w:val="00925E28"/>
    <w:rsid w:val="009262A1"/>
    <w:rsid w:val="00926423"/>
    <w:rsid w:val="00926A10"/>
    <w:rsid w:val="00926D44"/>
    <w:rsid w:val="00926D55"/>
    <w:rsid w:val="00926D8B"/>
    <w:rsid w:val="00927206"/>
    <w:rsid w:val="009273BF"/>
    <w:rsid w:val="0092763B"/>
    <w:rsid w:val="00927EAA"/>
    <w:rsid w:val="00927F04"/>
    <w:rsid w:val="00930200"/>
    <w:rsid w:val="00930319"/>
    <w:rsid w:val="00930371"/>
    <w:rsid w:val="00930AC2"/>
    <w:rsid w:val="00930B5A"/>
    <w:rsid w:val="00930B73"/>
    <w:rsid w:val="00930CCD"/>
    <w:rsid w:val="00930D36"/>
    <w:rsid w:val="00930EA3"/>
    <w:rsid w:val="00930EDC"/>
    <w:rsid w:val="0093163C"/>
    <w:rsid w:val="00931914"/>
    <w:rsid w:val="00931DBE"/>
    <w:rsid w:val="00931E24"/>
    <w:rsid w:val="00931ECE"/>
    <w:rsid w:val="00932066"/>
    <w:rsid w:val="009322D1"/>
    <w:rsid w:val="00932C44"/>
    <w:rsid w:val="00932E96"/>
    <w:rsid w:val="00933792"/>
    <w:rsid w:val="009337C5"/>
    <w:rsid w:val="00933E4E"/>
    <w:rsid w:val="0093429B"/>
    <w:rsid w:val="00934C39"/>
    <w:rsid w:val="00934D06"/>
    <w:rsid w:val="00935131"/>
    <w:rsid w:val="009355D4"/>
    <w:rsid w:val="009359B8"/>
    <w:rsid w:val="00936058"/>
    <w:rsid w:val="009363B9"/>
    <w:rsid w:val="00936667"/>
    <w:rsid w:val="00936773"/>
    <w:rsid w:val="00936B02"/>
    <w:rsid w:val="00936F1D"/>
    <w:rsid w:val="0093764A"/>
    <w:rsid w:val="009378CF"/>
    <w:rsid w:val="00937DDA"/>
    <w:rsid w:val="00937EF8"/>
    <w:rsid w:val="0094022C"/>
    <w:rsid w:val="00940701"/>
    <w:rsid w:val="00940827"/>
    <w:rsid w:val="009416E0"/>
    <w:rsid w:val="00941D07"/>
    <w:rsid w:val="00942139"/>
    <w:rsid w:val="00942324"/>
    <w:rsid w:val="009423D8"/>
    <w:rsid w:val="00942417"/>
    <w:rsid w:val="00942495"/>
    <w:rsid w:val="009424A2"/>
    <w:rsid w:val="00942666"/>
    <w:rsid w:val="00942AED"/>
    <w:rsid w:val="00942B37"/>
    <w:rsid w:val="00943039"/>
    <w:rsid w:val="0094306D"/>
    <w:rsid w:val="009434F6"/>
    <w:rsid w:val="0094387E"/>
    <w:rsid w:val="00943A68"/>
    <w:rsid w:val="00943D43"/>
    <w:rsid w:val="00943E53"/>
    <w:rsid w:val="009440B9"/>
    <w:rsid w:val="00944291"/>
    <w:rsid w:val="009444C3"/>
    <w:rsid w:val="00944575"/>
    <w:rsid w:val="009447F4"/>
    <w:rsid w:val="00944ED9"/>
    <w:rsid w:val="00945401"/>
    <w:rsid w:val="00945662"/>
    <w:rsid w:val="009456B6"/>
    <w:rsid w:val="00945747"/>
    <w:rsid w:val="009458D2"/>
    <w:rsid w:val="00945A59"/>
    <w:rsid w:val="00945C20"/>
    <w:rsid w:val="00945F17"/>
    <w:rsid w:val="00945FE0"/>
    <w:rsid w:val="00946365"/>
    <w:rsid w:val="009463DE"/>
    <w:rsid w:val="009468A1"/>
    <w:rsid w:val="00946D28"/>
    <w:rsid w:val="0094798D"/>
    <w:rsid w:val="00947D76"/>
    <w:rsid w:val="00947E5B"/>
    <w:rsid w:val="00950416"/>
    <w:rsid w:val="0095058B"/>
    <w:rsid w:val="00950B95"/>
    <w:rsid w:val="00951046"/>
    <w:rsid w:val="0095132B"/>
    <w:rsid w:val="00951438"/>
    <w:rsid w:val="0095171A"/>
    <w:rsid w:val="009517CC"/>
    <w:rsid w:val="00951B86"/>
    <w:rsid w:val="00951BA6"/>
    <w:rsid w:val="00951C79"/>
    <w:rsid w:val="00951E2F"/>
    <w:rsid w:val="0095269A"/>
    <w:rsid w:val="009528F7"/>
    <w:rsid w:val="00952CFB"/>
    <w:rsid w:val="0095314C"/>
    <w:rsid w:val="00953283"/>
    <w:rsid w:val="00953570"/>
    <w:rsid w:val="00953686"/>
    <w:rsid w:val="00953A6A"/>
    <w:rsid w:val="00953D1A"/>
    <w:rsid w:val="00954002"/>
    <w:rsid w:val="0095405D"/>
    <w:rsid w:val="00954284"/>
    <w:rsid w:val="00954613"/>
    <w:rsid w:val="009546DF"/>
    <w:rsid w:val="009548B5"/>
    <w:rsid w:val="00954A6A"/>
    <w:rsid w:val="00954FE4"/>
    <w:rsid w:val="00955193"/>
    <w:rsid w:val="009552FD"/>
    <w:rsid w:val="0095541E"/>
    <w:rsid w:val="00955787"/>
    <w:rsid w:val="00955A9C"/>
    <w:rsid w:val="00955C72"/>
    <w:rsid w:val="00955C8B"/>
    <w:rsid w:val="00956103"/>
    <w:rsid w:val="00956454"/>
    <w:rsid w:val="009564B4"/>
    <w:rsid w:val="009564BC"/>
    <w:rsid w:val="00956D3C"/>
    <w:rsid w:val="00957527"/>
    <w:rsid w:val="0095788C"/>
    <w:rsid w:val="009578FB"/>
    <w:rsid w:val="00960506"/>
    <w:rsid w:val="00960A72"/>
    <w:rsid w:val="00960DA6"/>
    <w:rsid w:val="00960DCE"/>
    <w:rsid w:val="009611C9"/>
    <w:rsid w:val="00961286"/>
    <w:rsid w:val="00961405"/>
    <w:rsid w:val="0096146D"/>
    <w:rsid w:val="009614F5"/>
    <w:rsid w:val="009617C9"/>
    <w:rsid w:val="00961858"/>
    <w:rsid w:val="00961A90"/>
    <w:rsid w:val="00961AEF"/>
    <w:rsid w:val="00961CC0"/>
    <w:rsid w:val="00961EA3"/>
    <w:rsid w:val="00962178"/>
    <w:rsid w:val="009622B0"/>
    <w:rsid w:val="0096246F"/>
    <w:rsid w:val="00962532"/>
    <w:rsid w:val="00962B4C"/>
    <w:rsid w:val="00962B96"/>
    <w:rsid w:val="00962BC4"/>
    <w:rsid w:val="00962D88"/>
    <w:rsid w:val="0096381B"/>
    <w:rsid w:val="00963D10"/>
    <w:rsid w:val="00963E7E"/>
    <w:rsid w:val="009645C7"/>
    <w:rsid w:val="00964949"/>
    <w:rsid w:val="00964CC1"/>
    <w:rsid w:val="00964F63"/>
    <w:rsid w:val="0096562D"/>
    <w:rsid w:val="009656B6"/>
    <w:rsid w:val="00965959"/>
    <w:rsid w:val="00965BCF"/>
    <w:rsid w:val="0096610E"/>
    <w:rsid w:val="00966354"/>
    <w:rsid w:val="00966382"/>
    <w:rsid w:val="0096645A"/>
    <w:rsid w:val="00966787"/>
    <w:rsid w:val="00966A88"/>
    <w:rsid w:val="00966F5D"/>
    <w:rsid w:val="0096709A"/>
    <w:rsid w:val="009675B1"/>
    <w:rsid w:val="009675F0"/>
    <w:rsid w:val="0096765D"/>
    <w:rsid w:val="00967728"/>
    <w:rsid w:val="0096798D"/>
    <w:rsid w:val="00967BBE"/>
    <w:rsid w:val="00967E06"/>
    <w:rsid w:val="00967EBE"/>
    <w:rsid w:val="0096CA24"/>
    <w:rsid w:val="0096FF6A"/>
    <w:rsid w:val="00970362"/>
    <w:rsid w:val="00970578"/>
    <w:rsid w:val="00970E24"/>
    <w:rsid w:val="0097166C"/>
    <w:rsid w:val="00971766"/>
    <w:rsid w:val="00971A18"/>
    <w:rsid w:val="00971A8B"/>
    <w:rsid w:val="00971ABE"/>
    <w:rsid w:val="00971CF9"/>
    <w:rsid w:val="00972030"/>
    <w:rsid w:val="00972109"/>
    <w:rsid w:val="009721A9"/>
    <w:rsid w:val="00972593"/>
    <w:rsid w:val="009725DC"/>
    <w:rsid w:val="0097279B"/>
    <w:rsid w:val="00973276"/>
    <w:rsid w:val="009734EE"/>
    <w:rsid w:val="00973569"/>
    <w:rsid w:val="00973AAF"/>
    <w:rsid w:val="00974865"/>
    <w:rsid w:val="00974AAF"/>
    <w:rsid w:val="00974F64"/>
    <w:rsid w:val="00975156"/>
    <w:rsid w:val="00975310"/>
    <w:rsid w:val="00975596"/>
    <w:rsid w:val="00975C05"/>
    <w:rsid w:val="00975CB8"/>
    <w:rsid w:val="0097624F"/>
    <w:rsid w:val="00976534"/>
    <w:rsid w:val="009768C8"/>
    <w:rsid w:val="00976963"/>
    <w:rsid w:val="009772B9"/>
    <w:rsid w:val="00977307"/>
    <w:rsid w:val="00977315"/>
    <w:rsid w:val="00977505"/>
    <w:rsid w:val="009776F3"/>
    <w:rsid w:val="0097794D"/>
    <w:rsid w:val="009801A0"/>
    <w:rsid w:val="0098026A"/>
    <w:rsid w:val="009802B9"/>
    <w:rsid w:val="009802D2"/>
    <w:rsid w:val="00980403"/>
    <w:rsid w:val="0098041F"/>
    <w:rsid w:val="009804A8"/>
    <w:rsid w:val="009807B0"/>
    <w:rsid w:val="00980827"/>
    <w:rsid w:val="00980922"/>
    <w:rsid w:val="0098138D"/>
    <w:rsid w:val="009816D4"/>
    <w:rsid w:val="0098205E"/>
    <w:rsid w:val="009821EE"/>
    <w:rsid w:val="009823D4"/>
    <w:rsid w:val="009825EA"/>
    <w:rsid w:val="009828A6"/>
    <w:rsid w:val="00982A6A"/>
    <w:rsid w:val="00982B17"/>
    <w:rsid w:val="00982F50"/>
    <w:rsid w:val="00983236"/>
    <w:rsid w:val="009832B1"/>
    <w:rsid w:val="009834B6"/>
    <w:rsid w:val="009835FB"/>
    <w:rsid w:val="00983C19"/>
    <w:rsid w:val="00983F67"/>
    <w:rsid w:val="00983FB3"/>
    <w:rsid w:val="00984161"/>
    <w:rsid w:val="0098458B"/>
    <w:rsid w:val="00984797"/>
    <w:rsid w:val="0098499C"/>
    <w:rsid w:val="00984CE1"/>
    <w:rsid w:val="00985A05"/>
    <w:rsid w:val="00986013"/>
    <w:rsid w:val="0098602E"/>
    <w:rsid w:val="0098619E"/>
    <w:rsid w:val="009861EF"/>
    <w:rsid w:val="00986489"/>
    <w:rsid w:val="009865D4"/>
    <w:rsid w:val="009866EF"/>
    <w:rsid w:val="00986F26"/>
    <w:rsid w:val="00986FB1"/>
    <w:rsid w:val="0098735E"/>
    <w:rsid w:val="0098741C"/>
    <w:rsid w:val="0098794D"/>
    <w:rsid w:val="00987AD7"/>
    <w:rsid w:val="00987FCE"/>
    <w:rsid w:val="009903E8"/>
    <w:rsid w:val="0099076B"/>
    <w:rsid w:val="00990B0B"/>
    <w:rsid w:val="00990FC0"/>
    <w:rsid w:val="00991871"/>
    <w:rsid w:val="00991A10"/>
    <w:rsid w:val="00991C5B"/>
    <w:rsid w:val="00991F6B"/>
    <w:rsid w:val="0099209D"/>
    <w:rsid w:val="0099213E"/>
    <w:rsid w:val="00992497"/>
    <w:rsid w:val="0099290E"/>
    <w:rsid w:val="00992BE1"/>
    <w:rsid w:val="00992D47"/>
    <w:rsid w:val="0099308C"/>
    <w:rsid w:val="00993543"/>
    <w:rsid w:val="00993D28"/>
    <w:rsid w:val="00993E52"/>
    <w:rsid w:val="00994596"/>
    <w:rsid w:val="00994611"/>
    <w:rsid w:val="00994AC2"/>
    <w:rsid w:val="009954F3"/>
    <w:rsid w:val="00995625"/>
    <w:rsid w:val="00995792"/>
    <w:rsid w:val="00995888"/>
    <w:rsid w:val="00995E36"/>
    <w:rsid w:val="00995F5A"/>
    <w:rsid w:val="00996845"/>
    <w:rsid w:val="0099696D"/>
    <w:rsid w:val="0099719F"/>
    <w:rsid w:val="009972BE"/>
    <w:rsid w:val="009974E1"/>
    <w:rsid w:val="009978E7"/>
    <w:rsid w:val="00997C45"/>
    <w:rsid w:val="00997CD2"/>
    <w:rsid w:val="009A07EA"/>
    <w:rsid w:val="009A0A41"/>
    <w:rsid w:val="009A0D1A"/>
    <w:rsid w:val="009A13F7"/>
    <w:rsid w:val="009A15E1"/>
    <w:rsid w:val="009A170B"/>
    <w:rsid w:val="009A1C37"/>
    <w:rsid w:val="009A231F"/>
    <w:rsid w:val="009A2367"/>
    <w:rsid w:val="009A263D"/>
    <w:rsid w:val="009A2658"/>
    <w:rsid w:val="009A2BFA"/>
    <w:rsid w:val="009A2D17"/>
    <w:rsid w:val="009A2E37"/>
    <w:rsid w:val="009A2F0D"/>
    <w:rsid w:val="009A33CB"/>
    <w:rsid w:val="009A3506"/>
    <w:rsid w:val="009A37D3"/>
    <w:rsid w:val="009A3980"/>
    <w:rsid w:val="009A3A3E"/>
    <w:rsid w:val="009A3D36"/>
    <w:rsid w:val="009A3D4B"/>
    <w:rsid w:val="009A3D68"/>
    <w:rsid w:val="009A3E6D"/>
    <w:rsid w:val="009A3F3A"/>
    <w:rsid w:val="009A405F"/>
    <w:rsid w:val="009A4095"/>
    <w:rsid w:val="009A40EA"/>
    <w:rsid w:val="009A44A4"/>
    <w:rsid w:val="009A470B"/>
    <w:rsid w:val="009A4897"/>
    <w:rsid w:val="009A4BB4"/>
    <w:rsid w:val="009A4BDA"/>
    <w:rsid w:val="009A4CDC"/>
    <w:rsid w:val="009A4D12"/>
    <w:rsid w:val="009A4F0E"/>
    <w:rsid w:val="009A53AF"/>
    <w:rsid w:val="009A5901"/>
    <w:rsid w:val="009A593F"/>
    <w:rsid w:val="009A5A8F"/>
    <w:rsid w:val="009A6354"/>
    <w:rsid w:val="009A6427"/>
    <w:rsid w:val="009A6DA1"/>
    <w:rsid w:val="009A6E8C"/>
    <w:rsid w:val="009A6F36"/>
    <w:rsid w:val="009A70F9"/>
    <w:rsid w:val="009A7552"/>
    <w:rsid w:val="009A7B7A"/>
    <w:rsid w:val="009B079D"/>
    <w:rsid w:val="009B0ACE"/>
    <w:rsid w:val="009B0AFC"/>
    <w:rsid w:val="009B0B2A"/>
    <w:rsid w:val="009B0EC0"/>
    <w:rsid w:val="009B0FDD"/>
    <w:rsid w:val="009B10E0"/>
    <w:rsid w:val="009B1364"/>
    <w:rsid w:val="009B19BE"/>
    <w:rsid w:val="009B1A74"/>
    <w:rsid w:val="009B1EF8"/>
    <w:rsid w:val="009B204C"/>
    <w:rsid w:val="009B20A5"/>
    <w:rsid w:val="009B22CD"/>
    <w:rsid w:val="009B25E8"/>
    <w:rsid w:val="009B2879"/>
    <w:rsid w:val="009B2D24"/>
    <w:rsid w:val="009B2DE4"/>
    <w:rsid w:val="009B3169"/>
    <w:rsid w:val="009B31D0"/>
    <w:rsid w:val="009B333E"/>
    <w:rsid w:val="009B3774"/>
    <w:rsid w:val="009B3A1C"/>
    <w:rsid w:val="009B3BDB"/>
    <w:rsid w:val="009B3FC3"/>
    <w:rsid w:val="009B43B6"/>
    <w:rsid w:val="009B4A40"/>
    <w:rsid w:val="009B587C"/>
    <w:rsid w:val="009B5AF2"/>
    <w:rsid w:val="009B5B30"/>
    <w:rsid w:val="009B6357"/>
    <w:rsid w:val="009B63AB"/>
    <w:rsid w:val="009B688A"/>
    <w:rsid w:val="009B68F5"/>
    <w:rsid w:val="009B7112"/>
    <w:rsid w:val="009B7164"/>
    <w:rsid w:val="009B7402"/>
    <w:rsid w:val="009B7510"/>
    <w:rsid w:val="009B7A6B"/>
    <w:rsid w:val="009B7AEE"/>
    <w:rsid w:val="009C0435"/>
    <w:rsid w:val="009C04ED"/>
    <w:rsid w:val="009C0520"/>
    <w:rsid w:val="009C058E"/>
    <w:rsid w:val="009C0CA9"/>
    <w:rsid w:val="009C0F9E"/>
    <w:rsid w:val="009C112C"/>
    <w:rsid w:val="009C11BF"/>
    <w:rsid w:val="009C14AC"/>
    <w:rsid w:val="009C1537"/>
    <w:rsid w:val="009C1C25"/>
    <w:rsid w:val="009C27C9"/>
    <w:rsid w:val="009C2C3E"/>
    <w:rsid w:val="009C2FC7"/>
    <w:rsid w:val="009C3143"/>
    <w:rsid w:val="009C370B"/>
    <w:rsid w:val="009C3886"/>
    <w:rsid w:val="009C3935"/>
    <w:rsid w:val="009C398A"/>
    <w:rsid w:val="009C3FF4"/>
    <w:rsid w:val="009C409C"/>
    <w:rsid w:val="009C4407"/>
    <w:rsid w:val="009C4B2F"/>
    <w:rsid w:val="009C4BB1"/>
    <w:rsid w:val="009C4EEA"/>
    <w:rsid w:val="009C5155"/>
    <w:rsid w:val="009C5772"/>
    <w:rsid w:val="009C57CE"/>
    <w:rsid w:val="009C5818"/>
    <w:rsid w:val="009C5AA8"/>
    <w:rsid w:val="009C5E0A"/>
    <w:rsid w:val="009C605B"/>
    <w:rsid w:val="009C62B9"/>
    <w:rsid w:val="009C6A6F"/>
    <w:rsid w:val="009C6AAC"/>
    <w:rsid w:val="009C6C11"/>
    <w:rsid w:val="009C6FEE"/>
    <w:rsid w:val="009C7142"/>
    <w:rsid w:val="009C73D8"/>
    <w:rsid w:val="009C759B"/>
    <w:rsid w:val="009C75EF"/>
    <w:rsid w:val="009C7785"/>
    <w:rsid w:val="009C7929"/>
    <w:rsid w:val="009C7A3E"/>
    <w:rsid w:val="009D0114"/>
    <w:rsid w:val="009D04A6"/>
    <w:rsid w:val="009D0507"/>
    <w:rsid w:val="009D0B5F"/>
    <w:rsid w:val="009D0B76"/>
    <w:rsid w:val="009D0C7D"/>
    <w:rsid w:val="009D0E24"/>
    <w:rsid w:val="009D113C"/>
    <w:rsid w:val="009D11A8"/>
    <w:rsid w:val="009D1559"/>
    <w:rsid w:val="009D18D1"/>
    <w:rsid w:val="009D1919"/>
    <w:rsid w:val="009D1BD5"/>
    <w:rsid w:val="009D1CB6"/>
    <w:rsid w:val="009D1FA9"/>
    <w:rsid w:val="009D2299"/>
    <w:rsid w:val="009D243B"/>
    <w:rsid w:val="009D27AE"/>
    <w:rsid w:val="009D2C66"/>
    <w:rsid w:val="009D2CF2"/>
    <w:rsid w:val="009D31A2"/>
    <w:rsid w:val="009D3513"/>
    <w:rsid w:val="009D3591"/>
    <w:rsid w:val="009D3E7E"/>
    <w:rsid w:val="009D3F69"/>
    <w:rsid w:val="009D54A8"/>
    <w:rsid w:val="009D564F"/>
    <w:rsid w:val="009D5FAE"/>
    <w:rsid w:val="009D6047"/>
    <w:rsid w:val="009D608E"/>
    <w:rsid w:val="009D6232"/>
    <w:rsid w:val="009D6286"/>
    <w:rsid w:val="009D671A"/>
    <w:rsid w:val="009D6957"/>
    <w:rsid w:val="009D6973"/>
    <w:rsid w:val="009D6A79"/>
    <w:rsid w:val="009D6B83"/>
    <w:rsid w:val="009D7004"/>
    <w:rsid w:val="009D703B"/>
    <w:rsid w:val="009D7379"/>
    <w:rsid w:val="009D7B69"/>
    <w:rsid w:val="009D7C38"/>
    <w:rsid w:val="009D7DDC"/>
    <w:rsid w:val="009DAEB3"/>
    <w:rsid w:val="009E0231"/>
    <w:rsid w:val="009E07AB"/>
    <w:rsid w:val="009E0828"/>
    <w:rsid w:val="009E0976"/>
    <w:rsid w:val="009E10D5"/>
    <w:rsid w:val="009E16A0"/>
    <w:rsid w:val="009E1E1A"/>
    <w:rsid w:val="009E1FB0"/>
    <w:rsid w:val="009E21C9"/>
    <w:rsid w:val="009E2259"/>
    <w:rsid w:val="009E245D"/>
    <w:rsid w:val="009E2481"/>
    <w:rsid w:val="009E28C0"/>
    <w:rsid w:val="009E2D85"/>
    <w:rsid w:val="009E306E"/>
    <w:rsid w:val="009E3135"/>
    <w:rsid w:val="009E3616"/>
    <w:rsid w:val="009E37A0"/>
    <w:rsid w:val="009E38BB"/>
    <w:rsid w:val="009E39E1"/>
    <w:rsid w:val="009E3D2B"/>
    <w:rsid w:val="009E3EA3"/>
    <w:rsid w:val="009E4476"/>
    <w:rsid w:val="009E48DE"/>
    <w:rsid w:val="009E55F7"/>
    <w:rsid w:val="009E5667"/>
    <w:rsid w:val="009E5689"/>
    <w:rsid w:val="009E56CD"/>
    <w:rsid w:val="009E5DFC"/>
    <w:rsid w:val="009E60E2"/>
    <w:rsid w:val="009E652A"/>
    <w:rsid w:val="009E65C5"/>
    <w:rsid w:val="009E6814"/>
    <w:rsid w:val="009E6F06"/>
    <w:rsid w:val="009E75A7"/>
    <w:rsid w:val="009E795E"/>
    <w:rsid w:val="009E7F6E"/>
    <w:rsid w:val="009F00FD"/>
    <w:rsid w:val="009F0715"/>
    <w:rsid w:val="009F0A38"/>
    <w:rsid w:val="009F0BDC"/>
    <w:rsid w:val="009F0D43"/>
    <w:rsid w:val="009F0E6C"/>
    <w:rsid w:val="009F1352"/>
    <w:rsid w:val="009F1479"/>
    <w:rsid w:val="009F1BB4"/>
    <w:rsid w:val="009F1D03"/>
    <w:rsid w:val="009F26F0"/>
    <w:rsid w:val="009F2745"/>
    <w:rsid w:val="009F3FB0"/>
    <w:rsid w:val="009F422D"/>
    <w:rsid w:val="009F4283"/>
    <w:rsid w:val="009F43F5"/>
    <w:rsid w:val="009F43F9"/>
    <w:rsid w:val="009F44B7"/>
    <w:rsid w:val="009F44C2"/>
    <w:rsid w:val="009F4870"/>
    <w:rsid w:val="009F48FA"/>
    <w:rsid w:val="009F4C45"/>
    <w:rsid w:val="009F4D6E"/>
    <w:rsid w:val="009F4EA1"/>
    <w:rsid w:val="009F522C"/>
    <w:rsid w:val="009F52F0"/>
    <w:rsid w:val="009F5307"/>
    <w:rsid w:val="009F531D"/>
    <w:rsid w:val="009F533E"/>
    <w:rsid w:val="009F555D"/>
    <w:rsid w:val="009F5CD1"/>
    <w:rsid w:val="009F5DA8"/>
    <w:rsid w:val="009F5FFF"/>
    <w:rsid w:val="009F6039"/>
    <w:rsid w:val="009F615A"/>
    <w:rsid w:val="009F61DD"/>
    <w:rsid w:val="009F6319"/>
    <w:rsid w:val="009F63FD"/>
    <w:rsid w:val="009F650B"/>
    <w:rsid w:val="009F654D"/>
    <w:rsid w:val="009F67D5"/>
    <w:rsid w:val="009F6912"/>
    <w:rsid w:val="009F6E96"/>
    <w:rsid w:val="009F7285"/>
    <w:rsid w:val="009F7449"/>
    <w:rsid w:val="009F7C4F"/>
    <w:rsid w:val="009F7D70"/>
    <w:rsid w:val="009F7E73"/>
    <w:rsid w:val="009F7E7D"/>
    <w:rsid w:val="00A00009"/>
    <w:rsid w:val="00A00264"/>
    <w:rsid w:val="00A00A60"/>
    <w:rsid w:val="00A00DD9"/>
    <w:rsid w:val="00A0114F"/>
    <w:rsid w:val="00A015CF"/>
    <w:rsid w:val="00A01A1A"/>
    <w:rsid w:val="00A01A60"/>
    <w:rsid w:val="00A01FD6"/>
    <w:rsid w:val="00A02093"/>
    <w:rsid w:val="00A0220D"/>
    <w:rsid w:val="00A0236B"/>
    <w:rsid w:val="00A02B03"/>
    <w:rsid w:val="00A02E53"/>
    <w:rsid w:val="00A0337C"/>
    <w:rsid w:val="00A0361E"/>
    <w:rsid w:val="00A03D0E"/>
    <w:rsid w:val="00A0435F"/>
    <w:rsid w:val="00A0441A"/>
    <w:rsid w:val="00A0489C"/>
    <w:rsid w:val="00A04964"/>
    <w:rsid w:val="00A04BF1"/>
    <w:rsid w:val="00A053AA"/>
    <w:rsid w:val="00A0587D"/>
    <w:rsid w:val="00A05BCE"/>
    <w:rsid w:val="00A05FF1"/>
    <w:rsid w:val="00A06681"/>
    <w:rsid w:val="00A07197"/>
    <w:rsid w:val="00A07793"/>
    <w:rsid w:val="00A07A25"/>
    <w:rsid w:val="00A07DF6"/>
    <w:rsid w:val="00A105CA"/>
    <w:rsid w:val="00A1143E"/>
    <w:rsid w:val="00A11572"/>
    <w:rsid w:val="00A11DB6"/>
    <w:rsid w:val="00A11FAD"/>
    <w:rsid w:val="00A123F2"/>
    <w:rsid w:val="00A1273F"/>
    <w:rsid w:val="00A12A33"/>
    <w:rsid w:val="00A12E4B"/>
    <w:rsid w:val="00A130CA"/>
    <w:rsid w:val="00A134B1"/>
    <w:rsid w:val="00A136C9"/>
    <w:rsid w:val="00A13737"/>
    <w:rsid w:val="00A1377D"/>
    <w:rsid w:val="00A13B34"/>
    <w:rsid w:val="00A13D93"/>
    <w:rsid w:val="00A14965"/>
    <w:rsid w:val="00A14C37"/>
    <w:rsid w:val="00A153BB"/>
    <w:rsid w:val="00A15821"/>
    <w:rsid w:val="00A15A88"/>
    <w:rsid w:val="00A15BFC"/>
    <w:rsid w:val="00A15D83"/>
    <w:rsid w:val="00A15F58"/>
    <w:rsid w:val="00A15FAB"/>
    <w:rsid w:val="00A1602A"/>
    <w:rsid w:val="00A16206"/>
    <w:rsid w:val="00A16561"/>
    <w:rsid w:val="00A165D2"/>
    <w:rsid w:val="00A16663"/>
    <w:rsid w:val="00A16824"/>
    <w:rsid w:val="00A16B87"/>
    <w:rsid w:val="00A16BF4"/>
    <w:rsid w:val="00A16D17"/>
    <w:rsid w:val="00A16F1B"/>
    <w:rsid w:val="00A1777D"/>
    <w:rsid w:val="00A17AE0"/>
    <w:rsid w:val="00A17F81"/>
    <w:rsid w:val="00A17FA7"/>
    <w:rsid w:val="00A17FCE"/>
    <w:rsid w:val="00A2013C"/>
    <w:rsid w:val="00A202CE"/>
    <w:rsid w:val="00A203C0"/>
    <w:rsid w:val="00A207DF"/>
    <w:rsid w:val="00A20C5F"/>
    <w:rsid w:val="00A20E23"/>
    <w:rsid w:val="00A213CA"/>
    <w:rsid w:val="00A2141E"/>
    <w:rsid w:val="00A21750"/>
    <w:rsid w:val="00A2199D"/>
    <w:rsid w:val="00A21BF9"/>
    <w:rsid w:val="00A21E71"/>
    <w:rsid w:val="00A22110"/>
    <w:rsid w:val="00A2214C"/>
    <w:rsid w:val="00A22218"/>
    <w:rsid w:val="00A22F01"/>
    <w:rsid w:val="00A23342"/>
    <w:rsid w:val="00A234B7"/>
    <w:rsid w:val="00A23580"/>
    <w:rsid w:val="00A23DA8"/>
    <w:rsid w:val="00A242A1"/>
    <w:rsid w:val="00A24842"/>
    <w:rsid w:val="00A248D8"/>
    <w:rsid w:val="00A2498B"/>
    <w:rsid w:val="00A24D74"/>
    <w:rsid w:val="00A24FF1"/>
    <w:rsid w:val="00A252EF"/>
    <w:rsid w:val="00A25522"/>
    <w:rsid w:val="00A25925"/>
    <w:rsid w:val="00A25C2A"/>
    <w:rsid w:val="00A25E5E"/>
    <w:rsid w:val="00A26484"/>
    <w:rsid w:val="00A26833"/>
    <w:rsid w:val="00A268F3"/>
    <w:rsid w:val="00A27024"/>
    <w:rsid w:val="00A27952"/>
    <w:rsid w:val="00A27B20"/>
    <w:rsid w:val="00A27BF8"/>
    <w:rsid w:val="00A27E9F"/>
    <w:rsid w:val="00A27F63"/>
    <w:rsid w:val="00A27F6D"/>
    <w:rsid w:val="00A27F99"/>
    <w:rsid w:val="00A27FD7"/>
    <w:rsid w:val="00A30101"/>
    <w:rsid w:val="00A3056E"/>
    <w:rsid w:val="00A308F2"/>
    <w:rsid w:val="00A30975"/>
    <w:rsid w:val="00A309C5"/>
    <w:rsid w:val="00A30ADA"/>
    <w:rsid w:val="00A30CB9"/>
    <w:rsid w:val="00A30CFD"/>
    <w:rsid w:val="00A30E7D"/>
    <w:rsid w:val="00A30FBF"/>
    <w:rsid w:val="00A3128E"/>
    <w:rsid w:val="00A318F3"/>
    <w:rsid w:val="00A31A0A"/>
    <w:rsid w:val="00A31C9E"/>
    <w:rsid w:val="00A31CF8"/>
    <w:rsid w:val="00A31E20"/>
    <w:rsid w:val="00A31F73"/>
    <w:rsid w:val="00A31FA0"/>
    <w:rsid w:val="00A323EF"/>
    <w:rsid w:val="00A32442"/>
    <w:rsid w:val="00A3249E"/>
    <w:rsid w:val="00A325D3"/>
    <w:rsid w:val="00A327A0"/>
    <w:rsid w:val="00A32AAF"/>
    <w:rsid w:val="00A32C13"/>
    <w:rsid w:val="00A32FBB"/>
    <w:rsid w:val="00A33892"/>
    <w:rsid w:val="00A33B21"/>
    <w:rsid w:val="00A33E7F"/>
    <w:rsid w:val="00A34849"/>
    <w:rsid w:val="00A348EA"/>
    <w:rsid w:val="00A34AFB"/>
    <w:rsid w:val="00A34BA7"/>
    <w:rsid w:val="00A34D58"/>
    <w:rsid w:val="00A34E83"/>
    <w:rsid w:val="00A35050"/>
    <w:rsid w:val="00A3544D"/>
    <w:rsid w:val="00A3552F"/>
    <w:rsid w:val="00A357EA"/>
    <w:rsid w:val="00A35C9B"/>
    <w:rsid w:val="00A36159"/>
    <w:rsid w:val="00A36798"/>
    <w:rsid w:val="00A3683E"/>
    <w:rsid w:val="00A36EB2"/>
    <w:rsid w:val="00A3742E"/>
    <w:rsid w:val="00A37E20"/>
    <w:rsid w:val="00A37EB1"/>
    <w:rsid w:val="00A401BD"/>
    <w:rsid w:val="00A40347"/>
    <w:rsid w:val="00A403D1"/>
    <w:rsid w:val="00A4050B"/>
    <w:rsid w:val="00A410EF"/>
    <w:rsid w:val="00A41154"/>
    <w:rsid w:val="00A41777"/>
    <w:rsid w:val="00A41B00"/>
    <w:rsid w:val="00A41BEB"/>
    <w:rsid w:val="00A41EE3"/>
    <w:rsid w:val="00A4257E"/>
    <w:rsid w:val="00A42795"/>
    <w:rsid w:val="00A427AE"/>
    <w:rsid w:val="00A42911"/>
    <w:rsid w:val="00A42949"/>
    <w:rsid w:val="00A42A15"/>
    <w:rsid w:val="00A42A4C"/>
    <w:rsid w:val="00A42CCF"/>
    <w:rsid w:val="00A433B7"/>
    <w:rsid w:val="00A437D8"/>
    <w:rsid w:val="00A438E3"/>
    <w:rsid w:val="00A43DE0"/>
    <w:rsid w:val="00A4424B"/>
    <w:rsid w:val="00A44693"/>
    <w:rsid w:val="00A44ADC"/>
    <w:rsid w:val="00A44D0C"/>
    <w:rsid w:val="00A44EFA"/>
    <w:rsid w:val="00A453BE"/>
    <w:rsid w:val="00A45492"/>
    <w:rsid w:val="00A45EC4"/>
    <w:rsid w:val="00A460BE"/>
    <w:rsid w:val="00A4621E"/>
    <w:rsid w:val="00A46357"/>
    <w:rsid w:val="00A468E4"/>
    <w:rsid w:val="00A469CF"/>
    <w:rsid w:val="00A46E28"/>
    <w:rsid w:val="00A47047"/>
    <w:rsid w:val="00A4708B"/>
    <w:rsid w:val="00A471E3"/>
    <w:rsid w:val="00A4743C"/>
    <w:rsid w:val="00A4774D"/>
    <w:rsid w:val="00A47B1C"/>
    <w:rsid w:val="00A47D11"/>
    <w:rsid w:val="00A47D4C"/>
    <w:rsid w:val="00A47DEC"/>
    <w:rsid w:val="00A5029A"/>
    <w:rsid w:val="00A502CC"/>
    <w:rsid w:val="00A50473"/>
    <w:rsid w:val="00A50623"/>
    <w:rsid w:val="00A507FC"/>
    <w:rsid w:val="00A50864"/>
    <w:rsid w:val="00A50890"/>
    <w:rsid w:val="00A50F60"/>
    <w:rsid w:val="00A51500"/>
    <w:rsid w:val="00A51898"/>
    <w:rsid w:val="00A518FE"/>
    <w:rsid w:val="00A51CAC"/>
    <w:rsid w:val="00A52423"/>
    <w:rsid w:val="00A52577"/>
    <w:rsid w:val="00A52896"/>
    <w:rsid w:val="00A52A13"/>
    <w:rsid w:val="00A52ADF"/>
    <w:rsid w:val="00A52DEC"/>
    <w:rsid w:val="00A52FF6"/>
    <w:rsid w:val="00A532AF"/>
    <w:rsid w:val="00A532EC"/>
    <w:rsid w:val="00A53465"/>
    <w:rsid w:val="00A535C5"/>
    <w:rsid w:val="00A536BF"/>
    <w:rsid w:val="00A53AE9"/>
    <w:rsid w:val="00A53BCB"/>
    <w:rsid w:val="00A53D95"/>
    <w:rsid w:val="00A54A5B"/>
    <w:rsid w:val="00A54A98"/>
    <w:rsid w:val="00A552D1"/>
    <w:rsid w:val="00A55639"/>
    <w:rsid w:val="00A55781"/>
    <w:rsid w:val="00A55ADB"/>
    <w:rsid w:val="00A55C25"/>
    <w:rsid w:val="00A56051"/>
    <w:rsid w:val="00A560BB"/>
    <w:rsid w:val="00A56456"/>
    <w:rsid w:val="00A56605"/>
    <w:rsid w:val="00A56C64"/>
    <w:rsid w:val="00A56CEE"/>
    <w:rsid w:val="00A56D36"/>
    <w:rsid w:val="00A56E22"/>
    <w:rsid w:val="00A56E7A"/>
    <w:rsid w:val="00A56F0B"/>
    <w:rsid w:val="00A57212"/>
    <w:rsid w:val="00A572B6"/>
    <w:rsid w:val="00A6073C"/>
    <w:rsid w:val="00A60753"/>
    <w:rsid w:val="00A607FD"/>
    <w:rsid w:val="00A60B0E"/>
    <w:rsid w:val="00A60B1D"/>
    <w:rsid w:val="00A60C82"/>
    <w:rsid w:val="00A6111D"/>
    <w:rsid w:val="00A61541"/>
    <w:rsid w:val="00A615AC"/>
    <w:rsid w:val="00A615D0"/>
    <w:rsid w:val="00A617F8"/>
    <w:rsid w:val="00A61D9E"/>
    <w:rsid w:val="00A61E73"/>
    <w:rsid w:val="00A61F09"/>
    <w:rsid w:val="00A6232F"/>
    <w:rsid w:val="00A62761"/>
    <w:rsid w:val="00A62BCB"/>
    <w:rsid w:val="00A62D0E"/>
    <w:rsid w:val="00A62D88"/>
    <w:rsid w:val="00A63550"/>
    <w:rsid w:val="00A63CAB"/>
    <w:rsid w:val="00A63D81"/>
    <w:rsid w:val="00A641BF"/>
    <w:rsid w:val="00A644D7"/>
    <w:rsid w:val="00A64555"/>
    <w:rsid w:val="00A648D0"/>
    <w:rsid w:val="00A64EC8"/>
    <w:rsid w:val="00A65256"/>
    <w:rsid w:val="00A659F1"/>
    <w:rsid w:val="00A65BA8"/>
    <w:rsid w:val="00A6627B"/>
    <w:rsid w:val="00A66496"/>
    <w:rsid w:val="00A66659"/>
    <w:rsid w:val="00A66801"/>
    <w:rsid w:val="00A669A3"/>
    <w:rsid w:val="00A67234"/>
    <w:rsid w:val="00A6726D"/>
    <w:rsid w:val="00A6726E"/>
    <w:rsid w:val="00A672B1"/>
    <w:rsid w:val="00A67C44"/>
    <w:rsid w:val="00A67DC0"/>
    <w:rsid w:val="00A67E4A"/>
    <w:rsid w:val="00A704AF"/>
    <w:rsid w:val="00A704C1"/>
    <w:rsid w:val="00A705B3"/>
    <w:rsid w:val="00A706B1"/>
    <w:rsid w:val="00A7089E"/>
    <w:rsid w:val="00A7093D"/>
    <w:rsid w:val="00A7132A"/>
    <w:rsid w:val="00A713D2"/>
    <w:rsid w:val="00A71571"/>
    <w:rsid w:val="00A71841"/>
    <w:rsid w:val="00A7190F"/>
    <w:rsid w:val="00A71EA5"/>
    <w:rsid w:val="00A72308"/>
    <w:rsid w:val="00A72335"/>
    <w:rsid w:val="00A72357"/>
    <w:rsid w:val="00A72514"/>
    <w:rsid w:val="00A72AE0"/>
    <w:rsid w:val="00A72F21"/>
    <w:rsid w:val="00A7309E"/>
    <w:rsid w:val="00A731C9"/>
    <w:rsid w:val="00A731E9"/>
    <w:rsid w:val="00A73288"/>
    <w:rsid w:val="00A73325"/>
    <w:rsid w:val="00A73373"/>
    <w:rsid w:val="00A733D7"/>
    <w:rsid w:val="00A73443"/>
    <w:rsid w:val="00A734CD"/>
    <w:rsid w:val="00A73549"/>
    <w:rsid w:val="00A736AE"/>
    <w:rsid w:val="00A73E63"/>
    <w:rsid w:val="00A7424A"/>
    <w:rsid w:val="00A74288"/>
    <w:rsid w:val="00A74572"/>
    <w:rsid w:val="00A74677"/>
    <w:rsid w:val="00A74AA6"/>
    <w:rsid w:val="00A74DFF"/>
    <w:rsid w:val="00A74F32"/>
    <w:rsid w:val="00A754DC"/>
    <w:rsid w:val="00A75794"/>
    <w:rsid w:val="00A75A8C"/>
    <w:rsid w:val="00A75E91"/>
    <w:rsid w:val="00A75EE4"/>
    <w:rsid w:val="00A75F11"/>
    <w:rsid w:val="00A75FB8"/>
    <w:rsid w:val="00A769AD"/>
    <w:rsid w:val="00A76C07"/>
    <w:rsid w:val="00A77109"/>
    <w:rsid w:val="00A77484"/>
    <w:rsid w:val="00A775E0"/>
    <w:rsid w:val="00A77827"/>
    <w:rsid w:val="00A77891"/>
    <w:rsid w:val="00A77B91"/>
    <w:rsid w:val="00A77C5F"/>
    <w:rsid w:val="00A77D2E"/>
    <w:rsid w:val="00A77D52"/>
    <w:rsid w:val="00A77DC5"/>
    <w:rsid w:val="00A77EAF"/>
    <w:rsid w:val="00A77F16"/>
    <w:rsid w:val="00A8005A"/>
    <w:rsid w:val="00A8008C"/>
    <w:rsid w:val="00A80146"/>
    <w:rsid w:val="00A805FF"/>
    <w:rsid w:val="00A8071A"/>
    <w:rsid w:val="00A809EA"/>
    <w:rsid w:val="00A80A32"/>
    <w:rsid w:val="00A80B4E"/>
    <w:rsid w:val="00A80BC5"/>
    <w:rsid w:val="00A80D47"/>
    <w:rsid w:val="00A810A9"/>
    <w:rsid w:val="00A8129D"/>
    <w:rsid w:val="00A8148D"/>
    <w:rsid w:val="00A81CBD"/>
    <w:rsid w:val="00A820F2"/>
    <w:rsid w:val="00A821EE"/>
    <w:rsid w:val="00A8240D"/>
    <w:rsid w:val="00A82484"/>
    <w:rsid w:val="00A824D0"/>
    <w:rsid w:val="00A827E3"/>
    <w:rsid w:val="00A82C6A"/>
    <w:rsid w:val="00A82F49"/>
    <w:rsid w:val="00A8317D"/>
    <w:rsid w:val="00A831C4"/>
    <w:rsid w:val="00A8324F"/>
    <w:rsid w:val="00A832A0"/>
    <w:rsid w:val="00A83340"/>
    <w:rsid w:val="00A838D7"/>
    <w:rsid w:val="00A83D47"/>
    <w:rsid w:val="00A83FFC"/>
    <w:rsid w:val="00A840F4"/>
    <w:rsid w:val="00A843B4"/>
    <w:rsid w:val="00A84784"/>
    <w:rsid w:val="00A84E67"/>
    <w:rsid w:val="00A84F68"/>
    <w:rsid w:val="00A85147"/>
    <w:rsid w:val="00A85372"/>
    <w:rsid w:val="00A8541B"/>
    <w:rsid w:val="00A85672"/>
    <w:rsid w:val="00A85741"/>
    <w:rsid w:val="00A858E1"/>
    <w:rsid w:val="00A85C43"/>
    <w:rsid w:val="00A85D8C"/>
    <w:rsid w:val="00A85E17"/>
    <w:rsid w:val="00A85F13"/>
    <w:rsid w:val="00A85FC2"/>
    <w:rsid w:val="00A862D9"/>
    <w:rsid w:val="00A86318"/>
    <w:rsid w:val="00A86451"/>
    <w:rsid w:val="00A86A84"/>
    <w:rsid w:val="00A86D10"/>
    <w:rsid w:val="00A86ECD"/>
    <w:rsid w:val="00A8711D"/>
    <w:rsid w:val="00A87284"/>
    <w:rsid w:val="00A873C7"/>
    <w:rsid w:val="00A87457"/>
    <w:rsid w:val="00A87541"/>
    <w:rsid w:val="00A87762"/>
    <w:rsid w:val="00A87918"/>
    <w:rsid w:val="00A87E0E"/>
    <w:rsid w:val="00A87EAF"/>
    <w:rsid w:val="00A90005"/>
    <w:rsid w:val="00A90224"/>
    <w:rsid w:val="00A9044E"/>
    <w:rsid w:val="00A9047E"/>
    <w:rsid w:val="00A90661"/>
    <w:rsid w:val="00A90A5C"/>
    <w:rsid w:val="00A90B2C"/>
    <w:rsid w:val="00A90B47"/>
    <w:rsid w:val="00A90B9B"/>
    <w:rsid w:val="00A90C69"/>
    <w:rsid w:val="00A90CED"/>
    <w:rsid w:val="00A91070"/>
    <w:rsid w:val="00A919C8"/>
    <w:rsid w:val="00A91B8A"/>
    <w:rsid w:val="00A92288"/>
    <w:rsid w:val="00A927E0"/>
    <w:rsid w:val="00A92843"/>
    <w:rsid w:val="00A9291B"/>
    <w:rsid w:val="00A92A49"/>
    <w:rsid w:val="00A92D7F"/>
    <w:rsid w:val="00A92E3A"/>
    <w:rsid w:val="00A92E5A"/>
    <w:rsid w:val="00A92EAE"/>
    <w:rsid w:val="00A93080"/>
    <w:rsid w:val="00A930F7"/>
    <w:rsid w:val="00A930FB"/>
    <w:rsid w:val="00A932F9"/>
    <w:rsid w:val="00A935D0"/>
    <w:rsid w:val="00A9365C"/>
    <w:rsid w:val="00A9394A"/>
    <w:rsid w:val="00A9397A"/>
    <w:rsid w:val="00A939A0"/>
    <w:rsid w:val="00A93F61"/>
    <w:rsid w:val="00A940DF"/>
    <w:rsid w:val="00A94198"/>
    <w:rsid w:val="00A944CB"/>
    <w:rsid w:val="00A94DAF"/>
    <w:rsid w:val="00A9546A"/>
    <w:rsid w:val="00A956AA"/>
    <w:rsid w:val="00A95B03"/>
    <w:rsid w:val="00A95CA5"/>
    <w:rsid w:val="00A95F09"/>
    <w:rsid w:val="00A95FE8"/>
    <w:rsid w:val="00A960F4"/>
    <w:rsid w:val="00A9629A"/>
    <w:rsid w:val="00A963F5"/>
    <w:rsid w:val="00A9679D"/>
    <w:rsid w:val="00A96B53"/>
    <w:rsid w:val="00A96DBA"/>
    <w:rsid w:val="00A96EE9"/>
    <w:rsid w:val="00A9730C"/>
    <w:rsid w:val="00A979AE"/>
    <w:rsid w:val="00A98B37"/>
    <w:rsid w:val="00AA0099"/>
    <w:rsid w:val="00AA0323"/>
    <w:rsid w:val="00AA05DD"/>
    <w:rsid w:val="00AA0F9D"/>
    <w:rsid w:val="00AA0FA2"/>
    <w:rsid w:val="00AA115F"/>
    <w:rsid w:val="00AA12AC"/>
    <w:rsid w:val="00AA140F"/>
    <w:rsid w:val="00AA1577"/>
    <w:rsid w:val="00AA1E15"/>
    <w:rsid w:val="00AA2E44"/>
    <w:rsid w:val="00AA2E53"/>
    <w:rsid w:val="00AA3145"/>
    <w:rsid w:val="00AA3205"/>
    <w:rsid w:val="00AA33B6"/>
    <w:rsid w:val="00AA3456"/>
    <w:rsid w:val="00AA38C6"/>
    <w:rsid w:val="00AA39AC"/>
    <w:rsid w:val="00AA40F3"/>
    <w:rsid w:val="00AA4245"/>
    <w:rsid w:val="00AA4296"/>
    <w:rsid w:val="00AA4419"/>
    <w:rsid w:val="00AA457A"/>
    <w:rsid w:val="00AA4EC3"/>
    <w:rsid w:val="00AA505A"/>
    <w:rsid w:val="00AA51CD"/>
    <w:rsid w:val="00AA5377"/>
    <w:rsid w:val="00AA55F6"/>
    <w:rsid w:val="00AA5EB2"/>
    <w:rsid w:val="00AA67BF"/>
    <w:rsid w:val="00AA69D2"/>
    <w:rsid w:val="00AA6EDF"/>
    <w:rsid w:val="00AA6FA9"/>
    <w:rsid w:val="00AA6FE2"/>
    <w:rsid w:val="00AA7452"/>
    <w:rsid w:val="00AA757C"/>
    <w:rsid w:val="00AA7962"/>
    <w:rsid w:val="00AB00C9"/>
    <w:rsid w:val="00AB0297"/>
    <w:rsid w:val="00AB0877"/>
    <w:rsid w:val="00AB0E7A"/>
    <w:rsid w:val="00AB10F6"/>
    <w:rsid w:val="00AB1232"/>
    <w:rsid w:val="00AB12AA"/>
    <w:rsid w:val="00AB12F0"/>
    <w:rsid w:val="00AB138D"/>
    <w:rsid w:val="00AB1558"/>
    <w:rsid w:val="00AB195E"/>
    <w:rsid w:val="00AB1C81"/>
    <w:rsid w:val="00AB1DA3"/>
    <w:rsid w:val="00AB2016"/>
    <w:rsid w:val="00AB20BD"/>
    <w:rsid w:val="00AB2268"/>
    <w:rsid w:val="00AB22CD"/>
    <w:rsid w:val="00AB2D72"/>
    <w:rsid w:val="00AB2EDB"/>
    <w:rsid w:val="00AB2F54"/>
    <w:rsid w:val="00AB32AD"/>
    <w:rsid w:val="00AB3449"/>
    <w:rsid w:val="00AB35F9"/>
    <w:rsid w:val="00AB37D8"/>
    <w:rsid w:val="00AB393D"/>
    <w:rsid w:val="00AB3E23"/>
    <w:rsid w:val="00AB3EF0"/>
    <w:rsid w:val="00AB3FE5"/>
    <w:rsid w:val="00AB4324"/>
    <w:rsid w:val="00AB4FCA"/>
    <w:rsid w:val="00AB5A5A"/>
    <w:rsid w:val="00AB5CCF"/>
    <w:rsid w:val="00AB5F1E"/>
    <w:rsid w:val="00AB64FC"/>
    <w:rsid w:val="00AB6651"/>
    <w:rsid w:val="00AB6796"/>
    <w:rsid w:val="00AB6B19"/>
    <w:rsid w:val="00AB6D6A"/>
    <w:rsid w:val="00AB6F1E"/>
    <w:rsid w:val="00AB7251"/>
    <w:rsid w:val="00AB74A2"/>
    <w:rsid w:val="00AB7801"/>
    <w:rsid w:val="00AB7835"/>
    <w:rsid w:val="00AB7C61"/>
    <w:rsid w:val="00AB7C7A"/>
    <w:rsid w:val="00AC0053"/>
    <w:rsid w:val="00AC01CD"/>
    <w:rsid w:val="00AC022F"/>
    <w:rsid w:val="00AC02B7"/>
    <w:rsid w:val="00AC04B3"/>
    <w:rsid w:val="00AC0779"/>
    <w:rsid w:val="00AC09D0"/>
    <w:rsid w:val="00AC0A5D"/>
    <w:rsid w:val="00AC0EF1"/>
    <w:rsid w:val="00AC13BB"/>
    <w:rsid w:val="00AC153C"/>
    <w:rsid w:val="00AC1A9D"/>
    <w:rsid w:val="00AC1D76"/>
    <w:rsid w:val="00AC1DAF"/>
    <w:rsid w:val="00AC23BC"/>
    <w:rsid w:val="00AC2467"/>
    <w:rsid w:val="00AC2555"/>
    <w:rsid w:val="00AC2591"/>
    <w:rsid w:val="00AC2786"/>
    <w:rsid w:val="00AC2813"/>
    <w:rsid w:val="00AC2BDA"/>
    <w:rsid w:val="00AC2CF8"/>
    <w:rsid w:val="00AC362C"/>
    <w:rsid w:val="00AC3737"/>
    <w:rsid w:val="00AC3825"/>
    <w:rsid w:val="00AC39E8"/>
    <w:rsid w:val="00AC3BFB"/>
    <w:rsid w:val="00AC40F1"/>
    <w:rsid w:val="00AC40F7"/>
    <w:rsid w:val="00AC4140"/>
    <w:rsid w:val="00AC42A5"/>
    <w:rsid w:val="00AC4421"/>
    <w:rsid w:val="00AC4613"/>
    <w:rsid w:val="00AC46CC"/>
    <w:rsid w:val="00AC4840"/>
    <w:rsid w:val="00AC4E3F"/>
    <w:rsid w:val="00AC4FE7"/>
    <w:rsid w:val="00AC50A2"/>
    <w:rsid w:val="00AC50E1"/>
    <w:rsid w:val="00AC544C"/>
    <w:rsid w:val="00AC56A5"/>
    <w:rsid w:val="00AC56F9"/>
    <w:rsid w:val="00AC572A"/>
    <w:rsid w:val="00AC5C9D"/>
    <w:rsid w:val="00AC5DB7"/>
    <w:rsid w:val="00AC61B3"/>
    <w:rsid w:val="00AC6AE3"/>
    <w:rsid w:val="00AC6B19"/>
    <w:rsid w:val="00AC6F0D"/>
    <w:rsid w:val="00AC7176"/>
    <w:rsid w:val="00AC73C7"/>
    <w:rsid w:val="00AC750F"/>
    <w:rsid w:val="00AC75D1"/>
    <w:rsid w:val="00AC77B1"/>
    <w:rsid w:val="00AC789D"/>
    <w:rsid w:val="00AC7A44"/>
    <w:rsid w:val="00AC7C51"/>
    <w:rsid w:val="00AC7C72"/>
    <w:rsid w:val="00AC7F31"/>
    <w:rsid w:val="00AC7FD9"/>
    <w:rsid w:val="00AD0037"/>
    <w:rsid w:val="00AD00C9"/>
    <w:rsid w:val="00AD0271"/>
    <w:rsid w:val="00AD0578"/>
    <w:rsid w:val="00AD062C"/>
    <w:rsid w:val="00AD0734"/>
    <w:rsid w:val="00AD077A"/>
    <w:rsid w:val="00AD0BF0"/>
    <w:rsid w:val="00AD0FFC"/>
    <w:rsid w:val="00AD1496"/>
    <w:rsid w:val="00AD14CD"/>
    <w:rsid w:val="00AD1903"/>
    <w:rsid w:val="00AD19DA"/>
    <w:rsid w:val="00AD1B62"/>
    <w:rsid w:val="00AD1F69"/>
    <w:rsid w:val="00AD200A"/>
    <w:rsid w:val="00AD2635"/>
    <w:rsid w:val="00AD27DC"/>
    <w:rsid w:val="00AD2B08"/>
    <w:rsid w:val="00AD2C20"/>
    <w:rsid w:val="00AD34C0"/>
    <w:rsid w:val="00AD39E0"/>
    <w:rsid w:val="00AD402D"/>
    <w:rsid w:val="00AD4139"/>
    <w:rsid w:val="00AD4403"/>
    <w:rsid w:val="00AD4460"/>
    <w:rsid w:val="00AD446B"/>
    <w:rsid w:val="00AD44E3"/>
    <w:rsid w:val="00AD4D90"/>
    <w:rsid w:val="00AD52F3"/>
    <w:rsid w:val="00AD557B"/>
    <w:rsid w:val="00AD5CEA"/>
    <w:rsid w:val="00AD5D19"/>
    <w:rsid w:val="00AD625B"/>
    <w:rsid w:val="00AD69A9"/>
    <w:rsid w:val="00AD69C0"/>
    <w:rsid w:val="00AD6C7D"/>
    <w:rsid w:val="00AD6D1B"/>
    <w:rsid w:val="00AD7197"/>
    <w:rsid w:val="00AD71FA"/>
    <w:rsid w:val="00AD7712"/>
    <w:rsid w:val="00AD7773"/>
    <w:rsid w:val="00AD7A12"/>
    <w:rsid w:val="00AD7A9F"/>
    <w:rsid w:val="00AD7C22"/>
    <w:rsid w:val="00AD7E4F"/>
    <w:rsid w:val="00AD7FFE"/>
    <w:rsid w:val="00AE0026"/>
    <w:rsid w:val="00AE0419"/>
    <w:rsid w:val="00AE08AE"/>
    <w:rsid w:val="00AE0908"/>
    <w:rsid w:val="00AE105D"/>
    <w:rsid w:val="00AE108E"/>
    <w:rsid w:val="00AE13B9"/>
    <w:rsid w:val="00AE14C1"/>
    <w:rsid w:val="00AE174B"/>
    <w:rsid w:val="00AE1889"/>
    <w:rsid w:val="00AE19F6"/>
    <w:rsid w:val="00AE1BE7"/>
    <w:rsid w:val="00AE1BF5"/>
    <w:rsid w:val="00AE1E2D"/>
    <w:rsid w:val="00AE28A2"/>
    <w:rsid w:val="00AE316C"/>
    <w:rsid w:val="00AE344B"/>
    <w:rsid w:val="00AE3B19"/>
    <w:rsid w:val="00AE3E91"/>
    <w:rsid w:val="00AE41F9"/>
    <w:rsid w:val="00AE4563"/>
    <w:rsid w:val="00AE474E"/>
    <w:rsid w:val="00AE4BAD"/>
    <w:rsid w:val="00AE4D5C"/>
    <w:rsid w:val="00AE4E9A"/>
    <w:rsid w:val="00AE50A3"/>
    <w:rsid w:val="00AE52C7"/>
    <w:rsid w:val="00AE570E"/>
    <w:rsid w:val="00AE584A"/>
    <w:rsid w:val="00AE591D"/>
    <w:rsid w:val="00AE5AAD"/>
    <w:rsid w:val="00AE5B28"/>
    <w:rsid w:val="00AE5F6E"/>
    <w:rsid w:val="00AE6215"/>
    <w:rsid w:val="00AE658B"/>
    <w:rsid w:val="00AE6A2B"/>
    <w:rsid w:val="00AE6BE7"/>
    <w:rsid w:val="00AE702E"/>
    <w:rsid w:val="00AE7358"/>
    <w:rsid w:val="00AE74AE"/>
    <w:rsid w:val="00AE77F4"/>
    <w:rsid w:val="00AE7CD4"/>
    <w:rsid w:val="00AE7EAB"/>
    <w:rsid w:val="00AF015F"/>
    <w:rsid w:val="00AF0171"/>
    <w:rsid w:val="00AF06CD"/>
    <w:rsid w:val="00AF07AF"/>
    <w:rsid w:val="00AF0BD4"/>
    <w:rsid w:val="00AF1078"/>
    <w:rsid w:val="00AF10F2"/>
    <w:rsid w:val="00AF133F"/>
    <w:rsid w:val="00AF18F3"/>
    <w:rsid w:val="00AF20B6"/>
    <w:rsid w:val="00AF22A7"/>
    <w:rsid w:val="00AF24BA"/>
    <w:rsid w:val="00AF2708"/>
    <w:rsid w:val="00AF27FB"/>
    <w:rsid w:val="00AF2810"/>
    <w:rsid w:val="00AF307F"/>
    <w:rsid w:val="00AF33F2"/>
    <w:rsid w:val="00AF35F5"/>
    <w:rsid w:val="00AF365B"/>
    <w:rsid w:val="00AF3B72"/>
    <w:rsid w:val="00AF3C40"/>
    <w:rsid w:val="00AF3F11"/>
    <w:rsid w:val="00AF3F79"/>
    <w:rsid w:val="00AF3FBF"/>
    <w:rsid w:val="00AF4164"/>
    <w:rsid w:val="00AF4223"/>
    <w:rsid w:val="00AF47D0"/>
    <w:rsid w:val="00AF48CE"/>
    <w:rsid w:val="00AF4C5A"/>
    <w:rsid w:val="00AF4DDA"/>
    <w:rsid w:val="00AF4FC9"/>
    <w:rsid w:val="00AF5101"/>
    <w:rsid w:val="00AF528D"/>
    <w:rsid w:val="00AF52D6"/>
    <w:rsid w:val="00AF53A7"/>
    <w:rsid w:val="00AF540D"/>
    <w:rsid w:val="00AF563B"/>
    <w:rsid w:val="00AF5713"/>
    <w:rsid w:val="00AF5966"/>
    <w:rsid w:val="00AF5A06"/>
    <w:rsid w:val="00AF629F"/>
    <w:rsid w:val="00AF62EE"/>
    <w:rsid w:val="00AF6360"/>
    <w:rsid w:val="00AF6375"/>
    <w:rsid w:val="00AF649D"/>
    <w:rsid w:val="00AF653A"/>
    <w:rsid w:val="00AF65BC"/>
    <w:rsid w:val="00AF6AB2"/>
    <w:rsid w:val="00AF7341"/>
    <w:rsid w:val="00AF7734"/>
    <w:rsid w:val="00AF7DE4"/>
    <w:rsid w:val="00B00013"/>
    <w:rsid w:val="00B00544"/>
    <w:rsid w:val="00B00988"/>
    <w:rsid w:val="00B00A78"/>
    <w:rsid w:val="00B01129"/>
    <w:rsid w:val="00B014E9"/>
    <w:rsid w:val="00B019BA"/>
    <w:rsid w:val="00B0216D"/>
    <w:rsid w:val="00B0251E"/>
    <w:rsid w:val="00B02B3F"/>
    <w:rsid w:val="00B02E54"/>
    <w:rsid w:val="00B03080"/>
    <w:rsid w:val="00B0309D"/>
    <w:rsid w:val="00B030B6"/>
    <w:rsid w:val="00B031A1"/>
    <w:rsid w:val="00B031F0"/>
    <w:rsid w:val="00B032CA"/>
    <w:rsid w:val="00B04201"/>
    <w:rsid w:val="00B043FC"/>
    <w:rsid w:val="00B0494D"/>
    <w:rsid w:val="00B049AF"/>
    <w:rsid w:val="00B04B0B"/>
    <w:rsid w:val="00B04B29"/>
    <w:rsid w:val="00B04CE8"/>
    <w:rsid w:val="00B04E2A"/>
    <w:rsid w:val="00B04E3D"/>
    <w:rsid w:val="00B04F8E"/>
    <w:rsid w:val="00B05170"/>
    <w:rsid w:val="00B0519F"/>
    <w:rsid w:val="00B05396"/>
    <w:rsid w:val="00B059D2"/>
    <w:rsid w:val="00B05EAC"/>
    <w:rsid w:val="00B06083"/>
    <w:rsid w:val="00B060B8"/>
    <w:rsid w:val="00B064A0"/>
    <w:rsid w:val="00B0657C"/>
    <w:rsid w:val="00B0676A"/>
    <w:rsid w:val="00B06832"/>
    <w:rsid w:val="00B069CD"/>
    <w:rsid w:val="00B06A0C"/>
    <w:rsid w:val="00B06ED3"/>
    <w:rsid w:val="00B071CF"/>
    <w:rsid w:val="00B07534"/>
    <w:rsid w:val="00B07592"/>
    <w:rsid w:val="00B075AD"/>
    <w:rsid w:val="00B0761B"/>
    <w:rsid w:val="00B0763D"/>
    <w:rsid w:val="00B0764D"/>
    <w:rsid w:val="00B079BF"/>
    <w:rsid w:val="00B07B39"/>
    <w:rsid w:val="00B1002E"/>
    <w:rsid w:val="00B1009C"/>
    <w:rsid w:val="00B10201"/>
    <w:rsid w:val="00B1058C"/>
    <w:rsid w:val="00B10894"/>
    <w:rsid w:val="00B10ECF"/>
    <w:rsid w:val="00B1117B"/>
    <w:rsid w:val="00B11817"/>
    <w:rsid w:val="00B11826"/>
    <w:rsid w:val="00B119B6"/>
    <w:rsid w:val="00B11CFE"/>
    <w:rsid w:val="00B12020"/>
    <w:rsid w:val="00B1217B"/>
    <w:rsid w:val="00B124F5"/>
    <w:rsid w:val="00B1347F"/>
    <w:rsid w:val="00B13BBF"/>
    <w:rsid w:val="00B1429E"/>
    <w:rsid w:val="00B14677"/>
    <w:rsid w:val="00B146BA"/>
    <w:rsid w:val="00B147FE"/>
    <w:rsid w:val="00B14BCE"/>
    <w:rsid w:val="00B14C5B"/>
    <w:rsid w:val="00B14DF4"/>
    <w:rsid w:val="00B1528A"/>
    <w:rsid w:val="00B153EF"/>
    <w:rsid w:val="00B15451"/>
    <w:rsid w:val="00B15BC0"/>
    <w:rsid w:val="00B15C6E"/>
    <w:rsid w:val="00B15F16"/>
    <w:rsid w:val="00B15FF6"/>
    <w:rsid w:val="00B160F5"/>
    <w:rsid w:val="00B1646A"/>
    <w:rsid w:val="00B1670B"/>
    <w:rsid w:val="00B1697C"/>
    <w:rsid w:val="00B16A8F"/>
    <w:rsid w:val="00B16AE0"/>
    <w:rsid w:val="00B16D0D"/>
    <w:rsid w:val="00B16E53"/>
    <w:rsid w:val="00B16FFA"/>
    <w:rsid w:val="00B17030"/>
    <w:rsid w:val="00B1706E"/>
    <w:rsid w:val="00B170C6"/>
    <w:rsid w:val="00B174D5"/>
    <w:rsid w:val="00B17900"/>
    <w:rsid w:val="00B2025E"/>
    <w:rsid w:val="00B20709"/>
    <w:rsid w:val="00B210C3"/>
    <w:rsid w:val="00B21104"/>
    <w:rsid w:val="00B2129B"/>
    <w:rsid w:val="00B21436"/>
    <w:rsid w:val="00B214A1"/>
    <w:rsid w:val="00B21919"/>
    <w:rsid w:val="00B21A53"/>
    <w:rsid w:val="00B21A91"/>
    <w:rsid w:val="00B21C86"/>
    <w:rsid w:val="00B21F5F"/>
    <w:rsid w:val="00B227D5"/>
    <w:rsid w:val="00B22DF8"/>
    <w:rsid w:val="00B23827"/>
    <w:rsid w:val="00B238F5"/>
    <w:rsid w:val="00B239EA"/>
    <w:rsid w:val="00B23AF8"/>
    <w:rsid w:val="00B23C0E"/>
    <w:rsid w:val="00B23E72"/>
    <w:rsid w:val="00B24261"/>
    <w:rsid w:val="00B24E7A"/>
    <w:rsid w:val="00B25945"/>
    <w:rsid w:val="00B25E41"/>
    <w:rsid w:val="00B25EB1"/>
    <w:rsid w:val="00B26C77"/>
    <w:rsid w:val="00B26D54"/>
    <w:rsid w:val="00B27447"/>
    <w:rsid w:val="00B274B4"/>
    <w:rsid w:val="00B2764C"/>
    <w:rsid w:val="00B27BE8"/>
    <w:rsid w:val="00B27C03"/>
    <w:rsid w:val="00B27DC4"/>
    <w:rsid w:val="00B30471"/>
    <w:rsid w:val="00B3052A"/>
    <w:rsid w:val="00B30773"/>
    <w:rsid w:val="00B308DE"/>
    <w:rsid w:val="00B30A83"/>
    <w:rsid w:val="00B30F59"/>
    <w:rsid w:val="00B30FD6"/>
    <w:rsid w:val="00B3125F"/>
    <w:rsid w:val="00B31820"/>
    <w:rsid w:val="00B31993"/>
    <w:rsid w:val="00B31AB5"/>
    <w:rsid w:val="00B31F52"/>
    <w:rsid w:val="00B3233D"/>
    <w:rsid w:val="00B325E0"/>
    <w:rsid w:val="00B329AF"/>
    <w:rsid w:val="00B32C5E"/>
    <w:rsid w:val="00B32C86"/>
    <w:rsid w:val="00B32D54"/>
    <w:rsid w:val="00B32D7A"/>
    <w:rsid w:val="00B33260"/>
    <w:rsid w:val="00B3332C"/>
    <w:rsid w:val="00B33C2F"/>
    <w:rsid w:val="00B33F13"/>
    <w:rsid w:val="00B34266"/>
    <w:rsid w:val="00B344AF"/>
    <w:rsid w:val="00B344B7"/>
    <w:rsid w:val="00B34FDF"/>
    <w:rsid w:val="00B355C9"/>
    <w:rsid w:val="00B35955"/>
    <w:rsid w:val="00B35AFD"/>
    <w:rsid w:val="00B35F2D"/>
    <w:rsid w:val="00B36256"/>
    <w:rsid w:val="00B36D19"/>
    <w:rsid w:val="00B36DE8"/>
    <w:rsid w:val="00B372E8"/>
    <w:rsid w:val="00B3764A"/>
    <w:rsid w:val="00B376C0"/>
    <w:rsid w:val="00B37717"/>
    <w:rsid w:val="00B377DA"/>
    <w:rsid w:val="00B37828"/>
    <w:rsid w:val="00B37AA2"/>
    <w:rsid w:val="00B40042"/>
    <w:rsid w:val="00B40975"/>
    <w:rsid w:val="00B40F79"/>
    <w:rsid w:val="00B41624"/>
    <w:rsid w:val="00B41713"/>
    <w:rsid w:val="00B41A16"/>
    <w:rsid w:val="00B41A41"/>
    <w:rsid w:val="00B41CE8"/>
    <w:rsid w:val="00B41EDF"/>
    <w:rsid w:val="00B4207C"/>
    <w:rsid w:val="00B42228"/>
    <w:rsid w:val="00B42447"/>
    <w:rsid w:val="00B424AD"/>
    <w:rsid w:val="00B425CE"/>
    <w:rsid w:val="00B4272D"/>
    <w:rsid w:val="00B42ACB"/>
    <w:rsid w:val="00B430B4"/>
    <w:rsid w:val="00B43220"/>
    <w:rsid w:val="00B4361C"/>
    <w:rsid w:val="00B43903"/>
    <w:rsid w:val="00B439FF"/>
    <w:rsid w:val="00B43B1D"/>
    <w:rsid w:val="00B43D25"/>
    <w:rsid w:val="00B43FF8"/>
    <w:rsid w:val="00B4431E"/>
    <w:rsid w:val="00B449B8"/>
    <w:rsid w:val="00B44B89"/>
    <w:rsid w:val="00B44BBD"/>
    <w:rsid w:val="00B44E29"/>
    <w:rsid w:val="00B45625"/>
    <w:rsid w:val="00B4596D"/>
    <w:rsid w:val="00B45D84"/>
    <w:rsid w:val="00B45DE7"/>
    <w:rsid w:val="00B460B0"/>
    <w:rsid w:val="00B46564"/>
    <w:rsid w:val="00B4688A"/>
    <w:rsid w:val="00B46971"/>
    <w:rsid w:val="00B46BE8"/>
    <w:rsid w:val="00B470CE"/>
    <w:rsid w:val="00B47373"/>
    <w:rsid w:val="00B475E0"/>
    <w:rsid w:val="00B479A1"/>
    <w:rsid w:val="00B47A0E"/>
    <w:rsid w:val="00B47BC2"/>
    <w:rsid w:val="00B47CCA"/>
    <w:rsid w:val="00B47EA1"/>
    <w:rsid w:val="00B505F6"/>
    <w:rsid w:val="00B506BF"/>
    <w:rsid w:val="00B5093E"/>
    <w:rsid w:val="00B50E5F"/>
    <w:rsid w:val="00B50F96"/>
    <w:rsid w:val="00B51280"/>
    <w:rsid w:val="00B517D2"/>
    <w:rsid w:val="00B51956"/>
    <w:rsid w:val="00B51D71"/>
    <w:rsid w:val="00B52445"/>
    <w:rsid w:val="00B525D9"/>
    <w:rsid w:val="00B52ACA"/>
    <w:rsid w:val="00B52DBB"/>
    <w:rsid w:val="00B53066"/>
    <w:rsid w:val="00B5354A"/>
    <w:rsid w:val="00B53616"/>
    <w:rsid w:val="00B536BC"/>
    <w:rsid w:val="00B539D4"/>
    <w:rsid w:val="00B53A25"/>
    <w:rsid w:val="00B53D06"/>
    <w:rsid w:val="00B53F18"/>
    <w:rsid w:val="00B5406D"/>
    <w:rsid w:val="00B5420B"/>
    <w:rsid w:val="00B54270"/>
    <w:rsid w:val="00B546CD"/>
    <w:rsid w:val="00B5485E"/>
    <w:rsid w:val="00B54B0E"/>
    <w:rsid w:val="00B54CB4"/>
    <w:rsid w:val="00B54D05"/>
    <w:rsid w:val="00B5504F"/>
    <w:rsid w:val="00B552FA"/>
    <w:rsid w:val="00B559CD"/>
    <w:rsid w:val="00B559F6"/>
    <w:rsid w:val="00B55A7A"/>
    <w:rsid w:val="00B56701"/>
    <w:rsid w:val="00B567A1"/>
    <w:rsid w:val="00B5692D"/>
    <w:rsid w:val="00B56BFA"/>
    <w:rsid w:val="00B5717C"/>
    <w:rsid w:val="00B571C9"/>
    <w:rsid w:val="00B57D61"/>
    <w:rsid w:val="00B6012F"/>
    <w:rsid w:val="00B60669"/>
    <w:rsid w:val="00B60D1B"/>
    <w:rsid w:val="00B60DD8"/>
    <w:rsid w:val="00B60FE3"/>
    <w:rsid w:val="00B610D7"/>
    <w:rsid w:val="00B61119"/>
    <w:rsid w:val="00B6114D"/>
    <w:rsid w:val="00B61359"/>
    <w:rsid w:val="00B6176B"/>
    <w:rsid w:val="00B61BF2"/>
    <w:rsid w:val="00B61EAF"/>
    <w:rsid w:val="00B6204E"/>
    <w:rsid w:val="00B6224C"/>
    <w:rsid w:val="00B6259B"/>
    <w:rsid w:val="00B6264C"/>
    <w:rsid w:val="00B626F6"/>
    <w:rsid w:val="00B6278D"/>
    <w:rsid w:val="00B627C7"/>
    <w:rsid w:val="00B62AD4"/>
    <w:rsid w:val="00B6308A"/>
    <w:rsid w:val="00B630A1"/>
    <w:rsid w:val="00B6325B"/>
    <w:rsid w:val="00B63498"/>
    <w:rsid w:val="00B63801"/>
    <w:rsid w:val="00B64314"/>
    <w:rsid w:val="00B64668"/>
    <w:rsid w:val="00B64947"/>
    <w:rsid w:val="00B64E31"/>
    <w:rsid w:val="00B6546C"/>
    <w:rsid w:val="00B656AC"/>
    <w:rsid w:val="00B6602A"/>
    <w:rsid w:val="00B661C4"/>
    <w:rsid w:val="00B665E9"/>
    <w:rsid w:val="00B66B93"/>
    <w:rsid w:val="00B66DB2"/>
    <w:rsid w:val="00B66EE9"/>
    <w:rsid w:val="00B6728C"/>
    <w:rsid w:val="00B67469"/>
    <w:rsid w:val="00B677BF"/>
    <w:rsid w:val="00B6784C"/>
    <w:rsid w:val="00B67B45"/>
    <w:rsid w:val="00B67E9F"/>
    <w:rsid w:val="00B67EC2"/>
    <w:rsid w:val="00B700CC"/>
    <w:rsid w:val="00B70191"/>
    <w:rsid w:val="00B707E7"/>
    <w:rsid w:val="00B7087F"/>
    <w:rsid w:val="00B7116B"/>
    <w:rsid w:val="00B7136B"/>
    <w:rsid w:val="00B718EA"/>
    <w:rsid w:val="00B71E00"/>
    <w:rsid w:val="00B7212E"/>
    <w:rsid w:val="00B7254C"/>
    <w:rsid w:val="00B725FC"/>
    <w:rsid w:val="00B72742"/>
    <w:rsid w:val="00B729DD"/>
    <w:rsid w:val="00B72B02"/>
    <w:rsid w:val="00B72FE6"/>
    <w:rsid w:val="00B73280"/>
    <w:rsid w:val="00B732AF"/>
    <w:rsid w:val="00B7357F"/>
    <w:rsid w:val="00B7374A"/>
    <w:rsid w:val="00B739C5"/>
    <w:rsid w:val="00B739E0"/>
    <w:rsid w:val="00B73A20"/>
    <w:rsid w:val="00B73AF7"/>
    <w:rsid w:val="00B73B71"/>
    <w:rsid w:val="00B73D83"/>
    <w:rsid w:val="00B74289"/>
    <w:rsid w:val="00B744BA"/>
    <w:rsid w:val="00B74500"/>
    <w:rsid w:val="00B74E4E"/>
    <w:rsid w:val="00B74EBF"/>
    <w:rsid w:val="00B752A1"/>
    <w:rsid w:val="00B758E2"/>
    <w:rsid w:val="00B75A55"/>
    <w:rsid w:val="00B75B21"/>
    <w:rsid w:val="00B76534"/>
    <w:rsid w:val="00B76956"/>
    <w:rsid w:val="00B76B61"/>
    <w:rsid w:val="00B76BF6"/>
    <w:rsid w:val="00B76DCD"/>
    <w:rsid w:val="00B76ED2"/>
    <w:rsid w:val="00B76FB2"/>
    <w:rsid w:val="00B77119"/>
    <w:rsid w:val="00B774AB"/>
    <w:rsid w:val="00B7768B"/>
    <w:rsid w:val="00B77C8C"/>
    <w:rsid w:val="00B804BB"/>
    <w:rsid w:val="00B805D9"/>
    <w:rsid w:val="00B807B8"/>
    <w:rsid w:val="00B80A5A"/>
    <w:rsid w:val="00B80ADB"/>
    <w:rsid w:val="00B80E67"/>
    <w:rsid w:val="00B8156B"/>
    <w:rsid w:val="00B8181E"/>
    <w:rsid w:val="00B81C9B"/>
    <w:rsid w:val="00B820A8"/>
    <w:rsid w:val="00B823EC"/>
    <w:rsid w:val="00B827CC"/>
    <w:rsid w:val="00B827D7"/>
    <w:rsid w:val="00B82957"/>
    <w:rsid w:val="00B829C9"/>
    <w:rsid w:val="00B82F58"/>
    <w:rsid w:val="00B82F78"/>
    <w:rsid w:val="00B832AB"/>
    <w:rsid w:val="00B8338C"/>
    <w:rsid w:val="00B83669"/>
    <w:rsid w:val="00B837F0"/>
    <w:rsid w:val="00B838BF"/>
    <w:rsid w:val="00B83D24"/>
    <w:rsid w:val="00B83D69"/>
    <w:rsid w:val="00B83D7C"/>
    <w:rsid w:val="00B84143"/>
    <w:rsid w:val="00B8458B"/>
    <w:rsid w:val="00B845D4"/>
    <w:rsid w:val="00B85582"/>
    <w:rsid w:val="00B85860"/>
    <w:rsid w:val="00B861B0"/>
    <w:rsid w:val="00B864E0"/>
    <w:rsid w:val="00B864EA"/>
    <w:rsid w:val="00B867AA"/>
    <w:rsid w:val="00B868E0"/>
    <w:rsid w:val="00B86F92"/>
    <w:rsid w:val="00B87132"/>
    <w:rsid w:val="00B8735B"/>
    <w:rsid w:val="00B873EB"/>
    <w:rsid w:val="00B875C1"/>
    <w:rsid w:val="00B878E7"/>
    <w:rsid w:val="00B87975"/>
    <w:rsid w:val="00B87986"/>
    <w:rsid w:val="00B879EF"/>
    <w:rsid w:val="00B87C33"/>
    <w:rsid w:val="00B87C36"/>
    <w:rsid w:val="00B87C41"/>
    <w:rsid w:val="00B87C45"/>
    <w:rsid w:val="00B87CF9"/>
    <w:rsid w:val="00B87E54"/>
    <w:rsid w:val="00B87E89"/>
    <w:rsid w:val="00B90282"/>
    <w:rsid w:val="00B9093E"/>
    <w:rsid w:val="00B90EEE"/>
    <w:rsid w:val="00B90F4B"/>
    <w:rsid w:val="00B91307"/>
    <w:rsid w:val="00B9140D"/>
    <w:rsid w:val="00B9152E"/>
    <w:rsid w:val="00B9158E"/>
    <w:rsid w:val="00B92455"/>
    <w:rsid w:val="00B92943"/>
    <w:rsid w:val="00B92AF9"/>
    <w:rsid w:val="00B92BAE"/>
    <w:rsid w:val="00B92C3E"/>
    <w:rsid w:val="00B92D5C"/>
    <w:rsid w:val="00B93157"/>
    <w:rsid w:val="00B932F4"/>
    <w:rsid w:val="00B93404"/>
    <w:rsid w:val="00B93493"/>
    <w:rsid w:val="00B9373E"/>
    <w:rsid w:val="00B938AE"/>
    <w:rsid w:val="00B9411A"/>
    <w:rsid w:val="00B94185"/>
    <w:rsid w:val="00B94544"/>
    <w:rsid w:val="00B94ECE"/>
    <w:rsid w:val="00B95334"/>
    <w:rsid w:val="00B956D0"/>
    <w:rsid w:val="00B96363"/>
    <w:rsid w:val="00B965C6"/>
    <w:rsid w:val="00B969AD"/>
    <w:rsid w:val="00B96A88"/>
    <w:rsid w:val="00B96C22"/>
    <w:rsid w:val="00B96E05"/>
    <w:rsid w:val="00B96E87"/>
    <w:rsid w:val="00B97021"/>
    <w:rsid w:val="00B9715F"/>
    <w:rsid w:val="00B975D3"/>
    <w:rsid w:val="00B97833"/>
    <w:rsid w:val="00B97892"/>
    <w:rsid w:val="00B978E7"/>
    <w:rsid w:val="00B979C4"/>
    <w:rsid w:val="00B97A49"/>
    <w:rsid w:val="00B97BD4"/>
    <w:rsid w:val="00B97FDB"/>
    <w:rsid w:val="00BA007A"/>
    <w:rsid w:val="00BA0082"/>
    <w:rsid w:val="00BA0249"/>
    <w:rsid w:val="00BA07C0"/>
    <w:rsid w:val="00BA0890"/>
    <w:rsid w:val="00BA0C21"/>
    <w:rsid w:val="00BA1094"/>
    <w:rsid w:val="00BA138C"/>
    <w:rsid w:val="00BA1926"/>
    <w:rsid w:val="00BA1DD7"/>
    <w:rsid w:val="00BA2434"/>
    <w:rsid w:val="00BA25D8"/>
    <w:rsid w:val="00BA2885"/>
    <w:rsid w:val="00BA297E"/>
    <w:rsid w:val="00BA2EA4"/>
    <w:rsid w:val="00BA3D96"/>
    <w:rsid w:val="00BA4039"/>
    <w:rsid w:val="00BA469E"/>
    <w:rsid w:val="00BA4748"/>
    <w:rsid w:val="00BA48AC"/>
    <w:rsid w:val="00BA4DAC"/>
    <w:rsid w:val="00BA4E87"/>
    <w:rsid w:val="00BA5238"/>
    <w:rsid w:val="00BA53C9"/>
    <w:rsid w:val="00BA5D9F"/>
    <w:rsid w:val="00BA5E3A"/>
    <w:rsid w:val="00BA5FF2"/>
    <w:rsid w:val="00BA63A5"/>
    <w:rsid w:val="00BA6847"/>
    <w:rsid w:val="00BA69E8"/>
    <w:rsid w:val="00BA6B6C"/>
    <w:rsid w:val="00BA6D98"/>
    <w:rsid w:val="00BA736D"/>
    <w:rsid w:val="00BA7891"/>
    <w:rsid w:val="00BA790C"/>
    <w:rsid w:val="00BA7D9C"/>
    <w:rsid w:val="00BB0196"/>
    <w:rsid w:val="00BB0219"/>
    <w:rsid w:val="00BB021C"/>
    <w:rsid w:val="00BB029E"/>
    <w:rsid w:val="00BB05CA"/>
    <w:rsid w:val="00BB05E7"/>
    <w:rsid w:val="00BB0902"/>
    <w:rsid w:val="00BB0B42"/>
    <w:rsid w:val="00BB0E6D"/>
    <w:rsid w:val="00BB1062"/>
    <w:rsid w:val="00BB1172"/>
    <w:rsid w:val="00BB138C"/>
    <w:rsid w:val="00BB16E2"/>
    <w:rsid w:val="00BB1943"/>
    <w:rsid w:val="00BB1B36"/>
    <w:rsid w:val="00BB2639"/>
    <w:rsid w:val="00BB2654"/>
    <w:rsid w:val="00BB293E"/>
    <w:rsid w:val="00BB29A9"/>
    <w:rsid w:val="00BB2AF1"/>
    <w:rsid w:val="00BB2DAC"/>
    <w:rsid w:val="00BB2F00"/>
    <w:rsid w:val="00BB2FA5"/>
    <w:rsid w:val="00BB31A4"/>
    <w:rsid w:val="00BB31B9"/>
    <w:rsid w:val="00BB3437"/>
    <w:rsid w:val="00BB34E1"/>
    <w:rsid w:val="00BB3781"/>
    <w:rsid w:val="00BB37B7"/>
    <w:rsid w:val="00BB3AD0"/>
    <w:rsid w:val="00BB3E2F"/>
    <w:rsid w:val="00BB3F50"/>
    <w:rsid w:val="00BB4080"/>
    <w:rsid w:val="00BB41AB"/>
    <w:rsid w:val="00BB42D7"/>
    <w:rsid w:val="00BB439A"/>
    <w:rsid w:val="00BB4452"/>
    <w:rsid w:val="00BB450A"/>
    <w:rsid w:val="00BB4697"/>
    <w:rsid w:val="00BB4A3A"/>
    <w:rsid w:val="00BB4EE3"/>
    <w:rsid w:val="00BB5211"/>
    <w:rsid w:val="00BB529B"/>
    <w:rsid w:val="00BB53AB"/>
    <w:rsid w:val="00BB58B8"/>
    <w:rsid w:val="00BB5D23"/>
    <w:rsid w:val="00BB5E6E"/>
    <w:rsid w:val="00BB5EB5"/>
    <w:rsid w:val="00BB6254"/>
    <w:rsid w:val="00BB6382"/>
    <w:rsid w:val="00BB643D"/>
    <w:rsid w:val="00BB645C"/>
    <w:rsid w:val="00BB66E5"/>
    <w:rsid w:val="00BB76DD"/>
    <w:rsid w:val="00BB78DF"/>
    <w:rsid w:val="00BB78E0"/>
    <w:rsid w:val="00BB7A28"/>
    <w:rsid w:val="00BB7DF7"/>
    <w:rsid w:val="00BC0294"/>
    <w:rsid w:val="00BC040B"/>
    <w:rsid w:val="00BC0D2C"/>
    <w:rsid w:val="00BC0D68"/>
    <w:rsid w:val="00BC1070"/>
    <w:rsid w:val="00BC11D8"/>
    <w:rsid w:val="00BC11EB"/>
    <w:rsid w:val="00BC133A"/>
    <w:rsid w:val="00BC17F9"/>
    <w:rsid w:val="00BC1C88"/>
    <w:rsid w:val="00BC2187"/>
    <w:rsid w:val="00BC2484"/>
    <w:rsid w:val="00BC24D4"/>
    <w:rsid w:val="00BC2810"/>
    <w:rsid w:val="00BC2B1F"/>
    <w:rsid w:val="00BC2E2A"/>
    <w:rsid w:val="00BC2EFE"/>
    <w:rsid w:val="00BC3050"/>
    <w:rsid w:val="00BC3105"/>
    <w:rsid w:val="00BC3199"/>
    <w:rsid w:val="00BC36C7"/>
    <w:rsid w:val="00BC3705"/>
    <w:rsid w:val="00BC3A32"/>
    <w:rsid w:val="00BC3D1D"/>
    <w:rsid w:val="00BC3DB3"/>
    <w:rsid w:val="00BC406F"/>
    <w:rsid w:val="00BC46EB"/>
    <w:rsid w:val="00BC471D"/>
    <w:rsid w:val="00BC4CDE"/>
    <w:rsid w:val="00BC4E69"/>
    <w:rsid w:val="00BC5014"/>
    <w:rsid w:val="00BC5427"/>
    <w:rsid w:val="00BC55EB"/>
    <w:rsid w:val="00BC5636"/>
    <w:rsid w:val="00BC5A50"/>
    <w:rsid w:val="00BC5BA4"/>
    <w:rsid w:val="00BC5C97"/>
    <w:rsid w:val="00BC5FF3"/>
    <w:rsid w:val="00BC6108"/>
    <w:rsid w:val="00BC615B"/>
    <w:rsid w:val="00BC61C6"/>
    <w:rsid w:val="00BC664A"/>
    <w:rsid w:val="00BC6921"/>
    <w:rsid w:val="00BC693A"/>
    <w:rsid w:val="00BC698A"/>
    <w:rsid w:val="00BC6EDE"/>
    <w:rsid w:val="00BC70E8"/>
    <w:rsid w:val="00BC73EF"/>
    <w:rsid w:val="00BC7792"/>
    <w:rsid w:val="00BC7CCC"/>
    <w:rsid w:val="00BC7EF1"/>
    <w:rsid w:val="00BD001F"/>
    <w:rsid w:val="00BD05F3"/>
    <w:rsid w:val="00BD0BDE"/>
    <w:rsid w:val="00BD0D44"/>
    <w:rsid w:val="00BD10A7"/>
    <w:rsid w:val="00BD1915"/>
    <w:rsid w:val="00BD22EC"/>
    <w:rsid w:val="00BD239A"/>
    <w:rsid w:val="00BD23B4"/>
    <w:rsid w:val="00BD28BE"/>
    <w:rsid w:val="00BD28DF"/>
    <w:rsid w:val="00BD2954"/>
    <w:rsid w:val="00BD2A03"/>
    <w:rsid w:val="00BD2B45"/>
    <w:rsid w:val="00BD2B66"/>
    <w:rsid w:val="00BD2BE9"/>
    <w:rsid w:val="00BD2E5D"/>
    <w:rsid w:val="00BD322D"/>
    <w:rsid w:val="00BD32E8"/>
    <w:rsid w:val="00BD33BD"/>
    <w:rsid w:val="00BD35FE"/>
    <w:rsid w:val="00BD3652"/>
    <w:rsid w:val="00BD36A2"/>
    <w:rsid w:val="00BD3803"/>
    <w:rsid w:val="00BD3DC7"/>
    <w:rsid w:val="00BD3E98"/>
    <w:rsid w:val="00BD3EAF"/>
    <w:rsid w:val="00BD3F5C"/>
    <w:rsid w:val="00BD42F2"/>
    <w:rsid w:val="00BD43CE"/>
    <w:rsid w:val="00BD4466"/>
    <w:rsid w:val="00BD4AD9"/>
    <w:rsid w:val="00BD5142"/>
    <w:rsid w:val="00BD52D0"/>
    <w:rsid w:val="00BD588D"/>
    <w:rsid w:val="00BD59E2"/>
    <w:rsid w:val="00BD5BD2"/>
    <w:rsid w:val="00BD5BE5"/>
    <w:rsid w:val="00BD5BF4"/>
    <w:rsid w:val="00BD5C4F"/>
    <w:rsid w:val="00BD5ED5"/>
    <w:rsid w:val="00BD6111"/>
    <w:rsid w:val="00BD6268"/>
    <w:rsid w:val="00BD6280"/>
    <w:rsid w:val="00BD6414"/>
    <w:rsid w:val="00BD6876"/>
    <w:rsid w:val="00BD6ABA"/>
    <w:rsid w:val="00BD6B2B"/>
    <w:rsid w:val="00BD6B74"/>
    <w:rsid w:val="00BD6E44"/>
    <w:rsid w:val="00BD71B1"/>
    <w:rsid w:val="00BD7C7D"/>
    <w:rsid w:val="00BD7E09"/>
    <w:rsid w:val="00BE0053"/>
    <w:rsid w:val="00BE0075"/>
    <w:rsid w:val="00BE0269"/>
    <w:rsid w:val="00BE03C4"/>
    <w:rsid w:val="00BE055C"/>
    <w:rsid w:val="00BE0566"/>
    <w:rsid w:val="00BE059C"/>
    <w:rsid w:val="00BE06AF"/>
    <w:rsid w:val="00BE0AC4"/>
    <w:rsid w:val="00BE0D8B"/>
    <w:rsid w:val="00BE184B"/>
    <w:rsid w:val="00BE196F"/>
    <w:rsid w:val="00BE1A36"/>
    <w:rsid w:val="00BE1AC8"/>
    <w:rsid w:val="00BE2495"/>
    <w:rsid w:val="00BE2501"/>
    <w:rsid w:val="00BE2802"/>
    <w:rsid w:val="00BE29A0"/>
    <w:rsid w:val="00BE31A4"/>
    <w:rsid w:val="00BE3247"/>
    <w:rsid w:val="00BE339E"/>
    <w:rsid w:val="00BE384A"/>
    <w:rsid w:val="00BE3872"/>
    <w:rsid w:val="00BE3915"/>
    <w:rsid w:val="00BE3EB5"/>
    <w:rsid w:val="00BE3EE4"/>
    <w:rsid w:val="00BE4159"/>
    <w:rsid w:val="00BE41AA"/>
    <w:rsid w:val="00BE4377"/>
    <w:rsid w:val="00BE478B"/>
    <w:rsid w:val="00BE491D"/>
    <w:rsid w:val="00BE4A65"/>
    <w:rsid w:val="00BE4CA6"/>
    <w:rsid w:val="00BE4F27"/>
    <w:rsid w:val="00BE58F7"/>
    <w:rsid w:val="00BE5ABC"/>
    <w:rsid w:val="00BE5BD2"/>
    <w:rsid w:val="00BE6048"/>
    <w:rsid w:val="00BE609A"/>
    <w:rsid w:val="00BE6445"/>
    <w:rsid w:val="00BE6722"/>
    <w:rsid w:val="00BE67FF"/>
    <w:rsid w:val="00BE69EC"/>
    <w:rsid w:val="00BE6DEF"/>
    <w:rsid w:val="00BE7006"/>
    <w:rsid w:val="00BE784F"/>
    <w:rsid w:val="00BE7B31"/>
    <w:rsid w:val="00BE7B9F"/>
    <w:rsid w:val="00BE7D49"/>
    <w:rsid w:val="00BE7E78"/>
    <w:rsid w:val="00BF019B"/>
    <w:rsid w:val="00BF051A"/>
    <w:rsid w:val="00BF0BDB"/>
    <w:rsid w:val="00BF0EDB"/>
    <w:rsid w:val="00BF1E50"/>
    <w:rsid w:val="00BF1ED3"/>
    <w:rsid w:val="00BF2410"/>
    <w:rsid w:val="00BF26AE"/>
    <w:rsid w:val="00BF2851"/>
    <w:rsid w:val="00BF2858"/>
    <w:rsid w:val="00BF2D2F"/>
    <w:rsid w:val="00BF2D46"/>
    <w:rsid w:val="00BF315A"/>
    <w:rsid w:val="00BF32D2"/>
    <w:rsid w:val="00BF3588"/>
    <w:rsid w:val="00BF37FB"/>
    <w:rsid w:val="00BF3833"/>
    <w:rsid w:val="00BF3986"/>
    <w:rsid w:val="00BF3AEF"/>
    <w:rsid w:val="00BF3F84"/>
    <w:rsid w:val="00BF442F"/>
    <w:rsid w:val="00BF4537"/>
    <w:rsid w:val="00BF45F8"/>
    <w:rsid w:val="00BF4A84"/>
    <w:rsid w:val="00BF4D0D"/>
    <w:rsid w:val="00BF5902"/>
    <w:rsid w:val="00BF63B5"/>
    <w:rsid w:val="00BF645A"/>
    <w:rsid w:val="00BF672B"/>
    <w:rsid w:val="00BF686C"/>
    <w:rsid w:val="00BF6B7E"/>
    <w:rsid w:val="00BF6D06"/>
    <w:rsid w:val="00BF6F2D"/>
    <w:rsid w:val="00BF717A"/>
    <w:rsid w:val="00BF747A"/>
    <w:rsid w:val="00BF7796"/>
    <w:rsid w:val="00BF780E"/>
    <w:rsid w:val="00BF7D66"/>
    <w:rsid w:val="00C000D8"/>
    <w:rsid w:val="00C000DF"/>
    <w:rsid w:val="00C005E0"/>
    <w:rsid w:val="00C0083C"/>
    <w:rsid w:val="00C008AC"/>
    <w:rsid w:val="00C008DE"/>
    <w:rsid w:val="00C00991"/>
    <w:rsid w:val="00C010F7"/>
    <w:rsid w:val="00C020BD"/>
    <w:rsid w:val="00C02999"/>
    <w:rsid w:val="00C02BD3"/>
    <w:rsid w:val="00C0304B"/>
    <w:rsid w:val="00C0306F"/>
    <w:rsid w:val="00C032B9"/>
    <w:rsid w:val="00C033F9"/>
    <w:rsid w:val="00C03563"/>
    <w:rsid w:val="00C03662"/>
    <w:rsid w:val="00C04026"/>
    <w:rsid w:val="00C04423"/>
    <w:rsid w:val="00C045B6"/>
    <w:rsid w:val="00C04E2E"/>
    <w:rsid w:val="00C05131"/>
    <w:rsid w:val="00C056BE"/>
    <w:rsid w:val="00C057BF"/>
    <w:rsid w:val="00C05963"/>
    <w:rsid w:val="00C05BF5"/>
    <w:rsid w:val="00C05C47"/>
    <w:rsid w:val="00C0622B"/>
    <w:rsid w:val="00C06653"/>
    <w:rsid w:val="00C07394"/>
    <w:rsid w:val="00C07645"/>
    <w:rsid w:val="00C07847"/>
    <w:rsid w:val="00C07BC0"/>
    <w:rsid w:val="00C07D29"/>
    <w:rsid w:val="00C07DD3"/>
    <w:rsid w:val="00C07F3E"/>
    <w:rsid w:val="00C10542"/>
    <w:rsid w:val="00C106C2"/>
    <w:rsid w:val="00C106FC"/>
    <w:rsid w:val="00C1080D"/>
    <w:rsid w:val="00C10907"/>
    <w:rsid w:val="00C1090F"/>
    <w:rsid w:val="00C1098F"/>
    <w:rsid w:val="00C10D83"/>
    <w:rsid w:val="00C10E13"/>
    <w:rsid w:val="00C11200"/>
    <w:rsid w:val="00C1148D"/>
    <w:rsid w:val="00C11588"/>
    <w:rsid w:val="00C1160F"/>
    <w:rsid w:val="00C11930"/>
    <w:rsid w:val="00C11A1F"/>
    <w:rsid w:val="00C11E2A"/>
    <w:rsid w:val="00C12114"/>
    <w:rsid w:val="00C12202"/>
    <w:rsid w:val="00C123A6"/>
    <w:rsid w:val="00C1266C"/>
    <w:rsid w:val="00C129A2"/>
    <w:rsid w:val="00C12B8F"/>
    <w:rsid w:val="00C12D91"/>
    <w:rsid w:val="00C12F0B"/>
    <w:rsid w:val="00C13061"/>
    <w:rsid w:val="00C133FF"/>
    <w:rsid w:val="00C13801"/>
    <w:rsid w:val="00C139C2"/>
    <w:rsid w:val="00C142C9"/>
    <w:rsid w:val="00C142D2"/>
    <w:rsid w:val="00C144B5"/>
    <w:rsid w:val="00C145AB"/>
    <w:rsid w:val="00C14765"/>
    <w:rsid w:val="00C148EA"/>
    <w:rsid w:val="00C14D85"/>
    <w:rsid w:val="00C1516B"/>
    <w:rsid w:val="00C1525A"/>
    <w:rsid w:val="00C15292"/>
    <w:rsid w:val="00C154A2"/>
    <w:rsid w:val="00C15792"/>
    <w:rsid w:val="00C157FF"/>
    <w:rsid w:val="00C15A5B"/>
    <w:rsid w:val="00C15D8F"/>
    <w:rsid w:val="00C1613D"/>
    <w:rsid w:val="00C1628D"/>
    <w:rsid w:val="00C16357"/>
    <w:rsid w:val="00C16390"/>
    <w:rsid w:val="00C1688B"/>
    <w:rsid w:val="00C168DA"/>
    <w:rsid w:val="00C169C3"/>
    <w:rsid w:val="00C16B25"/>
    <w:rsid w:val="00C16FAB"/>
    <w:rsid w:val="00C1702B"/>
    <w:rsid w:val="00C174B1"/>
    <w:rsid w:val="00C17551"/>
    <w:rsid w:val="00C179CF"/>
    <w:rsid w:val="00C17BC3"/>
    <w:rsid w:val="00C17D47"/>
    <w:rsid w:val="00C17F10"/>
    <w:rsid w:val="00C20046"/>
    <w:rsid w:val="00C20089"/>
    <w:rsid w:val="00C20223"/>
    <w:rsid w:val="00C20C4B"/>
    <w:rsid w:val="00C20D02"/>
    <w:rsid w:val="00C20DF7"/>
    <w:rsid w:val="00C20E7F"/>
    <w:rsid w:val="00C20E96"/>
    <w:rsid w:val="00C2117D"/>
    <w:rsid w:val="00C214A8"/>
    <w:rsid w:val="00C216B0"/>
    <w:rsid w:val="00C21804"/>
    <w:rsid w:val="00C219AD"/>
    <w:rsid w:val="00C21A87"/>
    <w:rsid w:val="00C21D59"/>
    <w:rsid w:val="00C21EAC"/>
    <w:rsid w:val="00C21F45"/>
    <w:rsid w:val="00C21F72"/>
    <w:rsid w:val="00C21FAE"/>
    <w:rsid w:val="00C22CEF"/>
    <w:rsid w:val="00C239EF"/>
    <w:rsid w:val="00C23FF0"/>
    <w:rsid w:val="00C24719"/>
    <w:rsid w:val="00C24DC6"/>
    <w:rsid w:val="00C24E23"/>
    <w:rsid w:val="00C24F70"/>
    <w:rsid w:val="00C25265"/>
    <w:rsid w:val="00C259B0"/>
    <w:rsid w:val="00C25CD0"/>
    <w:rsid w:val="00C25EA5"/>
    <w:rsid w:val="00C260BE"/>
    <w:rsid w:val="00C26210"/>
    <w:rsid w:val="00C262F4"/>
    <w:rsid w:val="00C26330"/>
    <w:rsid w:val="00C2637B"/>
    <w:rsid w:val="00C26A59"/>
    <w:rsid w:val="00C26DE2"/>
    <w:rsid w:val="00C27026"/>
    <w:rsid w:val="00C27263"/>
    <w:rsid w:val="00C274F8"/>
    <w:rsid w:val="00C2794F"/>
    <w:rsid w:val="00C279AC"/>
    <w:rsid w:val="00C27AA9"/>
    <w:rsid w:val="00C27D61"/>
    <w:rsid w:val="00C27E74"/>
    <w:rsid w:val="00C30418"/>
    <w:rsid w:val="00C30922"/>
    <w:rsid w:val="00C30EAE"/>
    <w:rsid w:val="00C30EFE"/>
    <w:rsid w:val="00C310D8"/>
    <w:rsid w:val="00C31128"/>
    <w:rsid w:val="00C312B9"/>
    <w:rsid w:val="00C31399"/>
    <w:rsid w:val="00C3141D"/>
    <w:rsid w:val="00C317CC"/>
    <w:rsid w:val="00C3199A"/>
    <w:rsid w:val="00C32556"/>
    <w:rsid w:val="00C32B96"/>
    <w:rsid w:val="00C32E4F"/>
    <w:rsid w:val="00C33043"/>
    <w:rsid w:val="00C33317"/>
    <w:rsid w:val="00C33368"/>
    <w:rsid w:val="00C33491"/>
    <w:rsid w:val="00C3362E"/>
    <w:rsid w:val="00C33A52"/>
    <w:rsid w:val="00C33A80"/>
    <w:rsid w:val="00C34075"/>
    <w:rsid w:val="00C34559"/>
    <w:rsid w:val="00C34572"/>
    <w:rsid w:val="00C349B2"/>
    <w:rsid w:val="00C34D43"/>
    <w:rsid w:val="00C34E0D"/>
    <w:rsid w:val="00C3579B"/>
    <w:rsid w:val="00C35A6D"/>
    <w:rsid w:val="00C35B05"/>
    <w:rsid w:val="00C35B78"/>
    <w:rsid w:val="00C35C36"/>
    <w:rsid w:val="00C35D20"/>
    <w:rsid w:val="00C36323"/>
    <w:rsid w:val="00C36374"/>
    <w:rsid w:val="00C363D6"/>
    <w:rsid w:val="00C3642D"/>
    <w:rsid w:val="00C3671F"/>
    <w:rsid w:val="00C36AC6"/>
    <w:rsid w:val="00C36CBE"/>
    <w:rsid w:val="00C36F2C"/>
    <w:rsid w:val="00C37180"/>
    <w:rsid w:val="00C37439"/>
    <w:rsid w:val="00C37731"/>
    <w:rsid w:val="00C377CB"/>
    <w:rsid w:val="00C37AE6"/>
    <w:rsid w:val="00C37F91"/>
    <w:rsid w:val="00C400A5"/>
    <w:rsid w:val="00C40177"/>
    <w:rsid w:val="00C401BF"/>
    <w:rsid w:val="00C40485"/>
    <w:rsid w:val="00C4050C"/>
    <w:rsid w:val="00C4075B"/>
    <w:rsid w:val="00C409CF"/>
    <w:rsid w:val="00C40D6B"/>
    <w:rsid w:val="00C40D7F"/>
    <w:rsid w:val="00C4124B"/>
    <w:rsid w:val="00C4125F"/>
    <w:rsid w:val="00C4150A"/>
    <w:rsid w:val="00C41D56"/>
    <w:rsid w:val="00C41F09"/>
    <w:rsid w:val="00C41F94"/>
    <w:rsid w:val="00C42879"/>
    <w:rsid w:val="00C428EA"/>
    <w:rsid w:val="00C42962"/>
    <w:rsid w:val="00C42C10"/>
    <w:rsid w:val="00C43400"/>
    <w:rsid w:val="00C434B8"/>
    <w:rsid w:val="00C43518"/>
    <w:rsid w:val="00C43538"/>
    <w:rsid w:val="00C43938"/>
    <w:rsid w:val="00C43F22"/>
    <w:rsid w:val="00C4418D"/>
    <w:rsid w:val="00C44403"/>
    <w:rsid w:val="00C445CF"/>
    <w:rsid w:val="00C4474C"/>
    <w:rsid w:val="00C449D2"/>
    <w:rsid w:val="00C44E35"/>
    <w:rsid w:val="00C44E3D"/>
    <w:rsid w:val="00C4522A"/>
    <w:rsid w:val="00C45506"/>
    <w:rsid w:val="00C469E0"/>
    <w:rsid w:val="00C46AAA"/>
    <w:rsid w:val="00C46B81"/>
    <w:rsid w:val="00C46BC7"/>
    <w:rsid w:val="00C46D95"/>
    <w:rsid w:val="00C46DF9"/>
    <w:rsid w:val="00C47955"/>
    <w:rsid w:val="00C47DD4"/>
    <w:rsid w:val="00C501C7"/>
    <w:rsid w:val="00C50270"/>
    <w:rsid w:val="00C5031C"/>
    <w:rsid w:val="00C5044A"/>
    <w:rsid w:val="00C507A5"/>
    <w:rsid w:val="00C5115E"/>
    <w:rsid w:val="00C512D3"/>
    <w:rsid w:val="00C5133A"/>
    <w:rsid w:val="00C514D4"/>
    <w:rsid w:val="00C514EA"/>
    <w:rsid w:val="00C51A12"/>
    <w:rsid w:val="00C52104"/>
    <w:rsid w:val="00C521D1"/>
    <w:rsid w:val="00C52640"/>
    <w:rsid w:val="00C529D5"/>
    <w:rsid w:val="00C52A4C"/>
    <w:rsid w:val="00C52F74"/>
    <w:rsid w:val="00C53307"/>
    <w:rsid w:val="00C53490"/>
    <w:rsid w:val="00C536B2"/>
    <w:rsid w:val="00C536CD"/>
    <w:rsid w:val="00C53F50"/>
    <w:rsid w:val="00C54281"/>
    <w:rsid w:val="00C5434D"/>
    <w:rsid w:val="00C54626"/>
    <w:rsid w:val="00C546F5"/>
    <w:rsid w:val="00C549B3"/>
    <w:rsid w:val="00C54B17"/>
    <w:rsid w:val="00C54E90"/>
    <w:rsid w:val="00C54F84"/>
    <w:rsid w:val="00C550CA"/>
    <w:rsid w:val="00C551FD"/>
    <w:rsid w:val="00C55289"/>
    <w:rsid w:val="00C55342"/>
    <w:rsid w:val="00C5537F"/>
    <w:rsid w:val="00C55730"/>
    <w:rsid w:val="00C5575F"/>
    <w:rsid w:val="00C55A70"/>
    <w:rsid w:val="00C56543"/>
    <w:rsid w:val="00C56782"/>
    <w:rsid w:val="00C56868"/>
    <w:rsid w:val="00C56CB9"/>
    <w:rsid w:val="00C56DF1"/>
    <w:rsid w:val="00C57149"/>
    <w:rsid w:val="00C57350"/>
    <w:rsid w:val="00C57422"/>
    <w:rsid w:val="00C575A9"/>
    <w:rsid w:val="00C57646"/>
    <w:rsid w:val="00C5777D"/>
    <w:rsid w:val="00C578BF"/>
    <w:rsid w:val="00C57DE4"/>
    <w:rsid w:val="00C600C7"/>
    <w:rsid w:val="00C60550"/>
    <w:rsid w:val="00C6066E"/>
    <w:rsid w:val="00C607E0"/>
    <w:rsid w:val="00C60CBE"/>
    <w:rsid w:val="00C60EA7"/>
    <w:rsid w:val="00C60ECB"/>
    <w:rsid w:val="00C61067"/>
    <w:rsid w:val="00C618FA"/>
    <w:rsid w:val="00C6196E"/>
    <w:rsid w:val="00C619C2"/>
    <w:rsid w:val="00C61B6A"/>
    <w:rsid w:val="00C62070"/>
    <w:rsid w:val="00C62160"/>
    <w:rsid w:val="00C6236F"/>
    <w:rsid w:val="00C62472"/>
    <w:rsid w:val="00C62671"/>
    <w:rsid w:val="00C63248"/>
    <w:rsid w:val="00C634DE"/>
    <w:rsid w:val="00C64221"/>
    <w:rsid w:val="00C642A3"/>
    <w:rsid w:val="00C64315"/>
    <w:rsid w:val="00C6438B"/>
    <w:rsid w:val="00C6439E"/>
    <w:rsid w:val="00C64474"/>
    <w:rsid w:val="00C64554"/>
    <w:rsid w:val="00C64A12"/>
    <w:rsid w:val="00C64AD6"/>
    <w:rsid w:val="00C64E29"/>
    <w:rsid w:val="00C64F1C"/>
    <w:rsid w:val="00C65211"/>
    <w:rsid w:val="00C654D8"/>
    <w:rsid w:val="00C65717"/>
    <w:rsid w:val="00C6599C"/>
    <w:rsid w:val="00C65C53"/>
    <w:rsid w:val="00C65D93"/>
    <w:rsid w:val="00C665CA"/>
    <w:rsid w:val="00C66B0C"/>
    <w:rsid w:val="00C66E82"/>
    <w:rsid w:val="00C66EB2"/>
    <w:rsid w:val="00C671B3"/>
    <w:rsid w:val="00C67219"/>
    <w:rsid w:val="00C67245"/>
    <w:rsid w:val="00C6726A"/>
    <w:rsid w:val="00C674B8"/>
    <w:rsid w:val="00C674D7"/>
    <w:rsid w:val="00C67726"/>
    <w:rsid w:val="00C6778C"/>
    <w:rsid w:val="00C67A78"/>
    <w:rsid w:val="00C67B41"/>
    <w:rsid w:val="00C7052E"/>
    <w:rsid w:val="00C70AA9"/>
    <w:rsid w:val="00C70ABF"/>
    <w:rsid w:val="00C70B80"/>
    <w:rsid w:val="00C70C2A"/>
    <w:rsid w:val="00C70DEE"/>
    <w:rsid w:val="00C71265"/>
    <w:rsid w:val="00C71446"/>
    <w:rsid w:val="00C715F0"/>
    <w:rsid w:val="00C718E0"/>
    <w:rsid w:val="00C724C6"/>
    <w:rsid w:val="00C726C2"/>
    <w:rsid w:val="00C728EA"/>
    <w:rsid w:val="00C72C2E"/>
    <w:rsid w:val="00C72D2E"/>
    <w:rsid w:val="00C72F23"/>
    <w:rsid w:val="00C72F72"/>
    <w:rsid w:val="00C732BF"/>
    <w:rsid w:val="00C734A9"/>
    <w:rsid w:val="00C739F9"/>
    <w:rsid w:val="00C73BFB"/>
    <w:rsid w:val="00C73F23"/>
    <w:rsid w:val="00C74917"/>
    <w:rsid w:val="00C74F6E"/>
    <w:rsid w:val="00C756BE"/>
    <w:rsid w:val="00C7579B"/>
    <w:rsid w:val="00C757A9"/>
    <w:rsid w:val="00C75800"/>
    <w:rsid w:val="00C758B4"/>
    <w:rsid w:val="00C75918"/>
    <w:rsid w:val="00C75B95"/>
    <w:rsid w:val="00C76131"/>
    <w:rsid w:val="00C7618F"/>
    <w:rsid w:val="00C76191"/>
    <w:rsid w:val="00C761FD"/>
    <w:rsid w:val="00C76365"/>
    <w:rsid w:val="00C76521"/>
    <w:rsid w:val="00C765C6"/>
    <w:rsid w:val="00C767CB"/>
    <w:rsid w:val="00C76AE3"/>
    <w:rsid w:val="00C76F21"/>
    <w:rsid w:val="00C77099"/>
    <w:rsid w:val="00C7755A"/>
    <w:rsid w:val="00C776E6"/>
    <w:rsid w:val="00C77B18"/>
    <w:rsid w:val="00C77EF6"/>
    <w:rsid w:val="00C8068C"/>
    <w:rsid w:val="00C8077C"/>
    <w:rsid w:val="00C80BC0"/>
    <w:rsid w:val="00C80C0C"/>
    <w:rsid w:val="00C80DE0"/>
    <w:rsid w:val="00C81188"/>
    <w:rsid w:val="00C8177C"/>
    <w:rsid w:val="00C81BB5"/>
    <w:rsid w:val="00C81C5D"/>
    <w:rsid w:val="00C81D92"/>
    <w:rsid w:val="00C81FF6"/>
    <w:rsid w:val="00C81FF7"/>
    <w:rsid w:val="00C82398"/>
    <w:rsid w:val="00C8271C"/>
    <w:rsid w:val="00C82AB3"/>
    <w:rsid w:val="00C83385"/>
    <w:rsid w:val="00C83438"/>
    <w:rsid w:val="00C83823"/>
    <w:rsid w:val="00C83833"/>
    <w:rsid w:val="00C843D5"/>
    <w:rsid w:val="00C844D6"/>
    <w:rsid w:val="00C84BD0"/>
    <w:rsid w:val="00C84C9E"/>
    <w:rsid w:val="00C84E28"/>
    <w:rsid w:val="00C84F18"/>
    <w:rsid w:val="00C85186"/>
    <w:rsid w:val="00C851B2"/>
    <w:rsid w:val="00C85258"/>
    <w:rsid w:val="00C853E1"/>
    <w:rsid w:val="00C85561"/>
    <w:rsid w:val="00C858D5"/>
    <w:rsid w:val="00C85D01"/>
    <w:rsid w:val="00C863B8"/>
    <w:rsid w:val="00C8641C"/>
    <w:rsid w:val="00C8657A"/>
    <w:rsid w:val="00C8686D"/>
    <w:rsid w:val="00C86971"/>
    <w:rsid w:val="00C86DB1"/>
    <w:rsid w:val="00C86F60"/>
    <w:rsid w:val="00C86F86"/>
    <w:rsid w:val="00C879A9"/>
    <w:rsid w:val="00C87B15"/>
    <w:rsid w:val="00C87EEA"/>
    <w:rsid w:val="00C87F63"/>
    <w:rsid w:val="00C90299"/>
    <w:rsid w:val="00C904E0"/>
    <w:rsid w:val="00C912A3"/>
    <w:rsid w:val="00C914DE"/>
    <w:rsid w:val="00C9168C"/>
    <w:rsid w:val="00C91840"/>
    <w:rsid w:val="00C918EB"/>
    <w:rsid w:val="00C919B2"/>
    <w:rsid w:val="00C91AFF"/>
    <w:rsid w:val="00C92785"/>
    <w:rsid w:val="00C92AB2"/>
    <w:rsid w:val="00C92BA5"/>
    <w:rsid w:val="00C92C93"/>
    <w:rsid w:val="00C933D3"/>
    <w:rsid w:val="00C9348C"/>
    <w:rsid w:val="00C939D3"/>
    <w:rsid w:val="00C93B61"/>
    <w:rsid w:val="00C93B84"/>
    <w:rsid w:val="00C93BFE"/>
    <w:rsid w:val="00C93E17"/>
    <w:rsid w:val="00C94046"/>
    <w:rsid w:val="00C94519"/>
    <w:rsid w:val="00C94721"/>
    <w:rsid w:val="00C94B54"/>
    <w:rsid w:val="00C950AA"/>
    <w:rsid w:val="00C95149"/>
    <w:rsid w:val="00C95214"/>
    <w:rsid w:val="00C952F0"/>
    <w:rsid w:val="00C95335"/>
    <w:rsid w:val="00C95410"/>
    <w:rsid w:val="00C954AB"/>
    <w:rsid w:val="00C95553"/>
    <w:rsid w:val="00C95634"/>
    <w:rsid w:val="00C95826"/>
    <w:rsid w:val="00C95E0F"/>
    <w:rsid w:val="00C95FA8"/>
    <w:rsid w:val="00C96000"/>
    <w:rsid w:val="00C96E0E"/>
    <w:rsid w:val="00C97202"/>
    <w:rsid w:val="00C972AE"/>
    <w:rsid w:val="00C9743D"/>
    <w:rsid w:val="00C9796C"/>
    <w:rsid w:val="00C97C0B"/>
    <w:rsid w:val="00C97D58"/>
    <w:rsid w:val="00C97F7C"/>
    <w:rsid w:val="00CA00FA"/>
    <w:rsid w:val="00CA03B2"/>
    <w:rsid w:val="00CA0493"/>
    <w:rsid w:val="00CA0797"/>
    <w:rsid w:val="00CA08BD"/>
    <w:rsid w:val="00CA0B56"/>
    <w:rsid w:val="00CA0EF1"/>
    <w:rsid w:val="00CA1102"/>
    <w:rsid w:val="00CA112F"/>
    <w:rsid w:val="00CA12C2"/>
    <w:rsid w:val="00CA161B"/>
    <w:rsid w:val="00CA171B"/>
    <w:rsid w:val="00CA1A53"/>
    <w:rsid w:val="00CA1BA1"/>
    <w:rsid w:val="00CA1E42"/>
    <w:rsid w:val="00CA2402"/>
    <w:rsid w:val="00CA2DC4"/>
    <w:rsid w:val="00CA33A6"/>
    <w:rsid w:val="00CA38C2"/>
    <w:rsid w:val="00CA3A58"/>
    <w:rsid w:val="00CA3AB0"/>
    <w:rsid w:val="00CA3B5B"/>
    <w:rsid w:val="00CA3B65"/>
    <w:rsid w:val="00CA3B89"/>
    <w:rsid w:val="00CA3DCC"/>
    <w:rsid w:val="00CA3E46"/>
    <w:rsid w:val="00CA3E65"/>
    <w:rsid w:val="00CA4697"/>
    <w:rsid w:val="00CA49A6"/>
    <w:rsid w:val="00CA49D1"/>
    <w:rsid w:val="00CA4D76"/>
    <w:rsid w:val="00CA5043"/>
    <w:rsid w:val="00CA51E0"/>
    <w:rsid w:val="00CA526B"/>
    <w:rsid w:val="00CA5361"/>
    <w:rsid w:val="00CA53E6"/>
    <w:rsid w:val="00CA54C1"/>
    <w:rsid w:val="00CA5652"/>
    <w:rsid w:val="00CA56DF"/>
    <w:rsid w:val="00CA57FA"/>
    <w:rsid w:val="00CA58E2"/>
    <w:rsid w:val="00CA65B4"/>
    <w:rsid w:val="00CA6823"/>
    <w:rsid w:val="00CA6AAC"/>
    <w:rsid w:val="00CA6B8B"/>
    <w:rsid w:val="00CA6BB2"/>
    <w:rsid w:val="00CA706B"/>
    <w:rsid w:val="00CA7173"/>
    <w:rsid w:val="00CA75FD"/>
    <w:rsid w:val="00CA76DF"/>
    <w:rsid w:val="00CA7AC1"/>
    <w:rsid w:val="00CA7B24"/>
    <w:rsid w:val="00CA7B73"/>
    <w:rsid w:val="00CB09AE"/>
    <w:rsid w:val="00CB1A02"/>
    <w:rsid w:val="00CB1E10"/>
    <w:rsid w:val="00CB204D"/>
    <w:rsid w:val="00CB211C"/>
    <w:rsid w:val="00CB22D6"/>
    <w:rsid w:val="00CB32C5"/>
    <w:rsid w:val="00CB32D4"/>
    <w:rsid w:val="00CB351B"/>
    <w:rsid w:val="00CB3626"/>
    <w:rsid w:val="00CB4607"/>
    <w:rsid w:val="00CB461C"/>
    <w:rsid w:val="00CB4828"/>
    <w:rsid w:val="00CB4907"/>
    <w:rsid w:val="00CB497B"/>
    <w:rsid w:val="00CB4BCD"/>
    <w:rsid w:val="00CB4D01"/>
    <w:rsid w:val="00CB4E3B"/>
    <w:rsid w:val="00CB5465"/>
    <w:rsid w:val="00CB5754"/>
    <w:rsid w:val="00CB577B"/>
    <w:rsid w:val="00CB5CDE"/>
    <w:rsid w:val="00CB5EBD"/>
    <w:rsid w:val="00CB60A8"/>
    <w:rsid w:val="00CB61C8"/>
    <w:rsid w:val="00CB63D2"/>
    <w:rsid w:val="00CB6482"/>
    <w:rsid w:val="00CB65AB"/>
    <w:rsid w:val="00CB65ED"/>
    <w:rsid w:val="00CB6731"/>
    <w:rsid w:val="00CB6823"/>
    <w:rsid w:val="00CB69C1"/>
    <w:rsid w:val="00CB703A"/>
    <w:rsid w:val="00CB7299"/>
    <w:rsid w:val="00CB786E"/>
    <w:rsid w:val="00CC088E"/>
    <w:rsid w:val="00CC0AFC"/>
    <w:rsid w:val="00CC0C13"/>
    <w:rsid w:val="00CC14F5"/>
    <w:rsid w:val="00CC15E2"/>
    <w:rsid w:val="00CC172C"/>
    <w:rsid w:val="00CC17DC"/>
    <w:rsid w:val="00CC1B9C"/>
    <w:rsid w:val="00CC2026"/>
    <w:rsid w:val="00CC213F"/>
    <w:rsid w:val="00CC22BD"/>
    <w:rsid w:val="00CC23B4"/>
    <w:rsid w:val="00CC2763"/>
    <w:rsid w:val="00CC27E9"/>
    <w:rsid w:val="00CC27EA"/>
    <w:rsid w:val="00CC2BBD"/>
    <w:rsid w:val="00CC2CD8"/>
    <w:rsid w:val="00CC3255"/>
    <w:rsid w:val="00CC34BF"/>
    <w:rsid w:val="00CC3554"/>
    <w:rsid w:val="00CC3F0C"/>
    <w:rsid w:val="00CC43A9"/>
    <w:rsid w:val="00CC4900"/>
    <w:rsid w:val="00CC495D"/>
    <w:rsid w:val="00CC51DC"/>
    <w:rsid w:val="00CC57BC"/>
    <w:rsid w:val="00CC5871"/>
    <w:rsid w:val="00CC58F0"/>
    <w:rsid w:val="00CC5B17"/>
    <w:rsid w:val="00CC5B94"/>
    <w:rsid w:val="00CC5E60"/>
    <w:rsid w:val="00CC607B"/>
    <w:rsid w:val="00CC6366"/>
    <w:rsid w:val="00CC6506"/>
    <w:rsid w:val="00CC6967"/>
    <w:rsid w:val="00CC6D0B"/>
    <w:rsid w:val="00CC6E5F"/>
    <w:rsid w:val="00CC6F53"/>
    <w:rsid w:val="00CC72A5"/>
    <w:rsid w:val="00CC7906"/>
    <w:rsid w:val="00CC7BC2"/>
    <w:rsid w:val="00CC7BF8"/>
    <w:rsid w:val="00CC7F53"/>
    <w:rsid w:val="00CD04A8"/>
    <w:rsid w:val="00CD05A3"/>
    <w:rsid w:val="00CD060B"/>
    <w:rsid w:val="00CD0701"/>
    <w:rsid w:val="00CD0A3D"/>
    <w:rsid w:val="00CD0B5D"/>
    <w:rsid w:val="00CD0C7A"/>
    <w:rsid w:val="00CD0CF1"/>
    <w:rsid w:val="00CD0F7D"/>
    <w:rsid w:val="00CD137B"/>
    <w:rsid w:val="00CD1B5B"/>
    <w:rsid w:val="00CD1BA5"/>
    <w:rsid w:val="00CD1C46"/>
    <w:rsid w:val="00CD232E"/>
    <w:rsid w:val="00CD292F"/>
    <w:rsid w:val="00CD29E6"/>
    <w:rsid w:val="00CD2CEC"/>
    <w:rsid w:val="00CD2DB0"/>
    <w:rsid w:val="00CD2E82"/>
    <w:rsid w:val="00CD2FE9"/>
    <w:rsid w:val="00CD3003"/>
    <w:rsid w:val="00CD3239"/>
    <w:rsid w:val="00CD35CC"/>
    <w:rsid w:val="00CD3F68"/>
    <w:rsid w:val="00CD430B"/>
    <w:rsid w:val="00CD4A18"/>
    <w:rsid w:val="00CD4CBA"/>
    <w:rsid w:val="00CD4CDB"/>
    <w:rsid w:val="00CD4F18"/>
    <w:rsid w:val="00CD519F"/>
    <w:rsid w:val="00CD57A0"/>
    <w:rsid w:val="00CD5F27"/>
    <w:rsid w:val="00CD6181"/>
    <w:rsid w:val="00CD63CB"/>
    <w:rsid w:val="00CD6581"/>
    <w:rsid w:val="00CD6747"/>
    <w:rsid w:val="00CD678C"/>
    <w:rsid w:val="00CD6B57"/>
    <w:rsid w:val="00CD6D56"/>
    <w:rsid w:val="00CD6EEF"/>
    <w:rsid w:val="00CD72F3"/>
    <w:rsid w:val="00CD73E4"/>
    <w:rsid w:val="00CD762B"/>
    <w:rsid w:val="00CD786C"/>
    <w:rsid w:val="00CD7B9E"/>
    <w:rsid w:val="00CD7C06"/>
    <w:rsid w:val="00CDC179"/>
    <w:rsid w:val="00CE10C9"/>
    <w:rsid w:val="00CE12D6"/>
    <w:rsid w:val="00CE195C"/>
    <w:rsid w:val="00CE2A63"/>
    <w:rsid w:val="00CE3084"/>
    <w:rsid w:val="00CE30AF"/>
    <w:rsid w:val="00CE3238"/>
    <w:rsid w:val="00CE33C2"/>
    <w:rsid w:val="00CE3806"/>
    <w:rsid w:val="00CE38F1"/>
    <w:rsid w:val="00CE4173"/>
    <w:rsid w:val="00CE4937"/>
    <w:rsid w:val="00CE5202"/>
    <w:rsid w:val="00CE5298"/>
    <w:rsid w:val="00CE56AA"/>
    <w:rsid w:val="00CE5A48"/>
    <w:rsid w:val="00CE5A77"/>
    <w:rsid w:val="00CE5E67"/>
    <w:rsid w:val="00CE61CB"/>
    <w:rsid w:val="00CE6E95"/>
    <w:rsid w:val="00CE6FCE"/>
    <w:rsid w:val="00CE70DE"/>
    <w:rsid w:val="00CE7231"/>
    <w:rsid w:val="00CE7532"/>
    <w:rsid w:val="00CE782E"/>
    <w:rsid w:val="00CF0031"/>
    <w:rsid w:val="00CF007B"/>
    <w:rsid w:val="00CF0337"/>
    <w:rsid w:val="00CF0837"/>
    <w:rsid w:val="00CF0BBB"/>
    <w:rsid w:val="00CF0C70"/>
    <w:rsid w:val="00CF0CB2"/>
    <w:rsid w:val="00CF0E6B"/>
    <w:rsid w:val="00CF0F2C"/>
    <w:rsid w:val="00CF1452"/>
    <w:rsid w:val="00CF1544"/>
    <w:rsid w:val="00CF1D1E"/>
    <w:rsid w:val="00CF1D61"/>
    <w:rsid w:val="00CF25F6"/>
    <w:rsid w:val="00CF2677"/>
    <w:rsid w:val="00CF287C"/>
    <w:rsid w:val="00CF2B7E"/>
    <w:rsid w:val="00CF2D8A"/>
    <w:rsid w:val="00CF3125"/>
    <w:rsid w:val="00CF33BC"/>
    <w:rsid w:val="00CF373F"/>
    <w:rsid w:val="00CF3AEB"/>
    <w:rsid w:val="00CF3BAD"/>
    <w:rsid w:val="00CF41C5"/>
    <w:rsid w:val="00CF42B0"/>
    <w:rsid w:val="00CF42C7"/>
    <w:rsid w:val="00CF42DA"/>
    <w:rsid w:val="00CF450C"/>
    <w:rsid w:val="00CF4B1A"/>
    <w:rsid w:val="00CF4C70"/>
    <w:rsid w:val="00CF5397"/>
    <w:rsid w:val="00CF550A"/>
    <w:rsid w:val="00CF5593"/>
    <w:rsid w:val="00CF593A"/>
    <w:rsid w:val="00CF5DC9"/>
    <w:rsid w:val="00CF5E6F"/>
    <w:rsid w:val="00CF64F7"/>
    <w:rsid w:val="00CF662B"/>
    <w:rsid w:val="00CF6831"/>
    <w:rsid w:val="00CF6D83"/>
    <w:rsid w:val="00CF6F9B"/>
    <w:rsid w:val="00CF6FA0"/>
    <w:rsid w:val="00CF7A0E"/>
    <w:rsid w:val="00CF7B89"/>
    <w:rsid w:val="00CF7C33"/>
    <w:rsid w:val="00CF7F83"/>
    <w:rsid w:val="00CF7FCD"/>
    <w:rsid w:val="00CFC228"/>
    <w:rsid w:val="00D0013C"/>
    <w:rsid w:val="00D00193"/>
    <w:rsid w:val="00D00307"/>
    <w:rsid w:val="00D00409"/>
    <w:rsid w:val="00D005A3"/>
    <w:rsid w:val="00D007CF"/>
    <w:rsid w:val="00D00E57"/>
    <w:rsid w:val="00D01A31"/>
    <w:rsid w:val="00D01CB4"/>
    <w:rsid w:val="00D01D8D"/>
    <w:rsid w:val="00D0206A"/>
    <w:rsid w:val="00D02430"/>
    <w:rsid w:val="00D027E3"/>
    <w:rsid w:val="00D0287E"/>
    <w:rsid w:val="00D02CBD"/>
    <w:rsid w:val="00D02F3F"/>
    <w:rsid w:val="00D031B5"/>
    <w:rsid w:val="00D03347"/>
    <w:rsid w:val="00D03413"/>
    <w:rsid w:val="00D03647"/>
    <w:rsid w:val="00D03709"/>
    <w:rsid w:val="00D0402A"/>
    <w:rsid w:val="00D04088"/>
    <w:rsid w:val="00D040F3"/>
    <w:rsid w:val="00D04708"/>
    <w:rsid w:val="00D0479D"/>
    <w:rsid w:val="00D04BC5"/>
    <w:rsid w:val="00D04C02"/>
    <w:rsid w:val="00D04C85"/>
    <w:rsid w:val="00D05639"/>
    <w:rsid w:val="00D05A88"/>
    <w:rsid w:val="00D05BCA"/>
    <w:rsid w:val="00D05CB5"/>
    <w:rsid w:val="00D05EAE"/>
    <w:rsid w:val="00D05FC3"/>
    <w:rsid w:val="00D06494"/>
    <w:rsid w:val="00D06537"/>
    <w:rsid w:val="00D06540"/>
    <w:rsid w:val="00D0667F"/>
    <w:rsid w:val="00D06AE2"/>
    <w:rsid w:val="00D06B49"/>
    <w:rsid w:val="00D06D06"/>
    <w:rsid w:val="00D06D0F"/>
    <w:rsid w:val="00D06E5D"/>
    <w:rsid w:val="00D06E61"/>
    <w:rsid w:val="00D06FA5"/>
    <w:rsid w:val="00D07054"/>
    <w:rsid w:val="00D072F2"/>
    <w:rsid w:val="00D0732F"/>
    <w:rsid w:val="00D0799A"/>
    <w:rsid w:val="00D07A7A"/>
    <w:rsid w:val="00D07E8F"/>
    <w:rsid w:val="00D07F43"/>
    <w:rsid w:val="00D1045E"/>
    <w:rsid w:val="00D10817"/>
    <w:rsid w:val="00D1092E"/>
    <w:rsid w:val="00D10FC0"/>
    <w:rsid w:val="00D110EA"/>
    <w:rsid w:val="00D1118B"/>
    <w:rsid w:val="00D1122D"/>
    <w:rsid w:val="00D1147F"/>
    <w:rsid w:val="00D11774"/>
    <w:rsid w:val="00D1186A"/>
    <w:rsid w:val="00D11968"/>
    <w:rsid w:val="00D119E7"/>
    <w:rsid w:val="00D11D9A"/>
    <w:rsid w:val="00D12196"/>
    <w:rsid w:val="00D129BD"/>
    <w:rsid w:val="00D12D1D"/>
    <w:rsid w:val="00D131C2"/>
    <w:rsid w:val="00D13298"/>
    <w:rsid w:val="00D13320"/>
    <w:rsid w:val="00D13495"/>
    <w:rsid w:val="00D1360D"/>
    <w:rsid w:val="00D13DD7"/>
    <w:rsid w:val="00D13F7C"/>
    <w:rsid w:val="00D141F6"/>
    <w:rsid w:val="00D145E6"/>
    <w:rsid w:val="00D150DB"/>
    <w:rsid w:val="00D150DE"/>
    <w:rsid w:val="00D1538C"/>
    <w:rsid w:val="00D153EC"/>
    <w:rsid w:val="00D155DE"/>
    <w:rsid w:val="00D15785"/>
    <w:rsid w:val="00D15D1B"/>
    <w:rsid w:val="00D15D6B"/>
    <w:rsid w:val="00D15F86"/>
    <w:rsid w:val="00D1603F"/>
    <w:rsid w:val="00D16454"/>
    <w:rsid w:val="00D16458"/>
    <w:rsid w:val="00D16648"/>
    <w:rsid w:val="00D1682A"/>
    <w:rsid w:val="00D16FAC"/>
    <w:rsid w:val="00D17378"/>
    <w:rsid w:val="00D20394"/>
    <w:rsid w:val="00D2050A"/>
    <w:rsid w:val="00D2084B"/>
    <w:rsid w:val="00D209BB"/>
    <w:rsid w:val="00D214C5"/>
    <w:rsid w:val="00D21754"/>
    <w:rsid w:val="00D21A22"/>
    <w:rsid w:val="00D21AF4"/>
    <w:rsid w:val="00D220C8"/>
    <w:rsid w:val="00D22235"/>
    <w:rsid w:val="00D223AA"/>
    <w:rsid w:val="00D225A4"/>
    <w:rsid w:val="00D229AA"/>
    <w:rsid w:val="00D22A81"/>
    <w:rsid w:val="00D22CDC"/>
    <w:rsid w:val="00D22E59"/>
    <w:rsid w:val="00D22F36"/>
    <w:rsid w:val="00D230F4"/>
    <w:rsid w:val="00D23310"/>
    <w:rsid w:val="00D23619"/>
    <w:rsid w:val="00D23700"/>
    <w:rsid w:val="00D238F9"/>
    <w:rsid w:val="00D239A4"/>
    <w:rsid w:val="00D23D1D"/>
    <w:rsid w:val="00D2412D"/>
    <w:rsid w:val="00D241B2"/>
    <w:rsid w:val="00D241C2"/>
    <w:rsid w:val="00D241E1"/>
    <w:rsid w:val="00D242B0"/>
    <w:rsid w:val="00D243E7"/>
    <w:rsid w:val="00D24743"/>
    <w:rsid w:val="00D24AC2"/>
    <w:rsid w:val="00D24C36"/>
    <w:rsid w:val="00D2505D"/>
    <w:rsid w:val="00D252BE"/>
    <w:rsid w:val="00D253DA"/>
    <w:rsid w:val="00D25738"/>
    <w:rsid w:val="00D25750"/>
    <w:rsid w:val="00D25783"/>
    <w:rsid w:val="00D25BC5"/>
    <w:rsid w:val="00D25F6B"/>
    <w:rsid w:val="00D263F3"/>
    <w:rsid w:val="00D26468"/>
    <w:rsid w:val="00D2675A"/>
    <w:rsid w:val="00D269CC"/>
    <w:rsid w:val="00D26FF6"/>
    <w:rsid w:val="00D2776F"/>
    <w:rsid w:val="00D3004D"/>
    <w:rsid w:val="00D300B6"/>
    <w:rsid w:val="00D301BD"/>
    <w:rsid w:val="00D303AE"/>
    <w:rsid w:val="00D3059B"/>
    <w:rsid w:val="00D30779"/>
    <w:rsid w:val="00D3092D"/>
    <w:rsid w:val="00D31481"/>
    <w:rsid w:val="00D3189D"/>
    <w:rsid w:val="00D318CD"/>
    <w:rsid w:val="00D31E8E"/>
    <w:rsid w:val="00D31F9E"/>
    <w:rsid w:val="00D31FB1"/>
    <w:rsid w:val="00D32167"/>
    <w:rsid w:val="00D322C5"/>
    <w:rsid w:val="00D329D6"/>
    <w:rsid w:val="00D32DDD"/>
    <w:rsid w:val="00D32E12"/>
    <w:rsid w:val="00D32E76"/>
    <w:rsid w:val="00D33923"/>
    <w:rsid w:val="00D3393A"/>
    <w:rsid w:val="00D33E8F"/>
    <w:rsid w:val="00D341B6"/>
    <w:rsid w:val="00D3427F"/>
    <w:rsid w:val="00D34628"/>
    <w:rsid w:val="00D3472E"/>
    <w:rsid w:val="00D3497C"/>
    <w:rsid w:val="00D34F42"/>
    <w:rsid w:val="00D34FB4"/>
    <w:rsid w:val="00D35007"/>
    <w:rsid w:val="00D3506B"/>
    <w:rsid w:val="00D354EC"/>
    <w:rsid w:val="00D355CC"/>
    <w:rsid w:val="00D356A1"/>
    <w:rsid w:val="00D360C1"/>
    <w:rsid w:val="00D364DA"/>
    <w:rsid w:val="00D3691B"/>
    <w:rsid w:val="00D3693E"/>
    <w:rsid w:val="00D36989"/>
    <w:rsid w:val="00D36B9A"/>
    <w:rsid w:val="00D370AE"/>
    <w:rsid w:val="00D37157"/>
    <w:rsid w:val="00D373EA"/>
    <w:rsid w:val="00D37522"/>
    <w:rsid w:val="00D37638"/>
    <w:rsid w:val="00D377D8"/>
    <w:rsid w:val="00D37A79"/>
    <w:rsid w:val="00D37EA6"/>
    <w:rsid w:val="00D40364"/>
    <w:rsid w:val="00D4061C"/>
    <w:rsid w:val="00D407DC"/>
    <w:rsid w:val="00D4083C"/>
    <w:rsid w:val="00D40BD5"/>
    <w:rsid w:val="00D40BDB"/>
    <w:rsid w:val="00D40D72"/>
    <w:rsid w:val="00D40DDA"/>
    <w:rsid w:val="00D40E15"/>
    <w:rsid w:val="00D40E45"/>
    <w:rsid w:val="00D40ED2"/>
    <w:rsid w:val="00D41060"/>
    <w:rsid w:val="00D4121B"/>
    <w:rsid w:val="00D41510"/>
    <w:rsid w:val="00D420A6"/>
    <w:rsid w:val="00D42665"/>
    <w:rsid w:val="00D426DD"/>
    <w:rsid w:val="00D42A30"/>
    <w:rsid w:val="00D430B2"/>
    <w:rsid w:val="00D43245"/>
    <w:rsid w:val="00D432E5"/>
    <w:rsid w:val="00D43362"/>
    <w:rsid w:val="00D4348C"/>
    <w:rsid w:val="00D435A7"/>
    <w:rsid w:val="00D43847"/>
    <w:rsid w:val="00D43CC7"/>
    <w:rsid w:val="00D43D16"/>
    <w:rsid w:val="00D43D99"/>
    <w:rsid w:val="00D440FC"/>
    <w:rsid w:val="00D4410C"/>
    <w:rsid w:val="00D44580"/>
    <w:rsid w:val="00D44755"/>
    <w:rsid w:val="00D44C1B"/>
    <w:rsid w:val="00D4509A"/>
    <w:rsid w:val="00D4537A"/>
    <w:rsid w:val="00D45434"/>
    <w:rsid w:val="00D454E2"/>
    <w:rsid w:val="00D4599F"/>
    <w:rsid w:val="00D45AA3"/>
    <w:rsid w:val="00D45E42"/>
    <w:rsid w:val="00D45F47"/>
    <w:rsid w:val="00D463AE"/>
    <w:rsid w:val="00D4687B"/>
    <w:rsid w:val="00D4692B"/>
    <w:rsid w:val="00D46E2C"/>
    <w:rsid w:val="00D46FEB"/>
    <w:rsid w:val="00D47248"/>
    <w:rsid w:val="00D4793B"/>
    <w:rsid w:val="00D47F96"/>
    <w:rsid w:val="00D50457"/>
    <w:rsid w:val="00D50633"/>
    <w:rsid w:val="00D5066C"/>
    <w:rsid w:val="00D507D8"/>
    <w:rsid w:val="00D50ED2"/>
    <w:rsid w:val="00D50F7F"/>
    <w:rsid w:val="00D51197"/>
    <w:rsid w:val="00D51330"/>
    <w:rsid w:val="00D51338"/>
    <w:rsid w:val="00D51699"/>
    <w:rsid w:val="00D51A10"/>
    <w:rsid w:val="00D51D4D"/>
    <w:rsid w:val="00D522AD"/>
    <w:rsid w:val="00D526F9"/>
    <w:rsid w:val="00D52E6F"/>
    <w:rsid w:val="00D52E7F"/>
    <w:rsid w:val="00D5315E"/>
    <w:rsid w:val="00D536B7"/>
    <w:rsid w:val="00D53C34"/>
    <w:rsid w:val="00D53C6A"/>
    <w:rsid w:val="00D53F0D"/>
    <w:rsid w:val="00D5431C"/>
    <w:rsid w:val="00D5446D"/>
    <w:rsid w:val="00D54813"/>
    <w:rsid w:val="00D5490F"/>
    <w:rsid w:val="00D54935"/>
    <w:rsid w:val="00D54AD3"/>
    <w:rsid w:val="00D55318"/>
    <w:rsid w:val="00D56267"/>
    <w:rsid w:val="00D56303"/>
    <w:rsid w:val="00D563B2"/>
    <w:rsid w:val="00D56A37"/>
    <w:rsid w:val="00D56DA8"/>
    <w:rsid w:val="00D5761D"/>
    <w:rsid w:val="00D577DD"/>
    <w:rsid w:val="00D57E4B"/>
    <w:rsid w:val="00D57E98"/>
    <w:rsid w:val="00D57FCB"/>
    <w:rsid w:val="00D60539"/>
    <w:rsid w:val="00D60614"/>
    <w:rsid w:val="00D60C52"/>
    <w:rsid w:val="00D6100D"/>
    <w:rsid w:val="00D61038"/>
    <w:rsid w:val="00D611D7"/>
    <w:rsid w:val="00D6136C"/>
    <w:rsid w:val="00D614FC"/>
    <w:rsid w:val="00D61972"/>
    <w:rsid w:val="00D619E8"/>
    <w:rsid w:val="00D61C2C"/>
    <w:rsid w:val="00D620E1"/>
    <w:rsid w:val="00D6224C"/>
    <w:rsid w:val="00D6231D"/>
    <w:rsid w:val="00D62F5F"/>
    <w:rsid w:val="00D63040"/>
    <w:rsid w:val="00D633DE"/>
    <w:rsid w:val="00D63826"/>
    <w:rsid w:val="00D63879"/>
    <w:rsid w:val="00D643B3"/>
    <w:rsid w:val="00D64F05"/>
    <w:rsid w:val="00D653C4"/>
    <w:rsid w:val="00D658C7"/>
    <w:rsid w:val="00D658CD"/>
    <w:rsid w:val="00D65A85"/>
    <w:rsid w:val="00D65BFB"/>
    <w:rsid w:val="00D65E67"/>
    <w:rsid w:val="00D66C62"/>
    <w:rsid w:val="00D66EE0"/>
    <w:rsid w:val="00D66F6E"/>
    <w:rsid w:val="00D67044"/>
    <w:rsid w:val="00D6736F"/>
    <w:rsid w:val="00D67538"/>
    <w:rsid w:val="00D67647"/>
    <w:rsid w:val="00D679BB"/>
    <w:rsid w:val="00D67B2B"/>
    <w:rsid w:val="00D7009D"/>
    <w:rsid w:val="00D701C3"/>
    <w:rsid w:val="00D702B7"/>
    <w:rsid w:val="00D70B93"/>
    <w:rsid w:val="00D71115"/>
    <w:rsid w:val="00D71255"/>
    <w:rsid w:val="00D71314"/>
    <w:rsid w:val="00D717DE"/>
    <w:rsid w:val="00D71C35"/>
    <w:rsid w:val="00D71F16"/>
    <w:rsid w:val="00D72503"/>
    <w:rsid w:val="00D725C3"/>
    <w:rsid w:val="00D72815"/>
    <w:rsid w:val="00D72F34"/>
    <w:rsid w:val="00D73211"/>
    <w:rsid w:val="00D734B5"/>
    <w:rsid w:val="00D73F8A"/>
    <w:rsid w:val="00D742CC"/>
    <w:rsid w:val="00D74C17"/>
    <w:rsid w:val="00D74E5A"/>
    <w:rsid w:val="00D75151"/>
    <w:rsid w:val="00D758E3"/>
    <w:rsid w:val="00D75A83"/>
    <w:rsid w:val="00D761FD"/>
    <w:rsid w:val="00D767A3"/>
    <w:rsid w:val="00D767E7"/>
    <w:rsid w:val="00D7692D"/>
    <w:rsid w:val="00D76D88"/>
    <w:rsid w:val="00D76DD1"/>
    <w:rsid w:val="00D76FCB"/>
    <w:rsid w:val="00D76FDE"/>
    <w:rsid w:val="00D77C23"/>
    <w:rsid w:val="00D77E1B"/>
    <w:rsid w:val="00D77E91"/>
    <w:rsid w:val="00D804AD"/>
    <w:rsid w:val="00D8062E"/>
    <w:rsid w:val="00D80BEC"/>
    <w:rsid w:val="00D80C49"/>
    <w:rsid w:val="00D80CD5"/>
    <w:rsid w:val="00D80E96"/>
    <w:rsid w:val="00D8102B"/>
    <w:rsid w:val="00D811D3"/>
    <w:rsid w:val="00D813D4"/>
    <w:rsid w:val="00D81712"/>
    <w:rsid w:val="00D81BC9"/>
    <w:rsid w:val="00D81D72"/>
    <w:rsid w:val="00D82B0D"/>
    <w:rsid w:val="00D82EFC"/>
    <w:rsid w:val="00D8308A"/>
    <w:rsid w:val="00D832E4"/>
    <w:rsid w:val="00D834BF"/>
    <w:rsid w:val="00D83846"/>
    <w:rsid w:val="00D83C39"/>
    <w:rsid w:val="00D83CB0"/>
    <w:rsid w:val="00D83E05"/>
    <w:rsid w:val="00D83E4A"/>
    <w:rsid w:val="00D83E4C"/>
    <w:rsid w:val="00D846C9"/>
    <w:rsid w:val="00D84A7A"/>
    <w:rsid w:val="00D84AC1"/>
    <w:rsid w:val="00D84CA1"/>
    <w:rsid w:val="00D85042"/>
    <w:rsid w:val="00D85133"/>
    <w:rsid w:val="00D8532A"/>
    <w:rsid w:val="00D855DD"/>
    <w:rsid w:val="00D8581E"/>
    <w:rsid w:val="00D85A58"/>
    <w:rsid w:val="00D85F2B"/>
    <w:rsid w:val="00D8615B"/>
    <w:rsid w:val="00D862F1"/>
    <w:rsid w:val="00D86397"/>
    <w:rsid w:val="00D86535"/>
    <w:rsid w:val="00D865F2"/>
    <w:rsid w:val="00D866E0"/>
    <w:rsid w:val="00D86CBF"/>
    <w:rsid w:val="00D86CCA"/>
    <w:rsid w:val="00D86CEB"/>
    <w:rsid w:val="00D871FF"/>
    <w:rsid w:val="00D87684"/>
    <w:rsid w:val="00D876F4"/>
    <w:rsid w:val="00D8788A"/>
    <w:rsid w:val="00D87DE5"/>
    <w:rsid w:val="00D87FB4"/>
    <w:rsid w:val="00D9031F"/>
    <w:rsid w:val="00D90351"/>
    <w:rsid w:val="00D903E2"/>
    <w:rsid w:val="00D90565"/>
    <w:rsid w:val="00D9085E"/>
    <w:rsid w:val="00D9096E"/>
    <w:rsid w:val="00D909E1"/>
    <w:rsid w:val="00D91184"/>
    <w:rsid w:val="00D9119C"/>
    <w:rsid w:val="00D914DE"/>
    <w:rsid w:val="00D919BC"/>
    <w:rsid w:val="00D91BF6"/>
    <w:rsid w:val="00D91E27"/>
    <w:rsid w:val="00D92038"/>
    <w:rsid w:val="00D9205A"/>
    <w:rsid w:val="00D9238D"/>
    <w:rsid w:val="00D923F8"/>
    <w:rsid w:val="00D92572"/>
    <w:rsid w:val="00D92578"/>
    <w:rsid w:val="00D92635"/>
    <w:rsid w:val="00D92808"/>
    <w:rsid w:val="00D928CB"/>
    <w:rsid w:val="00D929EC"/>
    <w:rsid w:val="00D92A3D"/>
    <w:rsid w:val="00D932AE"/>
    <w:rsid w:val="00D93397"/>
    <w:rsid w:val="00D933B5"/>
    <w:rsid w:val="00D93475"/>
    <w:rsid w:val="00D93533"/>
    <w:rsid w:val="00D936B4"/>
    <w:rsid w:val="00D93786"/>
    <w:rsid w:val="00D93BF0"/>
    <w:rsid w:val="00D93E14"/>
    <w:rsid w:val="00D94007"/>
    <w:rsid w:val="00D94216"/>
    <w:rsid w:val="00D9447B"/>
    <w:rsid w:val="00D94724"/>
    <w:rsid w:val="00D949B6"/>
    <w:rsid w:val="00D94EC8"/>
    <w:rsid w:val="00D94EEE"/>
    <w:rsid w:val="00D95038"/>
    <w:rsid w:val="00D95103"/>
    <w:rsid w:val="00D95491"/>
    <w:rsid w:val="00D957E3"/>
    <w:rsid w:val="00D95BF2"/>
    <w:rsid w:val="00D95C59"/>
    <w:rsid w:val="00D964B3"/>
    <w:rsid w:val="00D96678"/>
    <w:rsid w:val="00D968EB"/>
    <w:rsid w:val="00D968EF"/>
    <w:rsid w:val="00D9702C"/>
    <w:rsid w:val="00D97180"/>
    <w:rsid w:val="00D97460"/>
    <w:rsid w:val="00D9755C"/>
    <w:rsid w:val="00D977C4"/>
    <w:rsid w:val="00D978A5"/>
    <w:rsid w:val="00D97C24"/>
    <w:rsid w:val="00D97EBB"/>
    <w:rsid w:val="00DA032B"/>
    <w:rsid w:val="00DA0571"/>
    <w:rsid w:val="00DA0D68"/>
    <w:rsid w:val="00DA0E4D"/>
    <w:rsid w:val="00DA0F4E"/>
    <w:rsid w:val="00DA11AF"/>
    <w:rsid w:val="00DA152D"/>
    <w:rsid w:val="00DA162A"/>
    <w:rsid w:val="00DA1C3B"/>
    <w:rsid w:val="00DA1FAD"/>
    <w:rsid w:val="00DA1FF5"/>
    <w:rsid w:val="00DA20BC"/>
    <w:rsid w:val="00DA20C4"/>
    <w:rsid w:val="00DA24E5"/>
    <w:rsid w:val="00DA2AC1"/>
    <w:rsid w:val="00DA2B74"/>
    <w:rsid w:val="00DA2B77"/>
    <w:rsid w:val="00DA2BB4"/>
    <w:rsid w:val="00DA33A7"/>
    <w:rsid w:val="00DA3620"/>
    <w:rsid w:val="00DA3EDF"/>
    <w:rsid w:val="00DA4138"/>
    <w:rsid w:val="00DA4484"/>
    <w:rsid w:val="00DA4A28"/>
    <w:rsid w:val="00DA4B83"/>
    <w:rsid w:val="00DA4C4D"/>
    <w:rsid w:val="00DA4E2D"/>
    <w:rsid w:val="00DA50B9"/>
    <w:rsid w:val="00DA5392"/>
    <w:rsid w:val="00DA53B7"/>
    <w:rsid w:val="00DA550E"/>
    <w:rsid w:val="00DA561F"/>
    <w:rsid w:val="00DA570C"/>
    <w:rsid w:val="00DA5A12"/>
    <w:rsid w:val="00DA5ECE"/>
    <w:rsid w:val="00DA640B"/>
    <w:rsid w:val="00DA6452"/>
    <w:rsid w:val="00DA6630"/>
    <w:rsid w:val="00DA7634"/>
    <w:rsid w:val="00DA7B80"/>
    <w:rsid w:val="00DA7C06"/>
    <w:rsid w:val="00DA7DA0"/>
    <w:rsid w:val="00DA7E9A"/>
    <w:rsid w:val="00DA7FE0"/>
    <w:rsid w:val="00DB00C5"/>
    <w:rsid w:val="00DB04D4"/>
    <w:rsid w:val="00DB09E9"/>
    <w:rsid w:val="00DB0AFF"/>
    <w:rsid w:val="00DB122E"/>
    <w:rsid w:val="00DB125F"/>
    <w:rsid w:val="00DB1269"/>
    <w:rsid w:val="00DB12E0"/>
    <w:rsid w:val="00DB1C8D"/>
    <w:rsid w:val="00DB1D14"/>
    <w:rsid w:val="00DB2178"/>
    <w:rsid w:val="00DB229D"/>
    <w:rsid w:val="00DB2426"/>
    <w:rsid w:val="00DB2509"/>
    <w:rsid w:val="00DB2556"/>
    <w:rsid w:val="00DB2628"/>
    <w:rsid w:val="00DB2707"/>
    <w:rsid w:val="00DB27C5"/>
    <w:rsid w:val="00DB2A06"/>
    <w:rsid w:val="00DB2AC9"/>
    <w:rsid w:val="00DB315C"/>
    <w:rsid w:val="00DB3501"/>
    <w:rsid w:val="00DB373B"/>
    <w:rsid w:val="00DB3803"/>
    <w:rsid w:val="00DB3BE8"/>
    <w:rsid w:val="00DB3C4C"/>
    <w:rsid w:val="00DB3D42"/>
    <w:rsid w:val="00DB3DE2"/>
    <w:rsid w:val="00DB3F0C"/>
    <w:rsid w:val="00DB42D4"/>
    <w:rsid w:val="00DB4DD6"/>
    <w:rsid w:val="00DB4E51"/>
    <w:rsid w:val="00DB4E92"/>
    <w:rsid w:val="00DB5383"/>
    <w:rsid w:val="00DB5448"/>
    <w:rsid w:val="00DB546B"/>
    <w:rsid w:val="00DB552A"/>
    <w:rsid w:val="00DB55A2"/>
    <w:rsid w:val="00DB5759"/>
    <w:rsid w:val="00DB59E0"/>
    <w:rsid w:val="00DB5D10"/>
    <w:rsid w:val="00DB6766"/>
    <w:rsid w:val="00DB67A4"/>
    <w:rsid w:val="00DB6B46"/>
    <w:rsid w:val="00DB6EBA"/>
    <w:rsid w:val="00DB70E5"/>
    <w:rsid w:val="00DB7124"/>
    <w:rsid w:val="00DB71A9"/>
    <w:rsid w:val="00DB722A"/>
    <w:rsid w:val="00DB73DB"/>
    <w:rsid w:val="00DB759D"/>
    <w:rsid w:val="00DB7B44"/>
    <w:rsid w:val="00DB7D0D"/>
    <w:rsid w:val="00DB7F1D"/>
    <w:rsid w:val="00DC057B"/>
    <w:rsid w:val="00DC0C3B"/>
    <w:rsid w:val="00DC12AF"/>
    <w:rsid w:val="00DC155C"/>
    <w:rsid w:val="00DC1827"/>
    <w:rsid w:val="00DC18C3"/>
    <w:rsid w:val="00DC1BC5"/>
    <w:rsid w:val="00DC1E29"/>
    <w:rsid w:val="00DC2019"/>
    <w:rsid w:val="00DC25E8"/>
    <w:rsid w:val="00DC26FC"/>
    <w:rsid w:val="00DC2A1B"/>
    <w:rsid w:val="00DC2B0F"/>
    <w:rsid w:val="00DC2C1F"/>
    <w:rsid w:val="00DC2DFB"/>
    <w:rsid w:val="00DC2E86"/>
    <w:rsid w:val="00DC305C"/>
    <w:rsid w:val="00DC3254"/>
    <w:rsid w:val="00DC347A"/>
    <w:rsid w:val="00DC38E7"/>
    <w:rsid w:val="00DC3DF0"/>
    <w:rsid w:val="00DC4293"/>
    <w:rsid w:val="00DC4906"/>
    <w:rsid w:val="00DC4AF6"/>
    <w:rsid w:val="00DC4D62"/>
    <w:rsid w:val="00DC51A9"/>
    <w:rsid w:val="00DC52B1"/>
    <w:rsid w:val="00DC5325"/>
    <w:rsid w:val="00DC56BC"/>
    <w:rsid w:val="00DC5D75"/>
    <w:rsid w:val="00DC5DAB"/>
    <w:rsid w:val="00DC5FE9"/>
    <w:rsid w:val="00DC62B8"/>
    <w:rsid w:val="00DC6581"/>
    <w:rsid w:val="00DC67DB"/>
    <w:rsid w:val="00DC688D"/>
    <w:rsid w:val="00DC6AB7"/>
    <w:rsid w:val="00DC6C09"/>
    <w:rsid w:val="00DC7024"/>
    <w:rsid w:val="00DC7101"/>
    <w:rsid w:val="00DC72E4"/>
    <w:rsid w:val="00DC7624"/>
    <w:rsid w:val="00DC762E"/>
    <w:rsid w:val="00DC7910"/>
    <w:rsid w:val="00DC7ADF"/>
    <w:rsid w:val="00DC7B14"/>
    <w:rsid w:val="00DC7FF4"/>
    <w:rsid w:val="00DD03C1"/>
    <w:rsid w:val="00DD0494"/>
    <w:rsid w:val="00DD0950"/>
    <w:rsid w:val="00DD0FD3"/>
    <w:rsid w:val="00DD117C"/>
    <w:rsid w:val="00DD12E5"/>
    <w:rsid w:val="00DD1378"/>
    <w:rsid w:val="00DD1439"/>
    <w:rsid w:val="00DD1582"/>
    <w:rsid w:val="00DD1703"/>
    <w:rsid w:val="00DD173D"/>
    <w:rsid w:val="00DD1A02"/>
    <w:rsid w:val="00DD1A4D"/>
    <w:rsid w:val="00DD1A7C"/>
    <w:rsid w:val="00DD1AAB"/>
    <w:rsid w:val="00DD2656"/>
    <w:rsid w:val="00DD27BF"/>
    <w:rsid w:val="00DD2866"/>
    <w:rsid w:val="00DD2983"/>
    <w:rsid w:val="00DD29E7"/>
    <w:rsid w:val="00DD2CF1"/>
    <w:rsid w:val="00DD2D24"/>
    <w:rsid w:val="00DD31CB"/>
    <w:rsid w:val="00DD334E"/>
    <w:rsid w:val="00DD35C7"/>
    <w:rsid w:val="00DD35CB"/>
    <w:rsid w:val="00DD373F"/>
    <w:rsid w:val="00DD3B9D"/>
    <w:rsid w:val="00DD3D83"/>
    <w:rsid w:val="00DD3FB1"/>
    <w:rsid w:val="00DD411D"/>
    <w:rsid w:val="00DD43EF"/>
    <w:rsid w:val="00DD4C0A"/>
    <w:rsid w:val="00DD4ED2"/>
    <w:rsid w:val="00DD53BE"/>
    <w:rsid w:val="00DD5B16"/>
    <w:rsid w:val="00DD5D32"/>
    <w:rsid w:val="00DD60A8"/>
    <w:rsid w:val="00DD6243"/>
    <w:rsid w:val="00DD6730"/>
    <w:rsid w:val="00DD67A5"/>
    <w:rsid w:val="00DD6BDA"/>
    <w:rsid w:val="00DD6D15"/>
    <w:rsid w:val="00DD6E7C"/>
    <w:rsid w:val="00DD6FEF"/>
    <w:rsid w:val="00DD72C2"/>
    <w:rsid w:val="00DD74EF"/>
    <w:rsid w:val="00DD770B"/>
    <w:rsid w:val="00DD7960"/>
    <w:rsid w:val="00DD7A68"/>
    <w:rsid w:val="00DD7C3C"/>
    <w:rsid w:val="00DE0278"/>
    <w:rsid w:val="00DE0386"/>
    <w:rsid w:val="00DE07C1"/>
    <w:rsid w:val="00DE08ED"/>
    <w:rsid w:val="00DE0F44"/>
    <w:rsid w:val="00DE1112"/>
    <w:rsid w:val="00DE119F"/>
    <w:rsid w:val="00DE12DE"/>
    <w:rsid w:val="00DE14EC"/>
    <w:rsid w:val="00DE14F0"/>
    <w:rsid w:val="00DE159B"/>
    <w:rsid w:val="00DE18F2"/>
    <w:rsid w:val="00DE19DA"/>
    <w:rsid w:val="00DE1B88"/>
    <w:rsid w:val="00DE1E62"/>
    <w:rsid w:val="00DE2294"/>
    <w:rsid w:val="00DE22DD"/>
    <w:rsid w:val="00DE24DD"/>
    <w:rsid w:val="00DE28D4"/>
    <w:rsid w:val="00DE2B3A"/>
    <w:rsid w:val="00DE30FE"/>
    <w:rsid w:val="00DE3281"/>
    <w:rsid w:val="00DE3632"/>
    <w:rsid w:val="00DE3870"/>
    <w:rsid w:val="00DE38A7"/>
    <w:rsid w:val="00DE3F26"/>
    <w:rsid w:val="00DE3F77"/>
    <w:rsid w:val="00DE418A"/>
    <w:rsid w:val="00DE445C"/>
    <w:rsid w:val="00DE45CE"/>
    <w:rsid w:val="00DE4707"/>
    <w:rsid w:val="00DE496F"/>
    <w:rsid w:val="00DE4ABB"/>
    <w:rsid w:val="00DE4B07"/>
    <w:rsid w:val="00DE4DA4"/>
    <w:rsid w:val="00DE50BA"/>
    <w:rsid w:val="00DE51CA"/>
    <w:rsid w:val="00DE5215"/>
    <w:rsid w:val="00DE59BA"/>
    <w:rsid w:val="00DE5A63"/>
    <w:rsid w:val="00DE5C2A"/>
    <w:rsid w:val="00DE6483"/>
    <w:rsid w:val="00DE656C"/>
    <w:rsid w:val="00DE65D7"/>
    <w:rsid w:val="00DE695B"/>
    <w:rsid w:val="00DE6AD5"/>
    <w:rsid w:val="00DE7696"/>
    <w:rsid w:val="00DE78D3"/>
    <w:rsid w:val="00DE78E6"/>
    <w:rsid w:val="00DE7AE9"/>
    <w:rsid w:val="00DE7D08"/>
    <w:rsid w:val="00DF006E"/>
    <w:rsid w:val="00DF048D"/>
    <w:rsid w:val="00DF04AD"/>
    <w:rsid w:val="00DF057B"/>
    <w:rsid w:val="00DF0898"/>
    <w:rsid w:val="00DF12BD"/>
    <w:rsid w:val="00DF15CE"/>
    <w:rsid w:val="00DF1807"/>
    <w:rsid w:val="00DF181C"/>
    <w:rsid w:val="00DF276E"/>
    <w:rsid w:val="00DF2781"/>
    <w:rsid w:val="00DF2EB8"/>
    <w:rsid w:val="00DF313A"/>
    <w:rsid w:val="00DF3171"/>
    <w:rsid w:val="00DF346B"/>
    <w:rsid w:val="00DF3822"/>
    <w:rsid w:val="00DF39BB"/>
    <w:rsid w:val="00DF3A4C"/>
    <w:rsid w:val="00DF3DDA"/>
    <w:rsid w:val="00DF4670"/>
    <w:rsid w:val="00DF4AF0"/>
    <w:rsid w:val="00DF4ED1"/>
    <w:rsid w:val="00DF4EFC"/>
    <w:rsid w:val="00DF4F8D"/>
    <w:rsid w:val="00DF550B"/>
    <w:rsid w:val="00DF56BC"/>
    <w:rsid w:val="00DF58A6"/>
    <w:rsid w:val="00DF5C63"/>
    <w:rsid w:val="00DF6218"/>
    <w:rsid w:val="00DF634A"/>
    <w:rsid w:val="00DF68B2"/>
    <w:rsid w:val="00DF6A42"/>
    <w:rsid w:val="00DF6B2E"/>
    <w:rsid w:val="00DF6B46"/>
    <w:rsid w:val="00DF6F69"/>
    <w:rsid w:val="00DF7277"/>
    <w:rsid w:val="00DF7686"/>
    <w:rsid w:val="00DF77EE"/>
    <w:rsid w:val="00DF7905"/>
    <w:rsid w:val="00DF7EA8"/>
    <w:rsid w:val="00DF838A"/>
    <w:rsid w:val="00E00652"/>
    <w:rsid w:val="00E00654"/>
    <w:rsid w:val="00E009B0"/>
    <w:rsid w:val="00E00C66"/>
    <w:rsid w:val="00E00FD0"/>
    <w:rsid w:val="00E01236"/>
    <w:rsid w:val="00E01409"/>
    <w:rsid w:val="00E01E09"/>
    <w:rsid w:val="00E0251C"/>
    <w:rsid w:val="00E025FA"/>
    <w:rsid w:val="00E02800"/>
    <w:rsid w:val="00E029CC"/>
    <w:rsid w:val="00E02A0E"/>
    <w:rsid w:val="00E02ECE"/>
    <w:rsid w:val="00E0309F"/>
    <w:rsid w:val="00E032DA"/>
    <w:rsid w:val="00E03351"/>
    <w:rsid w:val="00E035EC"/>
    <w:rsid w:val="00E035EE"/>
    <w:rsid w:val="00E0389E"/>
    <w:rsid w:val="00E039AB"/>
    <w:rsid w:val="00E03EA8"/>
    <w:rsid w:val="00E042A5"/>
    <w:rsid w:val="00E04451"/>
    <w:rsid w:val="00E0446A"/>
    <w:rsid w:val="00E04964"/>
    <w:rsid w:val="00E04B04"/>
    <w:rsid w:val="00E04CE8"/>
    <w:rsid w:val="00E05258"/>
    <w:rsid w:val="00E05A69"/>
    <w:rsid w:val="00E05F4C"/>
    <w:rsid w:val="00E062AE"/>
    <w:rsid w:val="00E0639F"/>
    <w:rsid w:val="00E06D52"/>
    <w:rsid w:val="00E06F6A"/>
    <w:rsid w:val="00E072A0"/>
    <w:rsid w:val="00E075A8"/>
    <w:rsid w:val="00E07754"/>
    <w:rsid w:val="00E079AC"/>
    <w:rsid w:val="00E07ACD"/>
    <w:rsid w:val="00E07E1C"/>
    <w:rsid w:val="00E102BB"/>
    <w:rsid w:val="00E10547"/>
    <w:rsid w:val="00E1078D"/>
    <w:rsid w:val="00E10860"/>
    <w:rsid w:val="00E108B4"/>
    <w:rsid w:val="00E10925"/>
    <w:rsid w:val="00E10C61"/>
    <w:rsid w:val="00E11208"/>
    <w:rsid w:val="00E11283"/>
    <w:rsid w:val="00E11619"/>
    <w:rsid w:val="00E1170B"/>
    <w:rsid w:val="00E11A79"/>
    <w:rsid w:val="00E11AF3"/>
    <w:rsid w:val="00E11CAF"/>
    <w:rsid w:val="00E11F67"/>
    <w:rsid w:val="00E12459"/>
    <w:rsid w:val="00E12540"/>
    <w:rsid w:val="00E125B8"/>
    <w:rsid w:val="00E126AE"/>
    <w:rsid w:val="00E1283A"/>
    <w:rsid w:val="00E12BED"/>
    <w:rsid w:val="00E12DFF"/>
    <w:rsid w:val="00E12E0F"/>
    <w:rsid w:val="00E12F21"/>
    <w:rsid w:val="00E1313C"/>
    <w:rsid w:val="00E13208"/>
    <w:rsid w:val="00E1320D"/>
    <w:rsid w:val="00E13251"/>
    <w:rsid w:val="00E13518"/>
    <w:rsid w:val="00E135BC"/>
    <w:rsid w:val="00E136CC"/>
    <w:rsid w:val="00E13718"/>
    <w:rsid w:val="00E137CF"/>
    <w:rsid w:val="00E13C36"/>
    <w:rsid w:val="00E13DBD"/>
    <w:rsid w:val="00E1403B"/>
    <w:rsid w:val="00E14144"/>
    <w:rsid w:val="00E14A8D"/>
    <w:rsid w:val="00E14D17"/>
    <w:rsid w:val="00E14D1A"/>
    <w:rsid w:val="00E14F2D"/>
    <w:rsid w:val="00E156BC"/>
    <w:rsid w:val="00E1592C"/>
    <w:rsid w:val="00E15A27"/>
    <w:rsid w:val="00E15A7B"/>
    <w:rsid w:val="00E15E4F"/>
    <w:rsid w:val="00E1628C"/>
    <w:rsid w:val="00E16866"/>
    <w:rsid w:val="00E168CF"/>
    <w:rsid w:val="00E168E6"/>
    <w:rsid w:val="00E16A43"/>
    <w:rsid w:val="00E16A6D"/>
    <w:rsid w:val="00E16C6C"/>
    <w:rsid w:val="00E171C4"/>
    <w:rsid w:val="00E171CB"/>
    <w:rsid w:val="00E171D0"/>
    <w:rsid w:val="00E17376"/>
    <w:rsid w:val="00E179A7"/>
    <w:rsid w:val="00E17BCF"/>
    <w:rsid w:val="00E17C4D"/>
    <w:rsid w:val="00E204CF"/>
    <w:rsid w:val="00E207FA"/>
    <w:rsid w:val="00E20AA2"/>
    <w:rsid w:val="00E20AC6"/>
    <w:rsid w:val="00E20C51"/>
    <w:rsid w:val="00E21113"/>
    <w:rsid w:val="00E215B2"/>
    <w:rsid w:val="00E216AA"/>
    <w:rsid w:val="00E217A0"/>
    <w:rsid w:val="00E218B6"/>
    <w:rsid w:val="00E21E09"/>
    <w:rsid w:val="00E21F1D"/>
    <w:rsid w:val="00E2218C"/>
    <w:rsid w:val="00E221E8"/>
    <w:rsid w:val="00E22253"/>
    <w:rsid w:val="00E22653"/>
    <w:rsid w:val="00E22B89"/>
    <w:rsid w:val="00E22CC8"/>
    <w:rsid w:val="00E22DDE"/>
    <w:rsid w:val="00E23105"/>
    <w:rsid w:val="00E235C6"/>
    <w:rsid w:val="00E2360F"/>
    <w:rsid w:val="00E237BB"/>
    <w:rsid w:val="00E237C4"/>
    <w:rsid w:val="00E23930"/>
    <w:rsid w:val="00E23C8D"/>
    <w:rsid w:val="00E23CA7"/>
    <w:rsid w:val="00E23E89"/>
    <w:rsid w:val="00E24328"/>
    <w:rsid w:val="00E2457B"/>
    <w:rsid w:val="00E24615"/>
    <w:rsid w:val="00E249C3"/>
    <w:rsid w:val="00E249FC"/>
    <w:rsid w:val="00E24A9E"/>
    <w:rsid w:val="00E251BB"/>
    <w:rsid w:val="00E25232"/>
    <w:rsid w:val="00E254C0"/>
    <w:rsid w:val="00E255E6"/>
    <w:rsid w:val="00E25B16"/>
    <w:rsid w:val="00E25DB0"/>
    <w:rsid w:val="00E25E74"/>
    <w:rsid w:val="00E25E7C"/>
    <w:rsid w:val="00E2645A"/>
    <w:rsid w:val="00E266B1"/>
    <w:rsid w:val="00E26858"/>
    <w:rsid w:val="00E26877"/>
    <w:rsid w:val="00E27569"/>
    <w:rsid w:val="00E27BF5"/>
    <w:rsid w:val="00E27F68"/>
    <w:rsid w:val="00E30307"/>
    <w:rsid w:val="00E30322"/>
    <w:rsid w:val="00E3043A"/>
    <w:rsid w:val="00E30567"/>
    <w:rsid w:val="00E30A0E"/>
    <w:rsid w:val="00E30D59"/>
    <w:rsid w:val="00E30D8D"/>
    <w:rsid w:val="00E30FB5"/>
    <w:rsid w:val="00E30FEB"/>
    <w:rsid w:val="00E31040"/>
    <w:rsid w:val="00E31420"/>
    <w:rsid w:val="00E31647"/>
    <w:rsid w:val="00E31B57"/>
    <w:rsid w:val="00E31F3A"/>
    <w:rsid w:val="00E31F94"/>
    <w:rsid w:val="00E32020"/>
    <w:rsid w:val="00E32288"/>
    <w:rsid w:val="00E322DC"/>
    <w:rsid w:val="00E3298E"/>
    <w:rsid w:val="00E32D61"/>
    <w:rsid w:val="00E32E13"/>
    <w:rsid w:val="00E32F6D"/>
    <w:rsid w:val="00E32FE2"/>
    <w:rsid w:val="00E331D7"/>
    <w:rsid w:val="00E332A9"/>
    <w:rsid w:val="00E33849"/>
    <w:rsid w:val="00E338B6"/>
    <w:rsid w:val="00E33917"/>
    <w:rsid w:val="00E33A60"/>
    <w:rsid w:val="00E33D42"/>
    <w:rsid w:val="00E33F2B"/>
    <w:rsid w:val="00E34156"/>
    <w:rsid w:val="00E341FC"/>
    <w:rsid w:val="00E3457C"/>
    <w:rsid w:val="00E34630"/>
    <w:rsid w:val="00E34E2D"/>
    <w:rsid w:val="00E3570C"/>
    <w:rsid w:val="00E358D9"/>
    <w:rsid w:val="00E35F0C"/>
    <w:rsid w:val="00E36912"/>
    <w:rsid w:val="00E36FA9"/>
    <w:rsid w:val="00E375AA"/>
    <w:rsid w:val="00E37A72"/>
    <w:rsid w:val="00E37B10"/>
    <w:rsid w:val="00E37CAD"/>
    <w:rsid w:val="00E37D73"/>
    <w:rsid w:val="00E40171"/>
    <w:rsid w:val="00E402D8"/>
    <w:rsid w:val="00E41231"/>
    <w:rsid w:val="00E412CE"/>
    <w:rsid w:val="00E41310"/>
    <w:rsid w:val="00E4143A"/>
    <w:rsid w:val="00E41591"/>
    <w:rsid w:val="00E41670"/>
    <w:rsid w:val="00E41745"/>
    <w:rsid w:val="00E41B0F"/>
    <w:rsid w:val="00E41BF8"/>
    <w:rsid w:val="00E41F37"/>
    <w:rsid w:val="00E4221E"/>
    <w:rsid w:val="00E42778"/>
    <w:rsid w:val="00E429A0"/>
    <w:rsid w:val="00E42BE9"/>
    <w:rsid w:val="00E43479"/>
    <w:rsid w:val="00E43AB1"/>
    <w:rsid w:val="00E43B75"/>
    <w:rsid w:val="00E43BF4"/>
    <w:rsid w:val="00E43CBA"/>
    <w:rsid w:val="00E43DFE"/>
    <w:rsid w:val="00E44041"/>
    <w:rsid w:val="00E440FB"/>
    <w:rsid w:val="00E445B1"/>
    <w:rsid w:val="00E4463D"/>
    <w:rsid w:val="00E44671"/>
    <w:rsid w:val="00E4476C"/>
    <w:rsid w:val="00E44773"/>
    <w:rsid w:val="00E44774"/>
    <w:rsid w:val="00E447F4"/>
    <w:rsid w:val="00E44B1E"/>
    <w:rsid w:val="00E44DD0"/>
    <w:rsid w:val="00E44E01"/>
    <w:rsid w:val="00E44F7C"/>
    <w:rsid w:val="00E451F0"/>
    <w:rsid w:val="00E4552A"/>
    <w:rsid w:val="00E455D5"/>
    <w:rsid w:val="00E45C2F"/>
    <w:rsid w:val="00E45E9E"/>
    <w:rsid w:val="00E45F75"/>
    <w:rsid w:val="00E4683D"/>
    <w:rsid w:val="00E46E3B"/>
    <w:rsid w:val="00E46EF6"/>
    <w:rsid w:val="00E46F5E"/>
    <w:rsid w:val="00E4765B"/>
    <w:rsid w:val="00E47A0A"/>
    <w:rsid w:val="00E47A6C"/>
    <w:rsid w:val="00E47CF6"/>
    <w:rsid w:val="00E47F28"/>
    <w:rsid w:val="00E502B8"/>
    <w:rsid w:val="00E504D9"/>
    <w:rsid w:val="00E509EA"/>
    <w:rsid w:val="00E51000"/>
    <w:rsid w:val="00E51042"/>
    <w:rsid w:val="00E51053"/>
    <w:rsid w:val="00E51265"/>
    <w:rsid w:val="00E5144B"/>
    <w:rsid w:val="00E522AF"/>
    <w:rsid w:val="00E52337"/>
    <w:rsid w:val="00E52418"/>
    <w:rsid w:val="00E529AF"/>
    <w:rsid w:val="00E52A5F"/>
    <w:rsid w:val="00E52B69"/>
    <w:rsid w:val="00E52D9A"/>
    <w:rsid w:val="00E53114"/>
    <w:rsid w:val="00E53FCB"/>
    <w:rsid w:val="00E545A2"/>
    <w:rsid w:val="00E54749"/>
    <w:rsid w:val="00E547BE"/>
    <w:rsid w:val="00E5519F"/>
    <w:rsid w:val="00E554E9"/>
    <w:rsid w:val="00E55519"/>
    <w:rsid w:val="00E55922"/>
    <w:rsid w:val="00E55928"/>
    <w:rsid w:val="00E55CE6"/>
    <w:rsid w:val="00E564D2"/>
    <w:rsid w:val="00E56585"/>
    <w:rsid w:val="00E56625"/>
    <w:rsid w:val="00E56930"/>
    <w:rsid w:val="00E56D63"/>
    <w:rsid w:val="00E56E84"/>
    <w:rsid w:val="00E56E86"/>
    <w:rsid w:val="00E56EC1"/>
    <w:rsid w:val="00E56F73"/>
    <w:rsid w:val="00E5709F"/>
    <w:rsid w:val="00E57C07"/>
    <w:rsid w:val="00E57E3F"/>
    <w:rsid w:val="00E57EEE"/>
    <w:rsid w:val="00E57F44"/>
    <w:rsid w:val="00E57FB0"/>
    <w:rsid w:val="00E5890F"/>
    <w:rsid w:val="00E607A3"/>
    <w:rsid w:val="00E6080F"/>
    <w:rsid w:val="00E60C04"/>
    <w:rsid w:val="00E60CBB"/>
    <w:rsid w:val="00E60D36"/>
    <w:rsid w:val="00E617A4"/>
    <w:rsid w:val="00E61C4A"/>
    <w:rsid w:val="00E61DA2"/>
    <w:rsid w:val="00E61F2E"/>
    <w:rsid w:val="00E61FDF"/>
    <w:rsid w:val="00E623AD"/>
    <w:rsid w:val="00E624EB"/>
    <w:rsid w:val="00E62935"/>
    <w:rsid w:val="00E62975"/>
    <w:rsid w:val="00E630A3"/>
    <w:rsid w:val="00E6314D"/>
    <w:rsid w:val="00E631EF"/>
    <w:rsid w:val="00E63C9C"/>
    <w:rsid w:val="00E64064"/>
    <w:rsid w:val="00E64551"/>
    <w:rsid w:val="00E645C3"/>
    <w:rsid w:val="00E64854"/>
    <w:rsid w:val="00E64971"/>
    <w:rsid w:val="00E64C6C"/>
    <w:rsid w:val="00E64F3C"/>
    <w:rsid w:val="00E6503E"/>
    <w:rsid w:val="00E6525B"/>
    <w:rsid w:val="00E65896"/>
    <w:rsid w:val="00E65AEC"/>
    <w:rsid w:val="00E65D9F"/>
    <w:rsid w:val="00E66367"/>
    <w:rsid w:val="00E66643"/>
    <w:rsid w:val="00E6667F"/>
    <w:rsid w:val="00E6688E"/>
    <w:rsid w:val="00E66DB2"/>
    <w:rsid w:val="00E66DC2"/>
    <w:rsid w:val="00E66F1D"/>
    <w:rsid w:val="00E66F5F"/>
    <w:rsid w:val="00E67023"/>
    <w:rsid w:val="00E674FE"/>
    <w:rsid w:val="00E6761F"/>
    <w:rsid w:val="00E678D3"/>
    <w:rsid w:val="00E67902"/>
    <w:rsid w:val="00E67945"/>
    <w:rsid w:val="00E67D61"/>
    <w:rsid w:val="00E703A9"/>
    <w:rsid w:val="00E71164"/>
    <w:rsid w:val="00E7127D"/>
    <w:rsid w:val="00E71313"/>
    <w:rsid w:val="00E71344"/>
    <w:rsid w:val="00E7148E"/>
    <w:rsid w:val="00E71891"/>
    <w:rsid w:val="00E71FFD"/>
    <w:rsid w:val="00E72057"/>
    <w:rsid w:val="00E7269A"/>
    <w:rsid w:val="00E727C1"/>
    <w:rsid w:val="00E72BA1"/>
    <w:rsid w:val="00E72BED"/>
    <w:rsid w:val="00E72C22"/>
    <w:rsid w:val="00E73476"/>
    <w:rsid w:val="00E7354E"/>
    <w:rsid w:val="00E73A92"/>
    <w:rsid w:val="00E73D38"/>
    <w:rsid w:val="00E74977"/>
    <w:rsid w:val="00E74A5B"/>
    <w:rsid w:val="00E74B9B"/>
    <w:rsid w:val="00E74BAE"/>
    <w:rsid w:val="00E74D79"/>
    <w:rsid w:val="00E750F1"/>
    <w:rsid w:val="00E75213"/>
    <w:rsid w:val="00E752C1"/>
    <w:rsid w:val="00E75336"/>
    <w:rsid w:val="00E7547F"/>
    <w:rsid w:val="00E754F1"/>
    <w:rsid w:val="00E75FA5"/>
    <w:rsid w:val="00E76271"/>
    <w:rsid w:val="00E763AA"/>
    <w:rsid w:val="00E76450"/>
    <w:rsid w:val="00E76483"/>
    <w:rsid w:val="00E76689"/>
    <w:rsid w:val="00E76713"/>
    <w:rsid w:val="00E76EFD"/>
    <w:rsid w:val="00E77019"/>
    <w:rsid w:val="00E77081"/>
    <w:rsid w:val="00E771EC"/>
    <w:rsid w:val="00E77520"/>
    <w:rsid w:val="00E77C8A"/>
    <w:rsid w:val="00E77D4F"/>
    <w:rsid w:val="00E801D2"/>
    <w:rsid w:val="00E80291"/>
    <w:rsid w:val="00E803EE"/>
    <w:rsid w:val="00E80BE2"/>
    <w:rsid w:val="00E80F1E"/>
    <w:rsid w:val="00E80F32"/>
    <w:rsid w:val="00E80FDD"/>
    <w:rsid w:val="00E81175"/>
    <w:rsid w:val="00E81511"/>
    <w:rsid w:val="00E817C5"/>
    <w:rsid w:val="00E818C3"/>
    <w:rsid w:val="00E8190F"/>
    <w:rsid w:val="00E81A8E"/>
    <w:rsid w:val="00E81B67"/>
    <w:rsid w:val="00E81D53"/>
    <w:rsid w:val="00E820ED"/>
    <w:rsid w:val="00E82167"/>
    <w:rsid w:val="00E8220B"/>
    <w:rsid w:val="00E824D4"/>
    <w:rsid w:val="00E824ED"/>
    <w:rsid w:val="00E82731"/>
    <w:rsid w:val="00E82BB7"/>
    <w:rsid w:val="00E82F1B"/>
    <w:rsid w:val="00E82F46"/>
    <w:rsid w:val="00E84004"/>
    <w:rsid w:val="00E8415D"/>
    <w:rsid w:val="00E841B4"/>
    <w:rsid w:val="00E844B5"/>
    <w:rsid w:val="00E84611"/>
    <w:rsid w:val="00E8489C"/>
    <w:rsid w:val="00E84A2C"/>
    <w:rsid w:val="00E84C90"/>
    <w:rsid w:val="00E84FAF"/>
    <w:rsid w:val="00E850F3"/>
    <w:rsid w:val="00E858E3"/>
    <w:rsid w:val="00E859AB"/>
    <w:rsid w:val="00E8615F"/>
    <w:rsid w:val="00E86450"/>
    <w:rsid w:val="00E864E6"/>
    <w:rsid w:val="00E86552"/>
    <w:rsid w:val="00E8692B"/>
    <w:rsid w:val="00E869B7"/>
    <w:rsid w:val="00E87496"/>
    <w:rsid w:val="00E90062"/>
    <w:rsid w:val="00E903D9"/>
    <w:rsid w:val="00E905A8"/>
    <w:rsid w:val="00E90C42"/>
    <w:rsid w:val="00E914C9"/>
    <w:rsid w:val="00E9178C"/>
    <w:rsid w:val="00E918AB"/>
    <w:rsid w:val="00E91EE7"/>
    <w:rsid w:val="00E91F19"/>
    <w:rsid w:val="00E921E9"/>
    <w:rsid w:val="00E92311"/>
    <w:rsid w:val="00E9242E"/>
    <w:rsid w:val="00E9243B"/>
    <w:rsid w:val="00E92A25"/>
    <w:rsid w:val="00E92FA0"/>
    <w:rsid w:val="00E930E6"/>
    <w:rsid w:val="00E93273"/>
    <w:rsid w:val="00E934C9"/>
    <w:rsid w:val="00E93709"/>
    <w:rsid w:val="00E93B42"/>
    <w:rsid w:val="00E93B69"/>
    <w:rsid w:val="00E9408F"/>
    <w:rsid w:val="00E942CA"/>
    <w:rsid w:val="00E94436"/>
    <w:rsid w:val="00E945BA"/>
    <w:rsid w:val="00E9476C"/>
    <w:rsid w:val="00E94A8B"/>
    <w:rsid w:val="00E94DFD"/>
    <w:rsid w:val="00E94E47"/>
    <w:rsid w:val="00E95022"/>
    <w:rsid w:val="00E950B5"/>
    <w:rsid w:val="00E951AF"/>
    <w:rsid w:val="00E95224"/>
    <w:rsid w:val="00E95481"/>
    <w:rsid w:val="00E9558D"/>
    <w:rsid w:val="00E95788"/>
    <w:rsid w:val="00E95A69"/>
    <w:rsid w:val="00E95CCA"/>
    <w:rsid w:val="00E96927"/>
    <w:rsid w:val="00E96BC9"/>
    <w:rsid w:val="00E9701B"/>
    <w:rsid w:val="00E97040"/>
    <w:rsid w:val="00E97083"/>
    <w:rsid w:val="00E97486"/>
    <w:rsid w:val="00E97690"/>
    <w:rsid w:val="00E97D6B"/>
    <w:rsid w:val="00E97E92"/>
    <w:rsid w:val="00E9BB76"/>
    <w:rsid w:val="00EA01FE"/>
    <w:rsid w:val="00EA0275"/>
    <w:rsid w:val="00EA0649"/>
    <w:rsid w:val="00EA09A0"/>
    <w:rsid w:val="00EA0BDA"/>
    <w:rsid w:val="00EA0C84"/>
    <w:rsid w:val="00EA10DF"/>
    <w:rsid w:val="00EA1D46"/>
    <w:rsid w:val="00EA1E3B"/>
    <w:rsid w:val="00EA213D"/>
    <w:rsid w:val="00EA2198"/>
    <w:rsid w:val="00EA27D1"/>
    <w:rsid w:val="00EA281D"/>
    <w:rsid w:val="00EA2DE5"/>
    <w:rsid w:val="00EA2E21"/>
    <w:rsid w:val="00EA2E37"/>
    <w:rsid w:val="00EA3A56"/>
    <w:rsid w:val="00EA3BFE"/>
    <w:rsid w:val="00EA3CD6"/>
    <w:rsid w:val="00EA42A0"/>
    <w:rsid w:val="00EA42DF"/>
    <w:rsid w:val="00EA42E2"/>
    <w:rsid w:val="00EA48B4"/>
    <w:rsid w:val="00EA4BA2"/>
    <w:rsid w:val="00EA4C8B"/>
    <w:rsid w:val="00EA4E59"/>
    <w:rsid w:val="00EA5184"/>
    <w:rsid w:val="00EA57E5"/>
    <w:rsid w:val="00EA5A09"/>
    <w:rsid w:val="00EA5E1D"/>
    <w:rsid w:val="00EA6460"/>
    <w:rsid w:val="00EA66BE"/>
    <w:rsid w:val="00EA6B53"/>
    <w:rsid w:val="00EA6F9F"/>
    <w:rsid w:val="00EA7486"/>
    <w:rsid w:val="00EA7DCE"/>
    <w:rsid w:val="00EA7E06"/>
    <w:rsid w:val="00EB04A7"/>
    <w:rsid w:val="00EB0566"/>
    <w:rsid w:val="00EB0B5C"/>
    <w:rsid w:val="00EB0CA0"/>
    <w:rsid w:val="00EB0D41"/>
    <w:rsid w:val="00EB0E44"/>
    <w:rsid w:val="00EB0F3A"/>
    <w:rsid w:val="00EB11E3"/>
    <w:rsid w:val="00EB155E"/>
    <w:rsid w:val="00EB1604"/>
    <w:rsid w:val="00EB18A7"/>
    <w:rsid w:val="00EB19D9"/>
    <w:rsid w:val="00EB1A24"/>
    <w:rsid w:val="00EB20F6"/>
    <w:rsid w:val="00EB24C3"/>
    <w:rsid w:val="00EB2785"/>
    <w:rsid w:val="00EB27EA"/>
    <w:rsid w:val="00EB28E1"/>
    <w:rsid w:val="00EB29CD"/>
    <w:rsid w:val="00EB2AC8"/>
    <w:rsid w:val="00EB2C7C"/>
    <w:rsid w:val="00EB2CB9"/>
    <w:rsid w:val="00EB2E21"/>
    <w:rsid w:val="00EB315F"/>
    <w:rsid w:val="00EB3181"/>
    <w:rsid w:val="00EB31D9"/>
    <w:rsid w:val="00EB343F"/>
    <w:rsid w:val="00EB3DFD"/>
    <w:rsid w:val="00EB3E5E"/>
    <w:rsid w:val="00EB4094"/>
    <w:rsid w:val="00EB4165"/>
    <w:rsid w:val="00EB4835"/>
    <w:rsid w:val="00EB485D"/>
    <w:rsid w:val="00EB49F2"/>
    <w:rsid w:val="00EB4F57"/>
    <w:rsid w:val="00EB5225"/>
    <w:rsid w:val="00EB56AC"/>
    <w:rsid w:val="00EB5AEF"/>
    <w:rsid w:val="00EB641A"/>
    <w:rsid w:val="00EB6590"/>
    <w:rsid w:val="00EB6B07"/>
    <w:rsid w:val="00EB6E18"/>
    <w:rsid w:val="00EB6F27"/>
    <w:rsid w:val="00EB7185"/>
    <w:rsid w:val="00EB730B"/>
    <w:rsid w:val="00EB75B4"/>
    <w:rsid w:val="00EB78E5"/>
    <w:rsid w:val="00EB7B20"/>
    <w:rsid w:val="00EB7B9F"/>
    <w:rsid w:val="00EB7BBC"/>
    <w:rsid w:val="00EB7C92"/>
    <w:rsid w:val="00EB7D74"/>
    <w:rsid w:val="00EB7D97"/>
    <w:rsid w:val="00EB7F96"/>
    <w:rsid w:val="00EC0053"/>
    <w:rsid w:val="00EC01AB"/>
    <w:rsid w:val="00EC03E6"/>
    <w:rsid w:val="00EC11DC"/>
    <w:rsid w:val="00EC1385"/>
    <w:rsid w:val="00EC13E2"/>
    <w:rsid w:val="00EC14A0"/>
    <w:rsid w:val="00EC18A6"/>
    <w:rsid w:val="00EC18F9"/>
    <w:rsid w:val="00EC1E5F"/>
    <w:rsid w:val="00EC22C2"/>
    <w:rsid w:val="00EC23AB"/>
    <w:rsid w:val="00EC245F"/>
    <w:rsid w:val="00EC2480"/>
    <w:rsid w:val="00EC276D"/>
    <w:rsid w:val="00EC2B66"/>
    <w:rsid w:val="00EC2CBC"/>
    <w:rsid w:val="00EC2D5F"/>
    <w:rsid w:val="00EC2E3F"/>
    <w:rsid w:val="00EC30A6"/>
    <w:rsid w:val="00EC3155"/>
    <w:rsid w:val="00EC3206"/>
    <w:rsid w:val="00EC3869"/>
    <w:rsid w:val="00EC3976"/>
    <w:rsid w:val="00EC3B3F"/>
    <w:rsid w:val="00EC3D94"/>
    <w:rsid w:val="00EC3EC2"/>
    <w:rsid w:val="00EC41C8"/>
    <w:rsid w:val="00EC4411"/>
    <w:rsid w:val="00EC44FE"/>
    <w:rsid w:val="00EC48F3"/>
    <w:rsid w:val="00EC4B38"/>
    <w:rsid w:val="00EC4BE7"/>
    <w:rsid w:val="00EC4EA6"/>
    <w:rsid w:val="00EC5342"/>
    <w:rsid w:val="00EC5987"/>
    <w:rsid w:val="00EC5A8F"/>
    <w:rsid w:val="00EC5AC1"/>
    <w:rsid w:val="00EC5EE7"/>
    <w:rsid w:val="00EC6009"/>
    <w:rsid w:val="00EC65D6"/>
    <w:rsid w:val="00EC6663"/>
    <w:rsid w:val="00EC69DB"/>
    <w:rsid w:val="00EC6B42"/>
    <w:rsid w:val="00EC6D82"/>
    <w:rsid w:val="00EC6E44"/>
    <w:rsid w:val="00EC705F"/>
    <w:rsid w:val="00EC72D1"/>
    <w:rsid w:val="00EC77A7"/>
    <w:rsid w:val="00EC79EC"/>
    <w:rsid w:val="00EC7D0B"/>
    <w:rsid w:val="00EC7E54"/>
    <w:rsid w:val="00ED00B6"/>
    <w:rsid w:val="00ED0136"/>
    <w:rsid w:val="00ED01DC"/>
    <w:rsid w:val="00ED0548"/>
    <w:rsid w:val="00ED0616"/>
    <w:rsid w:val="00ED063F"/>
    <w:rsid w:val="00ED0A89"/>
    <w:rsid w:val="00ED14C8"/>
    <w:rsid w:val="00ED1560"/>
    <w:rsid w:val="00ED2767"/>
    <w:rsid w:val="00ED2AEA"/>
    <w:rsid w:val="00ED2B8F"/>
    <w:rsid w:val="00ED2E80"/>
    <w:rsid w:val="00ED2F0B"/>
    <w:rsid w:val="00ED365E"/>
    <w:rsid w:val="00ED38FA"/>
    <w:rsid w:val="00ED3C76"/>
    <w:rsid w:val="00ED3E4E"/>
    <w:rsid w:val="00ED3F5A"/>
    <w:rsid w:val="00ED4090"/>
    <w:rsid w:val="00ED40DE"/>
    <w:rsid w:val="00ED4335"/>
    <w:rsid w:val="00ED4367"/>
    <w:rsid w:val="00ED44B6"/>
    <w:rsid w:val="00ED5043"/>
    <w:rsid w:val="00ED5214"/>
    <w:rsid w:val="00ED56F9"/>
    <w:rsid w:val="00ED5ED9"/>
    <w:rsid w:val="00ED67C1"/>
    <w:rsid w:val="00ED6DDA"/>
    <w:rsid w:val="00ED6DF1"/>
    <w:rsid w:val="00ED71F0"/>
    <w:rsid w:val="00ED7215"/>
    <w:rsid w:val="00ED769E"/>
    <w:rsid w:val="00ED78F9"/>
    <w:rsid w:val="00ED7C0A"/>
    <w:rsid w:val="00ED7EAE"/>
    <w:rsid w:val="00ED7F49"/>
    <w:rsid w:val="00EE0021"/>
    <w:rsid w:val="00EE04B0"/>
    <w:rsid w:val="00EE06A6"/>
    <w:rsid w:val="00EE0A28"/>
    <w:rsid w:val="00EE0AA9"/>
    <w:rsid w:val="00EE0CAD"/>
    <w:rsid w:val="00EE0D40"/>
    <w:rsid w:val="00EE0F68"/>
    <w:rsid w:val="00EE0FF2"/>
    <w:rsid w:val="00EE1677"/>
    <w:rsid w:val="00EE1AE2"/>
    <w:rsid w:val="00EE2021"/>
    <w:rsid w:val="00EE26A7"/>
    <w:rsid w:val="00EE302A"/>
    <w:rsid w:val="00EE3228"/>
    <w:rsid w:val="00EE337C"/>
    <w:rsid w:val="00EE3410"/>
    <w:rsid w:val="00EE35CC"/>
    <w:rsid w:val="00EE3A62"/>
    <w:rsid w:val="00EE3E2A"/>
    <w:rsid w:val="00EE41CF"/>
    <w:rsid w:val="00EE4221"/>
    <w:rsid w:val="00EE422D"/>
    <w:rsid w:val="00EE48DA"/>
    <w:rsid w:val="00EE4908"/>
    <w:rsid w:val="00EE4C97"/>
    <w:rsid w:val="00EE4FD4"/>
    <w:rsid w:val="00EE5099"/>
    <w:rsid w:val="00EE54C3"/>
    <w:rsid w:val="00EE5922"/>
    <w:rsid w:val="00EE5C7E"/>
    <w:rsid w:val="00EE5DFD"/>
    <w:rsid w:val="00EE609D"/>
    <w:rsid w:val="00EE618B"/>
    <w:rsid w:val="00EE67FF"/>
    <w:rsid w:val="00EE6889"/>
    <w:rsid w:val="00EE7444"/>
    <w:rsid w:val="00EE7646"/>
    <w:rsid w:val="00EE77F2"/>
    <w:rsid w:val="00EE7FEB"/>
    <w:rsid w:val="00EED1B8"/>
    <w:rsid w:val="00EF013A"/>
    <w:rsid w:val="00EF035E"/>
    <w:rsid w:val="00EF0597"/>
    <w:rsid w:val="00EF0827"/>
    <w:rsid w:val="00EF0DF8"/>
    <w:rsid w:val="00EF0EA4"/>
    <w:rsid w:val="00EF101F"/>
    <w:rsid w:val="00EF11BF"/>
    <w:rsid w:val="00EF1733"/>
    <w:rsid w:val="00EF1823"/>
    <w:rsid w:val="00EF19FE"/>
    <w:rsid w:val="00EF233A"/>
    <w:rsid w:val="00EF24FD"/>
    <w:rsid w:val="00EF28AA"/>
    <w:rsid w:val="00EF2918"/>
    <w:rsid w:val="00EF2F2A"/>
    <w:rsid w:val="00EF30E3"/>
    <w:rsid w:val="00EF3324"/>
    <w:rsid w:val="00EF3705"/>
    <w:rsid w:val="00EF3C53"/>
    <w:rsid w:val="00EF3F1B"/>
    <w:rsid w:val="00EF4665"/>
    <w:rsid w:val="00EF471A"/>
    <w:rsid w:val="00EF49A3"/>
    <w:rsid w:val="00EF5085"/>
    <w:rsid w:val="00EF5128"/>
    <w:rsid w:val="00EF6110"/>
    <w:rsid w:val="00EF649A"/>
    <w:rsid w:val="00EF663E"/>
    <w:rsid w:val="00EF66BC"/>
    <w:rsid w:val="00EF69C8"/>
    <w:rsid w:val="00EF6A30"/>
    <w:rsid w:val="00EF6A46"/>
    <w:rsid w:val="00EF6DCB"/>
    <w:rsid w:val="00EF6F3F"/>
    <w:rsid w:val="00EF7E8D"/>
    <w:rsid w:val="00EF7FD9"/>
    <w:rsid w:val="00F00096"/>
    <w:rsid w:val="00F003CC"/>
    <w:rsid w:val="00F006D8"/>
    <w:rsid w:val="00F00716"/>
    <w:rsid w:val="00F0083D"/>
    <w:rsid w:val="00F00901"/>
    <w:rsid w:val="00F009BA"/>
    <w:rsid w:val="00F00BAA"/>
    <w:rsid w:val="00F00FFE"/>
    <w:rsid w:val="00F01003"/>
    <w:rsid w:val="00F01079"/>
    <w:rsid w:val="00F012D0"/>
    <w:rsid w:val="00F016DA"/>
    <w:rsid w:val="00F017A2"/>
    <w:rsid w:val="00F018BA"/>
    <w:rsid w:val="00F01909"/>
    <w:rsid w:val="00F01A85"/>
    <w:rsid w:val="00F01C0A"/>
    <w:rsid w:val="00F01E7C"/>
    <w:rsid w:val="00F02446"/>
    <w:rsid w:val="00F0246D"/>
    <w:rsid w:val="00F027A1"/>
    <w:rsid w:val="00F027C0"/>
    <w:rsid w:val="00F0287D"/>
    <w:rsid w:val="00F029AD"/>
    <w:rsid w:val="00F02CDD"/>
    <w:rsid w:val="00F02F2F"/>
    <w:rsid w:val="00F0352B"/>
    <w:rsid w:val="00F035D1"/>
    <w:rsid w:val="00F03621"/>
    <w:rsid w:val="00F03747"/>
    <w:rsid w:val="00F03B7F"/>
    <w:rsid w:val="00F03C77"/>
    <w:rsid w:val="00F03F9D"/>
    <w:rsid w:val="00F04151"/>
    <w:rsid w:val="00F047F0"/>
    <w:rsid w:val="00F0495E"/>
    <w:rsid w:val="00F05463"/>
    <w:rsid w:val="00F055C9"/>
    <w:rsid w:val="00F05ABB"/>
    <w:rsid w:val="00F05D2B"/>
    <w:rsid w:val="00F0603A"/>
    <w:rsid w:val="00F06119"/>
    <w:rsid w:val="00F06453"/>
    <w:rsid w:val="00F06CF2"/>
    <w:rsid w:val="00F06EA2"/>
    <w:rsid w:val="00F070ED"/>
    <w:rsid w:val="00F071D0"/>
    <w:rsid w:val="00F072F2"/>
    <w:rsid w:val="00F072FE"/>
    <w:rsid w:val="00F07333"/>
    <w:rsid w:val="00F07860"/>
    <w:rsid w:val="00F07C9B"/>
    <w:rsid w:val="00F07F28"/>
    <w:rsid w:val="00F10353"/>
    <w:rsid w:val="00F10964"/>
    <w:rsid w:val="00F10DAD"/>
    <w:rsid w:val="00F1113C"/>
    <w:rsid w:val="00F1115B"/>
    <w:rsid w:val="00F113B8"/>
    <w:rsid w:val="00F114EF"/>
    <w:rsid w:val="00F11535"/>
    <w:rsid w:val="00F11608"/>
    <w:rsid w:val="00F116D1"/>
    <w:rsid w:val="00F11E1E"/>
    <w:rsid w:val="00F11EE8"/>
    <w:rsid w:val="00F11F53"/>
    <w:rsid w:val="00F121F5"/>
    <w:rsid w:val="00F124BE"/>
    <w:rsid w:val="00F125B6"/>
    <w:rsid w:val="00F126B9"/>
    <w:rsid w:val="00F127B8"/>
    <w:rsid w:val="00F12811"/>
    <w:rsid w:val="00F1290E"/>
    <w:rsid w:val="00F12E20"/>
    <w:rsid w:val="00F13003"/>
    <w:rsid w:val="00F1302F"/>
    <w:rsid w:val="00F136A3"/>
    <w:rsid w:val="00F137F8"/>
    <w:rsid w:val="00F13BBF"/>
    <w:rsid w:val="00F13DD7"/>
    <w:rsid w:val="00F13E95"/>
    <w:rsid w:val="00F14287"/>
    <w:rsid w:val="00F144DF"/>
    <w:rsid w:val="00F14575"/>
    <w:rsid w:val="00F1477B"/>
    <w:rsid w:val="00F14C35"/>
    <w:rsid w:val="00F14FA0"/>
    <w:rsid w:val="00F156D1"/>
    <w:rsid w:val="00F158CB"/>
    <w:rsid w:val="00F15A7E"/>
    <w:rsid w:val="00F1648F"/>
    <w:rsid w:val="00F164EA"/>
    <w:rsid w:val="00F16904"/>
    <w:rsid w:val="00F16AFE"/>
    <w:rsid w:val="00F16D56"/>
    <w:rsid w:val="00F16E1F"/>
    <w:rsid w:val="00F16E89"/>
    <w:rsid w:val="00F16EF8"/>
    <w:rsid w:val="00F172C7"/>
    <w:rsid w:val="00F17A3F"/>
    <w:rsid w:val="00F17AAB"/>
    <w:rsid w:val="00F17CE9"/>
    <w:rsid w:val="00F20513"/>
    <w:rsid w:val="00F20681"/>
    <w:rsid w:val="00F2071F"/>
    <w:rsid w:val="00F20801"/>
    <w:rsid w:val="00F21253"/>
    <w:rsid w:val="00F214BD"/>
    <w:rsid w:val="00F215D8"/>
    <w:rsid w:val="00F216DA"/>
    <w:rsid w:val="00F21A3F"/>
    <w:rsid w:val="00F21CBB"/>
    <w:rsid w:val="00F21CCF"/>
    <w:rsid w:val="00F21DF4"/>
    <w:rsid w:val="00F21E23"/>
    <w:rsid w:val="00F21E4E"/>
    <w:rsid w:val="00F21FAC"/>
    <w:rsid w:val="00F221EE"/>
    <w:rsid w:val="00F2258B"/>
    <w:rsid w:val="00F22961"/>
    <w:rsid w:val="00F22E04"/>
    <w:rsid w:val="00F23372"/>
    <w:rsid w:val="00F23409"/>
    <w:rsid w:val="00F23560"/>
    <w:rsid w:val="00F236D3"/>
    <w:rsid w:val="00F238B4"/>
    <w:rsid w:val="00F239E6"/>
    <w:rsid w:val="00F23ABF"/>
    <w:rsid w:val="00F240C5"/>
    <w:rsid w:val="00F244D8"/>
    <w:rsid w:val="00F247E7"/>
    <w:rsid w:val="00F24E02"/>
    <w:rsid w:val="00F24EEC"/>
    <w:rsid w:val="00F24FE6"/>
    <w:rsid w:val="00F25070"/>
    <w:rsid w:val="00F2542E"/>
    <w:rsid w:val="00F25555"/>
    <w:rsid w:val="00F25BA1"/>
    <w:rsid w:val="00F25E6B"/>
    <w:rsid w:val="00F25E85"/>
    <w:rsid w:val="00F261DC"/>
    <w:rsid w:val="00F26481"/>
    <w:rsid w:val="00F26C4C"/>
    <w:rsid w:val="00F272C2"/>
    <w:rsid w:val="00F27354"/>
    <w:rsid w:val="00F2736C"/>
    <w:rsid w:val="00F2745E"/>
    <w:rsid w:val="00F2786A"/>
    <w:rsid w:val="00F27E6C"/>
    <w:rsid w:val="00F27F45"/>
    <w:rsid w:val="00F27FF3"/>
    <w:rsid w:val="00F300E5"/>
    <w:rsid w:val="00F3017E"/>
    <w:rsid w:val="00F3021C"/>
    <w:rsid w:val="00F307E3"/>
    <w:rsid w:val="00F30970"/>
    <w:rsid w:val="00F30A29"/>
    <w:rsid w:val="00F31170"/>
    <w:rsid w:val="00F31212"/>
    <w:rsid w:val="00F312FE"/>
    <w:rsid w:val="00F31696"/>
    <w:rsid w:val="00F316A3"/>
    <w:rsid w:val="00F31A49"/>
    <w:rsid w:val="00F31B19"/>
    <w:rsid w:val="00F31D5B"/>
    <w:rsid w:val="00F31E71"/>
    <w:rsid w:val="00F320A0"/>
    <w:rsid w:val="00F32927"/>
    <w:rsid w:val="00F32D14"/>
    <w:rsid w:val="00F32DA5"/>
    <w:rsid w:val="00F331ED"/>
    <w:rsid w:val="00F33497"/>
    <w:rsid w:val="00F33584"/>
    <w:rsid w:val="00F33967"/>
    <w:rsid w:val="00F33A8B"/>
    <w:rsid w:val="00F33F40"/>
    <w:rsid w:val="00F33FE7"/>
    <w:rsid w:val="00F340F2"/>
    <w:rsid w:val="00F345FE"/>
    <w:rsid w:val="00F346E5"/>
    <w:rsid w:val="00F34E56"/>
    <w:rsid w:val="00F34F29"/>
    <w:rsid w:val="00F350A6"/>
    <w:rsid w:val="00F35816"/>
    <w:rsid w:val="00F35982"/>
    <w:rsid w:val="00F35BA1"/>
    <w:rsid w:val="00F35FE5"/>
    <w:rsid w:val="00F36197"/>
    <w:rsid w:val="00F3641B"/>
    <w:rsid w:val="00F365A1"/>
    <w:rsid w:val="00F371E0"/>
    <w:rsid w:val="00F37308"/>
    <w:rsid w:val="00F3759C"/>
    <w:rsid w:val="00F37680"/>
    <w:rsid w:val="00F37E3F"/>
    <w:rsid w:val="00F40114"/>
    <w:rsid w:val="00F401CF"/>
    <w:rsid w:val="00F409FB"/>
    <w:rsid w:val="00F40C0B"/>
    <w:rsid w:val="00F40D21"/>
    <w:rsid w:val="00F40D28"/>
    <w:rsid w:val="00F41383"/>
    <w:rsid w:val="00F41458"/>
    <w:rsid w:val="00F41493"/>
    <w:rsid w:val="00F41766"/>
    <w:rsid w:val="00F417FA"/>
    <w:rsid w:val="00F418CD"/>
    <w:rsid w:val="00F4228F"/>
    <w:rsid w:val="00F42351"/>
    <w:rsid w:val="00F4238F"/>
    <w:rsid w:val="00F423FB"/>
    <w:rsid w:val="00F428D0"/>
    <w:rsid w:val="00F42A96"/>
    <w:rsid w:val="00F42F18"/>
    <w:rsid w:val="00F4303A"/>
    <w:rsid w:val="00F43356"/>
    <w:rsid w:val="00F43653"/>
    <w:rsid w:val="00F4382C"/>
    <w:rsid w:val="00F43946"/>
    <w:rsid w:val="00F43958"/>
    <w:rsid w:val="00F43C8D"/>
    <w:rsid w:val="00F43CD8"/>
    <w:rsid w:val="00F43CE8"/>
    <w:rsid w:val="00F43E1A"/>
    <w:rsid w:val="00F44046"/>
    <w:rsid w:val="00F44060"/>
    <w:rsid w:val="00F4431E"/>
    <w:rsid w:val="00F44396"/>
    <w:rsid w:val="00F444E9"/>
    <w:rsid w:val="00F44700"/>
    <w:rsid w:val="00F44822"/>
    <w:rsid w:val="00F44DA5"/>
    <w:rsid w:val="00F44DBD"/>
    <w:rsid w:val="00F45436"/>
    <w:rsid w:val="00F4571A"/>
    <w:rsid w:val="00F4591E"/>
    <w:rsid w:val="00F459E2"/>
    <w:rsid w:val="00F45FC9"/>
    <w:rsid w:val="00F471C3"/>
    <w:rsid w:val="00F479AB"/>
    <w:rsid w:val="00F479F7"/>
    <w:rsid w:val="00F47B2B"/>
    <w:rsid w:val="00F47B69"/>
    <w:rsid w:val="00F47C26"/>
    <w:rsid w:val="00F47C99"/>
    <w:rsid w:val="00F47E7B"/>
    <w:rsid w:val="00F47E83"/>
    <w:rsid w:val="00F47F39"/>
    <w:rsid w:val="00F47F54"/>
    <w:rsid w:val="00F4C30C"/>
    <w:rsid w:val="00F503C8"/>
    <w:rsid w:val="00F50548"/>
    <w:rsid w:val="00F50BBD"/>
    <w:rsid w:val="00F50BDF"/>
    <w:rsid w:val="00F50E04"/>
    <w:rsid w:val="00F50F6D"/>
    <w:rsid w:val="00F5131E"/>
    <w:rsid w:val="00F51C4E"/>
    <w:rsid w:val="00F51D86"/>
    <w:rsid w:val="00F525A0"/>
    <w:rsid w:val="00F5264D"/>
    <w:rsid w:val="00F528B3"/>
    <w:rsid w:val="00F529FE"/>
    <w:rsid w:val="00F52E48"/>
    <w:rsid w:val="00F52EC3"/>
    <w:rsid w:val="00F52F7E"/>
    <w:rsid w:val="00F531BD"/>
    <w:rsid w:val="00F53B05"/>
    <w:rsid w:val="00F53F82"/>
    <w:rsid w:val="00F54381"/>
    <w:rsid w:val="00F54E9B"/>
    <w:rsid w:val="00F55073"/>
    <w:rsid w:val="00F55165"/>
    <w:rsid w:val="00F5556B"/>
    <w:rsid w:val="00F555E4"/>
    <w:rsid w:val="00F5571B"/>
    <w:rsid w:val="00F55C93"/>
    <w:rsid w:val="00F55E1E"/>
    <w:rsid w:val="00F55F00"/>
    <w:rsid w:val="00F5667C"/>
    <w:rsid w:val="00F567BD"/>
    <w:rsid w:val="00F56984"/>
    <w:rsid w:val="00F572A9"/>
    <w:rsid w:val="00F57602"/>
    <w:rsid w:val="00F60817"/>
    <w:rsid w:val="00F60B10"/>
    <w:rsid w:val="00F611AA"/>
    <w:rsid w:val="00F61442"/>
    <w:rsid w:val="00F618DF"/>
    <w:rsid w:val="00F61A7E"/>
    <w:rsid w:val="00F61AD4"/>
    <w:rsid w:val="00F61ADD"/>
    <w:rsid w:val="00F61E6B"/>
    <w:rsid w:val="00F6239A"/>
    <w:rsid w:val="00F62600"/>
    <w:rsid w:val="00F6268D"/>
    <w:rsid w:val="00F62A4D"/>
    <w:rsid w:val="00F63114"/>
    <w:rsid w:val="00F631DD"/>
    <w:rsid w:val="00F631EB"/>
    <w:rsid w:val="00F63BEE"/>
    <w:rsid w:val="00F63ED7"/>
    <w:rsid w:val="00F6420E"/>
    <w:rsid w:val="00F64379"/>
    <w:rsid w:val="00F64BC5"/>
    <w:rsid w:val="00F65220"/>
    <w:rsid w:val="00F65293"/>
    <w:rsid w:val="00F65298"/>
    <w:rsid w:val="00F65BD0"/>
    <w:rsid w:val="00F661C2"/>
    <w:rsid w:val="00F6629B"/>
    <w:rsid w:val="00F6658A"/>
    <w:rsid w:val="00F668D7"/>
    <w:rsid w:val="00F669E5"/>
    <w:rsid w:val="00F66DC8"/>
    <w:rsid w:val="00F67297"/>
    <w:rsid w:val="00F672F4"/>
    <w:rsid w:val="00F6756D"/>
    <w:rsid w:val="00F675B5"/>
    <w:rsid w:val="00F6777E"/>
    <w:rsid w:val="00F67C05"/>
    <w:rsid w:val="00F67D30"/>
    <w:rsid w:val="00F67E7D"/>
    <w:rsid w:val="00F686F3"/>
    <w:rsid w:val="00F70002"/>
    <w:rsid w:val="00F70492"/>
    <w:rsid w:val="00F70812"/>
    <w:rsid w:val="00F70CFF"/>
    <w:rsid w:val="00F70D63"/>
    <w:rsid w:val="00F70DD6"/>
    <w:rsid w:val="00F711A9"/>
    <w:rsid w:val="00F71253"/>
    <w:rsid w:val="00F71731"/>
    <w:rsid w:val="00F7181B"/>
    <w:rsid w:val="00F71AAE"/>
    <w:rsid w:val="00F721B9"/>
    <w:rsid w:val="00F72821"/>
    <w:rsid w:val="00F72A26"/>
    <w:rsid w:val="00F72BEB"/>
    <w:rsid w:val="00F72F40"/>
    <w:rsid w:val="00F7313E"/>
    <w:rsid w:val="00F732D9"/>
    <w:rsid w:val="00F73881"/>
    <w:rsid w:val="00F73CEC"/>
    <w:rsid w:val="00F73F25"/>
    <w:rsid w:val="00F74FFE"/>
    <w:rsid w:val="00F75119"/>
    <w:rsid w:val="00F752DB"/>
    <w:rsid w:val="00F7543F"/>
    <w:rsid w:val="00F75514"/>
    <w:rsid w:val="00F75C17"/>
    <w:rsid w:val="00F75F94"/>
    <w:rsid w:val="00F76104"/>
    <w:rsid w:val="00F76227"/>
    <w:rsid w:val="00F7635B"/>
    <w:rsid w:val="00F765CD"/>
    <w:rsid w:val="00F76A74"/>
    <w:rsid w:val="00F76DA7"/>
    <w:rsid w:val="00F76E38"/>
    <w:rsid w:val="00F76E78"/>
    <w:rsid w:val="00F76E8A"/>
    <w:rsid w:val="00F76F23"/>
    <w:rsid w:val="00F77101"/>
    <w:rsid w:val="00F7710C"/>
    <w:rsid w:val="00F77156"/>
    <w:rsid w:val="00F77510"/>
    <w:rsid w:val="00F775EC"/>
    <w:rsid w:val="00F7764D"/>
    <w:rsid w:val="00F77FCA"/>
    <w:rsid w:val="00F801DF"/>
    <w:rsid w:val="00F8051A"/>
    <w:rsid w:val="00F80624"/>
    <w:rsid w:val="00F807FE"/>
    <w:rsid w:val="00F808D5"/>
    <w:rsid w:val="00F809E4"/>
    <w:rsid w:val="00F81355"/>
    <w:rsid w:val="00F814A8"/>
    <w:rsid w:val="00F81632"/>
    <w:rsid w:val="00F817E7"/>
    <w:rsid w:val="00F81A02"/>
    <w:rsid w:val="00F81AAF"/>
    <w:rsid w:val="00F81D9E"/>
    <w:rsid w:val="00F81FD7"/>
    <w:rsid w:val="00F823B5"/>
    <w:rsid w:val="00F82797"/>
    <w:rsid w:val="00F82993"/>
    <w:rsid w:val="00F82B62"/>
    <w:rsid w:val="00F82C23"/>
    <w:rsid w:val="00F83051"/>
    <w:rsid w:val="00F83091"/>
    <w:rsid w:val="00F83309"/>
    <w:rsid w:val="00F83375"/>
    <w:rsid w:val="00F83857"/>
    <w:rsid w:val="00F83A4A"/>
    <w:rsid w:val="00F83C60"/>
    <w:rsid w:val="00F83EA2"/>
    <w:rsid w:val="00F8409B"/>
    <w:rsid w:val="00F841EE"/>
    <w:rsid w:val="00F841FD"/>
    <w:rsid w:val="00F844B3"/>
    <w:rsid w:val="00F84B06"/>
    <w:rsid w:val="00F8513B"/>
    <w:rsid w:val="00F8516F"/>
    <w:rsid w:val="00F8522A"/>
    <w:rsid w:val="00F856EE"/>
    <w:rsid w:val="00F85B3C"/>
    <w:rsid w:val="00F85C2B"/>
    <w:rsid w:val="00F85E91"/>
    <w:rsid w:val="00F85F62"/>
    <w:rsid w:val="00F85F70"/>
    <w:rsid w:val="00F8609A"/>
    <w:rsid w:val="00F860C9"/>
    <w:rsid w:val="00F863D4"/>
    <w:rsid w:val="00F864A3"/>
    <w:rsid w:val="00F865BD"/>
    <w:rsid w:val="00F86D10"/>
    <w:rsid w:val="00F876A9"/>
    <w:rsid w:val="00F87E8A"/>
    <w:rsid w:val="00F902BB"/>
    <w:rsid w:val="00F9068D"/>
    <w:rsid w:val="00F908BE"/>
    <w:rsid w:val="00F90BC2"/>
    <w:rsid w:val="00F90CE6"/>
    <w:rsid w:val="00F90D15"/>
    <w:rsid w:val="00F9102C"/>
    <w:rsid w:val="00F910AF"/>
    <w:rsid w:val="00F91101"/>
    <w:rsid w:val="00F918ED"/>
    <w:rsid w:val="00F91946"/>
    <w:rsid w:val="00F91AFF"/>
    <w:rsid w:val="00F91BD9"/>
    <w:rsid w:val="00F91D03"/>
    <w:rsid w:val="00F91E29"/>
    <w:rsid w:val="00F921A7"/>
    <w:rsid w:val="00F92C9F"/>
    <w:rsid w:val="00F92D85"/>
    <w:rsid w:val="00F93331"/>
    <w:rsid w:val="00F937BE"/>
    <w:rsid w:val="00F939AB"/>
    <w:rsid w:val="00F93A4D"/>
    <w:rsid w:val="00F93AEC"/>
    <w:rsid w:val="00F93C74"/>
    <w:rsid w:val="00F93CDD"/>
    <w:rsid w:val="00F9408F"/>
    <w:rsid w:val="00F94217"/>
    <w:rsid w:val="00F949CC"/>
    <w:rsid w:val="00F94D78"/>
    <w:rsid w:val="00F9532B"/>
    <w:rsid w:val="00F957EF"/>
    <w:rsid w:val="00F95881"/>
    <w:rsid w:val="00F95DF7"/>
    <w:rsid w:val="00F96DFE"/>
    <w:rsid w:val="00F97068"/>
    <w:rsid w:val="00F97356"/>
    <w:rsid w:val="00F9755B"/>
    <w:rsid w:val="00F975B4"/>
    <w:rsid w:val="00F97831"/>
    <w:rsid w:val="00F97C4E"/>
    <w:rsid w:val="00F97E06"/>
    <w:rsid w:val="00FA0200"/>
    <w:rsid w:val="00FA0440"/>
    <w:rsid w:val="00FA04D9"/>
    <w:rsid w:val="00FA0A83"/>
    <w:rsid w:val="00FA127D"/>
    <w:rsid w:val="00FA1515"/>
    <w:rsid w:val="00FA1818"/>
    <w:rsid w:val="00FA18F5"/>
    <w:rsid w:val="00FA1BBB"/>
    <w:rsid w:val="00FA2435"/>
    <w:rsid w:val="00FA264E"/>
    <w:rsid w:val="00FA2A9F"/>
    <w:rsid w:val="00FA33AE"/>
    <w:rsid w:val="00FA36EC"/>
    <w:rsid w:val="00FA3728"/>
    <w:rsid w:val="00FA3E6C"/>
    <w:rsid w:val="00FA3F12"/>
    <w:rsid w:val="00FA3F31"/>
    <w:rsid w:val="00FA400E"/>
    <w:rsid w:val="00FA4180"/>
    <w:rsid w:val="00FA4491"/>
    <w:rsid w:val="00FA44AA"/>
    <w:rsid w:val="00FA4558"/>
    <w:rsid w:val="00FA45CA"/>
    <w:rsid w:val="00FA46D9"/>
    <w:rsid w:val="00FA47CC"/>
    <w:rsid w:val="00FA47CE"/>
    <w:rsid w:val="00FA4E35"/>
    <w:rsid w:val="00FA5101"/>
    <w:rsid w:val="00FA54F8"/>
    <w:rsid w:val="00FA55F2"/>
    <w:rsid w:val="00FA57A0"/>
    <w:rsid w:val="00FA594C"/>
    <w:rsid w:val="00FA5BCD"/>
    <w:rsid w:val="00FA5DA8"/>
    <w:rsid w:val="00FA60B8"/>
    <w:rsid w:val="00FA6275"/>
    <w:rsid w:val="00FA6319"/>
    <w:rsid w:val="00FA6350"/>
    <w:rsid w:val="00FA6431"/>
    <w:rsid w:val="00FA6624"/>
    <w:rsid w:val="00FA6EFC"/>
    <w:rsid w:val="00FA6F62"/>
    <w:rsid w:val="00FA73A9"/>
    <w:rsid w:val="00FA7653"/>
    <w:rsid w:val="00FA799E"/>
    <w:rsid w:val="00FA7C71"/>
    <w:rsid w:val="00FA7F37"/>
    <w:rsid w:val="00FA7F7F"/>
    <w:rsid w:val="00FB05BD"/>
    <w:rsid w:val="00FB082D"/>
    <w:rsid w:val="00FB0D33"/>
    <w:rsid w:val="00FB1147"/>
    <w:rsid w:val="00FB11DA"/>
    <w:rsid w:val="00FB168F"/>
    <w:rsid w:val="00FB1D34"/>
    <w:rsid w:val="00FB1DED"/>
    <w:rsid w:val="00FB30FB"/>
    <w:rsid w:val="00FB3535"/>
    <w:rsid w:val="00FB3751"/>
    <w:rsid w:val="00FB3B7F"/>
    <w:rsid w:val="00FB3C4A"/>
    <w:rsid w:val="00FB3CB1"/>
    <w:rsid w:val="00FB3FDD"/>
    <w:rsid w:val="00FB4056"/>
    <w:rsid w:val="00FB40D4"/>
    <w:rsid w:val="00FB41AF"/>
    <w:rsid w:val="00FB41C1"/>
    <w:rsid w:val="00FB4295"/>
    <w:rsid w:val="00FB42D5"/>
    <w:rsid w:val="00FB4C27"/>
    <w:rsid w:val="00FB4DFA"/>
    <w:rsid w:val="00FB54EC"/>
    <w:rsid w:val="00FB588D"/>
    <w:rsid w:val="00FB60CC"/>
    <w:rsid w:val="00FB6364"/>
    <w:rsid w:val="00FB65CB"/>
    <w:rsid w:val="00FB67B7"/>
    <w:rsid w:val="00FB67BD"/>
    <w:rsid w:val="00FB6D55"/>
    <w:rsid w:val="00FB6E5E"/>
    <w:rsid w:val="00FB6EFB"/>
    <w:rsid w:val="00FB7487"/>
    <w:rsid w:val="00FB76F2"/>
    <w:rsid w:val="00FB7784"/>
    <w:rsid w:val="00FB78D3"/>
    <w:rsid w:val="00FB7B92"/>
    <w:rsid w:val="00FB7D0E"/>
    <w:rsid w:val="00FB7D96"/>
    <w:rsid w:val="00FB7E30"/>
    <w:rsid w:val="00FB7F9C"/>
    <w:rsid w:val="00FC01F8"/>
    <w:rsid w:val="00FC058D"/>
    <w:rsid w:val="00FC07E2"/>
    <w:rsid w:val="00FC0C65"/>
    <w:rsid w:val="00FC0D1E"/>
    <w:rsid w:val="00FC0E41"/>
    <w:rsid w:val="00FC107F"/>
    <w:rsid w:val="00FC13B3"/>
    <w:rsid w:val="00FC1D1D"/>
    <w:rsid w:val="00FC24A8"/>
    <w:rsid w:val="00FC2857"/>
    <w:rsid w:val="00FC2BCB"/>
    <w:rsid w:val="00FC2CFA"/>
    <w:rsid w:val="00FC2F92"/>
    <w:rsid w:val="00FC2FB3"/>
    <w:rsid w:val="00FC31A0"/>
    <w:rsid w:val="00FC31BB"/>
    <w:rsid w:val="00FC321D"/>
    <w:rsid w:val="00FC34D6"/>
    <w:rsid w:val="00FC38B2"/>
    <w:rsid w:val="00FC398D"/>
    <w:rsid w:val="00FC41F4"/>
    <w:rsid w:val="00FC43C2"/>
    <w:rsid w:val="00FC4517"/>
    <w:rsid w:val="00FC4684"/>
    <w:rsid w:val="00FC46A6"/>
    <w:rsid w:val="00FC5185"/>
    <w:rsid w:val="00FC5606"/>
    <w:rsid w:val="00FC57D0"/>
    <w:rsid w:val="00FC6260"/>
    <w:rsid w:val="00FC63D2"/>
    <w:rsid w:val="00FC65AB"/>
    <w:rsid w:val="00FC6771"/>
    <w:rsid w:val="00FC7173"/>
    <w:rsid w:val="00FC7286"/>
    <w:rsid w:val="00FC7296"/>
    <w:rsid w:val="00FC72B2"/>
    <w:rsid w:val="00FC733B"/>
    <w:rsid w:val="00FC73C1"/>
    <w:rsid w:val="00FC7ABC"/>
    <w:rsid w:val="00FC7ADE"/>
    <w:rsid w:val="00FC7C89"/>
    <w:rsid w:val="00FC7E4F"/>
    <w:rsid w:val="00FD0426"/>
    <w:rsid w:val="00FD04D8"/>
    <w:rsid w:val="00FD05CF"/>
    <w:rsid w:val="00FD0696"/>
    <w:rsid w:val="00FD07CF"/>
    <w:rsid w:val="00FD0ABA"/>
    <w:rsid w:val="00FD0B91"/>
    <w:rsid w:val="00FD1A50"/>
    <w:rsid w:val="00FD1B9E"/>
    <w:rsid w:val="00FD2094"/>
    <w:rsid w:val="00FD20EC"/>
    <w:rsid w:val="00FD239A"/>
    <w:rsid w:val="00FD25D1"/>
    <w:rsid w:val="00FD2724"/>
    <w:rsid w:val="00FD2B98"/>
    <w:rsid w:val="00FD2C05"/>
    <w:rsid w:val="00FD2C14"/>
    <w:rsid w:val="00FD2D54"/>
    <w:rsid w:val="00FD347D"/>
    <w:rsid w:val="00FD3531"/>
    <w:rsid w:val="00FD3637"/>
    <w:rsid w:val="00FD3785"/>
    <w:rsid w:val="00FD3A81"/>
    <w:rsid w:val="00FD3B77"/>
    <w:rsid w:val="00FD40CD"/>
    <w:rsid w:val="00FD46E5"/>
    <w:rsid w:val="00FD4D42"/>
    <w:rsid w:val="00FD4EC3"/>
    <w:rsid w:val="00FD52F9"/>
    <w:rsid w:val="00FD54DD"/>
    <w:rsid w:val="00FD5983"/>
    <w:rsid w:val="00FD5B08"/>
    <w:rsid w:val="00FD5C6D"/>
    <w:rsid w:val="00FD5D32"/>
    <w:rsid w:val="00FD61E2"/>
    <w:rsid w:val="00FD6813"/>
    <w:rsid w:val="00FD6E7A"/>
    <w:rsid w:val="00FD704C"/>
    <w:rsid w:val="00FD70E4"/>
    <w:rsid w:val="00FD7274"/>
    <w:rsid w:val="00FD72B9"/>
    <w:rsid w:val="00FD7325"/>
    <w:rsid w:val="00FD78F7"/>
    <w:rsid w:val="00FD7A87"/>
    <w:rsid w:val="00FD7CC6"/>
    <w:rsid w:val="00FD7F63"/>
    <w:rsid w:val="00FE01A8"/>
    <w:rsid w:val="00FE0348"/>
    <w:rsid w:val="00FE0AAC"/>
    <w:rsid w:val="00FE0EF0"/>
    <w:rsid w:val="00FE1821"/>
    <w:rsid w:val="00FE1B68"/>
    <w:rsid w:val="00FE1DC0"/>
    <w:rsid w:val="00FE1EFE"/>
    <w:rsid w:val="00FE235C"/>
    <w:rsid w:val="00FE2377"/>
    <w:rsid w:val="00FE2430"/>
    <w:rsid w:val="00FE29D5"/>
    <w:rsid w:val="00FE2B4F"/>
    <w:rsid w:val="00FE2BF9"/>
    <w:rsid w:val="00FE31F2"/>
    <w:rsid w:val="00FE34D5"/>
    <w:rsid w:val="00FE34E4"/>
    <w:rsid w:val="00FE35E4"/>
    <w:rsid w:val="00FE3753"/>
    <w:rsid w:val="00FE38D2"/>
    <w:rsid w:val="00FE3941"/>
    <w:rsid w:val="00FE39EF"/>
    <w:rsid w:val="00FE3ADE"/>
    <w:rsid w:val="00FE3B6B"/>
    <w:rsid w:val="00FE3DB3"/>
    <w:rsid w:val="00FE3DF6"/>
    <w:rsid w:val="00FE449D"/>
    <w:rsid w:val="00FE4693"/>
    <w:rsid w:val="00FE4983"/>
    <w:rsid w:val="00FE4AD4"/>
    <w:rsid w:val="00FE4B4A"/>
    <w:rsid w:val="00FE4DF5"/>
    <w:rsid w:val="00FE4E0E"/>
    <w:rsid w:val="00FE4FA8"/>
    <w:rsid w:val="00FE50B3"/>
    <w:rsid w:val="00FE555B"/>
    <w:rsid w:val="00FE5585"/>
    <w:rsid w:val="00FE5612"/>
    <w:rsid w:val="00FE5A1F"/>
    <w:rsid w:val="00FE5AE1"/>
    <w:rsid w:val="00FE5DDB"/>
    <w:rsid w:val="00FE5FE2"/>
    <w:rsid w:val="00FE6111"/>
    <w:rsid w:val="00FE62FD"/>
    <w:rsid w:val="00FE6582"/>
    <w:rsid w:val="00FE66E7"/>
    <w:rsid w:val="00FE67BA"/>
    <w:rsid w:val="00FE6BCA"/>
    <w:rsid w:val="00FE6BDE"/>
    <w:rsid w:val="00FE70E1"/>
    <w:rsid w:val="00FE7362"/>
    <w:rsid w:val="00FE7363"/>
    <w:rsid w:val="00FE7A52"/>
    <w:rsid w:val="00FE7A96"/>
    <w:rsid w:val="00FE7ABD"/>
    <w:rsid w:val="00FF004F"/>
    <w:rsid w:val="00FF0067"/>
    <w:rsid w:val="00FF0770"/>
    <w:rsid w:val="00FF0A39"/>
    <w:rsid w:val="00FF0CAB"/>
    <w:rsid w:val="00FF1314"/>
    <w:rsid w:val="00FF150A"/>
    <w:rsid w:val="00FF1A01"/>
    <w:rsid w:val="00FF2263"/>
    <w:rsid w:val="00FF22D2"/>
    <w:rsid w:val="00FF2663"/>
    <w:rsid w:val="00FF3083"/>
    <w:rsid w:val="00FF35DC"/>
    <w:rsid w:val="00FF3722"/>
    <w:rsid w:val="00FF372D"/>
    <w:rsid w:val="00FF394E"/>
    <w:rsid w:val="00FF3A27"/>
    <w:rsid w:val="00FF3FBE"/>
    <w:rsid w:val="00FF432B"/>
    <w:rsid w:val="00FF4410"/>
    <w:rsid w:val="00FF4608"/>
    <w:rsid w:val="00FF47EE"/>
    <w:rsid w:val="00FF4ADF"/>
    <w:rsid w:val="00FF4E39"/>
    <w:rsid w:val="00FF5106"/>
    <w:rsid w:val="00FF51E8"/>
    <w:rsid w:val="00FF547A"/>
    <w:rsid w:val="00FF54E4"/>
    <w:rsid w:val="00FF5696"/>
    <w:rsid w:val="00FF59AC"/>
    <w:rsid w:val="00FF5AF1"/>
    <w:rsid w:val="00FF5ED4"/>
    <w:rsid w:val="00FF6024"/>
    <w:rsid w:val="00FF628F"/>
    <w:rsid w:val="00FF6673"/>
    <w:rsid w:val="00FF68D0"/>
    <w:rsid w:val="00FF6BD8"/>
    <w:rsid w:val="00FF76B2"/>
    <w:rsid w:val="00FF7893"/>
    <w:rsid w:val="00FF7AB1"/>
    <w:rsid w:val="00FF7C61"/>
    <w:rsid w:val="00FF7FCE"/>
    <w:rsid w:val="01024AE0"/>
    <w:rsid w:val="0103127F"/>
    <w:rsid w:val="01040C40"/>
    <w:rsid w:val="0105E736"/>
    <w:rsid w:val="01085917"/>
    <w:rsid w:val="010CDC4B"/>
    <w:rsid w:val="0113EE14"/>
    <w:rsid w:val="01188DA0"/>
    <w:rsid w:val="011A502C"/>
    <w:rsid w:val="0120DB48"/>
    <w:rsid w:val="012460D8"/>
    <w:rsid w:val="012E7BD3"/>
    <w:rsid w:val="01372F8C"/>
    <w:rsid w:val="013BAB81"/>
    <w:rsid w:val="013C1681"/>
    <w:rsid w:val="01460104"/>
    <w:rsid w:val="0149756E"/>
    <w:rsid w:val="014D0150"/>
    <w:rsid w:val="014D2CD4"/>
    <w:rsid w:val="0154235D"/>
    <w:rsid w:val="0157B65E"/>
    <w:rsid w:val="015F0CBD"/>
    <w:rsid w:val="0168C77F"/>
    <w:rsid w:val="016BAE27"/>
    <w:rsid w:val="016E1D21"/>
    <w:rsid w:val="016EA43D"/>
    <w:rsid w:val="0172C253"/>
    <w:rsid w:val="0177D491"/>
    <w:rsid w:val="01791AF3"/>
    <w:rsid w:val="01807082"/>
    <w:rsid w:val="01850278"/>
    <w:rsid w:val="0185C1ED"/>
    <w:rsid w:val="01887796"/>
    <w:rsid w:val="0194CD73"/>
    <w:rsid w:val="019A4457"/>
    <w:rsid w:val="01A62E5F"/>
    <w:rsid w:val="01A92B53"/>
    <w:rsid w:val="01AD3958"/>
    <w:rsid w:val="01B35FCF"/>
    <w:rsid w:val="01BF5A15"/>
    <w:rsid w:val="01C18D32"/>
    <w:rsid w:val="01C4CB1A"/>
    <w:rsid w:val="01D1BA04"/>
    <w:rsid w:val="01D953A9"/>
    <w:rsid w:val="01DE5FD5"/>
    <w:rsid w:val="01DE9509"/>
    <w:rsid w:val="01E4CB42"/>
    <w:rsid w:val="01E9A676"/>
    <w:rsid w:val="01EF0836"/>
    <w:rsid w:val="01F4CD08"/>
    <w:rsid w:val="01FB41C5"/>
    <w:rsid w:val="0209AE9A"/>
    <w:rsid w:val="0209D9C0"/>
    <w:rsid w:val="020C5ACE"/>
    <w:rsid w:val="020DABC5"/>
    <w:rsid w:val="0211BD63"/>
    <w:rsid w:val="02129FE3"/>
    <w:rsid w:val="02146C4E"/>
    <w:rsid w:val="021500BE"/>
    <w:rsid w:val="021AE5B3"/>
    <w:rsid w:val="021B1127"/>
    <w:rsid w:val="021C54DA"/>
    <w:rsid w:val="0224E889"/>
    <w:rsid w:val="0226CBB2"/>
    <w:rsid w:val="022EECB0"/>
    <w:rsid w:val="023B2DAE"/>
    <w:rsid w:val="023BDA11"/>
    <w:rsid w:val="023DD762"/>
    <w:rsid w:val="023DF5D8"/>
    <w:rsid w:val="023E1E62"/>
    <w:rsid w:val="02416559"/>
    <w:rsid w:val="02474FCF"/>
    <w:rsid w:val="02489517"/>
    <w:rsid w:val="02569DD8"/>
    <w:rsid w:val="02587290"/>
    <w:rsid w:val="025D8C2A"/>
    <w:rsid w:val="026066A0"/>
    <w:rsid w:val="026151A9"/>
    <w:rsid w:val="026B4431"/>
    <w:rsid w:val="026DE02E"/>
    <w:rsid w:val="02705031"/>
    <w:rsid w:val="02709FA8"/>
    <w:rsid w:val="0277DA62"/>
    <w:rsid w:val="02790BB0"/>
    <w:rsid w:val="0279B75F"/>
    <w:rsid w:val="0279D8CB"/>
    <w:rsid w:val="027A5F17"/>
    <w:rsid w:val="027DB46C"/>
    <w:rsid w:val="027F1B32"/>
    <w:rsid w:val="0283D2F6"/>
    <w:rsid w:val="0289A968"/>
    <w:rsid w:val="028AA7CB"/>
    <w:rsid w:val="0291E4FE"/>
    <w:rsid w:val="02939C19"/>
    <w:rsid w:val="02943F8A"/>
    <w:rsid w:val="02949B43"/>
    <w:rsid w:val="0297DF46"/>
    <w:rsid w:val="029A005C"/>
    <w:rsid w:val="02A6F341"/>
    <w:rsid w:val="02A9C360"/>
    <w:rsid w:val="02B13FE6"/>
    <w:rsid w:val="02B58B1F"/>
    <w:rsid w:val="02BF6B52"/>
    <w:rsid w:val="02C1D42D"/>
    <w:rsid w:val="02C620AB"/>
    <w:rsid w:val="02D67380"/>
    <w:rsid w:val="02D6FD0E"/>
    <w:rsid w:val="02DB6FD1"/>
    <w:rsid w:val="02DC4CDF"/>
    <w:rsid w:val="02DF9F9B"/>
    <w:rsid w:val="02F139F1"/>
    <w:rsid w:val="02F1FF93"/>
    <w:rsid w:val="02F69BB6"/>
    <w:rsid w:val="02F7BED7"/>
    <w:rsid w:val="030D72B6"/>
    <w:rsid w:val="03127F7D"/>
    <w:rsid w:val="0313BE7F"/>
    <w:rsid w:val="031501F2"/>
    <w:rsid w:val="0317D8F7"/>
    <w:rsid w:val="031A5393"/>
    <w:rsid w:val="031EE743"/>
    <w:rsid w:val="031FE245"/>
    <w:rsid w:val="0321D6ED"/>
    <w:rsid w:val="0324C49F"/>
    <w:rsid w:val="032E3731"/>
    <w:rsid w:val="03311CC2"/>
    <w:rsid w:val="034073EB"/>
    <w:rsid w:val="0340C314"/>
    <w:rsid w:val="03509180"/>
    <w:rsid w:val="03552005"/>
    <w:rsid w:val="0355CBEB"/>
    <w:rsid w:val="0365AABF"/>
    <w:rsid w:val="036658F8"/>
    <w:rsid w:val="03672554"/>
    <w:rsid w:val="036D39B7"/>
    <w:rsid w:val="0370119B"/>
    <w:rsid w:val="03722BCF"/>
    <w:rsid w:val="0375B505"/>
    <w:rsid w:val="037619A2"/>
    <w:rsid w:val="037A3AB0"/>
    <w:rsid w:val="038579B9"/>
    <w:rsid w:val="03879832"/>
    <w:rsid w:val="03890B98"/>
    <w:rsid w:val="038AAB57"/>
    <w:rsid w:val="03923CD0"/>
    <w:rsid w:val="03944A7F"/>
    <w:rsid w:val="0394F1DD"/>
    <w:rsid w:val="0398ACFF"/>
    <w:rsid w:val="03992528"/>
    <w:rsid w:val="03AA65FC"/>
    <w:rsid w:val="03AB9F07"/>
    <w:rsid w:val="03B15072"/>
    <w:rsid w:val="03B16B46"/>
    <w:rsid w:val="03B1AB2B"/>
    <w:rsid w:val="03B566E5"/>
    <w:rsid w:val="03B69E16"/>
    <w:rsid w:val="03C0E5C9"/>
    <w:rsid w:val="03C50793"/>
    <w:rsid w:val="03C57BE8"/>
    <w:rsid w:val="03C90BC3"/>
    <w:rsid w:val="03DFBBFD"/>
    <w:rsid w:val="03E7D6B5"/>
    <w:rsid w:val="03EC64BA"/>
    <w:rsid w:val="03F224B9"/>
    <w:rsid w:val="03F41DD4"/>
    <w:rsid w:val="03F68F28"/>
    <w:rsid w:val="03FC764D"/>
    <w:rsid w:val="03FD5009"/>
    <w:rsid w:val="03FF7523"/>
    <w:rsid w:val="0405B0C5"/>
    <w:rsid w:val="04085CA9"/>
    <w:rsid w:val="040A2278"/>
    <w:rsid w:val="040C9D8C"/>
    <w:rsid w:val="040F482E"/>
    <w:rsid w:val="04140100"/>
    <w:rsid w:val="0418C67A"/>
    <w:rsid w:val="0420C745"/>
    <w:rsid w:val="04233DF6"/>
    <w:rsid w:val="042DC5EE"/>
    <w:rsid w:val="0431F5C6"/>
    <w:rsid w:val="043864A2"/>
    <w:rsid w:val="043BCB63"/>
    <w:rsid w:val="044C6088"/>
    <w:rsid w:val="0451915B"/>
    <w:rsid w:val="04533147"/>
    <w:rsid w:val="0454A0E1"/>
    <w:rsid w:val="046EFF40"/>
    <w:rsid w:val="0476F169"/>
    <w:rsid w:val="0482511C"/>
    <w:rsid w:val="049666AC"/>
    <w:rsid w:val="049B2F18"/>
    <w:rsid w:val="04AA661D"/>
    <w:rsid w:val="04B0E8D9"/>
    <w:rsid w:val="04B875A5"/>
    <w:rsid w:val="04BBD280"/>
    <w:rsid w:val="04C337E9"/>
    <w:rsid w:val="04D2A815"/>
    <w:rsid w:val="04D69763"/>
    <w:rsid w:val="04D7DA40"/>
    <w:rsid w:val="04DB1FD0"/>
    <w:rsid w:val="04DC351F"/>
    <w:rsid w:val="04DC6ECB"/>
    <w:rsid w:val="04EBCF33"/>
    <w:rsid w:val="04EE81E8"/>
    <w:rsid w:val="04F09067"/>
    <w:rsid w:val="04F12ED2"/>
    <w:rsid w:val="04FCA9CD"/>
    <w:rsid w:val="04FCBE12"/>
    <w:rsid w:val="05016A58"/>
    <w:rsid w:val="05108654"/>
    <w:rsid w:val="051197B4"/>
    <w:rsid w:val="05266494"/>
    <w:rsid w:val="0532198B"/>
    <w:rsid w:val="05332F38"/>
    <w:rsid w:val="053350CD"/>
    <w:rsid w:val="053A5B52"/>
    <w:rsid w:val="053C5C1C"/>
    <w:rsid w:val="054241A5"/>
    <w:rsid w:val="05430DC2"/>
    <w:rsid w:val="05491ACD"/>
    <w:rsid w:val="054B49F9"/>
    <w:rsid w:val="054D1527"/>
    <w:rsid w:val="054FEEB3"/>
    <w:rsid w:val="05521449"/>
    <w:rsid w:val="0554FCA2"/>
    <w:rsid w:val="055BA07F"/>
    <w:rsid w:val="055CCDEB"/>
    <w:rsid w:val="05689B5D"/>
    <w:rsid w:val="0568DA3B"/>
    <w:rsid w:val="0568F3A1"/>
    <w:rsid w:val="05698F40"/>
    <w:rsid w:val="056CAF36"/>
    <w:rsid w:val="056F8FD0"/>
    <w:rsid w:val="057589F3"/>
    <w:rsid w:val="057AE256"/>
    <w:rsid w:val="057B1E3E"/>
    <w:rsid w:val="057C02D2"/>
    <w:rsid w:val="058203A5"/>
    <w:rsid w:val="0583417A"/>
    <w:rsid w:val="05856ACD"/>
    <w:rsid w:val="05895DFB"/>
    <w:rsid w:val="058C2B7E"/>
    <w:rsid w:val="0592F619"/>
    <w:rsid w:val="059E0EAC"/>
    <w:rsid w:val="05A17ADF"/>
    <w:rsid w:val="05A1B297"/>
    <w:rsid w:val="05A4FBF6"/>
    <w:rsid w:val="05A5F021"/>
    <w:rsid w:val="05AC3A9C"/>
    <w:rsid w:val="05B23D2D"/>
    <w:rsid w:val="05B3FA38"/>
    <w:rsid w:val="05B7263E"/>
    <w:rsid w:val="05C1A0F9"/>
    <w:rsid w:val="05C2CA14"/>
    <w:rsid w:val="05C3BFC4"/>
    <w:rsid w:val="05C460C2"/>
    <w:rsid w:val="05C699A8"/>
    <w:rsid w:val="05D37A62"/>
    <w:rsid w:val="05D7A696"/>
    <w:rsid w:val="05DEF4A8"/>
    <w:rsid w:val="05E0050B"/>
    <w:rsid w:val="05E37820"/>
    <w:rsid w:val="05E3C0CC"/>
    <w:rsid w:val="05E48019"/>
    <w:rsid w:val="05ED9539"/>
    <w:rsid w:val="05EF5F64"/>
    <w:rsid w:val="05F3A7FF"/>
    <w:rsid w:val="06018B38"/>
    <w:rsid w:val="0607E9C9"/>
    <w:rsid w:val="060D1E07"/>
    <w:rsid w:val="0610FBEA"/>
    <w:rsid w:val="061B1D9B"/>
    <w:rsid w:val="061B1EFA"/>
    <w:rsid w:val="06282A88"/>
    <w:rsid w:val="0629811E"/>
    <w:rsid w:val="062A7B29"/>
    <w:rsid w:val="06327A67"/>
    <w:rsid w:val="063312CD"/>
    <w:rsid w:val="0639C6A3"/>
    <w:rsid w:val="063F079D"/>
    <w:rsid w:val="0643A922"/>
    <w:rsid w:val="0643E31D"/>
    <w:rsid w:val="0645E4EA"/>
    <w:rsid w:val="0646BD75"/>
    <w:rsid w:val="0650C57E"/>
    <w:rsid w:val="06523BC3"/>
    <w:rsid w:val="065483E2"/>
    <w:rsid w:val="0659A86A"/>
    <w:rsid w:val="065C1DAC"/>
    <w:rsid w:val="065D978C"/>
    <w:rsid w:val="066B7C6C"/>
    <w:rsid w:val="066BD7A9"/>
    <w:rsid w:val="066E5173"/>
    <w:rsid w:val="06719FE6"/>
    <w:rsid w:val="06747D82"/>
    <w:rsid w:val="0675AF95"/>
    <w:rsid w:val="067BB3B0"/>
    <w:rsid w:val="067C1E69"/>
    <w:rsid w:val="067C342E"/>
    <w:rsid w:val="067F5A2E"/>
    <w:rsid w:val="0685C89F"/>
    <w:rsid w:val="06973CAC"/>
    <w:rsid w:val="0697ADCC"/>
    <w:rsid w:val="06A02776"/>
    <w:rsid w:val="06A0DC68"/>
    <w:rsid w:val="06A7D904"/>
    <w:rsid w:val="06BA7F49"/>
    <w:rsid w:val="06BCD632"/>
    <w:rsid w:val="06BF1849"/>
    <w:rsid w:val="06C17476"/>
    <w:rsid w:val="06C3450B"/>
    <w:rsid w:val="06D02EB9"/>
    <w:rsid w:val="06D49B00"/>
    <w:rsid w:val="06D6069F"/>
    <w:rsid w:val="06D63395"/>
    <w:rsid w:val="06D7C272"/>
    <w:rsid w:val="06D7DA3C"/>
    <w:rsid w:val="06E41F49"/>
    <w:rsid w:val="06E50ECE"/>
    <w:rsid w:val="06ECD5AA"/>
    <w:rsid w:val="06EF0584"/>
    <w:rsid w:val="06FC71FB"/>
    <w:rsid w:val="07059F3F"/>
    <w:rsid w:val="070C6E45"/>
    <w:rsid w:val="070C854B"/>
    <w:rsid w:val="070CE7D7"/>
    <w:rsid w:val="071AA2F5"/>
    <w:rsid w:val="071C2191"/>
    <w:rsid w:val="071CE84D"/>
    <w:rsid w:val="07233A56"/>
    <w:rsid w:val="07239F0A"/>
    <w:rsid w:val="0724119D"/>
    <w:rsid w:val="0725575D"/>
    <w:rsid w:val="07293421"/>
    <w:rsid w:val="0729C861"/>
    <w:rsid w:val="072B037E"/>
    <w:rsid w:val="07348108"/>
    <w:rsid w:val="0739CD45"/>
    <w:rsid w:val="0741EA7D"/>
    <w:rsid w:val="074320B8"/>
    <w:rsid w:val="0748F92A"/>
    <w:rsid w:val="07521690"/>
    <w:rsid w:val="07588884"/>
    <w:rsid w:val="07590561"/>
    <w:rsid w:val="075C1514"/>
    <w:rsid w:val="075D5CAE"/>
    <w:rsid w:val="0765B7AE"/>
    <w:rsid w:val="0765BE00"/>
    <w:rsid w:val="076F87B0"/>
    <w:rsid w:val="077393CD"/>
    <w:rsid w:val="077448C6"/>
    <w:rsid w:val="0779ECFC"/>
    <w:rsid w:val="07857B50"/>
    <w:rsid w:val="0794ADCF"/>
    <w:rsid w:val="079E4A23"/>
    <w:rsid w:val="07A8D600"/>
    <w:rsid w:val="07AE928C"/>
    <w:rsid w:val="07B17649"/>
    <w:rsid w:val="07B54EAD"/>
    <w:rsid w:val="07BE902A"/>
    <w:rsid w:val="07CC2727"/>
    <w:rsid w:val="07D9E688"/>
    <w:rsid w:val="07E33486"/>
    <w:rsid w:val="07E5663B"/>
    <w:rsid w:val="07EC6186"/>
    <w:rsid w:val="07F43981"/>
    <w:rsid w:val="07FF8CF6"/>
    <w:rsid w:val="0800510D"/>
    <w:rsid w:val="08012BA8"/>
    <w:rsid w:val="08035FAA"/>
    <w:rsid w:val="0811E019"/>
    <w:rsid w:val="08371E6F"/>
    <w:rsid w:val="08392DE8"/>
    <w:rsid w:val="08397FE6"/>
    <w:rsid w:val="0839D694"/>
    <w:rsid w:val="083A1F58"/>
    <w:rsid w:val="08468DEB"/>
    <w:rsid w:val="084B0AB2"/>
    <w:rsid w:val="084C2614"/>
    <w:rsid w:val="084E080B"/>
    <w:rsid w:val="084F4779"/>
    <w:rsid w:val="085558FA"/>
    <w:rsid w:val="0857679B"/>
    <w:rsid w:val="08621A74"/>
    <w:rsid w:val="08657106"/>
    <w:rsid w:val="086AACF7"/>
    <w:rsid w:val="087B0800"/>
    <w:rsid w:val="088A32A5"/>
    <w:rsid w:val="089007DA"/>
    <w:rsid w:val="0896E382"/>
    <w:rsid w:val="089762DF"/>
    <w:rsid w:val="0899DCAF"/>
    <w:rsid w:val="089AB904"/>
    <w:rsid w:val="089BB317"/>
    <w:rsid w:val="08A079E7"/>
    <w:rsid w:val="08A0D74B"/>
    <w:rsid w:val="08A3E4CB"/>
    <w:rsid w:val="08A5FC87"/>
    <w:rsid w:val="08AF1FB9"/>
    <w:rsid w:val="08B74398"/>
    <w:rsid w:val="08BAAD4B"/>
    <w:rsid w:val="08C0652C"/>
    <w:rsid w:val="08C2EE6C"/>
    <w:rsid w:val="08C615B4"/>
    <w:rsid w:val="08C99FFF"/>
    <w:rsid w:val="08CF64D5"/>
    <w:rsid w:val="08D6F822"/>
    <w:rsid w:val="08D87188"/>
    <w:rsid w:val="08DA12BA"/>
    <w:rsid w:val="08DE0E5F"/>
    <w:rsid w:val="08DF4429"/>
    <w:rsid w:val="08E01747"/>
    <w:rsid w:val="08F17A03"/>
    <w:rsid w:val="08F7EDD8"/>
    <w:rsid w:val="08FB1A6F"/>
    <w:rsid w:val="08FB9FB1"/>
    <w:rsid w:val="08FDDEBF"/>
    <w:rsid w:val="09062FAA"/>
    <w:rsid w:val="09082C4B"/>
    <w:rsid w:val="09093B73"/>
    <w:rsid w:val="091357F9"/>
    <w:rsid w:val="0913795B"/>
    <w:rsid w:val="091422B8"/>
    <w:rsid w:val="091783F0"/>
    <w:rsid w:val="091A6501"/>
    <w:rsid w:val="09260EA5"/>
    <w:rsid w:val="092A78D9"/>
    <w:rsid w:val="0933268F"/>
    <w:rsid w:val="093ACE20"/>
    <w:rsid w:val="09457565"/>
    <w:rsid w:val="094800D4"/>
    <w:rsid w:val="095DDD92"/>
    <w:rsid w:val="095F05B2"/>
    <w:rsid w:val="0960907A"/>
    <w:rsid w:val="0961E673"/>
    <w:rsid w:val="09651F1F"/>
    <w:rsid w:val="09684E55"/>
    <w:rsid w:val="096B23D9"/>
    <w:rsid w:val="096EA1D3"/>
    <w:rsid w:val="097DE99D"/>
    <w:rsid w:val="0994EC3A"/>
    <w:rsid w:val="09A20BD5"/>
    <w:rsid w:val="09A43A30"/>
    <w:rsid w:val="09ACEE55"/>
    <w:rsid w:val="09B2FF38"/>
    <w:rsid w:val="09BE9AA1"/>
    <w:rsid w:val="09C34234"/>
    <w:rsid w:val="09C9266D"/>
    <w:rsid w:val="09D10D85"/>
    <w:rsid w:val="09D1EC62"/>
    <w:rsid w:val="09D45DD1"/>
    <w:rsid w:val="09E09683"/>
    <w:rsid w:val="09E214A4"/>
    <w:rsid w:val="09E78DE1"/>
    <w:rsid w:val="09E9156E"/>
    <w:rsid w:val="09ED6262"/>
    <w:rsid w:val="09F31F8D"/>
    <w:rsid w:val="09F69880"/>
    <w:rsid w:val="09FB9D39"/>
    <w:rsid w:val="09FBD127"/>
    <w:rsid w:val="09FE9DBF"/>
    <w:rsid w:val="0A059FCB"/>
    <w:rsid w:val="0A071065"/>
    <w:rsid w:val="0A0A622C"/>
    <w:rsid w:val="0A0EF324"/>
    <w:rsid w:val="0A128266"/>
    <w:rsid w:val="0A18A525"/>
    <w:rsid w:val="0A1AC111"/>
    <w:rsid w:val="0A1D6573"/>
    <w:rsid w:val="0A206D6A"/>
    <w:rsid w:val="0A210103"/>
    <w:rsid w:val="0A2418C9"/>
    <w:rsid w:val="0A2426C7"/>
    <w:rsid w:val="0A26580B"/>
    <w:rsid w:val="0A2C6F8D"/>
    <w:rsid w:val="0A2FEF05"/>
    <w:rsid w:val="0A3E2E07"/>
    <w:rsid w:val="0A44FFAB"/>
    <w:rsid w:val="0A488ED2"/>
    <w:rsid w:val="0A4B5FD9"/>
    <w:rsid w:val="0A562785"/>
    <w:rsid w:val="0A5C0D4E"/>
    <w:rsid w:val="0A5C36EC"/>
    <w:rsid w:val="0A5E122A"/>
    <w:rsid w:val="0A5E2B6A"/>
    <w:rsid w:val="0A5F53F1"/>
    <w:rsid w:val="0A60480C"/>
    <w:rsid w:val="0A64D824"/>
    <w:rsid w:val="0A6C20DD"/>
    <w:rsid w:val="0A74C588"/>
    <w:rsid w:val="0A756927"/>
    <w:rsid w:val="0A7722F6"/>
    <w:rsid w:val="0A77C687"/>
    <w:rsid w:val="0A7B985D"/>
    <w:rsid w:val="0A7E4CF3"/>
    <w:rsid w:val="0A7E5297"/>
    <w:rsid w:val="0A7EDCD2"/>
    <w:rsid w:val="0A7F8F35"/>
    <w:rsid w:val="0A814514"/>
    <w:rsid w:val="0A8BBD68"/>
    <w:rsid w:val="0A8D3BFB"/>
    <w:rsid w:val="0A9A7B07"/>
    <w:rsid w:val="0AA2D684"/>
    <w:rsid w:val="0AA687E1"/>
    <w:rsid w:val="0AA9220B"/>
    <w:rsid w:val="0AAE098D"/>
    <w:rsid w:val="0AB9E1AC"/>
    <w:rsid w:val="0AC0E61F"/>
    <w:rsid w:val="0ACB3EB6"/>
    <w:rsid w:val="0ACE8FBE"/>
    <w:rsid w:val="0AD1D8F2"/>
    <w:rsid w:val="0ADB55E8"/>
    <w:rsid w:val="0ADD6660"/>
    <w:rsid w:val="0AE50521"/>
    <w:rsid w:val="0AE8BA4C"/>
    <w:rsid w:val="0AEB5A14"/>
    <w:rsid w:val="0AEBED75"/>
    <w:rsid w:val="0AED7F5A"/>
    <w:rsid w:val="0AEDB4B8"/>
    <w:rsid w:val="0AF2B913"/>
    <w:rsid w:val="0AF2BFF3"/>
    <w:rsid w:val="0AF714A0"/>
    <w:rsid w:val="0AF97800"/>
    <w:rsid w:val="0AFBBA84"/>
    <w:rsid w:val="0B065BE5"/>
    <w:rsid w:val="0B0960D0"/>
    <w:rsid w:val="0B0B07D4"/>
    <w:rsid w:val="0B1115C8"/>
    <w:rsid w:val="0B16B89B"/>
    <w:rsid w:val="0B1C8B0E"/>
    <w:rsid w:val="0B1CF126"/>
    <w:rsid w:val="0B2914EE"/>
    <w:rsid w:val="0B38227E"/>
    <w:rsid w:val="0B3DCCA3"/>
    <w:rsid w:val="0B407E0B"/>
    <w:rsid w:val="0B479337"/>
    <w:rsid w:val="0B4865DE"/>
    <w:rsid w:val="0B4A41A7"/>
    <w:rsid w:val="0B4A47A5"/>
    <w:rsid w:val="0B4E74BB"/>
    <w:rsid w:val="0B52F355"/>
    <w:rsid w:val="0B64D343"/>
    <w:rsid w:val="0B66D2CC"/>
    <w:rsid w:val="0B678B24"/>
    <w:rsid w:val="0B69694E"/>
    <w:rsid w:val="0B730A31"/>
    <w:rsid w:val="0B736F0B"/>
    <w:rsid w:val="0B757723"/>
    <w:rsid w:val="0B7595B5"/>
    <w:rsid w:val="0B76D872"/>
    <w:rsid w:val="0B7C04CA"/>
    <w:rsid w:val="0B860B4B"/>
    <w:rsid w:val="0B8778EB"/>
    <w:rsid w:val="0B88B3F0"/>
    <w:rsid w:val="0B9112C9"/>
    <w:rsid w:val="0B9270D4"/>
    <w:rsid w:val="0B96B305"/>
    <w:rsid w:val="0B99BE11"/>
    <w:rsid w:val="0B99C71E"/>
    <w:rsid w:val="0B9A0B98"/>
    <w:rsid w:val="0B9D96F4"/>
    <w:rsid w:val="0B9E56EA"/>
    <w:rsid w:val="0B9FFFE8"/>
    <w:rsid w:val="0BB32CF3"/>
    <w:rsid w:val="0BB7AFB9"/>
    <w:rsid w:val="0BBBDAC6"/>
    <w:rsid w:val="0BD4970C"/>
    <w:rsid w:val="0BEC7DFA"/>
    <w:rsid w:val="0BED8EE8"/>
    <w:rsid w:val="0BFC28C6"/>
    <w:rsid w:val="0BFE086A"/>
    <w:rsid w:val="0C0964F7"/>
    <w:rsid w:val="0C0A530E"/>
    <w:rsid w:val="0C0B01C0"/>
    <w:rsid w:val="0C1467D5"/>
    <w:rsid w:val="0C15816A"/>
    <w:rsid w:val="0C17182F"/>
    <w:rsid w:val="0C1B3F28"/>
    <w:rsid w:val="0C1BAE2B"/>
    <w:rsid w:val="0C1DC8E3"/>
    <w:rsid w:val="0C1F5142"/>
    <w:rsid w:val="0C288C45"/>
    <w:rsid w:val="0C2DE475"/>
    <w:rsid w:val="0C364FE3"/>
    <w:rsid w:val="0C3DCF90"/>
    <w:rsid w:val="0C43578E"/>
    <w:rsid w:val="0C49A00D"/>
    <w:rsid w:val="0C49EF9F"/>
    <w:rsid w:val="0C4C5698"/>
    <w:rsid w:val="0C59A4D5"/>
    <w:rsid w:val="0C5C0832"/>
    <w:rsid w:val="0C5D3B91"/>
    <w:rsid w:val="0C606801"/>
    <w:rsid w:val="0C651BDE"/>
    <w:rsid w:val="0C676D0F"/>
    <w:rsid w:val="0C6E63F8"/>
    <w:rsid w:val="0C73B3E4"/>
    <w:rsid w:val="0C79A183"/>
    <w:rsid w:val="0C7AE080"/>
    <w:rsid w:val="0C8432AB"/>
    <w:rsid w:val="0C84648A"/>
    <w:rsid w:val="0C8E4B87"/>
    <w:rsid w:val="0C8F04AB"/>
    <w:rsid w:val="0C9325E3"/>
    <w:rsid w:val="0C96793D"/>
    <w:rsid w:val="0C9B5BDB"/>
    <w:rsid w:val="0CA4F6D0"/>
    <w:rsid w:val="0CABD333"/>
    <w:rsid w:val="0CB06853"/>
    <w:rsid w:val="0CB6E4D9"/>
    <w:rsid w:val="0CB9C5F5"/>
    <w:rsid w:val="0CC22060"/>
    <w:rsid w:val="0CC499B3"/>
    <w:rsid w:val="0CC8EC12"/>
    <w:rsid w:val="0CCFC14C"/>
    <w:rsid w:val="0CD0F951"/>
    <w:rsid w:val="0CD35AD7"/>
    <w:rsid w:val="0CD4155D"/>
    <w:rsid w:val="0CD9EE04"/>
    <w:rsid w:val="0CDE098F"/>
    <w:rsid w:val="0CDED21F"/>
    <w:rsid w:val="0CDEEEBE"/>
    <w:rsid w:val="0CE8D028"/>
    <w:rsid w:val="0CE9810E"/>
    <w:rsid w:val="0CEE1BB8"/>
    <w:rsid w:val="0CF08A89"/>
    <w:rsid w:val="0CF2F834"/>
    <w:rsid w:val="0CF5B3A2"/>
    <w:rsid w:val="0CF991E3"/>
    <w:rsid w:val="0D024038"/>
    <w:rsid w:val="0D03A972"/>
    <w:rsid w:val="0D0448B6"/>
    <w:rsid w:val="0D0A7ACC"/>
    <w:rsid w:val="0D0E659C"/>
    <w:rsid w:val="0D27801C"/>
    <w:rsid w:val="0D2D9D61"/>
    <w:rsid w:val="0D3354BE"/>
    <w:rsid w:val="0D3470FC"/>
    <w:rsid w:val="0D35DFB4"/>
    <w:rsid w:val="0D3887CD"/>
    <w:rsid w:val="0D3BAE7B"/>
    <w:rsid w:val="0D424F91"/>
    <w:rsid w:val="0D464BFC"/>
    <w:rsid w:val="0D517252"/>
    <w:rsid w:val="0D538B85"/>
    <w:rsid w:val="0D53A03B"/>
    <w:rsid w:val="0D5C312F"/>
    <w:rsid w:val="0D62152B"/>
    <w:rsid w:val="0D64C4BB"/>
    <w:rsid w:val="0D67D85F"/>
    <w:rsid w:val="0D6CBF29"/>
    <w:rsid w:val="0D711E60"/>
    <w:rsid w:val="0D737B33"/>
    <w:rsid w:val="0D7D6767"/>
    <w:rsid w:val="0D821F76"/>
    <w:rsid w:val="0D8B1435"/>
    <w:rsid w:val="0D8DA72B"/>
    <w:rsid w:val="0D9440F5"/>
    <w:rsid w:val="0D9A80E4"/>
    <w:rsid w:val="0D9ADA7F"/>
    <w:rsid w:val="0D9CC92B"/>
    <w:rsid w:val="0D9FD029"/>
    <w:rsid w:val="0DA03DBA"/>
    <w:rsid w:val="0DA05816"/>
    <w:rsid w:val="0DA21A51"/>
    <w:rsid w:val="0DA47939"/>
    <w:rsid w:val="0DA4C3EE"/>
    <w:rsid w:val="0DA4DD78"/>
    <w:rsid w:val="0DABB9AF"/>
    <w:rsid w:val="0DB27453"/>
    <w:rsid w:val="0DB56437"/>
    <w:rsid w:val="0DC10B3E"/>
    <w:rsid w:val="0DC59146"/>
    <w:rsid w:val="0DC883F2"/>
    <w:rsid w:val="0DD055A9"/>
    <w:rsid w:val="0DD0D931"/>
    <w:rsid w:val="0DD34A58"/>
    <w:rsid w:val="0DD6FB22"/>
    <w:rsid w:val="0DD7F888"/>
    <w:rsid w:val="0DDC0322"/>
    <w:rsid w:val="0DDFB627"/>
    <w:rsid w:val="0DE851DF"/>
    <w:rsid w:val="0DEF49AD"/>
    <w:rsid w:val="0DEFD91D"/>
    <w:rsid w:val="0DF30ACA"/>
    <w:rsid w:val="0E026832"/>
    <w:rsid w:val="0E0490F8"/>
    <w:rsid w:val="0E063286"/>
    <w:rsid w:val="0E0BA090"/>
    <w:rsid w:val="0E0D17BA"/>
    <w:rsid w:val="0E10B68F"/>
    <w:rsid w:val="0E164846"/>
    <w:rsid w:val="0E210E46"/>
    <w:rsid w:val="0E292F11"/>
    <w:rsid w:val="0E2DDB8E"/>
    <w:rsid w:val="0E33B4C8"/>
    <w:rsid w:val="0E3BE88A"/>
    <w:rsid w:val="0E3E8F07"/>
    <w:rsid w:val="0E489CFA"/>
    <w:rsid w:val="0E4D292E"/>
    <w:rsid w:val="0E50D29C"/>
    <w:rsid w:val="0E5701CD"/>
    <w:rsid w:val="0E57A489"/>
    <w:rsid w:val="0E5AC7DE"/>
    <w:rsid w:val="0E6144D9"/>
    <w:rsid w:val="0E649DD8"/>
    <w:rsid w:val="0E64E857"/>
    <w:rsid w:val="0E6BE2D1"/>
    <w:rsid w:val="0E723F5E"/>
    <w:rsid w:val="0E782AEF"/>
    <w:rsid w:val="0E817962"/>
    <w:rsid w:val="0E864523"/>
    <w:rsid w:val="0E928FB5"/>
    <w:rsid w:val="0E95862A"/>
    <w:rsid w:val="0EAC4C03"/>
    <w:rsid w:val="0EAE914C"/>
    <w:rsid w:val="0EB662EC"/>
    <w:rsid w:val="0EB776AF"/>
    <w:rsid w:val="0EB8D88F"/>
    <w:rsid w:val="0EBBF618"/>
    <w:rsid w:val="0EC7CAD2"/>
    <w:rsid w:val="0ECA8DFD"/>
    <w:rsid w:val="0ECC40C7"/>
    <w:rsid w:val="0ED0062B"/>
    <w:rsid w:val="0ED60A0A"/>
    <w:rsid w:val="0ED64B35"/>
    <w:rsid w:val="0EDA75CE"/>
    <w:rsid w:val="0EDB6B58"/>
    <w:rsid w:val="0EDE6CFA"/>
    <w:rsid w:val="0EE02437"/>
    <w:rsid w:val="0EE61CCB"/>
    <w:rsid w:val="0EE6FE92"/>
    <w:rsid w:val="0EE8E8EC"/>
    <w:rsid w:val="0EEA5E15"/>
    <w:rsid w:val="0EF989B8"/>
    <w:rsid w:val="0EFCDBAC"/>
    <w:rsid w:val="0F037C4D"/>
    <w:rsid w:val="0F09C1D4"/>
    <w:rsid w:val="0F107E5F"/>
    <w:rsid w:val="0F161C3E"/>
    <w:rsid w:val="0F1CBF30"/>
    <w:rsid w:val="0F216934"/>
    <w:rsid w:val="0F23BC2F"/>
    <w:rsid w:val="0F2D4C58"/>
    <w:rsid w:val="0F3A45FC"/>
    <w:rsid w:val="0F3B0680"/>
    <w:rsid w:val="0F4706AF"/>
    <w:rsid w:val="0F531290"/>
    <w:rsid w:val="0F543E36"/>
    <w:rsid w:val="0F5FEF58"/>
    <w:rsid w:val="0F691492"/>
    <w:rsid w:val="0F6C70F4"/>
    <w:rsid w:val="0F770857"/>
    <w:rsid w:val="0F7DF189"/>
    <w:rsid w:val="0F7FE6A5"/>
    <w:rsid w:val="0F817D0E"/>
    <w:rsid w:val="0F8825DF"/>
    <w:rsid w:val="0F90C3F1"/>
    <w:rsid w:val="0F92E4DA"/>
    <w:rsid w:val="0F9AC861"/>
    <w:rsid w:val="0FA03D0D"/>
    <w:rsid w:val="0FA11657"/>
    <w:rsid w:val="0FA33F9C"/>
    <w:rsid w:val="0FA6612B"/>
    <w:rsid w:val="0FA6F5F4"/>
    <w:rsid w:val="0FAA9CD9"/>
    <w:rsid w:val="0FABF405"/>
    <w:rsid w:val="0FAC2694"/>
    <w:rsid w:val="0FB30111"/>
    <w:rsid w:val="0FB5D009"/>
    <w:rsid w:val="0FBAF0E7"/>
    <w:rsid w:val="0FBBCD55"/>
    <w:rsid w:val="0FC173C0"/>
    <w:rsid w:val="0FC92DCC"/>
    <w:rsid w:val="0FCAC619"/>
    <w:rsid w:val="0FCD47E9"/>
    <w:rsid w:val="0FCDF70D"/>
    <w:rsid w:val="0FD8949D"/>
    <w:rsid w:val="0FE3B513"/>
    <w:rsid w:val="0FE781DF"/>
    <w:rsid w:val="0FEB776E"/>
    <w:rsid w:val="0FF4665A"/>
    <w:rsid w:val="0FFD39A6"/>
    <w:rsid w:val="100137A8"/>
    <w:rsid w:val="100C07A3"/>
    <w:rsid w:val="10174394"/>
    <w:rsid w:val="101D60AE"/>
    <w:rsid w:val="102013D9"/>
    <w:rsid w:val="1022C767"/>
    <w:rsid w:val="102C2862"/>
    <w:rsid w:val="102C38A4"/>
    <w:rsid w:val="103689CB"/>
    <w:rsid w:val="103BAD43"/>
    <w:rsid w:val="103FAAD3"/>
    <w:rsid w:val="10405028"/>
    <w:rsid w:val="1042F67D"/>
    <w:rsid w:val="10435D42"/>
    <w:rsid w:val="10442CA8"/>
    <w:rsid w:val="104BD4DF"/>
    <w:rsid w:val="1058DCE2"/>
    <w:rsid w:val="1060CC7B"/>
    <w:rsid w:val="106519FE"/>
    <w:rsid w:val="10685920"/>
    <w:rsid w:val="106ED4BD"/>
    <w:rsid w:val="106F104C"/>
    <w:rsid w:val="1072DED7"/>
    <w:rsid w:val="107641DC"/>
    <w:rsid w:val="107836F8"/>
    <w:rsid w:val="10791DEC"/>
    <w:rsid w:val="107A9BD2"/>
    <w:rsid w:val="1090B8C5"/>
    <w:rsid w:val="1098763E"/>
    <w:rsid w:val="1098A527"/>
    <w:rsid w:val="109B85D2"/>
    <w:rsid w:val="10A5FDF9"/>
    <w:rsid w:val="10ACC6C0"/>
    <w:rsid w:val="10ACEA11"/>
    <w:rsid w:val="10AE53A0"/>
    <w:rsid w:val="10B0A45A"/>
    <w:rsid w:val="10BB1D49"/>
    <w:rsid w:val="10C4E8EF"/>
    <w:rsid w:val="10CD17EF"/>
    <w:rsid w:val="10D1E881"/>
    <w:rsid w:val="10D57E31"/>
    <w:rsid w:val="10DD7B68"/>
    <w:rsid w:val="10DD90CF"/>
    <w:rsid w:val="10E5B0F1"/>
    <w:rsid w:val="10EBE3F3"/>
    <w:rsid w:val="10EC9C2A"/>
    <w:rsid w:val="10F1EAD9"/>
    <w:rsid w:val="10F4AEB3"/>
    <w:rsid w:val="10F866AA"/>
    <w:rsid w:val="1101D17E"/>
    <w:rsid w:val="1103CE6C"/>
    <w:rsid w:val="110CDCAF"/>
    <w:rsid w:val="110D930C"/>
    <w:rsid w:val="1116406C"/>
    <w:rsid w:val="111F91D6"/>
    <w:rsid w:val="112253A0"/>
    <w:rsid w:val="1122B082"/>
    <w:rsid w:val="1126550E"/>
    <w:rsid w:val="112AA2AE"/>
    <w:rsid w:val="112B308C"/>
    <w:rsid w:val="112FBFF2"/>
    <w:rsid w:val="11305496"/>
    <w:rsid w:val="1131CC0C"/>
    <w:rsid w:val="1134E6D9"/>
    <w:rsid w:val="11432F6B"/>
    <w:rsid w:val="11471E00"/>
    <w:rsid w:val="114AC5B4"/>
    <w:rsid w:val="114D8E2B"/>
    <w:rsid w:val="11532A73"/>
    <w:rsid w:val="11537F11"/>
    <w:rsid w:val="1153BA7C"/>
    <w:rsid w:val="11546D39"/>
    <w:rsid w:val="11563D75"/>
    <w:rsid w:val="1156B581"/>
    <w:rsid w:val="11575C29"/>
    <w:rsid w:val="1158F3B4"/>
    <w:rsid w:val="11613340"/>
    <w:rsid w:val="11637737"/>
    <w:rsid w:val="116999E7"/>
    <w:rsid w:val="116E1123"/>
    <w:rsid w:val="1175682D"/>
    <w:rsid w:val="117711A9"/>
    <w:rsid w:val="117C305A"/>
    <w:rsid w:val="117CCFC9"/>
    <w:rsid w:val="11829F94"/>
    <w:rsid w:val="11832DC2"/>
    <w:rsid w:val="11882165"/>
    <w:rsid w:val="118DF069"/>
    <w:rsid w:val="118EE6E7"/>
    <w:rsid w:val="1192E9BE"/>
    <w:rsid w:val="119AA2B1"/>
    <w:rsid w:val="11A1298F"/>
    <w:rsid w:val="11A498D9"/>
    <w:rsid w:val="11A57C19"/>
    <w:rsid w:val="11A9078A"/>
    <w:rsid w:val="11B97896"/>
    <w:rsid w:val="11BB0DDB"/>
    <w:rsid w:val="11C08CA5"/>
    <w:rsid w:val="11C110A5"/>
    <w:rsid w:val="11C7BE01"/>
    <w:rsid w:val="11CAF2AF"/>
    <w:rsid w:val="11CDC8DE"/>
    <w:rsid w:val="11CF6C03"/>
    <w:rsid w:val="11CFBBE4"/>
    <w:rsid w:val="11D0226D"/>
    <w:rsid w:val="11DE300E"/>
    <w:rsid w:val="11E16762"/>
    <w:rsid w:val="11F98200"/>
    <w:rsid w:val="11FB9D9A"/>
    <w:rsid w:val="1202A935"/>
    <w:rsid w:val="1207383D"/>
    <w:rsid w:val="120B8545"/>
    <w:rsid w:val="120BC4E0"/>
    <w:rsid w:val="1217A510"/>
    <w:rsid w:val="1218A6FA"/>
    <w:rsid w:val="1218CFB1"/>
    <w:rsid w:val="1219CBE0"/>
    <w:rsid w:val="121C6C27"/>
    <w:rsid w:val="1224E187"/>
    <w:rsid w:val="1229F444"/>
    <w:rsid w:val="124150DB"/>
    <w:rsid w:val="1243FD90"/>
    <w:rsid w:val="12564A66"/>
    <w:rsid w:val="12599DF0"/>
    <w:rsid w:val="1261D400"/>
    <w:rsid w:val="126C2F10"/>
    <w:rsid w:val="126C49FE"/>
    <w:rsid w:val="12722933"/>
    <w:rsid w:val="12755D84"/>
    <w:rsid w:val="127F9F3B"/>
    <w:rsid w:val="128163B6"/>
    <w:rsid w:val="1286FE97"/>
    <w:rsid w:val="128DDB1C"/>
    <w:rsid w:val="1290A30D"/>
    <w:rsid w:val="1292E622"/>
    <w:rsid w:val="1293F403"/>
    <w:rsid w:val="1295EB8B"/>
    <w:rsid w:val="129CADF2"/>
    <w:rsid w:val="12A5E444"/>
    <w:rsid w:val="12A8B2F8"/>
    <w:rsid w:val="12AA05F4"/>
    <w:rsid w:val="12B0C44C"/>
    <w:rsid w:val="12B80661"/>
    <w:rsid w:val="12BA0341"/>
    <w:rsid w:val="12BC23A7"/>
    <w:rsid w:val="12C5A91B"/>
    <w:rsid w:val="12C97E1F"/>
    <w:rsid w:val="12CA6F30"/>
    <w:rsid w:val="12CE3487"/>
    <w:rsid w:val="12D25F5E"/>
    <w:rsid w:val="12D39AB0"/>
    <w:rsid w:val="12D3F275"/>
    <w:rsid w:val="12D6580B"/>
    <w:rsid w:val="12E5C087"/>
    <w:rsid w:val="12ED3168"/>
    <w:rsid w:val="12ED4910"/>
    <w:rsid w:val="12EDBE65"/>
    <w:rsid w:val="12EFECFD"/>
    <w:rsid w:val="12F4BF7E"/>
    <w:rsid w:val="12F59DCB"/>
    <w:rsid w:val="12F662F7"/>
    <w:rsid w:val="12FE73ED"/>
    <w:rsid w:val="12FEB5EB"/>
    <w:rsid w:val="1308AD7A"/>
    <w:rsid w:val="131AD23D"/>
    <w:rsid w:val="1322E0CC"/>
    <w:rsid w:val="13243156"/>
    <w:rsid w:val="1324F2B9"/>
    <w:rsid w:val="1329C286"/>
    <w:rsid w:val="13400F77"/>
    <w:rsid w:val="13587C74"/>
    <w:rsid w:val="1358F5F0"/>
    <w:rsid w:val="135D3CFF"/>
    <w:rsid w:val="1369F2B6"/>
    <w:rsid w:val="136B18A0"/>
    <w:rsid w:val="136B211B"/>
    <w:rsid w:val="136D2FA4"/>
    <w:rsid w:val="136D7CA9"/>
    <w:rsid w:val="137D90B3"/>
    <w:rsid w:val="1387F83A"/>
    <w:rsid w:val="1389E24F"/>
    <w:rsid w:val="138C3265"/>
    <w:rsid w:val="138E1F23"/>
    <w:rsid w:val="13A1E62E"/>
    <w:rsid w:val="13A87024"/>
    <w:rsid w:val="13B44CDD"/>
    <w:rsid w:val="13B92985"/>
    <w:rsid w:val="13BCAF44"/>
    <w:rsid w:val="13BCB651"/>
    <w:rsid w:val="13BDC0CF"/>
    <w:rsid w:val="13BEA58A"/>
    <w:rsid w:val="13BFFF23"/>
    <w:rsid w:val="13C0BDE8"/>
    <w:rsid w:val="13C1D0D5"/>
    <w:rsid w:val="13C691A0"/>
    <w:rsid w:val="13CDB48D"/>
    <w:rsid w:val="13D6FEB7"/>
    <w:rsid w:val="13D78863"/>
    <w:rsid w:val="13D896A0"/>
    <w:rsid w:val="13DD11EA"/>
    <w:rsid w:val="13DDEBDC"/>
    <w:rsid w:val="13DE6E7D"/>
    <w:rsid w:val="13E34629"/>
    <w:rsid w:val="13E8A986"/>
    <w:rsid w:val="13E9AE7D"/>
    <w:rsid w:val="13EEA933"/>
    <w:rsid w:val="13F29FEF"/>
    <w:rsid w:val="13F5B76B"/>
    <w:rsid w:val="140929D9"/>
    <w:rsid w:val="140949B0"/>
    <w:rsid w:val="1409FE26"/>
    <w:rsid w:val="140DD3FF"/>
    <w:rsid w:val="140DE73A"/>
    <w:rsid w:val="14120B9F"/>
    <w:rsid w:val="1416C5C6"/>
    <w:rsid w:val="1416E544"/>
    <w:rsid w:val="142D1DB6"/>
    <w:rsid w:val="1431F48C"/>
    <w:rsid w:val="14320F40"/>
    <w:rsid w:val="143440F3"/>
    <w:rsid w:val="143B06F3"/>
    <w:rsid w:val="144BC4EA"/>
    <w:rsid w:val="1451B1AF"/>
    <w:rsid w:val="14616B59"/>
    <w:rsid w:val="1467B452"/>
    <w:rsid w:val="146D1A43"/>
    <w:rsid w:val="14701265"/>
    <w:rsid w:val="1470D175"/>
    <w:rsid w:val="14737BF1"/>
    <w:rsid w:val="147D97A7"/>
    <w:rsid w:val="147F81C5"/>
    <w:rsid w:val="1483C262"/>
    <w:rsid w:val="1485222E"/>
    <w:rsid w:val="1491CBED"/>
    <w:rsid w:val="1492FCCC"/>
    <w:rsid w:val="14937F16"/>
    <w:rsid w:val="14965FA9"/>
    <w:rsid w:val="1498FCD1"/>
    <w:rsid w:val="14A2561D"/>
    <w:rsid w:val="14A4619C"/>
    <w:rsid w:val="14A5F507"/>
    <w:rsid w:val="14A6BBC7"/>
    <w:rsid w:val="14A78D54"/>
    <w:rsid w:val="14AB0D00"/>
    <w:rsid w:val="14ACFBCB"/>
    <w:rsid w:val="14BAE196"/>
    <w:rsid w:val="14C0FC87"/>
    <w:rsid w:val="14C7F8BA"/>
    <w:rsid w:val="14CA377F"/>
    <w:rsid w:val="14CB0539"/>
    <w:rsid w:val="14CB6844"/>
    <w:rsid w:val="14D57ECE"/>
    <w:rsid w:val="14D67188"/>
    <w:rsid w:val="14DD90E5"/>
    <w:rsid w:val="14E34355"/>
    <w:rsid w:val="14E71347"/>
    <w:rsid w:val="14EFB475"/>
    <w:rsid w:val="14F1B80B"/>
    <w:rsid w:val="14F30B82"/>
    <w:rsid w:val="14F3FA27"/>
    <w:rsid w:val="14FDBE6A"/>
    <w:rsid w:val="15040A01"/>
    <w:rsid w:val="150E0C9F"/>
    <w:rsid w:val="15142A51"/>
    <w:rsid w:val="15159A6E"/>
    <w:rsid w:val="1516FC7A"/>
    <w:rsid w:val="15177434"/>
    <w:rsid w:val="15205C4D"/>
    <w:rsid w:val="152294E9"/>
    <w:rsid w:val="1523CA72"/>
    <w:rsid w:val="1523FFA7"/>
    <w:rsid w:val="152653A9"/>
    <w:rsid w:val="15274968"/>
    <w:rsid w:val="15343CBF"/>
    <w:rsid w:val="153E9F76"/>
    <w:rsid w:val="153FCD21"/>
    <w:rsid w:val="1542167E"/>
    <w:rsid w:val="154E182A"/>
    <w:rsid w:val="154F529A"/>
    <w:rsid w:val="1550BE45"/>
    <w:rsid w:val="1551DDA9"/>
    <w:rsid w:val="15612B4D"/>
    <w:rsid w:val="1563056A"/>
    <w:rsid w:val="15641F74"/>
    <w:rsid w:val="156466ED"/>
    <w:rsid w:val="1571A68E"/>
    <w:rsid w:val="1572A4C5"/>
    <w:rsid w:val="15765428"/>
    <w:rsid w:val="157F0C33"/>
    <w:rsid w:val="157F57C6"/>
    <w:rsid w:val="1582B8A7"/>
    <w:rsid w:val="158D2E4F"/>
    <w:rsid w:val="1593D969"/>
    <w:rsid w:val="159CCF78"/>
    <w:rsid w:val="15A1796F"/>
    <w:rsid w:val="15A76FA2"/>
    <w:rsid w:val="15AD533B"/>
    <w:rsid w:val="15AECC2B"/>
    <w:rsid w:val="15AF5571"/>
    <w:rsid w:val="15B09201"/>
    <w:rsid w:val="15B1E919"/>
    <w:rsid w:val="15B67369"/>
    <w:rsid w:val="15B8B8B2"/>
    <w:rsid w:val="15B9C3DC"/>
    <w:rsid w:val="15CC9294"/>
    <w:rsid w:val="15CE4DFF"/>
    <w:rsid w:val="15D5BB6D"/>
    <w:rsid w:val="15DD3A5B"/>
    <w:rsid w:val="15DD43BF"/>
    <w:rsid w:val="15E1EDBD"/>
    <w:rsid w:val="15EC42D4"/>
    <w:rsid w:val="15EDFCF0"/>
    <w:rsid w:val="15F7F466"/>
    <w:rsid w:val="15FBB1FF"/>
    <w:rsid w:val="15FC3535"/>
    <w:rsid w:val="15FEDCE8"/>
    <w:rsid w:val="16069087"/>
    <w:rsid w:val="16174A35"/>
    <w:rsid w:val="161A60F6"/>
    <w:rsid w:val="162174A2"/>
    <w:rsid w:val="16224735"/>
    <w:rsid w:val="1623EABE"/>
    <w:rsid w:val="162D258B"/>
    <w:rsid w:val="162F1BEC"/>
    <w:rsid w:val="163166CF"/>
    <w:rsid w:val="16370568"/>
    <w:rsid w:val="1637A637"/>
    <w:rsid w:val="1643EBA4"/>
    <w:rsid w:val="164B2596"/>
    <w:rsid w:val="164BC76A"/>
    <w:rsid w:val="1668AD12"/>
    <w:rsid w:val="16698D51"/>
    <w:rsid w:val="166A005C"/>
    <w:rsid w:val="166D34C7"/>
    <w:rsid w:val="166D6F2D"/>
    <w:rsid w:val="1670B667"/>
    <w:rsid w:val="16714731"/>
    <w:rsid w:val="16742FF3"/>
    <w:rsid w:val="1678A575"/>
    <w:rsid w:val="167BBB34"/>
    <w:rsid w:val="167DE764"/>
    <w:rsid w:val="167FD231"/>
    <w:rsid w:val="167FDC33"/>
    <w:rsid w:val="1685338C"/>
    <w:rsid w:val="1686176A"/>
    <w:rsid w:val="16861BF6"/>
    <w:rsid w:val="168CF780"/>
    <w:rsid w:val="168E7BB6"/>
    <w:rsid w:val="1697509C"/>
    <w:rsid w:val="16975ACA"/>
    <w:rsid w:val="169CCE1A"/>
    <w:rsid w:val="16A01318"/>
    <w:rsid w:val="16A2BD4D"/>
    <w:rsid w:val="16A2D7A2"/>
    <w:rsid w:val="16A4ECD6"/>
    <w:rsid w:val="16A906C9"/>
    <w:rsid w:val="16A97999"/>
    <w:rsid w:val="16AABEEE"/>
    <w:rsid w:val="16AD7DFD"/>
    <w:rsid w:val="16ADC1FE"/>
    <w:rsid w:val="16AE710B"/>
    <w:rsid w:val="16B2294C"/>
    <w:rsid w:val="16BC750D"/>
    <w:rsid w:val="16BD3454"/>
    <w:rsid w:val="16BEC6CE"/>
    <w:rsid w:val="16C995F2"/>
    <w:rsid w:val="16CF3A9C"/>
    <w:rsid w:val="16D18B2B"/>
    <w:rsid w:val="16DE33EB"/>
    <w:rsid w:val="16EA0593"/>
    <w:rsid w:val="16ECF319"/>
    <w:rsid w:val="16F08217"/>
    <w:rsid w:val="16F7A16B"/>
    <w:rsid w:val="16FE5A6E"/>
    <w:rsid w:val="1701292A"/>
    <w:rsid w:val="170F3F59"/>
    <w:rsid w:val="17118D8C"/>
    <w:rsid w:val="17153603"/>
    <w:rsid w:val="171DC7B8"/>
    <w:rsid w:val="171FEEA7"/>
    <w:rsid w:val="17226852"/>
    <w:rsid w:val="17256D43"/>
    <w:rsid w:val="173CD968"/>
    <w:rsid w:val="1743579F"/>
    <w:rsid w:val="174FB7C1"/>
    <w:rsid w:val="1754C518"/>
    <w:rsid w:val="17558A5E"/>
    <w:rsid w:val="175855D8"/>
    <w:rsid w:val="1759A1AB"/>
    <w:rsid w:val="1763DDB1"/>
    <w:rsid w:val="176A1C5D"/>
    <w:rsid w:val="177B4E87"/>
    <w:rsid w:val="177DE42B"/>
    <w:rsid w:val="1784CF5C"/>
    <w:rsid w:val="1789AAB9"/>
    <w:rsid w:val="178BDEB5"/>
    <w:rsid w:val="178CE20B"/>
    <w:rsid w:val="178FA1B3"/>
    <w:rsid w:val="179121BA"/>
    <w:rsid w:val="179351A7"/>
    <w:rsid w:val="17A5E511"/>
    <w:rsid w:val="17A71E2F"/>
    <w:rsid w:val="17AB87BD"/>
    <w:rsid w:val="17B55719"/>
    <w:rsid w:val="17BC105B"/>
    <w:rsid w:val="17C24D97"/>
    <w:rsid w:val="17C45651"/>
    <w:rsid w:val="17C4BE77"/>
    <w:rsid w:val="17C9B6B4"/>
    <w:rsid w:val="17DD5F4E"/>
    <w:rsid w:val="17E14A14"/>
    <w:rsid w:val="17E46379"/>
    <w:rsid w:val="17E87BAD"/>
    <w:rsid w:val="17EC5C58"/>
    <w:rsid w:val="17F1A324"/>
    <w:rsid w:val="17F60A03"/>
    <w:rsid w:val="17F7A5F9"/>
    <w:rsid w:val="17FC96CF"/>
    <w:rsid w:val="1807ACF2"/>
    <w:rsid w:val="1813B7C1"/>
    <w:rsid w:val="1817D37C"/>
    <w:rsid w:val="181D4DC7"/>
    <w:rsid w:val="18220379"/>
    <w:rsid w:val="1822940A"/>
    <w:rsid w:val="18231078"/>
    <w:rsid w:val="1826E91D"/>
    <w:rsid w:val="182823B1"/>
    <w:rsid w:val="182858B8"/>
    <w:rsid w:val="1836CEFC"/>
    <w:rsid w:val="18405D93"/>
    <w:rsid w:val="18416DD7"/>
    <w:rsid w:val="1843229C"/>
    <w:rsid w:val="1844B6CE"/>
    <w:rsid w:val="18492B0F"/>
    <w:rsid w:val="185BACF3"/>
    <w:rsid w:val="186040D0"/>
    <w:rsid w:val="18604163"/>
    <w:rsid w:val="1865F271"/>
    <w:rsid w:val="18740D3A"/>
    <w:rsid w:val="18786CCA"/>
    <w:rsid w:val="187C888B"/>
    <w:rsid w:val="187FBCA3"/>
    <w:rsid w:val="1880108B"/>
    <w:rsid w:val="18889B10"/>
    <w:rsid w:val="18913542"/>
    <w:rsid w:val="1893207E"/>
    <w:rsid w:val="189AC1AD"/>
    <w:rsid w:val="189C5457"/>
    <w:rsid w:val="18A08949"/>
    <w:rsid w:val="18A25C33"/>
    <w:rsid w:val="18A6E97D"/>
    <w:rsid w:val="18AB4F00"/>
    <w:rsid w:val="18B0C34A"/>
    <w:rsid w:val="18B2E5D1"/>
    <w:rsid w:val="18B5BBDC"/>
    <w:rsid w:val="18C4F036"/>
    <w:rsid w:val="18DA76E2"/>
    <w:rsid w:val="18E265F7"/>
    <w:rsid w:val="18EA64ED"/>
    <w:rsid w:val="18F35CB2"/>
    <w:rsid w:val="18F4A25B"/>
    <w:rsid w:val="18F6109A"/>
    <w:rsid w:val="1900F6BB"/>
    <w:rsid w:val="19023917"/>
    <w:rsid w:val="19056383"/>
    <w:rsid w:val="190A9E35"/>
    <w:rsid w:val="190EDD12"/>
    <w:rsid w:val="1915EFAD"/>
    <w:rsid w:val="1918E521"/>
    <w:rsid w:val="191DDCD7"/>
    <w:rsid w:val="192949E2"/>
    <w:rsid w:val="1930AB2D"/>
    <w:rsid w:val="193376E3"/>
    <w:rsid w:val="193428B8"/>
    <w:rsid w:val="1934C6C5"/>
    <w:rsid w:val="193D94ED"/>
    <w:rsid w:val="1947AC5C"/>
    <w:rsid w:val="1948161B"/>
    <w:rsid w:val="194CD729"/>
    <w:rsid w:val="19539E24"/>
    <w:rsid w:val="1954CF79"/>
    <w:rsid w:val="1958217E"/>
    <w:rsid w:val="19583AAC"/>
    <w:rsid w:val="195909D0"/>
    <w:rsid w:val="1960E9BA"/>
    <w:rsid w:val="196F71D0"/>
    <w:rsid w:val="196FF903"/>
    <w:rsid w:val="197144DA"/>
    <w:rsid w:val="19744728"/>
    <w:rsid w:val="1975F309"/>
    <w:rsid w:val="197B741F"/>
    <w:rsid w:val="197F620C"/>
    <w:rsid w:val="198219BF"/>
    <w:rsid w:val="198231E9"/>
    <w:rsid w:val="1983F533"/>
    <w:rsid w:val="19868203"/>
    <w:rsid w:val="198CD8D1"/>
    <w:rsid w:val="1990725C"/>
    <w:rsid w:val="19977D08"/>
    <w:rsid w:val="19995A20"/>
    <w:rsid w:val="19A2B717"/>
    <w:rsid w:val="19B29BDC"/>
    <w:rsid w:val="19BC64B2"/>
    <w:rsid w:val="19C1F9F7"/>
    <w:rsid w:val="19C8951A"/>
    <w:rsid w:val="19C90804"/>
    <w:rsid w:val="19D1C4C7"/>
    <w:rsid w:val="19D4E12C"/>
    <w:rsid w:val="19DD6AE0"/>
    <w:rsid w:val="19E6A79E"/>
    <w:rsid w:val="19F04E95"/>
    <w:rsid w:val="19F1BC1E"/>
    <w:rsid w:val="19FB4E70"/>
    <w:rsid w:val="19FDF4B6"/>
    <w:rsid w:val="1A08F7EB"/>
    <w:rsid w:val="1A0CB816"/>
    <w:rsid w:val="1A1CC320"/>
    <w:rsid w:val="1A21E142"/>
    <w:rsid w:val="1A2739C5"/>
    <w:rsid w:val="1A2D1AAB"/>
    <w:rsid w:val="1A308E5D"/>
    <w:rsid w:val="1A36966A"/>
    <w:rsid w:val="1A4136E2"/>
    <w:rsid w:val="1A446576"/>
    <w:rsid w:val="1A457C88"/>
    <w:rsid w:val="1A45E9ED"/>
    <w:rsid w:val="1A4B8D0D"/>
    <w:rsid w:val="1A5A5C97"/>
    <w:rsid w:val="1A60B7CA"/>
    <w:rsid w:val="1A65CD48"/>
    <w:rsid w:val="1A65DA91"/>
    <w:rsid w:val="1A693CAD"/>
    <w:rsid w:val="1A6BD2A6"/>
    <w:rsid w:val="1A724832"/>
    <w:rsid w:val="1A787476"/>
    <w:rsid w:val="1A8468FE"/>
    <w:rsid w:val="1A853049"/>
    <w:rsid w:val="1A8A763D"/>
    <w:rsid w:val="1A9693ED"/>
    <w:rsid w:val="1AA37A1D"/>
    <w:rsid w:val="1AAAECD2"/>
    <w:rsid w:val="1AAE8CAC"/>
    <w:rsid w:val="1AB1B33D"/>
    <w:rsid w:val="1AB61AB3"/>
    <w:rsid w:val="1AB7BE4D"/>
    <w:rsid w:val="1AC29D1C"/>
    <w:rsid w:val="1AC38D07"/>
    <w:rsid w:val="1AC3A07C"/>
    <w:rsid w:val="1ACFE37A"/>
    <w:rsid w:val="1AD08AB9"/>
    <w:rsid w:val="1AD27AAC"/>
    <w:rsid w:val="1AD34089"/>
    <w:rsid w:val="1AD78363"/>
    <w:rsid w:val="1AD7B62A"/>
    <w:rsid w:val="1ADDAB8A"/>
    <w:rsid w:val="1AE28D41"/>
    <w:rsid w:val="1AE42E45"/>
    <w:rsid w:val="1AE58773"/>
    <w:rsid w:val="1AED98C3"/>
    <w:rsid w:val="1AEF6AD5"/>
    <w:rsid w:val="1AFE2EBF"/>
    <w:rsid w:val="1B020785"/>
    <w:rsid w:val="1B0FEE9C"/>
    <w:rsid w:val="1B1013C1"/>
    <w:rsid w:val="1B10AC02"/>
    <w:rsid w:val="1B1239FF"/>
    <w:rsid w:val="1B167A3D"/>
    <w:rsid w:val="1B22722C"/>
    <w:rsid w:val="1B25945B"/>
    <w:rsid w:val="1B25A84A"/>
    <w:rsid w:val="1B3B1300"/>
    <w:rsid w:val="1B47AE42"/>
    <w:rsid w:val="1B4A092B"/>
    <w:rsid w:val="1B50A63A"/>
    <w:rsid w:val="1B55A578"/>
    <w:rsid w:val="1B5ABBEB"/>
    <w:rsid w:val="1B63AEC2"/>
    <w:rsid w:val="1B6A628F"/>
    <w:rsid w:val="1B6D1541"/>
    <w:rsid w:val="1B6FE41C"/>
    <w:rsid w:val="1B7457C0"/>
    <w:rsid w:val="1B807F63"/>
    <w:rsid w:val="1B8D5420"/>
    <w:rsid w:val="1B99F03D"/>
    <w:rsid w:val="1BA0E7CB"/>
    <w:rsid w:val="1BA17B8E"/>
    <w:rsid w:val="1BA4B4C2"/>
    <w:rsid w:val="1BAD7349"/>
    <w:rsid w:val="1BB37FF3"/>
    <w:rsid w:val="1BB86889"/>
    <w:rsid w:val="1BC01A02"/>
    <w:rsid w:val="1BC56049"/>
    <w:rsid w:val="1BC942C7"/>
    <w:rsid w:val="1BD69A20"/>
    <w:rsid w:val="1BD6D340"/>
    <w:rsid w:val="1BD93924"/>
    <w:rsid w:val="1BDE8B80"/>
    <w:rsid w:val="1BE5443F"/>
    <w:rsid w:val="1BEC7312"/>
    <w:rsid w:val="1BEDA4ED"/>
    <w:rsid w:val="1BEDF1DB"/>
    <w:rsid w:val="1BF81C56"/>
    <w:rsid w:val="1BFF3686"/>
    <w:rsid w:val="1C041354"/>
    <w:rsid w:val="1C046BCF"/>
    <w:rsid w:val="1C07F175"/>
    <w:rsid w:val="1C0DAA23"/>
    <w:rsid w:val="1C1636D2"/>
    <w:rsid w:val="1C167115"/>
    <w:rsid w:val="1C17B59A"/>
    <w:rsid w:val="1C195162"/>
    <w:rsid w:val="1C19D4D9"/>
    <w:rsid w:val="1C1B72EF"/>
    <w:rsid w:val="1C1B88F3"/>
    <w:rsid w:val="1C1D14C6"/>
    <w:rsid w:val="1C1ECE5D"/>
    <w:rsid w:val="1C23F3C3"/>
    <w:rsid w:val="1C26987A"/>
    <w:rsid w:val="1C27D24D"/>
    <w:rsid w:val="1C2917FC"/>
    <w:rsid w:val="1C29C252"/>
    <w:rsid w:val="1C2CD552"/>
    <w:rsid w:val="1C2E61E1"/>
    <w:rsid w:val="1C31B383"/>
    <w:rsid w:val="1C3C0B06"/>
    <w:rsid w:val="1C553E3C"/>
    <w:rsid w:val="1C58C1C8"/>
    <w:rsid w:val="1C60C7BB"/>
    <w:rsid w:val="1C61A02D"/>
    <w:rsid w:val="1C65626C"/>
    <w:rsid w:val="1C6B3C55"/>
    <w:rsid w:val="1C6BF119"/>
    <w:rsid w:val="1C6C1440"/>
    <w:rsid w:val="1C7107DA"/>
    <w:rsid w:val="1C7C5550"/>
    <w:rsid w:val="1C856FCE"/>
    <w:rsid w:val="1C8F7423"/>
    <w:rsid w:val="1C900B89"/>
    <w:rsid w:val="1C923C82"/>
    <w:rsid w:val="1C95C93C"/>
    <w:rsid w:val="1C96EBCF"/>
    <w:rsid w:val="1C9DF0C4"/>
    <w:rsid w:val="1CA3184D"/>
    <w:rsid w:val="1CA4504A"/>
    <w:rsid w:val="1CA584D2"/>
    <w:rsid w:val="1CA793EE"/>
    <w:rsid w:val="1CA8EEEA"/>
    <w:rsid w:val="1CA9D6C4"/>
    <w:rsid w:val="1CB63F9A"/>
    <w:rsid w:val="1CB78634"/>
    <w:rsid w:val="1CBBCD3D"/>
    <w:rsid w:val="1CBDC474"/>
    <w:rsid w:val="1CC7A3F1"/>
    <w:rsid w:val="1CCDFC20"/>
    <w:rsid w:val="1CD618B6"/>
    <w:rsid w:val="1CD68225"/>
    <w:rsid w:val="1CD97188"/>
    <w:rsid w:val="1CD9738E"/>
    <w:rsid w:val="1CE67EDD"/>
    <w:rsid w:val="1CEB9E41"/>
    <w:rsid w:val="1CF2CBFF"/>
    <w:rsid w:val="1CF416A3"/>
    <w:rsid w:val="1CF72DDE"/>
    <w:rsid w:val="1CFD12DD"/>
    <w:rsid w:val="1D04F65A"/>
    <w:rsid w:val="1D09FDA3"/>
    <w:rsid w:val="1D0B0A53"/>
    <w:rsid w:val="1D11F817"/>
    <w:rsid w:val="1D130AD6"/>
    <w:rsid w:val="1D16E3E7"/>
    <w:rsid w:val="1D1AE220"/>
    <w:rsid w:val="1D1E7347"/>
    <w:rsid w:val="1D1F389A"/>
    <w:rsid w:val="1D26E6AB"/>
    <w:rsid w:val="1D26F5CA"/>
    <w:rsid w:val="1D275A8F"/>
    <w:rsid w:val="1D2D4832"/>
    <w:rsid w:val="1D32ED8F"/>
    <w:rsid w:val="1D37C6DB"/>
    <w:rsid w:val="1D3A01BA"/>
    <w:rsid w:val="1D3A4F08"/>
    <w:rsid w:val="1D3E02EA"/>
    <w:rsid w:val="1D4325B3"/>
    <w:rsid w:val="1D4F98AF"/>
    <w:rsid w:val="1D4FAE3F"/>
    <w:rsid w:val="1D51ADF0"/>
    <w:rsid w:val="1D52E63B"/>
    <w:rsid w:val="1D55D71F"/>
    <w:rsid w:val="1D62DF3D"/>
    <w:rsid w:val="1D6ACBA4"/>
    <w:rsid w:val="1D719305"/>
    <w:rsid w:val="1D77BE20"/>
    <w:rsid w:val="1D81A03D"/>
    <w:rsid w:val="1D84D10F"/>
    <w:rsid w:val="1D8FA767"/>
    <w:rsid w:val="1D901FEB"/>
    <w:rsid w:val="1D93D90E"/>
    <w:rsid w:val="1D95F46A"/>
    <w:rsid w:val="1D99515F"/>
    <w:rsid w:val="1D9B58B2"/>
    <w:rsid w:val="1DA081EC"/>
    <w:rsid w:val="1DA2BD36"/>
    <w:rsid w:val="1DA3A2AE"/>
    <w:rsid w:val="1DA81AAA"/>
    <w:rsid w:val="1DAFBA59"/>
    <w:rsid w:val="1DB5664A"/>
    <w:rsid w:val="1DB6743E"/>
    <w:rsid w:val="1DB9CC59"/>
    <w:rsid w:val="1DBA82A5"/>
    <w:rsid w:val="1DC11B97"/>
    <w:rsid w:val="1DC59A4F"/>
    <w:rsid w:val="1DCA1512"/>
    <w:rsid w:val="1DCB1628"/>
    <w:rsid w:val="1DCB838D"/>
    <w:rsid w:val="1DCF133F"/>
    <w:rsid w:val="1DD42495"/>
    <w:rsid w:val="1DD557F1"/>
    <w:rsid w:val="1DD9E3D1"/>
    <w:rsid w:val="1DE3912A"/>
    <w:rsid w:val="1DEB1723"/>
    <w:rsid w:val="1DEE1D93"/>
    <w:rsid w:val="1DEF827B"/>
    <w:rsid w:val="1DF2B1CF"/>
    <w:rsid w:val="1DFB4394"/>
    <w:rsid w:val="1DFBD37A"/>
    <w:rsid w:val="1DFC77B0"/>
    <w:rsid w:val="1DFC8BB0"/>
    <w:rsid w:val="1DFFBA69"/>
    <w:rsid w:val="1E07AF2D"/>
    <w:rsid w:val="1E0AF1EE"/>
    <w:rsid w:val="1E0EE636"/>
    <w:rsid w:val="1E0F3048"/>
    <w:rsid w:val="1E14A0EE"/>
    <w:rsid w:val="1E150DCE"/>
    <w:rsid w:val="1E229F11"/>
    <w:rsid w:val="1E2A25AF"/>
    <w:rsid w:val="1E2D27FA"/>
    <w:rsid w:val="1E300048"/>
    <w:rsid w:val="1E3F937B"/>
    <w:rsid w:val="1E44050E"/>
    <w:rsid w:val="1E441959"/>
    <w:rsid w:val="1E4879FC"/>
    <w:rsid w:val="1E490B36"/>
    <w:rsid w:val="1E58684E"/>
    <w:rsid w:val="1E592E7B"/>
    <w:rsid w:val="1E5D90CA"/>
    <w:rsid w:val="1E5DCBFA"/>
    <w:rsid w:val="1E5E8080"/>
    <w:rsid w:val="1E608FC9"/>
    <w:rsid w:val="1E624168"/>
    <w:rsid w:val="1E6281F3"/>
    <w:rsid w:val="1E63A77C"/>
    <w:rsid w:val="1E670496"/>
    <w:rsid w:val="1E7422F7"/>
    <w:rsid w:val="1E74FFE7"/>
    <w:rsid w:val="1E76E278"/>
    <w:rsid w:val="1E7A04C5"/>
    <w:rsid w:val="1E7B8C5E"/>
    <w:rsid w:val="1E80259A"/>
    <w:rsid w:val="1E8906A9"/>
    <w:rsid w:val="1E8AC7A1"/>
    <w:rsid w:val="1E8BFAF4"/>
    <w:rsid w:val="1E8DEB10"/>
    <w:rsid w:val="1E905D85"/>
    <w:rsid w:val="1E949D15"/>
    <w:rsid w:val="1E9B2853"/>
    <w:rsid w:val="1E9FF2DD"/>
    <w:rsid w:val="1EA4C1D4"/>
    <w:rsid w:val="1EB00CA2"/>
    <w:rsid w:val="1EBE1B26"/>
    <w:rsid w:val="1EC02C65"/>
    <w:rsid w:val="1ECF4F3D"/>
    <w:rsid w:val="1ED708BB"/>
    <w:rsid w:val="1ED89F9B"/>
    <w:rsid w:val="1EDFA32A"/>
    <w:rsid w:val="1EE2DEB7"/>
    <w:rsid w:val="1EE44E35"/>
    <w:rsid w:val="1EE51252"/>
    <w:rsid w:val="1EEE4A28"/>
    <w:rsid w:val="1F08A229"/>
    <w:rsid w:val="1F0D16EF"/>
    <w:rsid w:val="1F0F95D7"/>
    <w:rsid w:val="1F144E7F"/>
    <w:rsid w:val="1F175278"/>
    <w:rsid w:val="1F1B8DB9"/>
    <w:rsid w:val="1F2977D9"/>
    <w:rsid w:val="1F2BE53D"/>
    <w:rsid w:val="1F30BB15"/>
    <w:rsid w:val="1F339EED"/>
    <w:rsid w:val="1F34EB56"/>
    <w:rsid w:val="1F388CE2"/>
    <w:rsid w:val="1F3BCE34"/>
    <w:rsid w:val="1F4D0F9D"/>
    <w:rsid w:val="1F549B9C"/>
    <w:rsid w:val="1F584213"/>
    <w:rsid w:val="1F5DD9D1"/>
    <w:rsid w:val="1F5F6153"/>
    <w:rsid w:val="1F5FC893"/>
    <w:rsid w:val="1F6806BC"/>
    <w:rsid w:val="1F6DEFAD"/>
    <w:rsid w:val="1F723385"/>
    <w:rsid w:val="1F73F778"/>
    <w:rsid w:val="1F76C124"/>
    <w:rsid w:val="1F8B8821"/>
    <w:rsid w:val="1F8BD8BC"/>
    <w:rsid w:val="1F907980"/>
    <w:rsid w:val="1F9893E4"/>
    <w:rsid w:val="1F9B3C62"/>
    <w:rsid w:val="1F9FCBDB"/>
    <w:rsid w:val="1FAC38DD"/>
    <w:rsid w:val="1FAEDC0B"/>
    <w:rsid w:val="1FB0BE8E"/>
    <w:rsid w:val="1FB1579A"/>
    <w:rsid w:val="1FB69927"/>
    <w:rsid w:val="1FB8D7DF"/>
    <w:rsid w:val="1FBB9A67"/>
    <w:rsid w:val="1FBCCB3D"/>
    <w:rsid w:val="1FBE7210"/>
    <w:rsid w:val="1FC219E9"/>
    <w:rsid w:val="1FC27FA4"/>
    <w:rsid w:val="1FC74E00"/>
    <w:rsid w:val="1FD117C1"/>
    <w:rsid w:val="1FD866BD"/>
    <w:rsid w:val="1FDF57F9"/>
    <w:rsid w:val="1FE2363C"/>
    <w:rsid w:val="1FF6175F"/>
    <w:rsid w:val="1FF83F7C"/>
    <w:rsid w:val="1FF85A1E"/>
    <w:rsid w:val="1FFE47DF"/>
    <w:rsid w:val="1FFE4DA2"/>
    <w:rsid w:val="1FFF44D1"/>
    <w:rsid w:val="1FFFD414"/>
    <w:rsid w:val="20034C37"/>
    <w:rsid w:val="20066402"/>
    <w:rsid w:val="20081E90"/>
    <w:rsid w:val="200D0615"/>
    <w:rsid w:val="200D20FF"/>
    <w:rsid w:val="2013C469"/>
    <w:rsid w:val="2016F6EE"/>
    <w:rsid w:val="20203E3A"/>
    <w:rsid w:val="20264544"/>
    <w:rsid w:val="20296AD6"/>
    <w:rsid w:val="202D0833"/>
    <w:rsid w:val="202EFEB3"/>
    <w:rsid w:val="202F11A0"/>
    <w:rsid w:val="2034C7E1"/>
    <w:rsid w:val="203D4A6D"/>
    <w:rsid w:val="204A2D24"/>
    <w:rsid w:val="204EABC6"/>
    <w:rsid w:val="204FF526"/>
    <w:rsid w:val="20566A2E"/>
    <w:rsid w:val="2059816D"/>
    <w:rsid w:val="205F6586"/>
    <w:rsid w:val="206280C3"/>
    <w:rsid w:val="206C0A8B"/>
    <w:rsid w:val="206E7C5F"/>
    <w:rsid w:val="2072EBAF"/>
    <w:rsid w:val="207E1CF1"/>
    <w:rsid w:val="207F45FD"/>
    <w:rsid w:val="2080C08B"/>
    <w:rsid w:val="208FD2FB"/>
    <w:rsid w:val="209003CB"/>
    <w:rsid w:val="209026A7"/>
    <w:rsid w:val="20951079"/>
    <w:rsid w:val="20956C57"/>
    <w:rsid w:val="209E4952"/>
    <w:rsid w:val="209E95EB"/>
    <w:rsid w:val="209FD2D6"/>
    <w:rsid w:val="20A1C0E2"/>
    <w:rsid w:val="20AE7149"/>
    <w:rsid w:val="20B032D6"/>
    <w:rsid w:val="20C9880E"/>
    <w:rsid w:val="20C9D015"/>
    <w:rsid w:val="20CB1F8B"/>
    <w:rsid w:val="20CBE857"/>
    <w:rsid w:val="20D4754B"/>
    <w:rsid w:val="20D56633"/>
    <w:rsid w:val="20D7DB0E"/>
    <w:rsid w:val="20E08298"/>
    <w:rsid w:val="20E4AF33"/>
    <w:rsid w:val="20E6A802"/>
    <w:rsid w:val="20E97195"/>
    <w:rsid w:val="20EB5E7A"/>
    <w:rsid w:val="20EB8193"/>
    <w:rsid w:val="20FA2D2A"/>
    <w:rsid w:val="20FB37BB"/>
    <w:rsid w:val="210217E1"/>
    <w:rsid w:val="210D24FC"/>
    <w:rsid w:val="2117CCA0"/>
    <w:rsid w:val="211A2DA3"/>
    <w:rsid w:val="21207DB7"/>
    <w:rsid w:val="212471B6"/>
    <w:rsid w:val="21297681"/>
    <w:rsid w:val="212C6B2F"/>
    <w:rsid w:val="2130F375"/>
    <w:rsid w:val="21335062"/>
    <w:rsid w:val="21384DE7"/>
    <w:rsid w:val="2139CFE5"/>
    <w:rsid w:val="213A7DBF"/>
    <w:rsid w:val="213F8CA2"/>
    <w:rsid w:val="2141D85B"/>
    <w:rsid w:val="21443138"/>
    <w:rsid w:val="214721C6"/>
    <w:rsid w:val="21480FBB"/>
    <w:rsid w:val="214CBAE9"/>
    <w:rsid w:val="21508492"/>
    <w:rsid w:val="2150CBE6"/>
    <w:rsid w:val="2151B94B"/>
    <w:rsid w:val="21583DF7"/>
    <w:rsid w:val="21620297"/>
    <w:rsid w:val="2163FD0D"/>
    <w:rsid w:val="2166BC41"/>
    <w:rsid w:val="216904AC"/>
    <w:rsid w:val="216B3CF5"/>
    <w:rsid w:val="21728D49"/>
    <w:rsid w:val="2175ADF0"/>
    <w:rsid w:val="21771587"/>
    <w:rsid w:val="217A9EA4"/>
    <w:rsid w:val="217C744D"/>
    <w:rsid w:val="2185A9E6"/>
    <w:rsid w:val="218F479C"/>
    <w:rsid w:val="21911315"/>
    <w:rsid w:val="219C6402"/>
    <w:rsid w:val="21A1B89C"/>
    <w:rsid w:val="21A9F4F2"/>
    <w:rsid w:val="21AD132F"/>
    <w:rsid w:val="21AD87A5"/>
    <w:rsid w:val="21AF8E63"/>
    <w:rsid w:val="21B51FFB"/>
    <w:rsid w:val="21C1B48A"/>
    <w:rsid w:val="21C2C110"/>
    <w:rsid w:val="21CE8328"/>
    <w:rsid w:val="21D78C66"/>
    <w:rsid w:val="21D9793E"/>
    <w:rsid w:val="21DDC120"/>
    <w:rsid w:val="21E4F3D0"/>
    <w:rsid w:val="21F01955"/>
    <w:rsid w:val="21FBE3DD"/>
    <w:rsid w:val="21FC8CDB"/>
    <w:rsid w:val="21FFD1B9"/>
    <w:rsid w:val="22001919"/>
    <w:rsid w:val="2200C738"/>
    <w:rsid w:val="2203BFC8"/>
    <w:rsid w:val="22180AF0"/>
    <w:rsid w:val="221CBAAA"/>
    <w:rsid w:val="222422ED"/>
    <w:rsid w:val="2225E564"/>
    <w:rsid w:val="22284F02"/>
    <w:rsid w:val="2229437C"/>
    <w:rsid w:val="222BD55E"/>
    <w:rsid w:val="222DE748"/>
    <w:rsid w:val="22334FAE"/>
    <w:rsid w:val="22345B0C"/>
    <w:rsid w:val="223F865E"/>
    <w:rsid w:val="22418F88"/>
    <w:rsid w:val="224BE9A2"/>
    <w:rsid w:val="224DDCEF"/>
    <w:rsid w:val="225A509D"/>
    <w:rsid w:val="225B8CD1"/>
    <w:rsid w:val="225C834D"/>
    <w:rsid w:val="22609A16"/>
    <w:rsid w:val="22658603"/>
    <w:rsid w:val="226CA25C"/>
    <w:rsid w:val="226DDA59"/>
    <w:rsid w:val="226F334D"/>
    <w:rsid w:val="2278291B"/>
    <w:rsid w:val="227879F5"/>
    <w:rsid w:val="227A7D96"/>
    <w:rsid w:val="227C3017"/>
    <w:rsid w:val="227E77AA"/>
    <w:rsid w:val="22875F77"/>
    <w:rsid w:val="229455E6"/>
    <w:rsid w:val="2295E4D5"/>
    <w:rsid w:val="22ADE84A"/>
    <w:rsid w:val="22B25986"/>
    <w:rsid w:val="22B4755F"/>
    <w:rsid w:val="22B49451"/>
    <w:rsid w:val="22B96952"/>
    <w:rsid w:val="22C3AE88"/>
    <w:rsid w:val="22C4A2A8"/>
    <w:rsid w:val="22C5387D"/>
    <w:rsid w:val="22CB32DA"/>
    <w:rsid w:val="22CFB994"/>
    <w:rsid w:val="22D413CA"/>
    <w:rsid w:val="22D6D9C4"/>
    <w:rsid w:val="22D84073"/>
    <w:rsid w:val="22DB1DFD"/>
    <w:rsid w:val="22DCA9BD"/>
    <w:rsid w:val="22DFD2B3"/>
    <w:rsid w:val="22FD2E29"/>
    <w:rsid w:val="23107746"/>
    <w:rsid w:val="2317BD1E"/>
    <w:rsid w:val="2319A77A"/>
    <w:rsid w:val="231BF8DC"/>
    <w:rsid w:val="231CA1F8"/>
    <w:rsid w:val="231E18BB"/>
    <w:rsid w:val="231E8159"/>
    <w:rsid w:val="23241E07"/>
    <w:rsid w:val="2326D7E2"/>
    <w:rsid w:val="2329CC50"/>
    <w:rsid w:val="232A8E4E"/>
    <w:rsid w:val="232FFDA5"/>
    <w:rsid w:val="2339C44E"/>
    <w:rsid w:val="233A9560"/>
    <w:rsid w:val="233EE4BA"/>
    <w:rsid w:val="2343B5F7"/>
    <w:rsid w:val="23461348"/>
    <w:rsid w:val="234B374B"/>
    <w:rsid w:val="235358FF"/>
    <w:rsid w:val="235B55D2"/>
    <w:rsid w:val="235BEDA1"/>
    <w:rsid w:val="235EA504"/>
    <w:rsid w:val="2360D2B8"/>
    <w:rsid w:val="23695685"/>
    <w:rsid w:val="236B6037"/>
    <w:rsid w:val="236C37D6"/>
    <w:rsid w:val="236F0F90"/>
    <w:rsid w:val="236F5E3F"/>
    <w:rsid w:val="237A480B"/>
    <w:rsid w:val="237C0139"/>
    <w:rsid w:val="238063FA"/>
    <w:rsid w:val="23879516"/>
    <w:rsid w:val="238B9EFB"/>
    <w:rsid w:val="238E6153"/>
    <w:rsid w:val="2394B3A1"/>
    <w:rsid w:val="23A04921"/>
    <w:rsid w:val="23A2A475"/>
    <w:rsid w:val="23A6F94F"/>
    <w:rsid w:val="23A81BB6"/>
    <w:rsid w:val="23C1BE72"/>
    <w:rsid w:val="23C2C221"/>
    <w:rsid w:val="23C3B36D"/>
    <w:rsid w:val="23CB88B5"/>
    <w:rsid w:val="23CBAD4D"/>
    <w:rsid w:val="23D063C8"/>
    <w:rsid w:val="23D2549B"/>
    <w:rsid w:val="23D41A8E"/>
    <w:rsid w:val="23E5198D"/>
    <w:rsid w:val="23E64421"/>
    <w:rsid w:val="23E87A19"/>
    <w:rsid w:val="23E8CF23"/>
    <w:rsid w:val="23F09FDE"/>
    <w:rsid w:val="23F4576D"/>
    <w:rsid w:val="23F46554"/>
    <w:rsid w:val="23FADC76"/>
    <w:rsid w:val="2400A19A"/>
    <w:rsid w:val="2400CD02"/>
    <w:rsid w:val="240273BB"/>
    <w:rsid w:val="240E310D"/>
    <w:rsid w:val="2411159D"/>
    <w:rsid w:val="2411937D"/>
    <w:rsid w:val="241542BF"/>
    <w:rsid w:val="2417A61C"/>
    <w:rsid w:val="2419CEE0"/>
    <w:rsid w:val="241C00CD"/>
    <w:rsid w:val="24222D06"/>
    <w:rsid w:val="24260B21"/>
    <w:rsid w:val="242CD2F8"/>
    <w:rsid w:val="243261B1"/>
    <w:rsid w:val="2436D346"/>
    <w:rsid w:val="24427675"/>
    <w:rsid w:val="2449F1DB"/>
    <w:rsid w:val="24564668"/>
    <w:rsid w:val="245685A1"/>
    <w:rsid w:val="2457C6CD"/>
    <w:rsid w:val="245C93E3"/>
    <w:rsid w:val="245F83DA"/>
    <w:rsid w:val="24640DB6"/>
    <w:rsid w:val="24671353"/>
    <w:rsid w:val="2468F32A"/>
    <w:rsid w:val="246F1734"/>
    <w:rsid w:val="246FD615"/>
    <w:rsid w:val="2479C217"/>
    <w:rsid w:val="247EB6D3"/>
    <w:rsid w:val="248E2AEB"/>
    <w:rsid w:val="249C5C25"/>
    <w:rsid w:val="249CE41B"/>
    <w:rsid w:val="249EA7CB"/>
    <w:rsid w:val="24AAD1F6"/>
    <w:rsid w:val="24B70CC7"/>
    <w:rsid w:val="24B9402B"/>
    <w:rsid w:val="24C4C26C"/>
    <w:rsid w:val="24CD5FD8"/>
    <w:rsid w:val="24D05DEC"/>
    <w:rsid w:val="24D22D41"/>
    <w:rsid w:val="24D453F7"/>
    <w:rsid w:val="24D65228"/>
    <w:rsid w:val="24DAA3F5"/>
    <w:rsid w:val="24DB7996"/>
    <w:rsid w:val="24E0B4F8"/>
    <w:rsid w:val="24E44444"/>
    <w:rsid w:val="24E74F6B"/>
    <w:rsid w:val="24E89F73"/>
    <w:rsid w:val="24EBEB39"/>
    <w:rsid w:val="24EE24B7"/>
    <w:rsid w:val="25007838"/>
    <w:rsid w:val="2501CB03"/>
    <w:rsid w:val="2503F2E2"/>
    <w:rsid w:val="25046352"/>
    <w:rsid w:val="25064FD4"/>
    <w:rsid w:val="2517C362"/>
    <w:rsid w:val="251AF0D1"/>
    <w:rsid w:val="251D7486"/>
    <w:rsid w:val="2525594C"/>
    <w:rsid w:val="252D8FFB"/>
    <w:rsid w:val="252F0E10"/>
    <w:rsid w:val="2533F334"/>
    <w:rsid w:val="2537EE9D"/>
    <w:rsid w:val="253E00E9"/>
    <w:rsid w:val="253FDCDB"/>
    <w:rsid w:val="254386AF"/>
    <w:rsid w:val="254A59FE"/>
    <w:rsid w:val="2554F3AD"/>
    <w:rsid w:val="25578AEA"/>
    <w:rsid w:val="2557F6A5"/>
    <w:rsid w:val="255A0296"/>
    <w:rsid w:val="255AC7E3"/>
    <w:rsid w:val="255BA4A6"/>
    <w:rsid w:val="255D727E"/>
    <w:rsid w:val="255DCA7B"/>
    <w:rsid w:val="25691B0F"/>
    <w:rsid w:val="256B9791"/>
    <w:rsid w:val="256C265C"/>
    <w:rsid w:val="257A4C6D"/>
    <w:rsid w:val="257BB637"/>
    <w:rsid w:val="2586251A"/>
    <w:rsid w:val="25867471"/>
    <w:rsid w:val="2590994A"/>
    <w:rsid w:val="25998C9F"/>
    <w:rsid w:val="259B1622"/>
    <w:rsid w:val="25A0B1F0"/>
    <w:rsid w:val="25A1DA51"/>
    <w:rsid w:val="25A3FBD5"/>
    <w:rsid w:val="25A5BBCF"/>
    <w:rsid w:val="25A82F7E"/>
    <w:rsid w:val="25AD86E7"/>
    <w:rsid w:val="25B226D5"/>
    <w:rsid w:val="25B4445B"/>
    <w:rsid w:val="25B595D3"/>
    <w:rsid w:val="25B8B896"/>
    <w:rsid w:val="25B98514"/>
    <w:rsid w:val="25BA2676"/>
    <w:rsid w:val="25BC2D00"/>
    <w:rsid w:val="25BD793F"/>
    <w:rsid w:val="25BFB244"/>
    <w:rsid w:val="25C12A33"/>
    <w:rsid w:val="25C67D32"/>
    <w:rsid w:val="25C69139"/>
    <w:rsid w:val="25C6E4AF"/>
    <w:rsid w:val="25CFEF28"/>
    <w:rsid w:val="25D1527A"/>
    <w:rsid w:val="25D2E2D7"/>
    <w:rsid w:val="25D6F7F4"/>
    <w:rsid w:val="25DD8CB8"/>
    <w:rsid w:val="25DFD7EF"/>
    <w:rsid w:val="25E2CC1C"/>
    <w:rsid w:val="25E3F032"/>
    <w:rsid w:val="25E645F8"/>
    <w:rsid w:val="25E70384"/>
    <w:rsid w:val="25EBA0B8"/>
    <w:rsid w:val="25F11F54"/>
    <w:rsid w:val="25F2D65D"/>
    <w:rsid w:val="25F475C5"/>
    <w:rsid w:val="25F4B851"/>
    <w:rsid w:val="25FAB7F0"/>
    <w:rsid w:val="25FEC358"/>
    <w:rsid w:val="26049719"/>
    <w:rsid w:val="260BF2BB"/>
    <w:rsid w:val="26104506"/>
    <w:rsid w:val="2611C83C"/>
    <w:rsid w:val="261DC4F1"/>
    <w:rsid w:val="2621E801"/>
    <w:rsid w:val="26248E89"/>
    <w:rsid w:val="262B08CE"/>
    <w:rsid w:val="2634D92E"/>
    <w:rsid w:val="2636610D"/>
    <w:rsid w:val="26399811"/>
    <w:rsid w:val="26403711"/>
    <w:rsid w:val="264182E4"/>
    <w:rsid w:val="26459849"/>
    <w:rsid w:val="266133D0"/>
    <w:rsid w:val="26641949"/>
    <w:rsid w:val="2668918D"/>
    <w:rsid w:val="2668AAE3"/>
    <w:rsid w:val="266B46A2"/>
    <w:rsid w:val="2670985C"/>
    <w:rsid w:val="2679734A"/>
    <w:rsid w:val="267A073A"/>
    <w:rsid w:val="267DBCF4"/>
    <w:rsid w:val="267E57C3"/>
    <w:rsid w:val="26816E66"/>
    <w:rsid w:val="2684C96F"/>
    <w:rsid w:val="26861A2C"/>
    <w:rsid w:val="268B216A"/>
    <w:rsid w:val="269149B7"/>
    <w:rsid w:val="26933777"/>
    <w:rsid w:val="26A39C00"/>
    <w:rsid w:val="26B259F2"/>
    <w:rsid w:val="26B37977"/>
    <w:rsid w:val="26BC422A"/>
    <w:rsid w:val="26C0B864"/>
    <w:rsid w:val="26C72480"/>
    <w:rsid w:val="26C92604"/>
    <w:rsid w:val="26D022E6"/>
    <w:rsid w:val="26D4E4A1"/>
    <w:rsid w:val="26D6E1B9"/>
    <w:rsid w:val="26D9D049"/>
    <w:rsid w:val="26DB6335"/>
    <w:rsid w:val="26E34242"/>
    <w:rsid w:val="26E549E9"/>
    <w:rsid w:val="26E98BF9"/>
    <w:rsid w:val="26ED3DBA"/>
    <w:rsid w:val="26EFBB45"/>
    <w:rsid w:val="26F40F84"/>
    <w:rsid w:val="271220F5"/>
    <w:rsid w:val="271E6C4B"/>
    <w:rsid w:val="271FF57F"/>
    <w:rsid w:val="272036A3"/>
    <w:rsid w:val="2727284F"/>
    <w:rsid w:val="272955ED"/>
    <w:rsid w:val="272BF865"/>
    <w:rsid w:val="2733D5AB"/>
    <w:rsid w:val="273FF507"/>
    <w:rsid w:val="274211BF"/>
    <w:rsid w:val="2742892D"/>
    <w:rsid w:val="2742F316"/>
    <w:rsid w:val="27476EAD"/>
    <w:rsid w:val="27493ED4"/>
    <w:rsid w:val="274EE3D5"/>
    <w:rsid w:val="2753AC7F"/>
    <w:rsid w:val="27544E09"/>
    <w:rsid w:val="2756E114"/>
    <w:rsid w:val="275AD6FA"/>
    <w:rsid w:val="275C9DB5"/>
    <w:rsid w:val="275FB056"/>
    <w:rsid w:val="276AFDBD"/>
    <w:rsid w:val="276B3814"/>
    <w:rsid w:val="276EB5E1"/>
    <w:rsid w:val="2770EDC6"/>
    <w:rsid w:val="2772320A"/>
    <w:rsid w:val="27745B89"/>
    <w:rsid w:val="27865E8D"/>
    <w:rsid w:val="278674F5"/>
    <w:rsid w:val="278DBE76"/>
    <w:rsid w:val="278E13A6"/>
    <w:rsid w:val="278E9AE6"/>
    <w:rsid w:val="27931536"/>
    <w:rsid w:val="279A88BB"/>
    <w:rsid w:val="27A80DB8"/>
    <w:rsid w:val="27ACAE00"/>
    <w:rsid w:val="27BF1175"/>
    <w:rsid w:val="27C3147F"/>
    <w:rsid w:val="27C51D20"/>
    <w:rsid w:val="27C8929E"/>
    <w:rsid w:val="27C89F57"/>
    <w:rsid w:val="27D0824B"/>
    <w:rsid w:val="27D3FAF1"/>
    <w:rsid w:val="27D5AD2B"/>
    <w:rsid w:val="27D65959"/>
    <w:rsid w:val="27D89FD2"/>
    <w:rsid w:val="27E59BB3"/>
    <w:rsid w:val="27EF9006"/>
    <w:rsid w:val="27F16281"/>
    <w:rsid w:val="27F21D83"/>
    <w:rsid w:val="27F2BB0B"/>
    <w:rsid w:val="27F40738"/>
    <w:rsid w:val="28026B49"/>
    <w:rsid w:val="28040B9C"/>
    <w:rsid w:val="28175C92"/>
    <w:rsid w:val="282205AC"/>
    <w:rsid w:val="2822F82F"/>
    <w:rsid w:val="2824F643"/>
    <w:rsid w:val="282790E8"/>
    <w:rsid w:val="282845D6"/>
    <w:rsid w:val="282DD274"/>
    <w:rsid w:val="282EDE8C"/>
    <w:rsid w:val="283AECF8"/>
    <w:rsid w:val="283F5C21"/>
    <w:rsid w:val="28475029"/>
    <w:rsid w:val="28475352"/>
    <w:rsid w:val="28490DD4"/>
    <w:rsid w:val="28509E0C"/>
    <w:rsid w:val="2850B2DC"/>
    <w:rsid w:val="2862E227"/>
    <w:rsid w:val="2862E6C0"/>
    <w:rsid w:val="28640CE9"/>
    <w:rsid w:val="28646697"/>
    <w:rsid w:val="286B50C3"/>
    <w:rsid w:val="286F92B2"/>
    <w:rsid w:val="28701317"/>
    <w:rsid w:val="2873AB6D"/>
    <w:rsid w:val="287B68BF"/>
    <w:rsid w:val="28856CA5"/>
    <w:rsid w:val="2885905A"/>
    <w:rsid w:val="288E507F"/>
    <w:rsid w:val="2892EA74"/>
    <w:rsid w:val="2899D970"/>
    <w:rsid w:val="289DA2DC"/>
    <w:rsid w:val="28A3799E"/>
    <w:rsid w:val="28A51741"/>
    <w:rsid w:val="28AAB4E7"/>
    <w:rsid w:val="28AD31BA"/>
    <w:rsid w:val="28B47D60"/>
    <w:rsid w:val="28B5441B"/>
    <w:rsid w:val="28B9C1D4"/>
    <w:rsid w:val="28BE504D"/>
    <w:rsid w:val="28BF678A"/>
    <w:rsid w:val="28C67C1F"/>
    <w:rsid w:val="28DD7A71"/>
    <w:rsid w:val="28E3CFA1"/>
    <w:rsid w:val="28E52BED"/>
    <w:rsid w:val="28F58A3A"/>
    <w:rsid w:val="28FDEE83"/>
    <w:rsid w:val="290158AD"/>
    <w:rsid w:val="2903D310"/>
    <w:rsid w:val="2911EF3B"/>
    <w:rsid w:val="29159A94"/>
    <w:rsid w:val="2917A04D"/>
    <w:rsid w:val="29290DD3"/>
    <w:rsid w:val="292A4E99"/>
    <w:rsid w:val="2935EAE5"/>
    <w:rsid w:val="293871D3"/>
    <w:rsid w:val="2939B118"/>
    <w:rsid w:val="293CA1C1"/>
    <w:rsid w:val="294B9108"/>
    <w:rsid w:val="294FD6B0"/>
    <w:rsid w:val="29570BDB"/>
    <w:rsid w:val="295886FD"/>
    <w:rsid w:val="295FE5E5"/>
    <w:rsid w:val="2961049E"/>
    <w:rsid w:val="296133AC"/>
    <w:rsid w:val="2964394E"/>
    <w:rsid w:val="2964EBE2"/>
    <w:rsid w:val="2966B64D"/>
    <w:rsid w:val="296A371A"/>
    <w:rsid w:val="2970B7E2"/>
    <w:rsid w:val="29771B83"/>
    <w:rsid w:val="297CF7A1"/>
    <w:rsid w:val="29818F68"/>
    <w:rsid w:val="2985DC6D"/>
    <w:rsid w:val="299AFB79"/>
    <w:rsid w:val="299B1424"/>
    <w:rsid w:val="299D874B"/>
    <w:rsid w:val="29A65A0B"/>
    <w:rsid w:val="29B52EBF"/>
    <w:rsid w:val="29B850E2"/>
    <w:rsid w:val="29BA1437"/>
    <w:rsid w:val="29BE16A3"/>
    <w:rsid w:val="29C35748"/>
    <w:rsid w:val="29C7C74E"/>
    <w:rsid w:val="29CB3227"/>
    <w:rsid w:val="29D1C2EF"/>
    <w:rsid w:val="29D2EBB2"/>
    <w:rsid w:val="29D46625"/>
    <w:rsid w:val="29ECB750"/>
    <w:rsid w:val="29EF37BC"/>
    <w:rsid w:val="29FA8E9E"/>
    <w:rsid w:val="29FADC31"/>
    <w:rsid w:val="29FE6A8D"/>
    <w:rsid w:val="2A045A78"/>
    <w:rsid w:val="2A04F42F"/>
    <w:rsid w:val="2A09386D"/>
    <w:rsid w:val="2A094ADF"/>
    <w:rsid w:val="2A0A6378"/>
    <w:rsid w:val="2A0CCBC8"/>
    <w:rsid w:val="2A1397B8"/>
    <w:rsid w:val="2A14A0AE"/>
    <w:rsid w:val="2A1A66C3"/>
    <w:rsid w:val="2A1B0907"/>
    <w:rsid w:val="2A1E51BD"/>
    <w:rsid w:val="2A1FCBE6"/>
    <w:rsid w:val="2A202EB4"/>
    <w:rsid w:val="2A21584A"/>
    <w:rsid w:val="2A232045"/>
    <w:rsid w:val="2A2422B9"/>
    <w:rsid w:val="2A26A9DB"/>
    <w:rsid w:val="2A2823C8"/>
    <w:rsid w:val="2A2B12BF"/>
    <w:rsid w:val="2A2CAC4B"/>
    <w:rsid w:val="2A32614F"/>
    <w:rsid w:val="2A328770"/>
    <w:rsid w:val="2A333835"/>
    <w:rsid w:val="2A3925A0"/>
    <w:rsid w:val="2A399ED7"/>
    <w:rsid w:val="2A4497E4"/>
    <w:rsid w:val="2A4B7869"/>
    <w:rsid w:val="2A4F9095"/>
    <w:rsid w:val="2A54587B"/>
    <w:rsid w:val="2A545CD0"/>
    <w:rsid w:val="2A56FE12"/>
    <w:rsid w:val="2A641B57"/>
    <w:rsid w:val="2A6887B5"/>
    <w:rsid w:val="2A6A146A"/>
    <w:rsid w:val="2A6C69E5"/>
    <w:rsid w:val="2A7055BA"/>
    <w:rsid w:val="2A7711A6"/>
    <w:rsid w:val="2A7763F0"/>
    <w:rsid w:val="2A7DD118"/>
    <w:rsid w:val="2A7ED5DB"/>
    <w:rsid w:val="2A7F101A"/>
    <w:rsid w:val="2A7FA966"/>
    <w:rsid w:val="2A83A83F"/>
    <w:rsid w:val="2A843F75"/>
    <w:rsid w:val="2A85F988"/>
    <w:rsid w:val="2A8A4C87"/>
    <w:rsid w:val="2A8F65FD"/>
    <w:rsid w:val="2A9380FD"/>
    <w:rsid w:val="2A93DEF8"/>
    <w:rsid w:val="2A946345"/>
    <w:rsid w:val="2A96BE83"/>
    <w:rsid w:val="2A9C321C"/>
    <w:rsid w:val="2AB1D4DE"/>
    <w:rsid w:val="2AB8BDE8"/>
    <w:rsid w:val="2ABB801A"/>
    <w:rsid w:val="2ABD7085"/>
    <w:rsid w:val="2AC07819"/>
    <w:rsid w:val="2ACA5EA9"/>
    <w:rsid w:val="2ACB33B2"/>
    <w:rsid w:val="2ACBC8EA"/>
    <w:rsid w:val="2AD69E9C"/>
    <w:rsid w:val="2AD8F237"/>
    <w:rsid w:val="2AD9DCCB"/>
    <w:rsid w:val="2ADC01E7"/>
    <w:rsid w:val="2AE322D3"/>
    <w:rsid w:val="2AF0337F"/>
    <w:rsid w:val="2AF1FC3B"/>
    <w:rsid w:val="2AFAB6FC"/>
    <w:rsid w:val="2B05A813"/>
    <w:rsid w:val="2B069CCC"/>
    <w:rsid w:val="2B1386A6"/>
    <w:rsid w:val="2B14F4CE"/>
    <w:rsid w:val="2B1F5545"/>
    <w:rsid w:val="2B2316F1"/>
    <w:rsid w:val="2B36710A"/>
    <w:rsid w:val="2B4DBDCD"/>
    <w:rsid w:val="2B4F6F39"/>
    <w:rsid w:val="2B50DC90"/>
    <w:rsid w:val="2B55C110"/>
    <w:rsid w:val="2B6719CE"/>
    <w:rsid w:val="2B67DFA8"/>
    <w:rsid w:val="2B76D72F"/>
    <w:rsid w:val="2B78E2CB"/>
    <w:rsid w:val="2B7A7A7C"/>
    <w:rsid w:val="2B7ABB44"/>
    <w:rsid w:val="2B7B9FE3"/>
    <w:rsid w:val="2B7F384E"/>
    <w:rsid w:val="2B7F8CEE"/>
    <w:rsid w:val="2B82E5DE"/>
    <w:rsid w:val="2B87036A"/>
    <w:rsid w:val="2B877E3F"/>
    <w:rsid w:val="2B8878DA"/>
    <w:rsid w:val="2B92C30F"/>
    <w:rsid w:val="2B99FB3C"/>
    <w:rsid w:val="2B9F535F"/>
    <w:rsid w:val="2B9FC61E"/>
    <w:rsid w:val="2BA37CFA"/>
    <w:rsid w:val="2BA51AF5"/>
    <w:rsid w:val="2BA624F3"/>
    <w:rsid w:val="2BA77801"/>
    <w:rsid w:val="2BAA836E"/>
    <w:rsid w:val="2BABA1E0"/>
    <w:rsid w:val="2BAF1B9E"/>
    <w:rsid w:val="2BB13C11"/>
    <w:rsid w:val="2BB3334D"/>
    <w:rsid w:val="2BBCDDF4"/>
    <w:rsid w:val="2BBDAD77"/>
    <w:rsid w:val="2BC417DF"/>
    <w:rsid w:val="2BCE0F72"/>
    <w:rsid w:val="2BD03C69"/>
    <w:rsid w:val="2BD285E8"/>
    <w:rsid w:val="2BD29907"/>
    <w:rsid w:val="2BD55CB8"/>
    <w:rsid w:val="2BD5C4D6"/>
    <w:rsid w:val="2BDF926F"/>
    <w:rsid w:val="2BE5F11D"/>
    <w:rsid w:val="2BE94A08"/>
    <w:rsid w:val="2BF304AB"/>
    <w:rsid w:val="2BF62B26"/>
    <w:rsid w:val="2BF7FC31"/>
    <w:rsid w:val="2BF8642C"/>
    <w:rsid w:val="2BFFA36F"/>
    <w:rsid w:val="2C083B11"/>
    <w:rsid w:val="2C0FD090"/>
    <w:rsid w:val="2C122772"/>
    <w:rsid w:val="2C14539D"/>
    <w:rsid w:val="2C1F3514"/>
    <w:rsid w:val="2C201ACD"/>
    <w:rsid w:val="2C223052"/>
    <w:rsid w:val="2C31DE8C"/>
    <w:rsid w:val="2C339CD4"/>
    <w:rsid w:val="2C372EF4"/>
    <w:rsid w:val="2C418ED0"/>
    <w:rsid w:val="2C4207FB"/>
    <w:rsid w:val="2C45042C"/>
    <w:rsid w:val="2C48139F"/>
    <w:rsid w:val="2C4CC3F7"/>
    <w:rsid w:val="2C4E19EE"/>
    <w:rsid w:val="2C4E7762"/>
    <w:rsid w:val="2C53176F"/>
    <w:rsid w:val="2C5A080C"/>
    <w:rsid w:val="2C5E9FBF"/>
    <w:rsid w:val="2C5F2A00"/>
    <w:rsid w:val="2C67175C"/>
    <w:rsid w:val="2C6B0A5F"/>
    <w:rsid w:val="2C721CF0"/>
    <w:rsid w:val="2C72AD57"/>
    <w:rsid w:val="2C74F5FE"/>
    <w:rsid w:val="2C77E95A"/>
    <w:rsid w:val="2C7AAFFC"/>
    <w:rsid w:val="2C7ABA03"/>
    <w:rsid w:val="2C7DCDE8"/>
    <w:rsid w:val="2C83C187"/>
    <w:rsid w:val="2C8D838A"/>
    <w:rsid w:val="2C9728A7"/>
    <w:rsid w:val="2C979507"/>
    <w:rsid w:val="2C98F38C"/>
    <w:rsid w:val="2CA61D83"/>
    <w:rsid w:val="2CABB470"/>
    <w:rsid w:val="2CB30277"/>
    <w:rsid w:val="2CB53B4E"/>
    <w:rsid w:val="2CB81AEA"/>
    <w:rsid w:val="2CBC875E"/>
    <w:rsid w:val="2CC7AC12"/>
    <w:rsid w:val="2CC944DE"/>
    <w:rsid w:val="2CCD1376"/>
    <w:rsid w:val="2CD1C34E"/>
    <w:rsid w:val="2CD313CF"/>
    <w:rsid w:val="2CDFDE76"/>
    <w:rsid w:val="2CE1D8DD"/>
    <w:rsid w:val="2CE297B3"/>
    <w:rsid w:val="2CE2E079"/>
    <w:rsid w:val="2CE611B0"/>
    <w:rsid w:val="2CE79347"/>
    <w:rsid w:val="2CE7BF6D"/>
    <w:rsid w:val="2CEA1104"/>
    <w:rsid w:val="2CF19466"/>
    <w:rsid w:val="2CF3D5DC"/>
    <w:rsid w:val="2CF7C1A5"/>
    <w:rsid w:val="2CFFBD70"/>
    <w:rsid w:val="2D01315C"/>
    <w:rsid w:val="2D032B7F"/>
    <w:rsid w:val="2D057123"/>
    <w:rsid w:val="2D0E3578"/>
    <w:rsid w:val="2D182FC9"/>
    <w:rsid w:val="2D1887D6"/>
    <w:rsid w:val="2D1A7971"/>
    <w:rsid w:val="2D1B616D"/>
    <w:rsid w:val="2D1DB1ED"/>
    <w:rsid w:val="2D2836DC"/>
    <w:rsid w:val="2D30BF04"/>
    <w:rsid w:val="2D34B924"/>
    <w:rsid w:val="2D3E0A1E"/>
    <w:rsid w:val="2D3F5AF8"/>
    <w:rsid w:val="2D414A42"/>
    <w:rsid w:val="2D4BD533"/>
    <w:rsid w:val="2D4D838E"/>
    <w:rsid w:val="2D5DF43A"/>
    <w:rsid w:val="2D5F1BE0"/>
    <w:rsid w:val="2D68231E"/>
    <w:rsid w:val="2D6F188C"/>
    <w:rsid w:val="2D739450"/>
    <w:rsid w:val="2D78CD75"/>
    <w:rsid w:val="2D7B21F9"/>
    <w:rsid w:val="2D7E1E23"/>
    <w:rsid w:val="2D8DEE52"/>
    <w:rsid w:val="2D95D664"/>
    <w:rsid w:val="2D99CD07"/>
    <w:rsid w:val="2D9B98C0"/>
    <w:rsid w:val="2DA170F0"/>
    <w:rsid w:val="2DA38372"/>
    <w:rsid w:val="2DA86FBC"/>
    <w:rsid w:val="2DB21FF3"/>
    <w:rsid w:val="2DB2699C"/>
    <w:rsid w:val="2DB9C221"/>
    <w:rsid w:val="2DBD3C3F"/>
    <w:rsid w:val="2DBDF95B"/>
    <w:rsid w:val="2DC03C75"/>
    <w:rsid w:val="2DC673D4"/>
    <w:rsid w:val="2DD06945"/>
    <w:rsid w:val="2DD2FF95"/>
    <w:rsid w:val="2DDCF230"/>
    <w:rsid w:val="2DDCF556"/>
    <w:rsid w:val="2DE1FE15"/>
    <w:rsid w:val="2DE2BFE6"/>
    <w:rsid w:val="2DE35279"/>
    <w:rsid w:val="2DE96F87"/>
    <w:rsid w:val="2DEE2CA3"/>
    <w:rsid w:val="2DF84233"/>
    <w:rsid w:val="2DF9FE78"/>
    <w:rsid w:val="2DFEB52A"/>
    <w:rsid w:val="2E158023"/>
    <w:rsid w:val="2E1ABE03"/>
    <w:rsid w:val="2E1BBEC8"/>
    <w:rsid w:val="2E218FAB"/>
    <w:rsid w:val="2E25AE1C"/>
    <w:rsid w:val="2E33FC69"/>
    <w:rsid w:val="2E35C491"/>
    <w:rsid w:val="2E3FE446"/>
    <w:rsid w:val="2E4C441C"/>
    <w:rsid w:val="2E501891"/>
    <w:rsid w:val="2E51FFA6"/>
    <w:rsid w:val="2E53964A"/>
    <w:rsid w:val="2E545E8F"/>
    <w:rsid w:val="2E565DF2"/>
    <w:rsid w:val="2E5B06AC"/>
    <w:rsid w:val="2E5D1835"/>
    <w:rsid w:val="2E659BC9"/>
    <w:rsid w:val="2E68EA47"/>
    <w:rsid w:val="2E690736"/>
    <w:rsid w:val="2E69DA4F"/>
    <w:rsid w:val="2E70E717"/>
    <w:rsid w:val="2E73DEAC"/>
    <w:rsid w:val="2E762D80"/>
    <w:rsid w:val="2E786C1D"/>
    <w:rsid w:val="2E7BC227"/>
    <w:rsid w:val="2E821AB3"/>
    <w:rsid w:val="2E825769"/>
    <w:rsid w:val="2E84BC77"/>
    <w:rsid w:val="2E895D9A"/>
    <w:rsid w:val="2E8AF0F2"/>
    <w:rsid w:val="2E8C7FB0"/>
    <w:rsid w:val="2E8D1CB0"/>
    <w:rsid w:val="2E8DB063"/>
    <w:rsid w:val="2E8F258B"/>
    <w:rsid w:val="2E92B2D2"/>
    <w:rsid w:val="2E97AD08"/>
    <w:rsid w:val="2E98C7C3"/>
    <w:rsid w:val="2E9FD7B2"/>
    <w:rsid w:val="2EA81BAD"/>
    <w:rsid w:val="2EA94813"/>
    <w:rsid w:val="2EAA00CB"/>
    <w:rsid w:val="2EAA0C59"/>
    <w:rsid w:val="2EAAA1E5"/>
    <w:rsid w:val="2EACCF5F"/>
    <w:rsid w:val="2EAD0B38"/>
    <w:rsid w:val="2EAE50E7"/>
    <w:rsid w:val="2EB4AB4A"/>
    <w:rsid w:val="2EB9FDA2"/>
    <w:rsid w:val="2ECA9830"/>
    <w:rsid w:val="2EE1778F"/>
    <w:rsid w:val="2EE33130"/>
    <w:rsid w:val="2EE44565"/>
    <w:rsid w:val="2EE4C21C"/>
    <w:rsid w:val="2EEBD8B0"/>
    <w:rsid w:val="2EF6AF45"/>
    <w:rsid w:val="2EF6D251"/>
    <w:rsid w:val="2EF8BCBA"/>
    <w:rsid w:val="2EFEC43C"/>
    <w:rsid w:val="2F077E49"/>
    <w:rsid w:val="2F0AF9D7"/>
    <w:rsid w:val="2F0C4A25"/>
    <w:rsid w:val="2F0F64D9"/>
    <w:rsid w:val="2F13986E"/>
    <w:rsid w:val="2F1D09AF"/>
    <w:rsid w:val="2F1DED75"/>
    <w:rsid w:val="2F1E1E55"/>
    <w:rsid w:val="2F1FE2AE"/>
    <w:rsid w:val="2F21B07D"/>
    <w:rsid w:val="2F26B573"/>
    <w:rsid w:val="2F343905"/>
    <w:rsid w:val="2F3650CE"/>
    <w:rsid w:val="2F3FA24E"/>
    <w:rsid w:val="2F402FDE"/>
    <w:rsid w:val="2F4188C9"/>
    <w:rsid w:val="2F41CB6C"/>
    <w:rsid w:val="2F4654E7"/>
    <w:rsid w:val="2F4AA834"/>
    <w:rsid w:val="2F5145CB"/>
    <w:rsid w:val="2F548F7E"/>
    <w:rsid w:val="2F5AAC6A"/>
    <w:rsid w:val="2F60B7CC"/>
    <w:rsid w:val="2F679967"/>
    <w:rsid w:val="2F6DD019"/>
    <w:rsid w:val="2F70D671"/>
    <w:rsid w:val="2F7439F8"/>
    <w:rsid w:val="2F779230"/>
    <w:rsid w:val="2F7F9A10"/>
    <w:rsid w:val="2F874A2F"/>
    <w:rsid w:val="2F8982E3"/>
    <w:rsid w:val="2F8B9777"/>
    <w:rsid w:val="2F93A691"/>
    <w:rsid w:val="2F93F423"/>
    <w:rsid w:val="2FA22335"/>
    <w:rsid w:val="2FA8CE8A"/>
    <w:rsid w:val="2FAF9590"/>
    <w:rsid w:val="2FB2D8C4"/>
    <w:rsid w:val="2FB67FC1"/>
    <w:rsid w:val="2FCD1554"/>
    <w:rsid w:val="2FCE31AC"/>
    <w:rsid w:val="2FD2AA14"/>
    <w:rsid w:val="2FD2D935"/>
    <w:rsid w:val="2FD32F3D"/>
    <w:rsid w:val="2FD6885D"/>
    <w:rsid w:val="2FE0087B"/>
    <w:rsid w:val="2FE1C492"/>
    <w:rsid w:val="2FE2C998"/>
    <w:rsid w:val="2FE30F9E"/>
    <w:rsid w:val="2FE4BCD4"/>
    <w:rsid w:val="2FEA87DC"/>
    <w:rsid w:val="2FEF82EA"/>
    <w:rsid w:val="2FF0D06F"/>
    <w:rsid w:val="2FF51D73"/>
    <w:rsid w:val="2FFF0ED4"/>
    <w:rsid w:val="2FFF77C3"/>
    <w:rsid w:val="3004AA89"/>
    <w:rsid w:val="300AE8D7"/>
    <w:rsid w:val="30112A46"/>
    <w:rsid w:val="30119A09"/>
    <w:rsid w:val="3019FC84"/>
    <w:rsid w:val="301CC6B4"/>
    <w:rsid w:val="301D2A02"/>
    <w:rsid w:val="301E69B8"/>
    <w:rsid w:val="301FEA05"/>
    <w:rsid w:val="30224C94"/>
    <w:rsid w:val="302535E5"/>
    <w:rsid w:val="3027CE27"/>
    <w:rsid w:val="302B5A07"/>
    <w:rsid w:val="302E3377"/>
    <w:rsid w:val="303747B8"/>
    <w:rsid w:val="3039BD34"/>
    <w:rsid w:val="303AF980"/>
    <w:rsid w:val="303B572F"/>
    <w:rsid w:val="303B741C"/>
    <w:rsid w:val="30469C1C"/>
    <w:rsid w:val="3049713F"/>
    <w:rsid w:val="304A941C"/>
    <w:rsid w:val="304B5F27"/>
    <w:rsid w:val="304C005D"/>
    <w:rsid w:val="304C3AE9"/>
    <w:rsid w:val="304D4978"/>
    <w:rsid w:val="304DF4D5"/>
    <w:rsid w:val="304F1727"/>
    <w:rsid w:val="304F5229"/>
    <w:rsid w:val="3056F4C6"/>
    <w:rsid w:val="305E5895"/>
    <w:rsid w:val="306017D4"/>
    <w:rsid w:val="3062F306"/>
    <w:rsid w:val="307BE4AF"/>
    <w:rsid w:val="30874863"/>
    <w:rsid w:val="3090A5B7"/>
    <w:rsid w:val="30928454"/>
    <w:rsid w:val="30946CAB"/>
    <w:rsid w:val="30A02ACA"/>
    <w:rsid w:val="30AED574"/>
    <w:rsid w:val="30B4B7AC"/>
    <w:rsid w:val="30C010B0"/>
    <w:rsid w:val="30C05AEB"/>
    <w:rsid w:val="30C158F2"/>
    <w:rsid w:val="30C49FED"/>
    <w:rsid w:val="30C69E1E"/>
    <w:rsid w:val="30D41C57"/>
    <w:rsid w:val="30D9A324"/>
    <w:rsid w:val="30DFA374"/>
    <w:rsid w:val="30E2B3D1"/>
    <w:rsid w:val="30E43168"/>
    <w:rsid w:val="30EA2AF5"/>
    <w:rsid w:val="30EDAB27"/>
    <w:rsid w:val="30F24FBA"/>
    <w:rsid w:val="30F3247C"/>
    <w:rsid w:val="30FD4B7B"/>
    <w:rsid w:val="30FEF27D"/>
    <w:rsid w:val="310C5F79"/>
    <w:rsid w:val="31257BB4"/>
    <w:rsid w:val="31310F8F"/>
    <w:rsid w:val="313547A4"/>
    <w:rsid w:val="313E5BAE"/>
    <w:rsid w:val="314079CB"/>
    <w:rsid w:val="3143C754"/>
    <w:rsid w:val="3148028A"/>
    <w:rsid w:val="314B617C"/>
    <w:rsid w:val="31563378"/>
    <w:rsid w:val="31586F89"/>
    <w:rsid w:val="3159510B"/>
    <w:rsid w:val="315AEF24"/>
    <w:rsid w:val="3161B15E"/>
    <w:rsid w:val="31635E7C"/>
    <w:rsid w:val="3164EF29"/>
    <w:rsid w:val="316F8C9F"/>
    <w:rsid w:val="317A1C59"/>
    <w:rsid w:val="317D49A9"/>
    <w:rsid w:val="3183A61A"/>
    <w:rsid w:val="31845F43"/>
    <w:rsid w:val="3188559E"/>
    <w:rsid w:val="318BBB8C"/>
    <w:rsid w:val="318E130E"/>
    <w:rsid w:val="318F336A"/>
    <w:rsid w:val="31991703"/>
    <w:rsid w:val="319D2366"/>
    <w:rsid w:val="31A8AC3A"/>
    <w:rsid w:val="31ABA9C1"/>
    <w:rsid w:val="31ACE943"/>
    <w:rsid w:val="31AD1893"/>
    <w:rsid w:val="31B6284E"/>
    <w:rsid w:val="31B6938A"/>
    <w:rsid w:val="31BBDD5D"/>
    <w:rsid w:val="31BD33C7"/>
    <w:rsid w:val="31BD7BB8"/>
    <w:rsid w:val="31CB2F54"/>
    <w:rsid w:val="31CE2D0D"/>
    <w:rsid w:val="31CE4501"/>
    <w:rsid w:val="31CF0609"/>
    <w:rsid w:val="31CF5B2C"/>
    <w:rsid w:val="31D02F95"/>
    <w:rsid w:val="31D82549"/>
    <w:rsid w:val="31D9F898"/>
    <w:rsid w:val="31DCAF58"/>
    <w:rsid w:val="31DF8F29"/>
    <w:rsid w:val="31E81E8F"/>
    <w:rsid w:val="31EB7D2B"/>
    <w:rsid w:val="31F0AF6F"/>
    <w:rsid w:val="31F8EED0"/>
    <w:rsid w:val="31F9B4FA"/>
    <w:rsid w:val="31FD8413"/>
    <w:rsid w:val="3200E131"/>
    <w:rsid w:val="320654B2"/>
    <w:rsid w:val="320B3516"/>
    <w:rsid w:val="320F2DE0"/>
    <w:rsid w:val="3210822D"/>
    <w:rsid w:val="321B04D8"/>
    <w:rsid w:val="321C7C59"/>
    <w:rsid w:val="321D0DE7"/>
    <w:rsid w:val="3222BF66"/>
    <w:rsid w:val="3223F466"/>
    <w:rsid w:val="32287229"/>
    <w:rsid w:val="3228B96B"/>
    <w:rsid w:val="322AA7EA"/>
    <w:rsid w:val="3236126E"/>
    <w:rsid w:val="32385960"/>
    <w:rsid w:val="323AD667"/>
    <w:rsid w:val="323C4951"/>
    <w:rsid w:val="3245DBF8"/>
    <w:rsid w:val="32472654"/>
    <w:rsid w:val="3248B8B6"/>
    <w:rsid w:val="324C86D8"/>
    <w:rsid w:val="324D12EF"/>
    <w:rsid w:val="3251BA85"/>
    <w:rsid w:val="326002DF"/>
    <w:rsid w:val="3260B003"/>
    <w:rsid w:val="32629987"/>
    <w:rsid w:val="3266247B"/>
    <w:rsid w:val="3266ECB1"/>
    <w:rsid w:val="3268CCD2"/>
    <w:rsid w:val="326B607B"/>
    <w:rsid w:val="326D1590"/>
    <w:rsid w:val="32701CD9"/>
    <w:rsid w:val="328614D8"/>
    <w:rsid w:val="32918904"/>
    <w:rsid w:val="329582C2"/>
    <w:rsid w:val="32A433CD"/>
    <w:rsid w:val="32A6E652"/>
    <w:rsid w:val="32A8C2C2"/>
    <w:rsid w:val="32B3B2CC"/>
    <w:rsid w:val="32B3D5A6"/>
    <w:rsid w:val="32B64B78"/>
    <w:rsid w:val="32B92FF8"/>
    <w:rsid w:val="32BD8505"/>
    <w:rsid w:val="32BDE0B4"/>
    <w:rsid w:val="32C254C8"/>
    <w:rsid w:val="32C4636B"/>
    <w:rsid w:val="32CA488C"/>
    <w:rsid w:val="32CF0BA3"/>
    <w:rsid w:val="32D44BC8"/>
    <w:rsid w:val="32D5EAFC"/>
    <w:rsid w:val="32DB951C"/>
    <w:rsid w:val="32DD94B2"/>
    <w:rsid w:val="32DDEE01"/>
    <w:rsid w:val="32E45554"/>
    <w:rsid w:val="32F44BCE"/>
    <w:rsid w:val="32F5A6ED"/>
    <w:rsid w:val="3302C204"/>
    <w:rsid w:val="33058611"/>
    <w:rsid w:val="330BC557"/>
    <w:rsid w:val="3312051C"/>
    <w:rsid w:val="33122BF3"/>
    <w:rsid w:val="331A89D2"/>
    <w:rsid w:val="331C09DC"/>
    <w:rsid w:val="331DB9CF"/>
    <w:rsid w:val="3329BD97"/>
    <w:rsid w:val="332AA963"/>
    <w:rsid w:val="332ED2BC"/>
    <w:rsid w:val="3333FA1E"/>
    <w:rsid w:val="33391D17"/>
    <w:rsid w:val="3342DBB5"/>
    <w:rsid w:val="33441D52"/>
    <w:rsid w:val="3346D16F"/>
    <w:rsid w:val="33534B3D"/>
    <w:rsid w:val="33584244"/>
    <w:rsid w:val="335A4786"/>
    <w:rsid w:val="335F1FF1"/>
    <w:rsid w:val="336830AF"/>
    <w:rsid w:val="33723CF9"/>
    <w:rsid w:val="3373AE54"/>
    <w:rsid w:val="337B9DAA"/>
    <w:rsid w:val="337C1D11"/>
    <w:rsid w:val="3381359B"/>
    <w:rsid w:val="33820813"/>
    <w:rsid w:val="3386363F"/>
    <w:rsid w:val="338693A9"/>
    <w:rsid w:val="338FDD75"/>
    <w:rsid w:val="3390C021"/>
    <w:rsid w:val="3394B6CE"/>
    <w:rsid w:val="3397D87B"/>
    <w:rsid w:val="33A6F620"/>
    <w:rsid w:val="33A96497"/>
    <w:rsid w:val="33ACE132"/>
    <w:rsid w:val="33B766DB"/>
    <w:rsid w:val="33B8FA70"/>
    <w:rsid w:val="33BEBFD6"/>
    <w:rsid w:val="33C562E0"/>
    <w:rsid w:val="33C8D3D1"/>
    <w:rsid w:val="33CC8A69"/>
    <w:rsid w:val="33D86FA3"/>
    <w:rsid w:val="33DD1C0A"/>
    <w:rsid w:val="33E0EF72"/>
    <w:rsid w:val="33E20EA6"/>
    <w:rsid w:val="33EF0B22"/>
    <w:rsid w:val="33F02FA1"/>
    <w:rsid w:val="33F1929F"/>
    <w:rsid w:val="33FD8AB3"/>
    <w:rsid w:val="3400CBFF"/>
    <w:rsid w:val="340A105B"/>
    <w:rsid w:val="340A5C1E"/>
    <w:rsid w:val="340DA377"/>
    <w:rsid w:val="340E1674"/>
    <w:rsid w:val="340E5663"/>
    <w:rsid w:val="341E3E22"/>
    <w:rsid w:val="342B7AA3"/>
    <w:rsid w:val="342B8298"/>
    <w:rsid w:val="34352AAC"/>
    <w:rsid w:val="343B7CA9"/>
    <w:rsid w:val="34420A9D"/>
    <w:rsid w:val="3445B394"/>
    <w:rsid w:val="344CF059"/>
    <w:rsid w:val="345AE26B"/>
    <w:rsid w:val="345EEB36"/>
    <w:rsid w:val="345FE06D"/>
    <w:rsid w:val="3463CB69"/>
    <w:rsid w:val="34664AFA"/>
    <w:rsid w:val="3466F48D"/>
    <w:rsid w:val="3469F474"/>
    <w:rsid w:val="34858B8B"/>
    <w:rsid w:val="34895AE6"/>
    <w:rsid w:val="348B6103"/>
    <w:rsid w:val="348E3565"/>
    <w:rsid w:val="34939154"/>
    <w:rsid w:val="3496BA1E"/>
    <w:rsid w:val="3499FFC2"/>
    <w:rsid w:val="349AB664"/>
    <w:rsid w:val="349ACF72"/>
    <w:rsid w:val="349CADBF"/>
    <w:rsid w:val="34A9BA4C"/>
    <w:rsid w:val="34AD28BA"/>
    <w:rsid w:val="34AF1EBA"/>
    <w:rsid w:val="34B17533"/>
    <w:rsid w:val="34B3CD47"/>
    <w:rsid w:val="34B91F04"/>
    <w:rsid w:val="34BE7CC4"/>
    <w:rsid w:val="34BF5934"/>
    <w:rsid w:val="34C04A9D"/>
    <w:rsid w:val="34C50775"/>
    <w:rsid w:val="34C647B6"/>
    <w:rsid w:val="34C9CBB6"/>
    <w:rsid w:val="34D95F8F"/>
    <w:rsid w:val="34D9DF16"/>
    <w:rsid w:val="34DBB4F3"/>
    <w:rsid w:val="34DC7150"/>
    <w:rsid w:val="34DC72F5"/>
    <w:rsid w:val="34DF6312"/>
    <w:rsid w:val="34E30388"/>
    <w:rsid w:val="34F0ECF7"/>
    <w:rsid w:val="34F19F54"/>
    <w:rsid w:val="34F4B8A0"/>
    <w:rsid w:val="34F53A82"/>
    <w:rsid w:val="34F824D7"/>
    <w:rsid w:val="34FEC951"/>
    <w:rsid w:val="350261D3"/>
    <w:rsid w:val="35085184"/>
    <w:rsid w:val="350B6D9F"/>
    <w:rsid w:val="350BD30D"/>
    <w:rsid w:val="350E0E56"/>
    <w:rsid w:val="351AA82B"/>
    <w:rsid w:val="351AEBDA"/>
    <w:rsid w:val="351DE22C"/>
    <w:rsid w:val="351F4886"/>
    <w:rsid w:val="3521A5CB"/>
    <w:rsid w:val="3526A5A2"/>
    <w:rsid w:val="352B0C8A"/>
    <w:rsid w:val="352BDA1D"/>
    <w:rsid w:val="3538C5D6"/>
    <w:rsid w:val="353EDB23"/>
    <w:rsid w:val="353F2577"/>
    <w:rsid w:val="35471A56"/>
    <w:rsid w:val="354B5197"/>
    <w:rsid w:val="354C063E"/>
    <w:rsid w:val="355458C0"/>
    <w:rsid w:val="3555ADAA"/>
    <w:rsid w:val="35635839"/>
    <w:rsid w:val="3566DCFC"/>
    <w:rsid w:val="356B4A1E"/>
    <w:rsid w:val="3570D5CC"/>
    <w:rsid w:val="357485E3"/>
    <w:rsid w:val="357E5C51"/>
    <w:rsid w:val="357E7D34"/>
    <w:rsid w:val="35865115"/>
    <w:rsid w:val="35887700"/>
    <w:rsid w:val="35897E6F"/>
    <w:rsid w:val="358A4035"/>
    <w:rsid w:val="358A7756"/>
    <w:rsid w:val="358D1A9C"/>
    <w:rsid w:val="3590F092"/>
    <w:rsid w:val="35935743"/>
    <w:rsid w:val="35964D11"/>
    <w:rsid w:val="359DEE66"/>
    <w:rsid w:val="35A63C8B"/>
    <w:rsid w:val="35A81D27"/>
    <w:rsid w:val="35B21184"/>
    <w:rsid w:val="35B375EF"/>
    <w:rsid w:val="35BCBFA2"/>
    <w:rsid w:val="35BD406E"/>
    <w:rsid w:val="35BDDDCB"/>
    <w:rsid w:val="35BFD5DD"/>
    <w:rsid w:val="35C29DFF"/>
    <w:rsid w:val="35C7F747"/>
    <w:rsid w:val="35CE27C6"/>
    <w:rsid w:val="35D467BC"/>
    <w:rsid w:val="35D5D63B"/>
    <w:rsid w:val="35D66406"/>
    <w:rsid w:val="35E2EEA4"/>
    <w:rsid w:val="35E37663"/>
    <w:rsid w:val="35E5E9BE"/>
    <w:rsid w:val="35EBC145"/>
    <w:rsid w:val="35EDC52F"/>
    <w:rsid w:val="35EFBB33"/>
    <w:rsid w:val="35EFDA32"/>
    <w:rsid w:val="35F84B15"/>
    <w:rsid w:val="35F85FE3"/>
    <w:rsid w:val="35FA249B"/>
    <w:rsid w:val="35FA43E0"/>
    <w:rsid w:val="35FBA187"/>
    <w:rsid w:val="35FDED38"/>
    <w:rsid w:val="36018154"/>
    <w:rsid w:val="3602B5CD"/>
    <w:rsid w:val="3606EB90"/>
    <w:rsid w:val="360857BD"/>
    <w:rsid w:val="360858D8"/>
    <w:rsid w:val="360B127E"/>
    <w:rsid w:val="3611AA77"/>
    <w:rsid w:val="3611E647"/>
    <w:rsid w:val="3614877B"/>
    <w:rsid w:val="3615E120"/>
    <w:rsid w:val="361622CE"/>
    <w:rsid w:val="361789C3"/>
    <w:rsid w:val="361D1BF6"/>
    <w:rsid w:val="3624715D"/>
    <w:rsid w:val="36250FD0"/>
    <w:rsid w:val="362EB608"/>
    <w:rsid w:val="36313841"/>
    <w:rsid w:val="3637C59B"/>
    <w:rsid w:val="363A8713"/>
    <w:rsid w:val="363B0BD0"/>
    <w:rsid w:val="363B94A8"/>
    <w:rsid w:val="363BE956"/>
    <w:rsid w:val="3645B044"/>
    <w:rsid w:val="364914CE"/>
    <w:rsid w:val="364B00AC"/>
    <w:rsid w:val="364B86B2"/>
    <w:rsid w:val="364B9644"/>
    <w:rsid w:val="36508DAE"/>
    <w:rsid w:val="3652A41B"/>
    <w:rsid w:val="36569EE2"/>
    <w:rsid w:val="365D91B3"/>
    <w:rsid w:val="365DB805"/>
    <w:rsid w:val="36643E9F"/>
    <w:rsid w:val="36676815"/>
    <w:rsid w:val="3668499C"/>
    <w:rsid w:val="366A6998"/>
    <w:rsid w:val="367203D7"/>
    <w:rsid w:val="3672214F"/>
    <w:rsid w:val="36724505"/>
    <w:rsid w:val="36763190"/>
    <w:rsid w:val="367A7193"/>
    <w:rsid w:val="367C137E"/>
    <w:rsid w:val="367EE9A2"/>
    <w:rsid w:val="368A9AD2"/>
    <w:rsid w:val="3695413A"/>
    <w:rsid w:val="36973826"/>
    <w:rsid w:val="369BB8EC"/>
    <w:rsid w:val="369F5AA2"/>
    <w:rsid w:val="36A26DED"/>
    <w:rsid w:val="36A50753"/>
    <w:rsid w:val="36AB1EF7"/>
    <w:rsid w:val="36AEBDF5"/>
    <w:rsid w:val="36B0AA0A"/>
    <w:rsid w:val="36B22B31"/>
    <w:rsid w:val="36B2FF92"/>
    <w:rsid w:val="36B5D38D"/>
    <w:rsid w:val="36B93769"/>
    <w:rsid w:val="36BAD70E"/>
    <w:rsid w:val="36C085FF"/>
    <w:rsid w:val="36C10828"/>
    <w:rsid w:val="36C206E6"/>
    <w:rsid w:val="36C71A3F"/>
    <w:rsid w:val="36CBBD1A"/>
    <w:rsid w:val="36CC4015"/>
    <w:rsid w:val="36D53FB7"/>
    <w:rsid w:val="36D6738E"/>
    <w:rsid w:val="36D79278"/>
    <w:rsid w:val="36D7AC27"/>
    <w:rsid w:val="36DA7DA2"/>
    <w:rsid w:val="36DBD1B9"/>
    <w:rsid w:val="36DC4087"/>
    <w:rsid w:val="36DEBCE9"/>
    <w:rsid w:val="36E63F79"/>
    <w:rsid w:val="36E71C3B"/>
    <w:rsid w:val="36E74743"/>
    <w:rsid w:val="36EB062A"/>
    <w:rsid w:val="36EFBACB"/>
    <w:rsid w:val="36F0A25A"/>
    <w:rsid w:val="36F40244"/>
    <w:rsid w:val="36F8C36E"/>
    <w:rsid w:val="36F9A6BD"/>
    <w:rsid w:val="36FD9D52"/>
    <w:rsid w:val="36FDF0B4"/>
    <w:rsid w:val="3705A1F1"/>
    <w:rsid w:val="370F3767"/>
    <w:rsid w:val="3712546A"/>
    <w:rsid w:val="37150610"/>
    <w:rsid w:val="371B3257"/>
    <w:rsid w:val="371B74DC"/>
    <w:rsid w:val="3721FDA6"/>
    <w:rsid w:val="372339C3"/>
    <w:rsid w:val="37247EE8"/>
    <w:rsid w:val="3727D40A"/>
    <w:rsid w:val="372FFEAD"/>
    <w:rsid w:val="373B7733"/>
    <w:rsid w:val="373BCF18"/>
    <w:rsid w:val="373D58D5"/>
    <w:rsid w:val="373E8649"/>
    <w:rsid w:val="3746BDB0"/>
    <w:rsid w:val="37481478"/>
    <w:rsid w:val="374D7F61"/>
    <w:rsid w:val="374F30DA"/>
    <w:rsid w:val="37531A05"/>
    <w:rsid w:val="375A21A7"/>
    <w:rsid w:val="375A2FC5"/>
    <w:rsid w:val="375B2491"/>
    <w:rsid w:val="375C9C8B"/>
    <w:rsid w:val="3769FCC3"/>
    <w:rsid w:val="3779D332"/>
    <w:rsid w:val="3784E0B5"/>
    <w:rsid w:val="3786DE6B"/>
    <w:rsid w:val="378909F1"/>
    <w:rsid w:val="378BFFA7"/>
    <w:rsid w:val="378C18DD"/>
    <w:rsid w:val="379D598C"/>
    <w:rsid w:val="37A6BE87"/>
    <w:rsid w:val="37AA93F6"/>
    <w:rsid w:val="37B36464"/>
    <w:rsid w:val="37B58B0C"/>
    <w:rsid w:val="37BB79A2"/>
    <w:rsid w:val="37BE46AC"/>
    <w:rsid w:val="37C8284F"/>
    <w:rsid w:val="37D3815F"/>
    <w:rsid w:val="37D4D888"/>
    <w:rsid w:val="37D9E45B"/>
    <w:rsid w:val="37DC686A"/>
    <w:rsid w:val="37E36104"/>
    <w:rsid w:val="37EBAD55"/>
    <w:rsid w:val="37EE81B2"/>
    <w:rsid w:val="37F04AEF"/>
    <w:rsid w:val="37F1A7C1"/>
    <w:rsid w:val="37F77E11"/>
    <w:rsid w:val="37F8DA86"/>
    <w:rsid w:val="37FCE923"/>
    <w:rsid w:val="37FD0790"/>
    <w:rsid w:val="37FD3ADA"/>
    <w:rsid w:val="3803EB8B"/>
    <w:rsid w:val="3805CEE8"/>
    <w:rsid w:val="380D681C"/>
    <w:rsid w:val="3819D974"/>
    <w:rsid w:val="381AFD49"/>
    <w:rsid w:val="381AFEEE"/>
    <w:rsid w:val="38214A8B"/>
    <w:rsid w:val="3821B924"/>
    <w:rsid w:val="3823B34D"/>
    <w:rsid w:val="382B55A1"/>
    <w:rsid w:val="3830C8FA"/>
    <w:rsid w:val="38387653"/>
    <w:rsid w:val="383AC58D"/>
    <w:rsid w:val="383B835E"/>
    <w:rsid w:val="383D467B"/>
    <w:rsid w:val="38506C38"/>
    <w:rsid w:val="38565D84"/>
    <w:rsid w:val="385AB558"/>
    <w:rsid w:val="38643D09"/>
    <w:rsid w:val="386854AD"/>
    <w:rsid w:val="386ABDB7"/>
    <w:rsid w:val="386C623C"/>
    <w:rsid w:val="3879ABE6"/>
    <w:rsid w:val="387A99CC"/>
    <w:rsid w:val="387D0CFF"/>
    <w:rsid w:val="387F38BE"/>
    <w:rsid w:val="38841586"/>
    <w:rsid w:val="388A7956"/>
    <w:rsid w:val="38910EDC"/>
    <w:rsid w:val="38984037"/>
    <w:rsid w:val="389C7449"/>
    <w:rsid w:val="38A09683"/>
    <w:rsid w:val="38A149DE"/>
    <w:rsid w:val="38A42AF0"/>
    <w:rsid w:val="38AA43DB"/>
    <w:rsid w:val="38AF3788"/>
    <w:rsid w:val="38C1FA67"/>
    <w:rsid w:val="38C2894B"/>
    <w:rsid w:val="38C2A990"/>
    <w:rsid w:val="38C2FC03"/>
    <w:rsid w:val="38C509A8"/>
    <w:rsid w:val="38C57E4D"/>
    <w:rsid w:val="38C626DD"/>
    <w:rsid w:val="38D36A3E"/>
    <w:rsid w:val="38D7FB58"/>
    <w:rsid w:val="38DCEAD5"/>
    <w:rsid w:val="38FDC4D3"/>
    <w:rsid w:val="38FEA9BF"/>
    <w:rsid w:val="390EC4EF"/>
    <w:rsid w:val="3911ECCE"/>
    <w:rsid w:val="3915E14E"/>
    <w:rsid w:val="39170D6E"/>
    <w:rsid w:val="391A5915"/>
    <w:rsid w:val="391BD6A6"/>
    <w:rsid w:val="39231F8A"/>
    <w:rsid w:val="392481C4"/>
    <w:rsid w:val="3925408B"/>
    <w:rsid w:val="392D47A6"/>
    <w:rsid w:val="392EB390"/>
    <w:rsid w:val="3938AD8D"/>
    <w:rsid w:val="394525D7"/>
    <w:rsid w:val="39493315"/>
    <w:rsid w:val="3949F4F3"/>
    <w:rsid w:val="39511DBB"/>
    <w:rsid w:val="3951CCFF"/>
    <w:rsid w:val="3951EC94"/>
    <w:rsid w:val="3958E543"/>
    <w:rsid w:val="395B29A1"/>
    <w:rsid w:val="395BCCA9"/>
    <w:rsid w:val="395E2707"/>
    <w:rsid w:val="3961421B"/>
    <w:rsid w:val="3961A271"/>
    <w:rsid w:val="39701577"/>
    <w:rsid w:val="39750237"/>
    <w:rsid w:val="397A776E"/>
    <w:rsid w:val="3987E7EE"/>
    <w:rsid w:val="398DE32C"/>
    <w:rsid w:val="39905407"/>
    <w:rsid w:val="39931281"/>
    <w:rsid w:val="399C1FB0"/>
    <w:rsid w:val="399C6EFF"/>
    <w:rsid w:val="39A2FDB1"/>
    <w:rsid w:val="39A50337"/>
    <w:rsid w:val="39A595E8"/>
    <w:rsid w:val="39A868BC"/>
    <w:rsid w:val="39A98661"/>
    <w:rsid w:val="39AA8246"/>
    <w:rsid w:val="39AABBA7"/>
    <w:rsid w:val="39AB3532"/>
    <w:rsid w:val="39ABDD4E"/>
    <w:rsid w:val="39B75D5A"/>
    <w:rsid w:val="39B9D026"/>
    <w:rsid w:val="39BE927E"/>
    <w:rsid w:val="39D5B66F"/>
    <w:rsid w:val="39DA7802"/>
    <w:rsid w:val="39EC7817"/>
    <w:rsid w:val="39F3622B"/>
    <w:rsid w:val="39F6BFBA"/>
    <w:rsid w:val="39F8175E"/>
    <w:rsid w:val="39FE4BAE"/>
    <w:rsid w:val="3A012116"/>
    <w:rsid w:val="3A19DD81"/>
    <w:rsid w:val="3A2055D3"/>
    <w:rsid w:val="3A245EB6"/>
    <w:rsid w:val="3A33792F"/>
    <w:rsid w:val="3A47445E"/>
    <w:rsid w:val="3A5693C3"/>
    <w:rsid w:val="3A587EE0"/>
    <w:rsid w:val="3A5B3009"/>
    <w:rsid w:val="3A5BCFBC"/>
    <w:rsid w:val="3A5D8DA4"/>
    <w:rsid w:val="3A5D9AE9"/>
    <w:rsid w:val="3A5DF2A2"/>
    <w:rsid w:val="3A618A58"/>
    <w:rsid w:val="3A638C6A"/>
    <w:rsid w:val="3A658BE2"/>
    <w:rsid w:val="3A659236"/>
    <w:rsid w:val="3A6AB9A6"/>
    <w:rsid w:val="3A6EA01E"/>
    <w:rsid w:val="3A749E4A"/>
    <w:rsid w:val="3A7BC88C"/>
    <w:rsid w:val="3A80A69B"/>
    <w:rsid w:val="3A8B48BC"/>
    <w:rsid w:val="3A8E54E8"/>
    <w:rsid w:val="3A9559E5"/>
    <w:rsid w:val="3A95687D"/>
    <w:rsid w:val="3A97BE1C"/>
    <w:rsid w:val="3A9FB655"/>
    <w:rsid w:val="3AA05E8A"/>
    <w:rsid w:val="3AA1A5CD"/>
    <w:rsid w:val="3AA86022"/>
    <w:rsid w:val="3AAA258F"/>
    <w:rsid w:val="3AB1DE58"/>
    <w:rsid w:val="3AB7127C"/>
    <w:rsid w:val="3AB7C031"/>
    <w:rsid w:val="3ABD559B"/>
    <w:rsid w:val="3ABF5433"/>
    <w:rsid w:val="3AC7767F"/>
    <w:rsid w:val="3AD1A702"/>
    <w:rsid w:val="3AD2BF4B"/>
    <w:rsid w:val="3AD566F9"/>
    <w:rsid w:val="3ADBBC17"/>
    <w:rsid w:val="3AE1F2AA"/>
    <w:rsid w:val="3AE478FA"/>
    <w:rsid w:val="3AEF664F"/>
    <w:rsid w:val="3AF004DF"/>
    <w:rsid w:val="3AF04709"/>
    <w:rsid w:val="3AF1A6DD"/>
    <w:rsid w:val="3AF3AAC5"/>
    <w:rsid w:val="3AF79610"/>
    <w:rsid w:val="3AF8932E"/>
    <w:rsid w:val="3AF8FB5F"/>
    <w:rsid w:val="3AFB050C"/>
    <w:rsid w:val="3B023BE4"/>
    <w:rsid w:val="3B0569E4"/>
    <w:rsid w:val="3B06A3B7"/>
    <w:rsid w:val="3B0ABD89"/>
    <w:rsid w:val="3B0D5BA6"/>
    <w:rsid w:val="3B141B1D"/>
    <w:rsid w:val="3B14A53E"/>
    <w:rsid w:val="3B202562"/>
    <w:rsid w:val="3B222C23"/>
    <w:rsid w:val="3B227F32"/>
    <w:rsid w:val="3B2B1AEC"/>
    <w:rsid w:val="3B2D8DC9"/>
    <w:rsid w:val="3B2EF620"/>
    <w:rsid w:val="3B2FDACC"/>
    <w:rsid w:val="3B35A1A9"/>
    <w:rsid w:val="3B3F0E32"/>
    <w:rsid w:val="3B4058BD"/>
    <w:rsid w:val="3B43326D"/>
    <w:rsid w:val="3B47767B"/>
    <w:rsid w:val="3B47B3D6"/>
    <w:rsid w:val="3B4801A5"/>
    <w:rsid w:val="3B4A816D"/>
    <w:rsid w:val="3B4F37D9"/>
    <w:rsid w:val="3B4FA329"/>
    <w:rsid w:val="3B5631FC"/>
    <w:rsid w:val="3B5802D1"/>
    <w:rsid w:val="3B6BBEFA"/>
    <w:rsid w:val="3B6D20F8"/>
    <w:rsid w:val="3B6D5172"/>
    <w:rsid w:val="3B6FD75C"/>
    <w:rsid w:val="3B7DACBB"/>
    <w:rsid w:val="3B7DD0E5"/>
    <w:rsid w:val="3B7E60EB"/>
    <w:rsid w:val="3B7EFBBC"/>
    <w:rsid w:val="3B84E3CD"/>
    <w:rsid w:val="3B8D09DA"/>
    <w:rsid w:val="3B8DFFCF"/>
    <w:rsid w:val="3B9397D3"/>
    <w:rsid w:val="3B942A0E"/>
    <w:rsid w:val="3B98B1E9"/>
    <w:rsid w:val="3B9A5B7A"/>
    <w:rsid w:val="3B9B3D78"/>
    <w:rsid w:val="3B9B7B34"/>
    <w:rsid w:val="3B9F77E5"/>
    <w:rsid w:val="3BA2E74C"/>
    <w:rsid w:val="3BA4458C"/>
    <w:rsid w:val="3BAE02D9"/>
    <w:rsid w:val="3BB12185"/>
    <w:rsid w:val="3BB781EE"/>
    <w:rsid w:val="3BBB8096"/>
    <w:rsid w:val="3BBCBD2D"/>
    <w:rsid w:val="3BBFFB74"/>
    <w:rsid w:val="3BCBDA53"/>
    <w:rsid w:val="3BCDB3CF"/>
    <w:rsid w:val="3BCF8D09"/>
    <w:rsid w:val="3BD1D7DF"/>
    <w:rsid w:val="3BD9814E"/>
    <w:rsid w:val="3BDA1223"/>
    <w:rsid w:val="3BDA98CE"/>
    <w:rsid w:val="3BDB4A15"/>
    <w:rsid w:val="3BE19572"/>
    <w:rsid w:val="3BE2AA58"/>
    <w:rsid w:val="3BED5D20"/>
    <w:rsid w:val="3BED7EF3"/>
    <w:rsid w:val="3BF0122F"/>
    <w:rsid w:val="3BF43A78"/>
    <w:rsid w:val="3BFB54E6"/>
    <w:rsid w:val="3BFB8618"/>
    <w:rsid w:val="3BFD8AE4"/>
    <w:rsid w:val="3C002727"/>
    <w:rsid w:val="3C06200C"/>
    <w:rsid w:val="3C0E56B9"/>
    <w:rsid w:val="3C0E780C"/>
    <w:rsid w:val="3C12DD4F"/>
    <w:rsid w:val="3C13AF17"/>
    <w:rsid w:val="3C147810"/>
    <w:rsid w:val="3C181ACF"/>
    <w:rsid w:val="3C262D87"/>
    <w:rsid w:val="3C2774E7"/>
    <w:rsid w:val="3C363C3E"/>
    <w:rsid w:val="3C3A7A5A"/>
    <w:rsid w:val="3C3BA8DE"/>
    <w:rsid w:val="3C3BAC8E"/>
    <w:rsid w:val="3C3CE798"/>
    <w:rsid w:val="3C4081AB"/>
    <w:rsid w:val="3C40ACED"/>
    <w:rsid w:val="3C4A8BD4"/>
    <w:rsid w:val="3C4ED132"/>
    <w:rsid w:val="3C5100EC"/>
    <w:rsid w:val="3C569919"/>
    <w:rsid w:val="3C5A94F2"/>
    <w:rsid w:val="3C5ABF8D"/>
    <w:rsid w:val="3C5B1A84"/>
    <w:rsid w:val="3C5DE9ED"/>
    <w:rsid w:val="3C6177A4"/>
    <w:rsid w:val="3C6B3367"/>
    <w:rsid w:val="3C6BE8B0"/>
    <w:rsid w:val="3C6C97D6"/>
    <w:rsid w:val="3C735F72"/>
    <w:rsid w:val="3C753C11"/>
    <w:rsid w:val="3C77696D"/>
    <w:rsid w:val="3C791A8E"/>
    <w:rsid w:val="3C7E58A5"/>
    <w:rsid w:val="3C84175A"/>
    <w:rsid w:val="3C87FAF1"/>
    <w:rsid w:val="3C8FC6A9"/>
    <w:rsid w:val="3C927053"/>
    <w:rsid w:val="3C92F9E7"/>
    <w:rsid w:val="3C9319B5"/>
    <w:rsid w:val="3C93594A"/>
    <w:rsid w:val="3C96B61B"/>
    <w:rsid w:val="3C980009"/>
    <w:rsid w:val="3C984246"/>
    <w:rsid w:val="3C9A4A4C"/>
    <w:rsid w:val="3C9BEB21"/>
    <w:rsid w:val="3C9DAC83"/>
    <w:rsid w:val="3CA2474F"/>
    <w:rsid w:val="3CA57BC5"/>
    <w:rsid w:val="3CA72E65"/>
    <w:rsid w:val="3CB5A012"/>
    <w:rsid w:val="3CB92482"/>
    <w:rsid w:val="3CB9F295"/>
    <w:rsid w:val="3CBAEF70"/>
    <w:rsid w:val="3CC6C094"/>
    <w:rsid w:val="3CC9B566"/>
    <w:rsid w:val="3CCEC2CB"/>
    <w:rsid w:val="3CD1DECF"/>
    <w:rsid w:val="3CE278C9"/>
    <w:rsid w:val="3CE46556"/>
    <w:rsid w:val="3CEB4509"/>
    <w:rsid w:val="3CFA1279"/>
    <w:rsid w:val="3CFB8B43"/>
    <w:rsid w:val="3D082D17"/>
    <w:rsid w:val="3D0D00DE"/>
    <w:rsid w:val="3D0DCADC"/>
    <w:rsid w:val="3D0E5341"/>
    <w:rsid w:val="3D0F171A"/>
    <w:rsid w:val="3D10883E"/>
    <w:rsid w:val="3D23D1D8"/>
    <w:rsid w:val="3D2445C3"/>
    <w:rsid w:val="3D291F68"/>
    <w:rsid w:val="3D2E6CDD"/>
    <w:rsid w:val="3D30DE1D"/>
    <w:rsid w:val="3D31940A"/>
    <w:rsid w:val="3D35D24D"/>
    <w:rsid w:val="3D3ECBB8"/>
    <w:rsid w:val="3D414DFC"/>
    <w:rsid w:val="3D45894D"/>
    <w:rsid w:val="3D48C44F"/>
    <w:rsid w:val="3D51D1A0"/>
    <w:rsid w:val="3D52CBFA"/>
    <w:rsid w:val="3D52E101"/>
    <w:rsid w:val="3D539B26"/>
    <w:rsid w:val="3D54A26C"/>
    <w:rsid w:val="3D573742"/>
    <w:rsid w:val="3D5AFDFF"/>
    <w:rsid w:val="3D62A94B"/>
    <w:rsid w:val="3D6331F2"/>
    <w:rsid w:val="3D6D06E5"/>
    <w:rsid w:val="3D70C936"/>
    <w:rsid w:val="3D76D118"/>
    <w:rsid w:val="3D77FE53"/>
    <w:rsid w:val="3D80AE7C"/>
    <w:rsid w:val="3D82D16D"/>
    <w:rsid w:val="3D83FE31"/>
    <w:rsid w:val="3D943ED0"/>
    <w:rsid w:val="3D94C395"/>
    <w:rsid w:val="3DAC17A2"/>
    <w:rsid w:val="3DADC66D"/>
    <w:rsid w:val="3DB3C3A9"/>
    <w:rsid w:val="3DBEDD52"/>
    <w:rsid w:val="3DC0334A"/>
    <w:rsid w:val="3DC2A68B"/>
    <w:rsid w:val="3DC6DBF4"/>
    <w:rsid w:val="3DC7D9D2"/>
    <w:rsid w:val="3DCAB6A9"/>
    <w:rsid w:val="3DD15D45"/>
    <w:rsid w:val="3DDA5711"/>
    <w:rsid w:val="3DDEFA3C"/>
    <w:rsid w:val="3DE406E3"/>
    <w:rsid w:val="3DEACE8C"/>
    <w:rsid w:val="3DF1B356"/>
    <w:rsid w:val="3DF26379"/>
    <w:rsid w:val="3DF47830"/>
    <w:rsid w:val="3DF77B43"/>
    <w:rsid w:val="3E04753D"/>
    <w:rsid w:val="3E116D34"/>
    <w:rsid w:val="3E12D454"/>
    <w:rsid w:val="3E151EB3"/>
    <w:rsid w:val="3E157F8B"/>
    <w:rsid w:val="3E1616EB"/>
    <w:rsid w:val="3E1BE960"/>
    <w:rsid w:val="3E1D9279"/>
    <w:rsid w:val="3E2175C5"/>
    <w:rsid w:val="3E21D55D"/>
    <w:rsid w:val="3E21F52C"/>
    <w:rsid w:val="3E220177"/>
    <w:rsid w:val="3E223A15"/>
    <w:rsid w:val="3E26C9DF"/>
    <w:rsid w:val="3E29B72F"/>
    <w:rsid w:val="3E3DBB94"/>
    <w:rsid w:val="3E3E73AC"/>
    <w:rsid w:val="3E465251"/>
    <w:rsid w:val="3E49300E"/>
    <w:rsid w:val="3E49BAE2"/>
    <w:rsid w:val="3E49D555"/>
    <w:rsid w:val="3E4B73FB"/>
    <w:rsid w:val="3E4EB14A"/>
    <w:rsid w:val="3E54AC55"/>
    <w:rsid w:val="3E58D435"/>
    <w:rsid w:val="3E5C6EAF"/>
    <w:rsid w:val="3E623F34"/>
    <w:rsid w:val="3E69648E"/>
    <w:rsid w:val="3E6ABC6C"/>
    <w:rsid w:val="3E736D21"/>
    <w:rsid w:val="3E769F00"/>
    <w:rsid w:val="3E782A02"/>
    <w:rsid w:val="3E7A3B0D"/>
    <w:rsid w:val="3E7A60AE"/>
    <w:rsid w:val="3E85D945"/>
    <w:rsid w:val="3E862DDA"/>
    <w:rsid w:val="3E881E14"/>
    <w:rsid w:val="3E8C0D6A"/>
    <w:rsid w:val="3E8D3A60"/>
    <w:rsid w:val="3EA48F84"/>
    <w:rsid w:val="3EAF9B9D"/>
    <w:rsid w:val="3EB2A149"/>
    <w:rsid w:val="3EBAEDB0"/>
    <w:rsid w:val="3EC0EFEC"/>
    <w:rsid w:val="3EC44BC7"/>
    <w:rsid w:val="3ECDA346"/>
    <w:rsid w:val="3ECE8D11"/>
    <w:rsid w:val="3ED74E5A"/>
    <w:rsid w:val="3ED96104"/>
    <w:rsid w:val="3EDAE001"/>
    <w:rsid w:val="3EE33A31"/>
    <w:rsid w:val="3EE36825"/>
    <w:rsid w:val="3EE791A7"/>
    <w:rsid w:val="3EEB6A90"/>
    <w:rsid w:val="3EF025C2"/>
    <w:rsid w:val="3EF57332"/>
    <w:rsid w:val="3EF74551"/>
    <w:rsid w:val="3EFCCBBC"/>
    <w:rsid w:val="3F0393E9"/>
    <w:rsid w:val="3F075CFE"/>
    <w:rsid w:val="3F077500"/>
    <w:rsid w:val="3F094BF2"/>
    <w:rsid w:val="3F11E05C"/>
    <w:rsid w:val="3F12FB60"/>
    <w:rsid w:val="3F173236"/>
    <w:rsid w:val="3F257258"/>
    <w:rsid w:val="3F27E78E"/>
    <w:rsid w:val="3F2F0A9D"/>
    <w:rsid w:val="3F38E7C6"/>
    <w:rsid w:val="3F3B745C"/>
    <w:rsid w:val="3F3C92E4"/>
    <w:rsid w:val="3F50BF48"/>
    <w:rsid w:val="3F51FE9B"/>
    <w:rsid w:val="3F527CC9"/>
    <w:rsid w:val="3F5A3A13"/>
    <w:rsid w:val="3F6240A6"/>
    <w:rsid w:val="3F65B7D2"/>
    <w:rsid w:val="3F6A46B0"/>
    <w:rsid w:val="3F6F0D44"/>
    <w:rsid w:val="3F72A7E4"/>
    <w:rsid w:val="3F7A914A"/>
    <w:rsid w:val="3F7C8D57"/>
    <w:rsid w:val="3F7C9CBA"/>
    <w:rsid w:val="3F7D6BCA"/>
    <w:rsid w:val="3F7F7DE9"/>
    <w:rsid w:val="3F85BE5F"/>
    <w:rsid w:val="3F8ABD37"/>
    <w:rsid w:val="3F8FC0C1"/>
    <w:rsid w:val="3F915DAA"/>
    <w:rsid w:val="3F98EFB5"/>
    <w:rsid w:val="3F98F9A3"/>
    <w:rsid w:val="3F9CC0DB"/>
    <w:rsid w:val="3F9CE531"/>
    <w:rsid w:val="3FA38B9C"/>
    <w:rsid w:val="3FB3536D"/>
    <w:rsid w:val="3FB6035F"/>
    <w:rsid w:val="3FB8B176"/>
    <w:rsid w:val="3FBCC061"/>
    <w:rsid w:val="3FD006D3"/>
    <w:rsid w:val="3FD4F8FD"/>
    <w:rsid w:val="3FE2D489"/>
    <w:rsid w:val="3FE46C30"/>
    <w:rsid w:val="3FE53924"/>
    <w:rsid w:val="3FE5642C"/>
    <w:rsid w:val="3FE92969"/>
    <w:rsid w:val="3FF1A4BD"/>
    <w:rsid w:val="3FF1D150"/>
    <w:rsid w:val="3FF5CB59"/>
    <w:rsid w:val="3FFABC6E"/>
    <w:rsid w:val="3FFB39ED"/>
    <w:rsid w:val="3FFE1E7D"/>
    <w:rsid w:val="3FFE4CA5"/>
    <w:rsid w:val="40028DAB"/>
    <w:rsid w:val="40031132"/>
    <w:rsid w:val="40071C5C"/>
    <w:rsid w:val="40076C45"/>
    <w:rsid w:val="4009A944"/>
    <w:rsid w:val="40126BA3"/>
    <w:rsid w:val="401628A0"/>
    <w:rsid w:val="402114E2"/>
    <w:rsid w:val="402406EE"/>
    <w:rsid w:val="402533C7"/>
    <w:rsid w:val="4029F0DA"/>
    <w:rsid w:val="40318C8D"/>
    <w:rsid w:val="40349602"/>
    <w:rsid w:val="40352FC5"/>
    <w:rsid w:val="4037EC5E"/>
    <w:rsid w:val="40435C35"/>
    <w:rsid w:val="40462366"/>
    <w:rsid w:val="40489C00"/>
    <w:rsid w:val="40496DDB"/>
    <w:rsid w:val="404C0D6D"/>
    <w:rsid w:val="404CA65B"/>
    <w:rsid w:val="404CE7B1"/>
    <w:rsid w:val="404E1C2E"/>
    <w:rsid w:val="404F420E"/>
    <w:rsid w:val="404FDD11"/>
    <w:rsid w:val="4054E39E"/>
    <w:rsid w:val="406BB58F"/>
    <w:rsid w:val="406C88F1"/>
    <w:rsid w:val="407637EB"/>
    <w:rsid w:val="407968CB"/>
    <w:rsid w:val="407C644E"/>
    <w:rsid w:val="408231E2"/>
    <w:rsid w:val="40895FD5"/>
    <w:rsid w:val="40903BE6"/>
    <w:rsid w:val="4091138E"/>
    <w:rsid w:val="40922420"/>
    <w:rsid w:val="40990BB3"/>
    <w:rsid w:val="409AED13"/>
    <w:rsid w:val="409E3523"/>
    <w:rsid w:val="40A9089C"/>
    <w:rsid w:val="40B03A19"/>
    <w:rsid w:val="40B63020"/>
    <w:rsid w:val="40C65FC7"/>
    <w:rsid w:val="40C9E489"/>
    <w:rsid w:val="40CD94D4"/>
    <w:rsid w:val="40CE8227"/>
    <w:rsid w:val="40D195CE"/>
    <w:rsid w:val="40D3A8C2"/>
    <w:rsid w:val="40D7C59C"/>
    <w:rsid w:val="40D9B18F"/>
    <w:rsid w:val="40E075B2"/>
    <w:rsid w:val="40EA0F47"/>
    <w:rsid w:val="40EA1FD0"/>
    <w:rsid w:val="40EB56C6"/>
    <w:rsid w:val="40EBC35F"/>
    <w:rsid w:val="40ECA418"/>
    <w:rsid w:val="40EF3ABE"/>
    <w:rsid w:val="40EFD62A"/>
    <w:rsid w:val="40F2CEDF"/>
    <w:rsid w:val="40F48DBB"/>
    <w:rsid w:val="40F59945"/>
    <w:rsid w:val="40F8A76A"/>
    <w:rsid w:val="4101FE46"/>
    <w:rsid w:val="4108C64B"/>
    <w:rsid w:val="410D9C07"/>
    <w:rsid w:val="41127E54"/>
    <w:rsid w:val="41155793"/>
    <w:rsid w:val="4120E50F"/>
    <w:rsid w:val="4121EF77"/>
    <w:rsid w:val="412253FB"/>
    <w:rsid w:val="412FAC9A"/>
    <w:rsid w:val="41336BEF"/>
    <w:rsid w:val="413A0F1B"/>
    <w:rsid w:val="4146FF21"/>
    <w:rsid w:val="41538DCF"/>
    <w:rsid w:val="415C35C3"/>
    <w:rsid w:val="416746AE"/>
    <w:rsid w:val="416AA36A"/>
    <w:rsid w:val="416D5D9D"/>
    <w:rsid w:val="41725CCC"/>
    <w:rsid w:val="417466B7"/>
    <w:rsid w:val="417C46DF"/>
    <w:rsid w:val="4181C4FF"/>
    <w:rsid w:val="41845E4A"/>
    <w:rsid w:val="41898800"/>
    <w:rsid w:val="418A82C1"/>
    <w:rsid w:val="418E7093"/>
    <w:rsid w:val="418EB57D"/>
    <w:rsid w:val="4195568D"/>
    <w:rsid w:val="41986E7C"/>
    <w:rsid w:val="41A8D90C"/>
    <w:rsid w:val="41A9F19A"/>
    <w:rsid w:val="41AED181"/>
    <w:rsid w:val="41B14D71"/>
    <w:rsid w:val="41B967C7"/>
    <w:rsid w:val="41BD7257"/>
    <w:rsid w:val="41BEE723"/>
    <w:rsid w:val="41CA9CCF"/>
    <w:rsid w:val="41D13AF7"/>
    <w:rsid w:val="41D453FC"/>
    <w:rsid w:val="41D72573"/>
    <w:rsid w:val="41DCF07E"/>
    <w:rsid w:val="41E2C951"/>
    <w:rsid w:val="41E41B36"/>
    <w:rsid w:val="41E5BF75"/>
    <w:rsid w:val="41E78600"/>
    <w:rsid w:val="41F02AA7"/>
    <w:rsid w:val="41F088A5"/>
    <w:rsid w:val="41F15251"/>
    <w:rsid w:val="41F68AAB"/>
    <w:rsid w:val="41F74747"/>
    <w:rsid w:val="41FC40F4"/>
    <w:rsid w:val="41FECCA3"/>
    <w:rsid w:val="42037FC9"/>
    <w:rsid w:val="42085AD0"/>
    <w:rsid w:val="420E7167"/>
    <w:rsid w:val="4210ED39"/>
    <w:rsid w:val="421358E7"/>
    <w:rsid w:val="421C7212"/>
    <w:rsid w:val="421E0FC1"/>
    <w:rsid w:val="42224D2B"/>
    <w:rsid w:val="42238E4B"/>
    <w:rsid w:val="422C11D4"/>
    <w:rsid w:val="422D40F8"/>
    <w:rsid w:val="422E5FD1"/>
    <w:rsid w:val="4230967D"/>
    <w:rsid w:val="42328A02"/>
    <w:rsid w:val="423564D6"/>
    <w:rsid w:val="423D202B"/>
    <w:rsid w:val="423E833D"/>
    <w:rsid w:val="423FEB75"/>
    <w:rsid w:val="4243F601"/>
    <w:rsid w:val="4251D34D"/>
    <w:rsid w:val="4252B7EC"/>
    <w:rsid w:val="425A220B"/>
    <w:rsid w:val="425A5F8C"/>
    <w:rsid w:val="425CCDC3"/>
    <w:rsid w:val="425DA7E7"/>
    <w:rsid w:val="4265C568"/>
    <w:rsid w:val="4267D3EB"/>
    <w:rsid w:val="42681E7A"/>
    <w:rsid w:val="42693DB3"/>
    <w:rsid w:val="426D42F4"/>
    <w:rsid w:val="42776B00"/>
    <w:rsid w:val="4278D4E7"/>
    <w:rsid w:val="427CD786"/>
    <w:rsid w:val="428464DE"/>
    <w:rsid w:val="4285F3F4"/>
    <w:rsid w:val="428B14F9"/>
    <w:rsid w:val="42901E08"/>
    <w:rsid w:val="42910BBA"/>
    <w:rsid w:val="4292BE58"/>
    <w:rsid w:val="4293B192"/>
    <w:rsid w:val="429785DF"/>
    <w:rsid w:val="429EDACB"/>
    <w:rsid w:val="429F6EBD"/>
    <w:rsid w:val="42A181DE"/>
    <w:rsid w:val="42A7FC7F"/>
    <w:rsid w:val="42AAAA19"/>
    <w:rsid w:val="42AB35A4"/>
    <w:rsid w:val="42AB511B"/>
    <w:rsid w:val="42AEAB81"/>
    <w:rsid w:val="42BB550A"/>
    <w:rsid w:val="42C10302"/>
    <w:rsid w:val="42C16F5D"/>
    <w:rsid w:val="42C4BFA4"/>
    <w:rsid w:val="42C83675"/>
    <w:rsid w:val="42C87E82"/>
    <w:rsid w:val="42C9F11E"/>
    <w:rsid w:val="42D68098"/>
    <w:rsid w:val="42DF72E8"/>
    <w:rsid w:val="42E1D5CE"/>
    <w:rsid w:val="42E58BBD"/>
    <w:rsid w:val="42E9C119"/>
    <w:rsid w:val="42EBBA1D"/>
    <w:rsid w:val="42EE00F5"/>
    <w:rsid w:val="42EE788D"/>
    <w:rsid w:val="42F2D5A5"/>
    <w:rsid w:val="42F9D8BF"/>
    <w:rsid w:val="42FEB8E0"/>
    <w:rsid w:val="4301D5E2"/>
    <w:rsid w:val="430270C5"/>
    <w:rsid w:val="4303B7D7"/>
    <w:rsid w:val="430460E2"/>
    <w:rsid w:val="430656BA"/>
    <w:rsid w:val="430CD337"/>
    <w:rsid w:val="430CE87A"/>
    <w:rsid w:val="430E4104"/>
    <w:rsid w:val="430ECB61"/>
    <w:rsid w:val="43113D02"/>
    <w:rsid w:val="4313463C"/>
    <w:rsid w:val="431B106A"/>
    <w:rsid w:val="431E1232"/>
    <w:rsid w:val="43237A88"/>
    <w:rsid w:val="432B7215"/>
    <w:rsid w:val="433092A0"/>
    <w:rsid w:val="43334464"/>
    <w:rsid w:val="4337289F"/>
    <w:rsid w:val="433C86C4"/>
    <w:rsid w:val="433D9E10"/>
    <w:rsid w:val="4349928C"/>
    <w:rsid w:val="4349A75D"/>
    <w:rsid w:val="434B6E5D"/>
    <w:rsid w:val="4356377E"/>
    <w:rsid w:val="43664F5C"/>
    <w:rsid w:val="43687F43"/>
    <w:rsid w:val="43793E56"/>
    <w:rsid w:val="437CBB15"/>
    <w:rsid w:val="438EE10B"/>
    <w:rsid w:val="438F82E7"/>
    <w:rsid w:val="4396824C"/>
    <w:rsid w:val="439F5AAC"/>
    <w:rsid w:val="43A66F16"/>
    <w:rsid w:val="43ABF919"/>
    <w:rsid w:val="43B30C71"/>
    <w:rsid w:val="43B3C87B"/>
    <w:rsid w:val="43B65EAA"/>
    <w:rsid w:val="43B83C32"/>
    <w:rsid w:val="43BAB2CF"/>
    <w:rsid w:val="43BC7A5D"/>
    <w:rsid w:val="43C455EF"/>
    <w:rsid w:val="43CA3B56"/>
    <w:rsid w:val="43D52A32"/>
    <w:rsid w:val="43E79412"/>
    <w:rsid w:val="43EDE769"/>
    <w:rsid w:val="43FB9D0E"/>
    <w:rsid w:val="440D9EB3"/>
    <w:rsid w:val="440E5746"/>
    <w:rsid w:val="440F9D29"/>
    <w:rsid w:val="441777F2"/>
    <w:rsid w:val="441A30F8"/>
    <w:rsid w:val="441FD750"/>
    <w:rsid w:val="4423CFC1"/>
    <w:rsid w:val="442507EF"/>
    <w:rsid w:val="4431CDE6"/>
    <w:rsid w:val="444C54EB"/>
    <w:rsid w:val="444F4F3F"/>
    <w:rsid w:val="4451A011"/>
    <w:rsid w:val="4451D746"/>
    <w:rsid w:val="4453B3DD"/>
    <w:rsid w:val="44541B0B"/>
    <w:rsid w:val="4455A07E"/>
    <w:rsid w:val="445861DD"/>
    <w:rsid w:val="445ADDCD"/>
    <w:rsid w:val="445B57FD"/>
    <w:rsid w:val="445C8899"/>
    <w:rsid w:val="445ED0E3"/>
    <w:rsid w:val="4466025E"/>
    <w:rsid w:val="446AEF95"/>
    <w:rsid w:val="4477DDF5"/>
    <w:rsid w:val="4479F66D"/>
    <w:rsid w:val="447BF7C0"/>
    <w:rsid w:val="44864771"/>
    <w:rsid w:val="4489638C"/>
    <w:rsid w:val="448ADBAE"/>
    <w:rsid w:val="44962EB6"/>
    <w:rsid w:val="44970F20"/>
    <w:rsid w:val="4498FADA"/>
    <w:rsid w:val="449FCDC9"/>
    <w:rsid w:val="44A4C753"/>
    <w:rsid w:val="44A50659"/>
    <w:rsid w:val="44A875D7"/>
    <w:rsid w:val="44AFA821"/>
    <w:rsid w:val="44B2F9EC"/>
    <w:rsid w:val="44B4254F"/>
    <w:rsid w:val="44C0BF48"/>
    <w:rsid w:val="44C3FE6C"/>
    <w:rsid w:val="44C824A9"/>
    <w:rsid w:val="44D90E7C"/>
    <w:rsid w:val="44DA91E4"/>
    <w:rsid w:val="44DD3557"/>
    <w:rsid w:val="44DDCA43"/>
    <w:rsid w:val="44E2E18F"/>
    <w:rsid w:val="44E8BAB5"/>
    <w:rsid w:val="44EC6A6F"/>
    <w:rsid w:val="44F37ECE"/>
    <w:rsid w:val="45023A52"/>
    <w:rsid w:val="4505D2A7"/>
    <w:rsid w:val="45083326"/>
    <w:rsid w:val="450C0767"/>
    <w:rsid w:val="450D1F2F"/>
    <w:rsid w:val="4516FB31"/>
    <w:rsid w:val="4517950B"/>
    <w:rsid w:val="45183721"/>
    <w:rsid w:val="4519AA33"/>
    <w:rsid w:val="451C0123"/>
    <w:rsid w:val="452DB0C9"/>
    <w:rsid w:val="45317D3B"/>
    <w:rsid w:val="4536819D"/>
    <w:rsid w:val="45374E73"/>
    <w:rsid w:val="4537C98F"/>
    <w:rsid w:val="453F4A08"/>
    <w:rsid w:val="453F8D67"/>
    <w:rsid w:val="45494C7D"/>
    <w:rsid w:val="4553D190"/>
    <w:rsid w:val="455775D3"/>
    <w:rsid w:val="4561CC67"/>
    <w:rsid w:val="45665751"/>
    <w:rsid w:val="456808AC"/>
    <w:rsid w:val="4569193C"/>
    <w:rsid w:val="456B0503"/>
    <w:rsid w:val="456BB60A"/>
    <w:rsid w:val="4570C682"/>
    <w:rsid w:val="4571C993"/>
    <w:rsid w:val="45821CE8"/>
    <w:rsid w:val="4583E898"/>
    <w:rsid w:val="45855FC5"/>
    <w:rsid w:val="4586E1BC"/>
    <w:rsid w:val="4587C59F"/>
    <w:rsid w:val="4594F674"/>
    <w:rsid w:val="4597D62C"/>
    <w:rsid w:val="459B9DE0"/>
    <w:rsid w:val="45A25CBC"/>
    <w:rsid w:val="45A33A35"/>
    <w:rsid w:val="45A4F6B0"/>
    <w:rsid w:val="45A5067A"/>
    <w:rsid w:val="45A8DD0A"/>
    <w:rsid w:val="45B08F46"/>
    <w:rsid w:val="45C310A3"/>
    <w:rsid w:val="45D53970"/>
    <w:rsid w:val="45D7DAFB"/>
    <w:rsid w:val="45DFB6C9"/>
    <w:rsid w:val="45E00B9A"/>
    <w:rsid w:val="45E7036E"/>
    <w:rsid w:val="45EDB2C3"/>
    <w:rsid w:val="45F730B5"/>
    <w:rsid w:val="45F76C0A"/>
    <w:rsid w:val="45F9780E"/>
    <w:rsid w:val="45FA2366"/>
    <w:rsid w:val="45FC14B6"/>
    <w:rsid w:val="45FCC2DC"/>
    <w:rsid w:val="460422DF"/>
    <w:rsid w:val="460DDBCF"/>
    <w:rsid w:val="4614EC0C"/>
    <w:rsid w:val="461708DA"/>
    <w:rsid w:val="461E203E"/>
    <w:rsid w:val="462B4FD0"/>
    <w:rsid w:val="462D84A9"/>
    <w:rsid w:val="4633CAFC"/>
    <w:rsid w:val="4634D151"/>
    <w:rsid w:val="4635DE6C"/>
    <w:rsid w:val="463E5535"/>
    <w:rsid w:val="463EA161"/>
    <w:rsid w:val="463F6DD0"/>
    <w:rsid w:val="46436231"/>
    <w:rsid w:val="464661D7"/>
    <w:rsid w:val="46469934"/>
    <w:rsid w:val="4647753A"/>
    <w:rsid w:val="465429A7"/>
    <w:rsid w:val="4655BF5C"/>
    <w:rsid w:val="4667C1AD"/>
    <w:rsid w:val="466F321A"/>
    <w:rsid w:val="4670E5A0"/>
    <w:rsid w:val="46774EE1"/>
    <w:rsid w:val="46778335"/>
    <w:rsid w:val="46823160"/>
    <w:rsid w:val="4686AA03"/>
    <w:rsid w:val="46874342"/>
    <w:rsid w:val="46874F2E"/>
    <w:rsid w:val="4688235F"/>
    <w:rsid w:val="468995FD"/>
    <w:rsid w:val="468A547B"/>
    <w:rsid w:val="468B2EA0"/>
    <w:rsid w:val="469A7026"/>
    <w:rsid w:val="469D9402"/>
    <w:rsid w:val="46A20685"/>
    <w:rsid w:val="46A585DA"/>
    <w:rsid w:val="46A60D11"/>
    <w:rsid w:val="46B1F0C2"/>
    <w:rsid w:val="46B2BEBA"/>
    <w:rsid w:val="46B35646"/>
    <w:rsid w:val="46B5D49D"/>
    <w:rsid w:val="46B97E6F"/>
    <w:rsid w:val="46BA4153"/>
    <w:rsid w:val="46C254D6"/>
    <w:rsid w:val="46CC0389"/>
    <w:rsid w:val="46D020D3"/>
    <w:rsid w:val="46D89086"/>
    <w:rsid w:val="46E769FB"/>
    <w:rsid w:val="46EC6313"/>
    <w:rsid w:val="46F09B26"/>
    <w:rsid w:val="46FD95CA"/>
    <w:rsid w:val="46FDD29A"/>
    <w:rsid w:val="47028C2B"/>
    <w:rsid w:val="4709A61F"/>
    <w:rsid w:val="470C1484"/>
    <w:rsid w:val="4712516C"/>
    <w:rsid w:val="47151E06"/>
    <w:rsid w:val="47152131"/>
    <w:rsid w:val="47158A47"/>
    <w:rsid w:val="471729C8"/>
    <w:rsid w:val="471D803A"/>
    <w:rsid w:val="471F6D9B"/>
    <w:rsid w:val="47204E21"/>
    <w:rsid w:val="47208E5E"/>
    <w:rsid w:val="4727198B"/>
    <w:rsid w:val="4727B48E"/>
    <w:rsid w:val="47298006"/>
    <w:rsid w:val="472C82FA"/>
    <w:rsid w:val="472D6772"/>
    <w:rsid w:val="472F9392"/>
    <w:rsid w:val="472F95DF"/>
    <w:rsid w:val="4735BCB2"/>
    <w:rsid w:val="473C673A"/>
    <w:rsid w:val="4741524B"/>
    <w:rsid w:val="4742A2D5"/>
    <w:rsid w:val="4746715F"/>
    <w:rsid w:val="47469C8A"/>
    <w:rsid w:val="474852CF"/>
    <w:rsid w:val="47537E1F"/>
    <w:rsid w:val="475687C6"/>
    <w:rsid w:val="475E915C"/>
    <w:rsid w:val="4760E1D2"/>
    <w:rsid w:val="4761517A"/>
    <w:rsid w:val="4768992E"/>
    <w:rsid w:val="476B18DD"/>
    <w:rsid w:val="47718F3C"/>
    <w:rsid w:val="477C4BE7"/>
    <w:rsid w:val="47800670"/>
    <w:rsid w:val="47849A8E"/>
    <w:rsid w:val="47852569"/>
    <w:rsid w:val="47866243"/>
    <w:rsid w:val="47867524"/>
    <w:rsid w:val="478A365B"/>
    <w:rsid w:val="478A60C5"/>
    <w:rsid w:val="478E3850"/>
    <w:rsid w:val="4794FF2E"/>
    <w:rsid w:val="479652D3"/>
    <w:rsid w:val="47973FB2"/>
    <w:rsid w:val="479801D6"/>
    <w:rsid w:val="4798F8ED"/>
    <w:rsid w:val="479E18A3"/>
    <w:rsid w:val="47A267CF"/>
    <w:rsid w:val="47A42076"/>
    <w:rsid w:val="47A763E3"/>
    <w:rsid w:val="47A866CF"/>
    <w:rsid w:val="47ABE4E1"/>
    <w:rsid w:val="47B47ACE"/>
    <w:rsid w:val="47B4E6F8"/>
    <w:rsid w:val="47B64789"/>
    <w:rsid w:val="47B80E6A"/>
    <w:rsid w:val="47B813D3"/>
    <w:rsid w:val="47BB73D6"/>
    <w:rsid w:val="47BB96EE"/>
    <w:rsid w:val="47BEBDE2"/>
    <w:rsid w:val="47C2ADB9"/>
    <w:rsid w:val="47C554A6"/>
    <w:rsid w:val="47C74B68"/>
    <w:rsid w:val="47C7C300"/>
    <w:rsid w:val="47CB75E9"/>
    <w:rsid w:val="47CC69AE"/>
    <w:rsid w:val="47CFC326"/>
    <w:rsid w:val="47D2B90D"/>
    <w:rsid w:val="47D330EB"/>
    <w:rsid w:val="47E14FE7"/>
    <w:rsid w:val="47E43CA0"/>
    <w:rsid w:val="47E52AF3"/>
    <w:rsid w:val="47E68772"/>
    <w:rsid w:val="47E71606"/>
    <w:rsid w:val="47E87F9C"/>
    <w:rsid w:val="47F395FC"/>
    <w:rsid w:val="47F3C5AB"/>
    <w:rsid w:val="47F73811"/>
    <w:rsid w:val="47FC1CC2"/>
    <w:rsid w:val="47FEB488"/>
    <w:rsid w:val="47FFD4E6"/>
    <w:rsid w:val="48002006"/>
    <w:rsid w:val="48069E78"/>
    <w:rsid w:val="4807095E"/>
    <w:rsid w:val="48072FAF"/>
    <w:rsid w:val="4807EF75"/>
    <w:rsid w:val="4809548D"/>
    <w:rsid w:val="480FCF77"/>
    <w:rsid w:val="48161539"/>
    <w:rsid w:val="481E7687"/>
    <w:rsid w:val="4820A972"/>
    <w:rsid w:val="482C732E"/>
    <w:rsid w:val="483C7B3D"/>
    <w:rsid w:val="48571376"/>
    <w:rsid w:val="4857C379"/>
    <w:rsid w:val="485C2C91"/>
    <w:rsid w:val="485FA551"/>
    <w:rsid w:val="48643BF3"/>
    <w:rsid w:val="48660C4A"/>
    <w:rsid w:val="4869871A"/>
    <w:rsid w:val="487AFCFB"/>
    <w:rsid w:val="48829ED5"/>
    <w:rsid w:val="48872A55"/>
    <w:rsid w:val="488B6E24"/>
    <w:rsid w:val="4893C518"/>
    <w:rsid w:val="4895CEEF"/>
    <w:rsid w:val="48968489"/>
    <w:rsid w:val="489D717C"/>
    <w:rsid w:val="48A4433D"/>
    <w:rsid w:val="48A5AC2F"/>
    <w:rsid w:val="48A95235"/>
    <w:rsid w:val="48AC12C0"/>
    <w:rsid w:val="48AC3B4B"/>
    <w:rsid w:val="48AEE150"/>
    <w:rsid w:val="48B6FC01"/>
    <w:rsid w:val="48BD85C9"/>
    <w:rsid w:val="48C84759"/>
    <w:rsid w:val="48CA2FAF"/>
    <w:rsid w:val="48CB299B"/>
    <w:rsid w:val="48CF8820"/>
    <w:rsid w:val="48D04ADE"/>
    <w:rsid w:val="48D94A3C"/>
    <w:rsid w:val="48DF0522"/>
    <w:rsid w:val="48E06780"/>
    <w:rsid w:val="48EC2256"/>
    <w:rsid w:val="48EFDE9E"/>
    <w:rsid w:val="48F1A66B"/>
    <w:rsid w:val="48F5D2AC"/>
    <w:rsid w:val="48FB8D64"/>
    <w:rsid w:val="49008ABA"/>
    <w:rsid w:val="4901A5A2"/>
    <w:rsid w:val="4909DAD0"/>
    <w:rsid w:val="490B30CC"/>
    <w:rsid w:val="490C5FEB"/>
    <w:rsid w:val="4915DE9E"/>
    <w:rsid w:val="4920C5BE"/>
    <w:rsid w:val="4921D3D8"/>
    <w:rsid w:val="492CCEC5"/>
    <w:rsid w:val="492EA0EE"/>
    <w:rsid w:val="49319239"/>
    <w:rsid w:val="4935BEF7"/>
    <w:rsid w:val="49385A2A"/>
    <w:rsid w:val="493D1866"/>
    <w:rsid w:val="494237F9"/>
    <w:rsid w:val="49443A62"/>
    <w:rsid w:val="49598662"/>
    <w:rsid w:val="495BA5C6"/>
    <w:rsid w:val="4964E1D1"/>
    <w:rsid w:val="4966AFAD"/>
    <w:rsid w:val="496EC800"/>
    <w:rsid w:val="496EE69A"/>
    <w:rsid w:val="4979D2B9"/>
    <w:rsid w:val="497FB065"/>
    <w:rsid w:val="4980024C"/>
    <w:rsid w:val="498103EB"/>
    <w:rsid w:val="4985646D"/>
    <w:rsid w:val="49905467"/>
    <w:rsid w:val="49932282"/>
    <w:rsid w:val="49986E7B"/>
    <w:rsid w:val="499E33A8"/>
    <w:rsid w:val="499ED0F2"/>
    <w:rsid w:val="49A4EB01"/>
    <w:rsid w:val="49A50425"/>
    <w:rsid w:val="49A6E660"/>
    <w:rsid w:val="49AE004E"/>
    <w:rsid w:val="49AE0F50"/>
    <w:rsid w:val="49AEC9B4"/>
    <w:rsid w:val="49B7006D"/>
    <w:rsid w:val="49B7D67D"/>
    <w:rsid w:val="49C1FFDB"/>
    <w:rsid w:val="49C4995D"/>
    <w:rsid w:val="49C4A35F"/>
    <w:rsid w:val="49CA6CBA"/>
    <w:rsid w:val="49DE78DC"/>
    <w:rsid w:val="49DEF041"/>
    <w:rsid w:val="49E4CDC6"/>
    <w:rsid w:val="49EB7772"/>
    <w:rsid w:val="49EDC057"/>
    <w:rsid w:val="49F0891C"/>
    <w:rsid w:val="49FA8F8E"/>
    <w:rsid w:val="49FBB75D"/>
    <w:rsid w:val="4A00AC52"/>
    <w:rsid w:val="4A0DD11E"/>
    <w:rsid w:val="4A12060F"/>
    <w:rsid w:val="4A13CED4"/>
    <w:rsid w:val="4A199C57"/>
    <w:rsid w:val="4A1B5FCF"/>
    <w:rsid w:val="4A1CF251"/>
    <w:rsid w:val="4A1D4E27"/>
    <w:rsid w:val="4A1EF243"/>
    <w:rsid w:val="4A201A09"/>
    <w:rsid w:val="4A299DF2"/>
    <w:rsid w:val="4A2AC248"/>
    <w:rsid w:val="4A3947CA"/>
    <w:rsid w:val="4A3C1CD9"/>
    <w:rsid w:val="4A3FC6CE"/>
    <w:rsid w:val="4A454F1F"/>
    <w:rsid w:val="4A465F13"/>
    <w:rsid w:val="4A489C5F"/>
    <w:rsid w:val="4A51E0D3"/>
    <w:rsid w:val="4A5798DA"/>
    <w:rsid w:val="4A5B295E"/>
    <w:rsid w:val="4A641C50"/>
    <w:rsid w:val="4A67B1BA"/>
    <w:rsid w:val="4A6998A9"/>
    <w:rsid w:val="4A77DE2B"/>
    <w:rsid w:val="4A7B58AD"/>
    <w:rsid w:val="4A7C6349"/>
    <w:rsid w:val="4A7CDD26"/>
    <w:rsid w:val="4A80FDE5"/>
    <w:rsid w:val="4A8302A0"/>
    <w:rsid w:val="4A889FC6"/>
    <w:rsid w:val="4A924422"/>
    <w:rsid w:val="4A929028"/>
    <w:rsid w:val="4A966C15"/>
    <w:rsid w:val="4A9B9345"/>
    <w:rsid w:val="4A9BDD7C"/>
    <w:rsid w:val="4AA26CB4"/>
    <w:rsid w:val="4AA3B09F"/>
    <w:rsid w:val="4AB05C02"/>
    <w:rsid w:val="4AB100C4"/>
    <w:rsid w:val="4AB99496"/>
    <w:rsid w:val="4AC6BBA0"/>
    <w:rsid w:val="4ACBC656"/>
    <w:rsid w:val="4ACC1890"/>
    <w:rsid w:val="4ACEF4C6"/>
    <w:rsid w:val="4AD47549"/>
    <w:rsid w:val="4ADE630B"/>
    <w:rsid w:val="4AE8EF60"/>
    <w:rsid w:val="4AEB92E3"/>
    <w:rsid w:val="4AF0FBB9"/>
    <w:rsid w:val="4AF5A494"/>
    <w:rsid w:val="4AF73889"/>
    <w:rsid w:val="4AF74268"/>
    <w:rsid w:val="4AFCCD61"/>
    <w:rsid w:val="4B041E97"/>
    <w:rsid w:val="4B10C354"/>
    <w:rsid w:val="4B14A9EA"/>
    <w:rsid w:val="4B15DAA5"/>
    <w:rsid w:val="4B179B3B"/>
    <w:rsid w:val="4B19F07A"/>
    <w:rsid w:val="4B204956"/>
    <w:rsid w:val="4B231523"/>
    <w:rsid w:val="4B237DE5"/>
    <w:rsid w:val="4B2B2C8C"/>
    <w:rsid w:val="4B2E3D74"/>
    <w:rsid w:val="4B34923D"/>
    <w:rsid w:val="4B421FCA"/>
    <w:rsid w:val="4B431C9F"/>
    <w:rsid w:val="4B443369"/>
    <w:rsid w:val="4B60D853"/>
    <w:rsid w:val="4B6449AE"/>
    <w:rsid w:val="4B64F5B2"/>
    <w:rsid w:val="4B66DBD0"/>
    <w:rsid w:val="4B698757"/>
    <w:rsid w:val="4B69E11C"/>
    <w:rsid w:val="4B6C2615"/>
    <w:rsid w:val="4B6CD427"/>
    <w:rsid w:val="4B6CD918"/>
    <w:rsid w:val="4B72C925"/>
    <w:rsid w:val="4B79293D"/>
    <w:rsid w:val="4B804A20"/>
    <w:rsid w:val="4B8164F7"/>
    <w:rsid w:val="4B917672"/>
    <w:rsid w:val="4B94118E"/>
    <w:rsid w:val="4B9412EC"/>
    <w:rsid w:val="4B955E9A"/>
    <w:rsid w:val="4B99E2AF"/>
    <w:rsid w:val="4BAF1BDD"/>
    <w:rsid w:val="4BB57515"/>
    <w:rsid w:val="4BBC3349"/>
    <w:rsid w:val="4BBCE137"/>
    <w:rsid w:val="4BBFD66F"/>
    <w:rsid w:val="4BCFAEA3"/>
    <w:rsid w:val="4BD279AF"/>
    <w:rsid w:val="4BD57ECE"/>
    <w:rsid w:val="4BE4680A"/>
    <w:rsid w:val="4BE5F154"/>
    <w:rsid w:val="4BE9B428"/>
    <w:rsid w:val="4BECA8A8"/>
    <w:rsid w:val="4BEEC146"/>
    <w:rsid w:val="4BF128A3"/>
    <w:rsid w:val="4BF28E9C"/>
    <w:rsid w:val="4BFF9E68"/>
    <w:rsid w:val="4C067F4C"/>
    <w:rsid w:val="4C136AE3"/>
    <w:rsid w:val="4C153B90"/>
    <w:rsid w:val="4C164065"/>
    <w:rsid w:val="4C1EC08D"/>
    <w:rsid w:val="4C211413"/>
    <w:rsid w:val="4C2836E7"/>
    <w:rsid w:val="4C2DA78A"/>
    <w:rsid w:val="4C342035"/>
    <w:rsid w:val="4C3BF986"/>
    <w:rsid w:val="4C3F02FF"/>
    <w:rsid w:val="4C437A6E"/>
    <w:rsid w:val="4C494D4F"/>
    <w:rsid w:val="4C49AA6A"/>
    <w:rsid w:val="4C4A9721"/>
    <w:rsid w:val="4C4AD276"/>
    <w:rsid w:val="4C4B5E73"/>
    <w:rsid w:val="4C4F5079"/>
    <w:rsid w:val="4C50BB39"/>
    <w:rsid w:val="4C52A1DE"/>
    <w:rsid w:val="4C551104"/>
    <w:rsid w:val="4C570FDA"/>
    <w:rsid w:val="4C588F74"/>
    <w:rsid w:val="4C644211"/>
    <w:rsid w:val="4C6B8985"/>
    <w:rsid w:val="4C6F79D9"/>
    <w:rsid w:val="4C70E299"/>
    <w:rsid w:val="4C78E752"/>
    <w:rsid w:val="4C827D3A"/>
    <w:rsid w:val="4C853B4F"/>
    <w:rsid w:val="4C8974EA"/>
    <w:rsid w:val="4C8A744B"/>
    <w:rsid w:val="4C8C20E6"/>
    <w:rsid w:val="4C9BDB70"/>
    <w:rsid w:val="4CA3B60A"/>
    <w:rsid w:val="4CA5238B"/>
    <w:rsid w:val="4CA565A5"/>
    <w:rsid w:val="4CA61AB7"/>
    <w:rsid w:val="4CAB72C9"/>
    <w:rsid w:val="4CAF7C37"/>
    <w:rsid w:val="4CB34C6E"/>
    <w:rsid w:val="4CB4CDA2"/>
    <w:rsid w:val="4CB7093E"/>
    <w:rsid w:val="4CB750D0"/>
    <w:rsid w:val="4CB82915"/>
    <w:rsid w:val="4CC1713F"/>
    <w:rsid w:val="4CC850EF"/>
    <w:rsid w:val="4CC979D6"/>
    <w:rsid w:val="4CCDDF76"/>
    <w:rsid w:val="4CCF7BB2"/>
    <w:rsid w:val="4CD0AE4A"/>
    <w:rsid w:val="4CD9B50B"/>
    <w:rsid w:val="4CDCE413"/>
    <w:rsid w:val="4CDD4611"/>
    <w:rsid w:val="4CDDFF4B"/>
    <w:rsid w:val="4CE5923E"/>
    <w:rsid w:val="4CE6FC08"/>
    <w:rsid w:val="4CED6231"/>
    <w:rsid w:val="4CEDA994"/>
    <w:rsid w:val="4CF0E29F"/>
    <w:rsid w:val="4CF85633"/>
    <w:rsid w:val="4D13CB3F"/>
    <w:rsid w:val="4D1509F8"/>
    <w:rsid w:val="4D1C1A53"/>
    <w:rsid w:val="4D1E9C94"/>
    <w:rsid w:val="4D24E1BA"/>
    <w:rsid w:val="4D263944"/>
    <w:rsid w:val="4D277A46"/>
    <w:rsid w:val="4D278D5E"/>
    <w:rsid w:val="4D2EE0F5"/>
    <w:rsid w:val="4D2F3EFD"/>
    <w:rsid w:val="4D338A82"/>
    <w:rsid w:val="4D3A2A62"/>
    <w:rsid w:val="4D432E22"/>
    <w:rsid w:val="4D438611"/>
    <w:rsid w:val="4D439988"/>
    <w:rsid w:val="4D50C2FE"/>
    <w:rsid w:val="4D528CAA"/>
    <w:rsid w:val="4D539946"/>
    <w:rsid w:val="4D540AEC"/>
    <w:rsid w:val="4D560987"/>
    <w:rsid w:val="4D579278"/>
    <w:rsid w:val="4D5D907E"/>
    <w:rsid w:val="4D6090E4"/>
    <w:rsid w:val="4D674147"/>
    <w:rsid w:val="4D6880AF"/>
    <w:rsid w:val="4D6950EC"/>
    <w:rsid w:val="4D69E90C"/>
    <w:rsid w:val="4D6F2E63"/>
    <w:rsid w:val="4D798D5C"/>
    <w:rsid w:val="4D7A820E"/>
    <w:rsid w:val="4D810F07"/>
    <w:rsid w:val="4D8DDC79"/>
    <w:rsid w:val="4D936D7D"/>
    <w:rsid w:val="4D945EA5"/>
    <w:rsid w:val="4DA665F5"/>
    <w:rsid w:val="4DAB3E29"/>
    <w:rsid w:val="4DABEBBA"/>
    <w:rsid w:val="4DAC2765"/>
    <w:rsid w:val="4DAD4C1F"/>
    <w:rsid w:val="4DAE7A2A"/>
    <w:rsid w:val="4DB13623"/>
    <w:rsid w:val="4DB1D5F2"/>
    <w:rsid w:val="4DB2BEEF"/>
    <w:rsid w:val="4DBB98B9"/>
    <w:rsid w:val="4DBFEEC9"/>
    <w:rsid w:val="4DC05806"/>
    <w:rsid w:val="4DC5F6E4"/>
    <w:rsid w:val="4DCD6F6C"/>
    <w:rsid w:val="4DCE25C3"/>
    <w:rsid w:val="4DCFDADC"/>
    <w:rsid w:val="4DD52B17"/>
    <w:rsid w:val="4DD5684F"/>
    <w:rsid w:val="4DD6BDE8"/>
    <w:rsid w:val="4DD87066"/>
    <w:rsid w:val="4DDBA747"/>
    <w:rsid w:val="4DDD2DE7"/>
    <w:rsid w:val="4DDEE46A"/>
    <w:rsid w:val="4DE15ADC"/>
    <w:rsid w:val="4DE8CF32"/>
    <w:rsid w:val="4DE96A80"/>
    <w:rsid w:val="4DEAECEB"/>
    <w:rsid w:val="4DEB822A"/>
    <w:rsid w:val="4E002246"/>
    <w:rsid w:val="4E04697E"/>
    <w:rsid w:val="4E0D1E63"/>
    <w:rsid w:val="4E0FC68B"/>
    <w:rsid w:val="4E13BE05"/>
    <w:rsid w:val="4E16D00C"/>
    <w:rsid w:val="4E17BA7B"/>
    <w:rsid w:val="4E18AFCC"/>
    <w:rsid w:val="4E19EFFA"/>
    <w:rsid w:val="4E1DB598"/>
    <w:rsid w:val="4E1E1CD1"/>
    <w:rsid w:val="4E1E5DF7"/>
    <w:rsid w:val="4E37E6EF"/>
    <w:rsid w:val="4E386E5C"/>
    <w:rsid w:val="4E47C542"/>
    <w:rsid w:val="4E48EEBD"/>
    <w:rsid w:val="4E4A34FA"/>
    <w:rsid w:val="4E5B1379"/>
    <w:rsid w:val="4E60ADA4"/>
    <w:rsid w:val="4E628276"/>
    <w:rsid w:val="4E62EABB"/>
    <w:rsid w:val="4E68F55A"/>
    <w:rsid w:val="4E6DED2C"/>
    <w:rsid w:val="4E7351F7"/>
    <w:rsid w:val="4E7D90FA"/>
    <w:rsid w:val="4E80F858"/>
    <w:rsid w:val="4E86E345"/>
    <w:rsid w:val="4E8888AA"/>
    <w:rsid w:val="4E8B0B2C"/>
    <w:rsid w:val="4E8B3C4E"/>
    <w:rsid w:val="4E8DC47F"/>
    <w:rsid w:val="4E8E26A9"/>
    <w:rsid w:val="4E950C06"/>
    <w:rsid w:val="4E96C74D"/>
    <w:rsid w:val="4E971163"/>
    <w:rsid w:val="4E9C6BA8"/>
    <w:rsid w:val="4E9E04F6"/>
    <w:rsid w:val="4EA5DE9E"/>
    <w:rsid w:val="4EAE6774"/>
    <w:rsid w:val="4EB1FE2D"/>
    <w:rsid w:val="4EB20A31"/>
    <w:rsid w:val="4EC2305C"/>
    <w:rsid w:val="4EC2A9C2"/>
    <w:rsid w:val="4EC676AD"/>
    <w:rsid w:val="4ECC4427"/>
    <w:rsid w:val="4ECE10FC"/>
    <w:rsid w:val="4ECF76F0"/>
    <w:rsid w:val="4ED35D2A"/>
    <w:rsid w:val="4ED62F25"/>
    <w:rsid w:val="4ED64A75"/>
    <w:rsid w:val="4ED6E191"/>
    <w:rsid w:val="4ED7FF11"/>
    <w:rsid w:val="4ED97FBB"/>
    <w:rsid w:val="4EE5865A"/>
    <w:rsid w:val="4EE82DC9"/>
    <w:rsid w:val="4EEC0EE1"/>
    <w:rsid w:val="4EF3A6F2"/>
    <w:rsid w:val="4EF3F9F6"/>
    <w:rsid w:val="4EF5F3D8"/>
    <w:rsid w:val="4EF6CB60"/>
    <w:rsid w:val="4F0441E2"/>
    <w:rsid w:val="4F120C4C"/>
    <w:rsid w:val="4F17A3CA"/>
    <w:rsid w:val="4F19CBC0"/>
    <w:rsid w:val="4F1CB2E0"/>
    <w:rsid w:val="4F1D32E6"/>
    <w:rsid w:val="4F1E89B0"/>
    <w:rsid w:val="4F23BC39"/>
    <w:rsid w:val="4F240D93"/>
    <w:rsid w:val="4F2597C0"/>
    <w:rsid w:val="4F26A42F"/>
    <w:rsid w:val="4F28E512"/>
    <w:rsid w:val="4F30AA2A"/>
    <w:rsid w:val="4F3619D2"/>
    <w:rsid w:val="4F3E3B9D"/>
    <w:rsid w:val="4F41BDD3"/>
    <w:rsid w:val="4F43C000"/>
    <w:rsid w:val="4F453928"/>
    <w:rsid w:val="4F4DCDD3"/>
    <w:rsid w:val="4F4E033E"/>
    <w:rsid w:val="4F4FCE03"/>
    <w:rsid w:val="4F56E433"/>
    <w:rsid w:val="4F56F08E"/>
    <w:rsid w:val="4F589165"/>
    <w:rsid w:val="4F5E1EDB"/>
    <w:rsid w:val="4F607197"/>
    <w:rsid w:val="4F633EAA"/>
    <w:rsid w:val="4F678815"/>
    <w:rsid w:val="4F746DCB"/>
    <w:rsid w:val="4F76A9B8"/>
    <w:rsid w:val="4F7A1802"/>
    <w:rsid w:val="4F81D6F2"/>
    <w:rsid w:val="4F86F52D"/>
    <w:rsid w:val="4F8E3712"/>
    <w:rsid w:val="4F939CB5"/>
    <w:rsid w:val="4F99499A"/>
    <w:rsid w:val="4F9D1B42"/>
    <w:rsid w:val="4FA24337"/>
    <w:rsid w:val="4FA28A05"/>
    <w:rsid w:val="4FAA8BD2"/>
    <w:rsid w:val="4FAC0756"/>
    <w:rsid w:val="4FB09A3A"/>
    <w:rsid w:val="4FB15FE1"/>
    <w:rsid w:val="4FB6904E"/>
    <w:rsid w:val="4FBA73F4"/>
    <w:rsid w:val="4FBB6B72"/>
    <w:rsid w:val="4FC10E00"/>
    <w:rsid w:val="4FC2EC4A"/>
    <w:rsid w:val="4FCACDCE"/>
    <w:rsid w:val="4FCB98D3"/>
    <w:rsid w:val="4FCF6003"/>
    <w:rsid w:val="4FD5CE42"/>
    <w:rsid w:val="4FD5E34D"/>
    <w:rsid w:val="4FD7C37B"/>
    <w:rsid w:val="4FE1CCB7"/>
    <w:rsid w:val="4FE561FA"/>
    <w:rsid w:val="4FF47269"/>
    <w:rsid w:val="4FF71BC4"/>
    <w:rsid w:val="4FF7736F"/>
    <w:rsid w:val="4FFA5C3C"/>
    <w:rsid w:val="50068DDE"/>
    <w:rsid w:val="5006DDA0"/>
    <w:rsid w:val="50085A96"/>
    <w:rsid w:val="500A7331"/>
    <w:rsid w:val="50168905"/>
    <w:rsid w:val="501A07AF"/>
    <w:rsid w:val="502023D0"/>
    <w:rsid w:val="5023BA40"/>
    <w:rsid w:val="502EFA1C"/>
    <w:rsid w:val="5038B7CC"/>
    <w:rsid w:val="5038C252"/>
    <w:rsid w:val="503F727F"/>
    <w:rsid w:val="5040505A"/>
    <w:rsid w:val="504119C1"/>
    <w:rsid w:val="5042440D"/>
    <w:rsid w:val="5048957B"/>
    <w:rsid w:val="50529407"/>
    <w:rsid w:val="5060DA3F"/>
    <w:rsid w:val="50641993"/>
    <w:rsid w:val="50663261"/>
    <w:rsid w:val="506D1EB1"/>
    <w:rsid w:val="50743E5F"/>
    <w:rsid w:val="5076938F"/>
    <w:rsid w:val="5081E803"/>
    <w:rsid w:val="508AFC63"/>
    <w:rsid w:val="508F1A9A"/>
    <w:rsid w:val="5095CEE5"/>
    <w:rsid w:val="509641C8"/>
    <w:rsid w:val="509C9B73"/>
    <w:rsid w:val="50A5C75D"/>
    <w:rsid w:val="50AD359F"/>
    <w:rsid w:val="50AE8EBB"/>
    <w:rsid w:val="50AEED6B"/>
    <w:rsid w:val="50B09063"/>
    <w:rsid w:val="50B47C0A"/>
    <w:rsid w:val="50B48533"/>
    <w:rsid w:val="50C1C648"/>
    <w:rsid w:val="50C2B53C"/>
    <w:rsid w:val="50CAAFA3"/>
    <w:rsid w:val="50CD18E6"/>
    <w:rsid w:val="50CF65D5"/>
    <w:rsid w:val="50DAB6F3"/>
    <w:rsid w:val="50DF1861"/>
    <w:rsid w:val="50E6FB4E"/>
    <w:rsid w:val="50EDE42F"/>
    <w:rsid w:val="50EE0E94"/>
    <w:rsid w:val="50EF29BF"/>
    <w:rsid w:val="50FC5F44"/>
    <w:rsid w:val="510C0298"/>
    <w:rsid w:val="510DFEFE"/>
    <w:rsid w:val="510E40B7"/>
    <w:rsid w:val="51119327"/>
    <w:rsid w:val="5113DA77"/>
    <w:rsid w:val="51146115"/>
    <w:rsid w:val="511F59C7"/>
    <w:rsid w:val="5130EEF3"/>
    <w:rsid w:val="513C0D09"/>
    <w:rsid w:val="513E51EB"/>
    <w:rsid w:val="513F4DA3"/>
    <w:rsid w:val="5149B3F7"/>
    <w:rsid w:val="514B0ABF"/>
    <w:rsid w:val="514CE173"/>
    <w:rsid w:val="51582842"/>
    <w:rsid w:val="51605331"/>
    <w:rsid w:val="51654C45"/>
    <w:rsid w:val="51701C4E"/>
    <w:rsid w:val="517D8A05"/>
    <w:rsid w:val="5188AFE5"/>
    <w:rsid w:val="518FC8CA"/>
    <w:rsid w:val="51914664"/>
    <w:rsid w:val="5194DC26"/>
    <w:rsid w:val="519679A2"/>
    <w:rsid w:val="519BA169"/>
    <w:rsid w:val="519F190D"/>
    <w:rsid w:val="51A6A731"/>
    <w:rsid w:val="51B36729"/>
    <w:rsid w:val="51BBF645"/>
    <w:rsid w:val="51C0583F"/>
    <w:rsid w:val="51CC5FD1"/>
    <w:rsid w:val="51CD372B"/>
    <w:rsid w:val="51CE6F61"/>
    <w:rsid w:val="51D2879C"/>
    <w:rsid w:val="51D3CBE9"/>
    <w:rsid w:val="51DA1477"/>
    <w:rsid w:val="51DD79B7"/>
    <w:rsid w:val="51E0F6F4"/>
    <w:rsid w:val="51E293CB"/>
    <w:rsid w:val="51E731EE"/>
    <w:rsid w:val="51E877A2"/>
    <w:rsid w:val="51E9D4A1"/>
    <w:rsid w:val="51EACFFF"/>
    <w:rsid w:val="51ED9408"/>
    <w:rsid w:val="51F5514C"/>
    <w:rsid w:val="51FADC1F"/>
    <w:rsid w:val="51FEEC75"/>
    <w:rsid w:val="5203582A"/>
    <w:rsid w:val="5203F1C8"/>
    <w:rsid w:val="5205C836"/>
    <w:rsid w:val="520789B2"/>
    <w:rsid w:val="520F8669"/>
    <w:rsid w:val="521D52B0"/>
    <w:rsid w:val="522C6B0D"/>
    <w:rsid w:val="522D3A2D"/>
    <w:rsid w:val="52341B3D"/>
    <w:rsid w:val="5238DA63"/>
    <w:rsid w:val="5241C0AB"/>
    <w:rsid w:val="52433FD4"/>
    <w:rsid w:val="52483F50"/>
    <w:rsid w:val="524F9CCF"/>
    <w:rsid w:val="525571D7"/>
    <w:rsid w:val="525695AC"/>
    <w:rsid w:val="526132D8"/>
    <w:rsid w:val="52634109"/>
    <w:rsid w:val="52692064"/>
    <w:rsid w:val="52703791"/>
    <w:rsid w:val="52762D51"/>
    <w:rsid w:val="5279102E"/>
    <w:rsid w:val="527D9E9A"/>
    <w:rsid w:val="527DFD77"/>
    <w:rsid w:val="52813936"/>
    <w:rsid w:val="528B0445"/>
    <w:rsid w:val="5294277E"/>
    <w:rsid w:val="52A27136"/>
    <w:rsid w:val="52A5ACB9"/>
    <w:rsid w:val="52AC2166"/>
    <w:rsid w:val="52B2A2C9"/>
    <w:rsid w:val="52BBF116"/>
    <w:rsid w:val="52D5680E"/>
    <w:rsid w:val="52DB4F65"/>
    <w:rsid w:val="52DEFD2C"/>
    <w:rsid w:val="52EDB4D1"/>
    <w:rsid w:val="52F82A2E"/>
    <w:rsid w:val="52FE3DB2"/>
    <w:rsid w:val="52FF5ECD"/>
    <w:rsid w:val="5301FFC6"/>
    <w:rsid w:val="53038A51"/>
    <w:rsid w:val="530A4EED"/>
    <w:rsid w:val="531BA5BC"/>
    <w:rsid w:val="5321A229"/>
    <w:rsid w:val="532685AD"/>
    <w:rsid w:val="532ABA90"/>
    <w:rsid w:val="532F0AF0"/>
    <w:rsid w:val="532F78AE"/>
    <w:rsid w:val="533246CB"/>
    <w:rsid w:val="5333F49E"/>
    <w:rsid w:val="53371D60"/>
    <w:rsid w:val="53397116"/>
    <w:rsid w:val="533E0367"/>
    <w:rsid w:val="53417076"/>
    <w:rsid w:val="53497FCA"/>
    <w:rsid w:val="534DA8AC"/>
    <w:rsid w:val="534E73D9"/>
    <w:rsid w:val="53523C4C"/>
    <w:rsid w:val="5354B601"/>
    <w:rsid w:val="536099E5"/>
    <w:rsid w:val="5361C63C"/>
    <w:rsid w:val="5366C657"/>
    <w:rsid w:val="536B6BDC"/>
    <w:rsid w:val="536F5E45"/>
    <w:rsid w:val="536FE16F"/>
    <w:rsid w:val="5386DDFF"/>
    <w:rsid w:val="53981D58"/>
    <w:rsid w:val="539DD53D"/>
    <w:rsid w:val="539ECABB"/>
    <w:rsid w:val="53A0ED2C"/>
    <w:rsid w:val="53A14398"/>
    <w:rsid w:val="53A19D98"/>
    <w:rsid w:val="53A301F7"/>
    <w:rsid w:val="53B3D6DF"/>
    <w:rsid w:val="53B75083"/>
    <w:rsid w:val="53C55CF4"/>
    <w:rsid w:val="53D62315"/>
    <w:rsid w:val="53DA27F9"/>
    <w:rsid w:val="53DDF3BD"/>
    <w:rsid w:val="53E1F79F"/>
    <w:rsid w:val="53E2FA4A"/>
    <w:rsid w:val="53E5CFCB"/>
    <w:rsid w:val="53E65944"/>
    <w:rsid w:val="53E6DAB6"/>
    <w:rsid w:val="53E97CE9"/>
    <w:rsid w:val="53EF82A0"/>
    <w:rsid w:val="53F0E3B4"/>
    <w:rsid w:val="540876FF"/>
    <w:rsid w:val="540EAF18"/>
    <w:rsid w:val="5413C93A"/>
    <w:rsid w:val="5418AA91"/>
    <w:rsid w:val="5419017C"/>
    <w:rsid w:val="541B805C"/>
    <w:rsid w:val="541C00A5"/>
    <w:rsid w:val="54241336"/>
    <w:rsid w:val="542733C6"/>
    <w:rsid w:val="5438F83C"/>
    <w:rsid w:val="54425703"/>
    <w:rsid w:val="54440EE1"/>
    <w:rsid w:val="54483222"/>
    <w:rsid w:val="544AD221"/>
    <w:rsid w:val="545A639C"/>
    <w:rsid w:val="545B9704"/>
    <w:rsid w:val="54652EEE"/>
    <w:rsid w:val="546AAF08"/>
    <w:rsid w:val="546AE665"/>
    <w:rsid w:val="547AC472"/>
    <w:rsid w:val="5484EA20"/>
    <w:rsid w:val="54884B8E"/>
    <w:rsid w:val="548C429B"/>
    <w:rsid w:val="5491B470"/>
    <w:rsid w:val="5495CC4D"/>
    <w:rsid w:val="5496A2CA"/>
    <w:rsid w:val="549806EE"/>
    <w:rsid w:val="549899E2"/>
    <w:rsid w:val="54A12ECF"/>
    <w:rsid w:val="54A16C1F"/>
    <w:rsid w:val="54A2AF5C"/>
    <w:rsid w:val="54A7E102"/>
    <w:rsid w:val="54AC8A34"/>
    <w:rsid w:val="54B6CDBB"/>
    <w:rsid w:val="54B7C3C8"/>
    <w:rsid w:val="54B7DDAB"/>
    <w:rsid w:val="54B82CB4"/>
    <w:rsid w:val="54B85BA3"/>
    <w:rsid w:val="54BAAEF8"/>
    <w:rsid w:val="54BB0D52"/>
    <w:rsid w:val="54BC196F"/>
    <w:rsid w:val="54C93E53"/>
    <w:rsid w:val="54D34FEB"/>
    <w:rsid w:val="54DEC45D"/>
    <w:rsid w:val="54E10999"/>
    <w:rsid w:val="54E2B91D"/>
    <w:rsid w:val="54E3831F"/>
    <w:rsid w:val="54EE90D1"/>
    <w:rsid w:val="54EEC681"/>
    <w:rsid w:val="54F0FC03"/>
    <w:rsid w:val="54F6E39D"/>
    <w:rsid w:val="5500299A"/>
    <w:rsid w:val="55055F62"/>
    <w:rsid w:val="5508708B"/>
    <w:rsid w:val="55111DD0"/>
    <w:rsid w:val="55152367"/>
    <w:rsid w:val="55206F8B"/>
    <w:rsid w:val="552CD1BA"/>
    <w:rsid w:val="552F386B"/>
    <w:rsid w:val="55309FD2"/>
    <w:rsid w:val="55320AE2"/>
    <w:rsid w:val="55342D7E"/>
    <w:rsid w:val="55377D32"/>
    <w:rsid w:val="553E490F"/>
    <w:rsid w:val="553F3268"/>
    <w:rsid w:val="55404837"/>
    <w:rsid w:val="55413052"/>
    <w:rsid w:val="5541D0C2"/>
    <w:rsid w:val="5546414D"/>
    <w:rsid w:val="55499D0B"/>
    <w:rsid w:val="554C8781"/>
    <w:rsid w:val="554D05C2"/>
    <w:rsid w:val="55530300"/>
    <w:rsid w:val="55545558"/>
    <w:rsid w:val="55558838"/>
    <w:rsid w:val="55562462"/>
    <w:rsid w:val="5557BD5C"/>
    <w:rsid w:val="555C3A8B"/>
    <w:rsid w:val="556140DC"/>
    <w:rsid w:val="5564F330"/>
    <w:rsid w:val="55666039"/>
    <w:rsid w:val="556BE91A"/>
    <w:rsid w:val="556ECB3F"/>
    <w:rsid w:val="55769DC8"/>
    <w:rsid w:val="557CA7CF"/>
    <w:rsid w:val="5580B838"/>
    <w:rsid w:val="55826FEC"/>
    <w:rsid w:val="5589269A"/>
    <w:rsid w:val="558FE846"/>
    <w:rsid w:val="55922140"/>
    <w:rsid w:val="559A5E0D"/>
    <w:rsid w:val="559B6B22"/>
    <w:rsid w:val="559BE8E4"/>
    <w:rsid w:val="55A20726"/>
    <w:rsid w:val="55A2D888"/>
    <w:rsid w:val="55A5C545"/>
    <w:rsid w:val="55AA64EC"/>
    <w:rsid w:val="55AFACE1"/>
    <w:rsid w:val="55B1DEFB"/>
    <w:rsid w:val="55B7EFCC"/>
    <w:rsid w:val="55B920DD"/>
    <w:rsid w:val="55C4E4C1"/>
    <w:rsid w:val="55D43D41"/>
    <w:rsid w:val="55E42BB0"/>
    <w:rsid w:val="55E4A03D"/>
    <w:rsid w:val="55E59697"/>
    <w:rsid w:val="55E6EE47"/>
    <w:rsid w:val="55EAEF9D"/>
    <w:rsid w:val="55F715A0"/>
    <w:rsid w:val="560B3B2E"/>
    <w:rsid w:val="560CF63A"/>
    <w:rsid w:val="560F007D"/>
    <w:rsid w:val="56134481"/>
    <w:rsid w:val="5619F39D"/>
    <w:rsid w:val="561A9EAE"/>
    <w:rsid w:val="561F0333"/>
    <w:rsid w:val="561F6058"/>
    <w:rsid w:val="5622D7C6"/>
    <w:rsid w:val="56267020"/>
    <w:rsid w:val="5628FEFB"/>
    <w:rsid w:val="5635F6A8"/>
    <w:rsid w:val="563C4F28"/>
    <w:rsid w:val="563C9F84"/>
    <w:rsid w:val="563E4BC7"/>
    <w:rsid w:val="563F1272"/>
    <w:rsid w:val="5646939A"/>
    <w:rsid w:val="564A25B8"/>
    <w:rsid w:val="564B4AE0"/>
    <w:rsid w:val="564D1B5E"/>
    <w:rsid w:val="565187F0"/>
    <w:rsid w:val="5651CF7B"/>
    <w:rsid w:val="56545715"/>
    <w:rsid w:val="565D551A"/>
    <w:rsid w:val="56624E58"/>
    <w:rsid w:val="5664C5E0"/>
    <w:rsid w:val="566CEE0D"/>
    <w:rsid w:val="566DA99A"/>
    <w:rsid w:val="5677469E"/>
    <w:rsid w:val="567E5278"/>
    <w:rsid w:val="567E7526"/>
    <w:rsid w:val="56844C54"/>
    <w:rsid w:val="568B1A73"/>
    <w:rsid w:val="569098B9"/>
    <w:rsid w:val="569CE7A8"/>
    <w:rsid w:val="56AF8084"/>
    <w:rsid w:val="56B23754"/>
    <w:rsid w:val="56B6CE1E"/>
    <w:rsid w:val="56B70211"/>
    <w:rsid w:val="56B86199"/>
    <w:rsid w:val="56BAC5FA"/>
    <w:rsid w:val="56BC01CD"/>
    <w:rsid w:val="56BDA3B4"/>
    <w:rsid w:val="56BED956"/>
    <w:rsid w:val="56CB910B"/>
    <w:rsid w:val="56CD78A3"/>
    <w:rsid w:val="56CEC76A"/>
    <w:rsid w:val="56D03E0F"/>
    <w:rsid w:val="56D1590A"/>
    <w:rsid w:val="56DB56B5"/>
    <w:rsid w:val="56E7F2A7"/>
    <w:rsid w:val="56E82EE7"/>
    <w:rsid w:val="56EF157D"/>
    <w:rsid w:val="56F71B2A"/>
    <w:rsid w:val="56FC987E"/>
    <w:rsid w:val="5706D419"/>
    <w:rsid w:val="57166DD5"/>
    <w:rsid w:val="571C81F0"/>
    <w:rsid w:val="571DDEB7"/>
    <w:rsid w:val="57245F6C"/>
    <w:rsid w:val="57268B55"/>
    <w:rsid w:val="572871EB"/>
    <w:rsid w:val="573BF8BA"/>
    <w:rsid w:val="573FC35D"/>
    <w:rsid w:val="57416883"/>
    <w:rsid w:val="5743071E"/>
    <w:rsid w:val="574B48D9"/>
    <w:rsid w:val="575927E2"/>
    <w:rsid w:val="5765B43A"/>
    <w:rsid w:val="576B78D1"/>
    <w:rsid w:val="576B84A0"/>
    <w:rsid w:val="5783CB18"/>
    <w:rsid w:val="57921643"/>
    <w:rsid w:val="57A81A00"/>
    <w:rsid w:val="57AA86FE"/>
    <w:rsid w:val="57AD6085"/>
    <w:rsid w:val="57B02818"/>
    <w:rsid w:val="57B1046D"/>
    <w:rsid w:val="57B2D973"/>
    <w:rsid w:val="57B3E3E8"/>
    <w:rsid w:val="57C517FE"/>
    <w:rsid w:val="57C69DEC"/>
    <w:rsid w:val="57C88942"/>
    <w:rsid w:val="57CEA8CD"/>
    <w:rsid w:val="57DA7247"/>
    <w:rsid w:val="57DD0F0C"/>
    <w:rsid w:val="57E09485"/>
    <w:rsid w:val="57E4B07D"/>
    <w:rsid w:val="57EAFB67"/>
    <w:rsid w:val="57EC447E"/>
    <w:rsid w:val="57EDB8B8"/>
    <w:rsid w:val="57F27CBC"/>
    <w:rsid w:val="57F8FA84"/>
    <w:rsid w:val="57FB69F1"/>
    <w:rsid w:val="57FF3DD3"/>
    <w:rsid w:val="57FFB3CA"/>
    <w:rsid w:val="58000B8F"/>
    <w:rsid w:val="580527AF"/>
    <w:rsid w:val="5805F9A2"/>
    <w:rsid w:val="580C498C"/>
    <w:rsid w:val="5810F5D8"/>
    <w:rsid w:val="581712B1"/>
    <w:rsid w:val="581F926B"/>
    <w:rsid w:val="5820DB79"/>
    <w:rsid w:val="5822DE72"/>
    <w:rsid w:val="582387E0"/>
    <w:rsid w:val="5827A9C4"/>
    <w:rsid w:val="582BA8E5"/>
    <w:rsid w:val="5832A7D5"/>
    <w:rsid w:val="58341CC4"/>
    <w:rsid w:val="583DBA6E"/>
    <w:rsid w:val="58433369"/>
    <w:rsid w:val="5850621F"/>
    <w:rsid w:val="5850FA43"/>
    <w:rsid w:val="58528D72"/>
    <w:rsid w:val="5857E49A"/>
    <w:rsid w:val="585AF102"/>
    <w:rsid w:val="585DFB56"/>
    <w:rsid w:val="585E3771"/>
    <w:rsid w:val="585E909B"/>
    <w:rsid w:val="58640F5A"/>
    <w:rsid w:val="5866F26A"/>
    <w:rsid w:val="586D15C0"/>
    <w:rsid w:val="586F242B"/>
    <w:rsid w:val="5872FAAD"/>
    <w:rsid w:val="5877068E"/>
    <w:rsid w:val="58776667"/>
    <w:rsid w:val="58785565"/>
    <w:rsid w:val="5881994D"/>
    <w:rsid w:val="58906B76"/>
    <w:rsid w:val="5892876A"/>
    <w:rsid w:val="5896A4EC"/>
    <w:rsid w:val="5899AE22"/>
    <w:rsid w:val="589F7FC5"/>
    <w:rsid w:val="589FE51D"/>
    <w:rsid w:val="58A96BDE"/>
    <w:rsid w:val="58A9F34D"/>
    <w:rsid w:val="58AA3601"/>
    <w:rsid w:val="58AC85E4"/>
    <w:rsid w:val="58BE0F75"/>
    <w:rsid w:val="58C6DACD"/>
    <w:rsid w:val="58C9B11F"/>
    <w:rsid w:val="58CB8633"/>
    <w:rsid w:val="58D2359E"/>
    <w:rsid w:val="58D24053"/>
    <w:rsid w:val="58D950E6"/>
    <w:rsid w:val="58E1B552"/>
    <w:rsid w:val="58F1FC12"/>
    <w:rsid w:val="58F4B26E"/>
    <w:rsid w:val="58F6B4DB"/>
    <w:rsid w:val="58FA0260"/>
    <w:rsid w:val="58FCCF69"/>
    <w:rsid w:val="58FE0880"/>
    <w:rsid w:val="58FEAEB9"/>
    <w:rsid w:val="58FFC6CA"/>
    <w:rsid w:val="5901A500"/>
    <w:rsid w:val="590631F0"/>
    <w:rsid w:val="5906D6E8"/>
    <w:rsid w:val="59095D37"/>
    <w:rsid w:val="590DBA79"/>
    <w:rsid w:val="590EE160"/>
    <w:rsid w:val="5911A35A"/>
    <w:rsid w:val="5914B857"/>
    <w:rsid w:val="591CC6AF"/>
    <w:rsid w:val="5928A183"/>
    <w:rsid w:val="592F828E"/>
    <w:rsid w:val="59379B57"/>
    <w:rsid w:val="5938043B"/>
    <w:rsid w:val="5939D069"/>
    <w:rsid w:val="5941C0F1"/>
    <w:rsid w:val="59429585"/>
    <w:rsid w:val="594321A1"/>
    <w:rsid w:val="5945D794"/>
    <w:rsid w:val="59521223"/>
    <w:rsid w:val="59522877"/>
    <w:rsid w:val="595E91B9"/>
    <w:rsid w:val="595F49AC"/>
    <w:rsid w:val="59618A7B"/>
    <w:rsid w:val="5962474B"/>
    <w:rsid w:val="59626EB8"/>
    <w:rsid w:val="5967E638"/>
    <w:rsid w:val="59691898"/>
    <w:rsid w:val="5969D1F4"/>
    <w:rsid w:val="596A117B"/>
    <w:rsid w:val="596EBBB3"/>
    <w:rsid w:val="596F49BB"/>
    <w:rsid w:val="597E3DC3"/>
    <w:rsid w:val="5983126B"/>
    <w:rsid w:val="598B7425"/>
    <w:rsid w:val="598CDABE"/>
    <w:rsid w:val="59936D77"/>
    <w:rsid w:val="5996153F"/>
    <w:rsid w:val="59990614"/>
    <w:rsid w:val="599FACDD"/>
    <w:rsid w:val="59A1E885"/>
    <w:rsid w:val="59A3C457"/>
    <w:rsid w:val="59A7EA22"/>
    <w:rsid w:val="59B9622C"/>
    <w:rsid w:val="59BD7559"/>
    <w:rsid w:val="59BF072D"/>
    <w:rsid w:val="59C6DA17"/>
    <w:rsid w:val="59CB29D4"/>
    <w:rsid w:val="59CBAAD1"/>
    <w:rsid w:val="59D5143E"/>
    <w:rsid w:val="59D92F2A"/>
    <w:rsid w:val="59DD0EB8"/>
    <w:rsid w:val="59DDD9A8"/>
    <w:rsid w:val="59E49DF0"/>
    <w:rsid w:val="59EE2243"/>
    <w:rsid w:val="59FB7709"/>
    <w:rsid w:val="59FCAC52"/>
    <w:rsid w:val="59FD6112"/>
    <w:rsid w:val="5A0B31A7"/>
    <w:rsid w:val="5A0FDAE2"/>
    <w:rsid w:val="5A1A743E"/>
    <w:rsid w:val="5A1B441C"/>
    <w:rsid w:val="5A1F3DDF"/>
    <w:rsid w:val="5A1FCFF8"/>
    <w:rsid w:val="5A2974D1"/>
    <w:rsid w:val="5A2A4E7B"/>
    <w:rsid w:val="5A2BD090"/>
    <w:rsid w:val="5A2D13B7"/>
    <w:rsid w:val="5A2F8FB7"/>
    <w:rsid w:val="5A32D483"/>
    <w:rsid w:val="5A4121B9"/>
    <w:rsid w:val="5A43960D"/>
    <w:rsid w:val="5A4A8356"/>
    <w:rsid w:val="5A584C88"/>
    <w:rsid w:val="5A5F9B83"/>
    <w:rsid w:val="5A6472B9"/>
    <w:rsid w:val="5A64F1FD"/>
    <w:rsid w:val="5A6DDAD6"/>
    <w:rsid w:val="5A752452"/>
    <w:rsid w:val="5A799C04"/>
    <w:rsid w:val="5A79C709"/>
    <w:rsid w:val="5A7A7AF4"/>
    <w:rsid w:val="5A7D3088"/>
    <w:rsid w:val="5A7E161E"/>
    <w:rsid w:val="5A8CB7ED"/>
    <w:rsid w:val="5A8ED543"/>
    <w:rsid w:val="5A8F06D5"/>
    <w:rsid w:val="5A90510F"/>
    <w:rsid w:val="5A9229EB"/>
    <w:rsid w:val="5A96EE11"/>
    <w:rsid w:val="5A9FABA5"/>
    <w:rsid w:val="5AA0005B"/>
    <w:rsid w:val="5AA0AD75"/>
    <w:rsid w:val="5AA21D4F"/>
    <w:rsid w:val="5AA9F2E6"/>
    <w:rsid w:val="5AAC5B71"/>
    <w:rsid w:val="5AB15955"/>
    <w:rsid w:val="5ACA81BF"/>
    <w:rsid w:val="5AD6FF44"/>
    <w:rsid w:val="5ADA6A72"/>
    <w:rsid w:val="5AE5AFFD"/>
    <w:rsid w:val="5AE7D209"/>
    <w:rsid w:val="5AEECF45"/>
    <w:rsid w:val="5AF4FFF4"/>
    <w:rsid w:val="5AF56A01"/>
    <w:rsid w:val="5B02797D"/>
    <w:rsid w:val="5B0CBEE7"/>
    <w:rsid w:val="5B126E3C"/>
    <w:rsid w:val="5B137212"/>
    <w:rsid w:val="5B1D1458"/>
    <w:rsid w:val="5B2BD164"/>
    <w:rsid w:val="5B2C26EA"/>
    <w:rsid w:val="5B2C93B8"/>
    <w:rsid w:val="5B315624"/>
    <w:rsid w:val="5B3745A3"/>
    <w:rsid w:val="5B3F62EB"/>
    <w:rsid w:val="5B4445E8"/>
    <w:rsid w:val="5B4B5ECF"/>
    <w:rsid w:val="5B4E1273"/>
    <w:rsid w:val="5B55C9E8"/>
    <w:rsid w:val="5B5FC119"/>
    <w:rsid w:val="5B7104C2"/>
    <w:rsid w:val="5B76F224"/>
    <w:rsid w:val="5B7DB4F1"/>
    <w:rsid w:val="5B82A576"/>
    <w:rsid w:val="5B850E69"/>
    <w:rsid w:val="5B897189"/>
    <w:rsid w:val="5B8C3F82"/>
    <w:rsid w:val="5B8C5645"/>
    <w:rsid w:val="5B95D2C2"/>
    <w:rsid w:val="5B999274"/>
    <w:rsid w:val="5B9AA38B"/>
    <w:rsid w:val="5B9BE715"/>
    <w:rsid w:val="5BA3AD0A"/>
    <w:rsid w:val="5BA4C0AA"/>
    <w:rsid w:val="5BA836AE"/>
    <w:rsid w:val="5BCBA8AD"/>
    <w:rsid w:val="5BD1DA45"/>
    <w:rsid w:val="5BDD2255"/>
    <w:rsid w:val="5BDE5946"/>
    <w:rsid w:val="5BE74840"/>
    <w:rsid w:val="5C02351D"/>
    <w:rsid w:val="5C08CFA1"/>
    <w:rsid w:val="5C0A503D"/>
    <w:rsid w:val="5C0D64E1"/>
    <w:rsid w:val="5C17BA1C"/>
    <w:rsid w:val="5C18938A"/>
    <w:rsid w:val="5C19AEDC"/>
    <w:rsid w:val="5C1A52FF"/>
    <w:rsid w:val="5C1A81CA"/>
    <w:rsid w:val="5C26A2CA"/>
    <w:rsid w:val="5C38A8AD"/>
    <w:rsid w:val="5C428CFD"/>
    <w:rsid w:val="5C4764F3"/>
    <w:rsid w:val="5C4A1456"/>
    <w:rsid w:val="5C5BFB0D"/>
    <w:rsid w:val="5C5C16E6"/>
    <w:rsid w:val="5C5C6E4D"/>
    <w:rsid w:val="5C6A72F7"/>
    <w:rsid w:val="5C6C14B7"/>
    <w:rsid w:val="5C6C9DA2"/>
    <w:rsid w:val="5C6F8ED5"/>
    <w:rsid w:val="5C71DE50"/>
    <w:rsid w:val="5C7268DE"/>
    <w:rsid w:val="5C827558"/>
    <w:rsid w:val="5C84AF19"/>
    <w:rsid w:val="5C8A47A1"/>
    <w:rsid w:val="5C8C0F70"/>
    <w:rsid w:val="5C8F56A5"/>
    <w:rsid w:val="5C8FC81A"/>
    <w:rsid w:val="5C91E380"/>
    <w:rsid w:val="5C93600B"/>
    <w:rsid w:val="5C9904EE"/>
    <w:rsid w:val="5C99FA83"/>
    <w:rsid w:val="5CA50849"/>
    <w:rsid w:val="5CA7A5BE"/>
    <w:rsid w:val="5CA9FBFE"/>
    <w:rsid w:val="5CAB0161"/>
    <w:rsid w:val="5CB72FBB"/>
    <w:rsid w:val="5CBC17B9"/>
    <w:rsid w:val="5CC27388"/>
    <w:rsid w:val="5CC60F13"/>
    <w:rsid w:val="5CCA807A"/>
    <w:rsid w:val="5CCA8AF3"/>
    <w:rsid w:val="5CCC49D2"/>
    <w:rsid w:val="5CCC712F"/>
    <w:rsid w:val="5CCDF5A0"/>
    <w:rsid w:val="5CCF68C8"/>
    <w:rsid w:val="5CD5BF1F"/>
    <w:rsid w:val="5CDA89D8"/>
    <w:rsid w:val="5CDBE538"/>
    <w:rsid w:val="5CDCCB56"/>
    <w:rsid w:val="5CE1DBCD"/>
    <w:rsid w:val="5CE451BA"/>
    <w:rsid w:val="5CE6C7B2"/>
    <w:rsid w:val="5CF7F157"/>
    <w:rsid w:val="5CF856F2"/>
    <w:rsid w:val="5CFE18A2"/>
    <w:rsid w:val="5D04AC02"/>
    <w:rsid w:val="5D056F56"/>
    <w:rsid w:val="5D0B08E1"/>
    <w:rsid w:val="5D0ECAAD"/>
    <w:rsid w:val="5D1B78D5"/>
    <w:rsid w:val="5D2456D6"/>
    <w:rsid w:val="5D27B690"/>
    <w:rsid w:val="5D3DBEBE"/>
    <w:rsid w:val="5D428A45"/>
    <w:rsid w:val="5D44EDDF"/>
    <w:rsid w:val="5D471D61"/>
    <w:rsid w:val="5D4BF6BB"/>
    <w:rsid w:val="5D4F8E85"/>
    <w:rsid w:val="5D50AF72"/>
    <w:rsid w:val="5D535567"/>
    <w:rsid w:val="5D5379F6"/>
    <w:rsid w:val="5D5469E5"/>
    <w:rsid w:val="5D5A67F1"/>
    <w:rsid w:val="5D5C5751"/>
    <w:rsid w:val="5D5E7D7B"/>
    <w:rsid w:val="5D5EBC78"/>
    <w:rsid w:val="5D6334BC"/>
    <w:rsid w:val="5D654465"/>
    <w:rsid w:val="5D68F1C0"/>
    <w:rsid w:val="5D6D7C12"/>
    <w:rsid w:val="5D738E3D"/>
    <w:rsid w:val="5D7772EE"/>
    <w:rsid w:val="5D813C29"/>
    <w:rsid w:val="5D830C63"/>
    <w:rsid w:val="5D8564CA"/>
    <w:rsid w:val="5D87C645"/>
    <w:rsid w:val="5D88B3CD"/>
    <w:rsid w:val="5D927726"/>
    <w:rsid w:val="5D976870"/>
    <w:rsid w:val="5D9BDABC"/>
    <w:rsid w:val="5D9FF05E"/>
    <w:rsid w:val="5DA07E2F"/>
    <w:rsid w:val="5DA5D731"/>
    <w:rsid w:val="5DAFDCBC"/>
    <w:rsid w:val="5DB60C09"/>
    <w:rsid w:val="5DBB609C"/>
    <w:rsid w:val="5DC7E0E4"/>
    <w:rsid w:val="5DC82046"/>
    <w:rsid w:val="5DC9DDA7"/>
    <w:rsid w:val="5DCBDCBD"/>
    <w:rsid w:val="5DCEAE18"/>
    <w:rsid w:val="5DD27D94"/>
    <w:rsid w:val="5DD2FAE3"/>
    <w:rsid w:val="5DD8DB9A"/>
    <w:rsid w:val="5DE14A77"/>
    <w:rsid w:val="5DE28F87"/>
    <w:rsid w:val="5DE9673D"/>
    <w:rsid w:val="5DEDDE4A"/>
    <w:rsid w:val="5DEFE215"/>
    <w:rsid w:val="5DF047A0"/>
    <w:rsid w:val="5DF599B3"/>
    <w:rsid w:val="5E0A7180"/>
    <w:rsid w:val="5E0AD8C4"/>
    <w:rsid w:val="5E19966B"/>
    <w:rsid w:val="5E1E4D37"/>
    <w:rsid w:val="5E1ECD36"/>
    <w:rsid w:val="5E222D02"/>
    <w:rsid w:val="5E225CCB"/>
    <w:rsid w:val="5E2B5B63"/>
    <w:rsid w:val="5E2B6120"/>
    <w:rsid w:val="5E2D1A70"/>
    <w:rsid w:val="5E2EDA46"/>
    <w:rsid w:val="5E3214CE"/>
    <w:rsid w:val="5E336069"/>
    <w:rsid w:val="5E396A5B"/>
    <w:rsid w:val="5E3B140A"/>
    <w:rsid w:val="5E3C6151"/>
    <w:rsid w:val="5E3DF78E"/>
    <w:rsid w:val="5E44D614"/>
    <w:rsid w:val="5E5417C6"/>
    <w:rsid w:val="5E55A254"/>
    <w:rsid w:val="5E56AD59"/>
    <w:rsid w:val="5E6232A9"/>
    <w:rsid w:val="5E6424DE"/>
    <w:rsid w:val="5E64E6E7"/>
    <w:rsid w:val="5E653C61"/>
    <w:rsid w:val="5E69455E"/>
    <w:rsid w:val="5E6C32D0"/>
    <w:rsid w:val="5E6C658D"/>
    <w:rsid w:val="5E6C8635"/>
    <w:rsid w:val="5E6D31F1"/>
    <w:rsid w:val="5E713AF1"/>
    <w:rsid w:val="5E794ACF"/>
    <w:rsid w:val="5E814EB0"/>
    <w:rsid w:val="5E86A5B8"/>
    <w:rsid w:val="5E884495"/>
    <w:rsid w:val="5E8B126C"/>
    <w:rsid w:val="5E9342EF"/>
    <w:rsid w:val="5E959871"/>
    <w:rsid w:val="5E984876"/>
    <w:rsid w:val="5E9B590D"/>
    <w:rsid w:val="5E9C5C1D"/>
    <w:rsid w:val="5EA17429"/>
    <w:rsid w:val="5EAB0C92"/>
    <w:rsid w:val="5EAC418B"/>
    <w:rsid w:val="5EB06149"/>
    <w:rsid w:val="5EB1C6C4"/>
    <w:rsid w:val="5EB3D263"/>
    <w:rsid w:val="5EBF8C78"/>
    <w:rsid w:val="5EC046C1"/>
    <w:rsid w:val="5EC0C7B1"/>
    <w:rsid w:val="5ECC8636"/>
    <w:rsid w:val="5ED6448C"/>
    <w:rsid w:val="5ED85CE0"/>
    <w:rsid w:val="5ED85FD6"/>
    <w:rsid w:val="5EE0521C"/>
    <w:rsid w:val="5EE62CA5"/>
    <w:rsid w:val="5EE69DA6"/>
    <w:rsid w:val="5EE6D5D1"/>
    <w:rsid w:val="5EF3D989"/>
    <w:rsid w:val="5F000ACA"/>
    <w:rsid w:val="5F04BD52"/>
    <w:rsid w:val="5F060307"/>
    <w:rsid w:val="5F06C14D"/>
    <w:rsid w:val="5F10FA57"/>
    <w:rsid w:val="5F233C3E"/>
    <w:rsid w:val="5F2DB58D"/>
    <w:rsid w:val="5F2EABA7"/>
    <w:rsid w:val="5F332AA2"/>
    <w:rsid w:val="5F36182D"/>
    <w:rsid w:val="5F3661FC"/>
    <w:rsid w:val="5F39A622"/>
    <w:rsid w:val="5F461E91"/>
    <w:rsid w:val="5F48729A"/>
    <w:rsid w:val="5F49080D"/>
    <w:rsid w:val="5F4EB336"/>
    <w:rsid w:val="5F579019"/>
    <w:rsid w:val="5F5904D9"/>
    <w:rsid w:val="5F653815"/>
    <w:rsid w:val="5F7389CC"/>
    <w:rsid w:val="5F770459"/>
    <w:rsid w:val="5F7732E9"/>
    <w:rsid w:val="5F7E7260"/>
    <w:rsid w:val="5F814F17"/>
    <w:rsid w:val="5F823191"/>
    <w:rsid w:val="5F88F3EA"/>
    <w:rsid w:val="5F902F7C"/>
    <w:rsid w:val="5F940D00"/>
    <w:rsid w:val="5F9E4F87"/>
    <w:rsid w:val="5FA3157D"/>
    <w:rsid w:val="5FAC388A"/>
    <w:rsid w:val="5FAC62E5"/>
    <w:rsid w:val="5FB60476"/>
    <w:rsid w:val="5FB6EC8C"/>
    <w:rsid w:val="5FB6EF2E"/>
    <w:rsid w:val="5FBA446D"/>
    <w:rsid w:val="5FBB0F32"/>
    <w:rsid w:val="5FC1CD87"/>
    <w:rsid w:val="5FC2D6A8"/>
    <w:rsid w:val="5FC31A48"/>
    <w:rsid w:val="5FCE2B96"/>
    <w:rsid w:val="5FCE687A"/>
    <w:rsid w:val="5FD15BA8"/>
    <w:rsid w:val="5FD7075E"/>
    <w:rsid w:val="5FDFFE5C"/>
    <w:rsid w:val="5FE175DB"/>
    <w:rsid w:val="5FEC8F39"/>
    <w:rsid w:val="5FF4CBD6"/>
    <w:rsid w:val="5FF6AE4A"/>
    <w:rsid w:val="5FF92F03"/>
    <w:rsid w:val="5FFD0D74"/>
    <w:rsid w:val="6003F8A3"/>
    <w:rsid w:val="6008ED11"/>
    <w:rsid w:val="6009C823"/>
    <w:rsid w:val="600ACA3F"/>
    <w:rsid w:val="600D3907"/>
    <w:rsid w:val="600EFB5C"/>
    <w:rsid w:val="60100FE3"/>
    <w:rsid w:val="601A1298"/>
    <w:rsid w:val="601A5E2E"/>
    <w:rsid w:val="60217F6A"/>
    <w:rsid w:val="602E94E1"/>
    <w:rsid w:val="602EB5C4"/>
    <w:rsid w:val="60339111"/>
    <w:rsid w:val="6034E210"/>
    <w:rsid w:val="60433E42"/>
    <w:rsid w:val="60440BA3"/>
    <w:rsid w:val="6044F107"/>
    <w:rsid w:val="6045F2B4"/>
    <w:rsid w:val="604C1665"/>
    <w:rsid w:val="6052E157"/>
    <w:rsid w:val="6052FB24"/>
    <w:rsid w:val="6062446E"/>
    <w:rsid w:val="6064ACF1"/>
    <w:rsid w:val="606A3680"/>
    <w:rsid w:val="606AF7D8"/>
    <w:rsid w:val="606BAAF8"/>
    <w:rsid w:val="606C8EB0"/>
    <w:rsid w:val="606CF3B8"/>
    <w:rsid w:val="6076FF0F"/>
    <w:rsid w:val="60865147"/>
    <w:rsid w:val="6088AECA"/>
    <w:rsid w:val="6093D216"/>
    <w:rsid w:val="6093EA9B"/>
    <w:rsid w:val="609BDAC1"/>
    <w:rsid w:val="60A3EC42"/>
    <w:rsid w:val="60C2C134"/>
    <w:rsid w:val="60C707CC"/>
    <w:rsid w:val="60CD922F"/>
    <w:rsid w:val="60D01DF4"/>
    <w:rsid w:val="60D1C7E3"/>
    <w:rsid w:val="60D7041A"/>
    <w:rsid w:val="60D7090A"/>
    <w:rsid w:val="60D742A9"/>
    <w:rsid w:val="60E17916"/>
    <w:rsid w:val="60F23FB9"/>
    <w:rsid w:val="60F79AAF"/>
    <w:rsid w:val="60FD997C"/>
    <w:rsid w:val="61068CAF"/>
    <w:rsid w:val="610A1132"/>
    <w:rsid w:val="610A4BC0"/>
    <w:rsid w:val="610D02B5"/>
    <w:rsid w:val="610D3CF8"/>
    <w:rsid w:val="610FD6CA"/>
    <w:rsid w:val="6115971F"/>
    <w:rsid w:val="611C0BD6"/>
    <w:rsid w:val="61207882"/>
    <w:rsid w:val="612150C1"/>
    <w:rsid w:val="612224D0"/>
    <w:rsid w:val="61251209"/>
    <w:rsid w:val="612F903B"/>
    <w:rsid w:val="61307672"/>
    <w:rsid w:val="61341DC3"/>
    <w:rsid w:val="61342375"/>
    <w:rsid w:val="6138FA59"/>
    <w:rsid w:val="613ECE11"/>
    <w:rsid w:val="61414F52"/>
    <w:rsid w:val="61493F79"/>
    <w:rsid w:val="614E7A21"/>
    <w:rsid w:val="6155BDC5"/>
    <w:rsid w:val="61609BF2"/>
    <w:rsid w:val="616CCFF7"/>
    <w:rsid w:val="61784405"/>
    <w:rsid w:val="617C63BF"/>
    <w:rsid w:val="61806F5E"/>
    <w:rsid w:val="61857878"/>
    <w:rsid w:val="618E8B69"/>
    <w:rsid w:val="619F9C56"/>
    <w:rsid w:val="619FB3BF"/>
    <w:rsid w:val="61A0F16F"/>
    <w:rsid w:val="61A5F899"/>
    <w:rsid w:val="61ADA080"/>
    <w:rsid w:val="61AF2450"/>
    <w:rsid w:val="61B5C754"/>
    <w:rsid w:val="61B80473"/>
    <w:rsid w:val="61B8C13C"/>
    <w:rsid w:val="61C278B5"/>
    <w:rsid w:val="61C4722D"/>
    <w:rsid w:val="61C50172"/>
    <w:rsid w:val="61C9FF98"/>
    <w:rsid w:val="61CDBDFD"/>
    <w:rsid w:val="61CE555F"/>
    <w:rsid w:val="61D22F24"/>
    <w:rsid w:val="61D3A1A0"/>
    <w:rsid w:val="61D4C1A2"/>
    <w:rsid w:val="61D87793"/>
    <w:rsid w:val="61E41338"/>
    <w:rsid w:val="61E89290"/>
    <w:rsid w:val="61EC786C"/>
    <w:rsid w:val="61F3BCCE"/>
    <w:rsid w:val="61F508E3"/>
    <w:rsid w:val="61FC2CDB"/>
    <w:rsid w:val="62032E25"/>
    <w:rsid w:val="6206E07A"/>
    <w:rsid w:val="620C1434"/>
    <w:rsid w:val="62135A5A"/>
    <w:rsid w:val="621B052F"/>
    <w:rsid w:val="621B0FEB"/>
    <w:rsid w:val="621F4EF1"/>
    <w:rsid w:val="62203093"/>
    <w:rsid w:val="622A7ABA"/>
    <w:rsid w:val="622E77ED"/>
    <w:rsid w:val="62317865"/>
    <w:rsid w:val="6232BDFB"/>
    <w:rsid w:val="623B3E1D"/>
    <w:rsid w:val="6243304E"/>
    <w:rsid w:val="62439401"/>
    <w:rsid w:val="624689D4"/>
    <w:rsid w:val="624BE84C"/>
    <w:rsid w:val="624CEC40"/>
    <w:rsid w:val="6254D653"/>
    <w:rsid w:val="6258A7C2"/>
    <w:rsid w:val="625B58E5"/>
    <w:rsid w:val="625DDD1F"/>
    <w:rsid w:val="625E7530"/>
    <w:rsid w:val="62615922"/>
    <w:rsid w:val="6261E32C"/>
    <w:rsid w:val="6263AD55"/>
    <w:rsid w:val="62665567"/>
    <w:rsid w:val="626A9E90"/>
    <w:rsid w:val="626DA65B"/>
    <w:rsid w:val="627B8CB6"/>
    <w:rsid w:val="627FD75D"/>
    <w:rsid w:val="62874514"/>
    <w:rsid w:val="628C17A6"/>
    <w:rsid w:val="628EA830"/>
    <w:rsid w:val="62970921"/>
    <w:rsid w:val="629E482C"/>
    <w:rsid w:val="62A24D3A"/>
    <w:rsid w:val="62A2B1E6"/>
    <w:rsid w:val="62A6FAF3"/>
    <w:rsid w:val="62A7883A"/>
    <w:rsid w:val="62ABB6C5"/>
    <w:rsid w:val="62AEB54C"/>
    <w:rsid w:val="62B1D030"/>
    <w:rsid w:val="62B3F1B7"/>
    <w:rsid w:val="62B7ADE5"/>
    <w:rsid w:val="62BD5E62"/>
    <w:rsid w:val="62C3FBAA"/>
    <w:rsid w:val="62C5A70B"/>
    <w:rsid w:val="62CF835D"/>
    <w:rsid w:val="62D7E218"/>
    <w:rsid w:val="62DE3444"/>
    <w:rsid w:val="62E1A0B1"/>
    <w:rsid w:val="62E61C08"/>
    <w:rsid w:val="62EC195C"/>
    <w:rsid w:val="62F02291"/>
    <w:rsid w:val="62F0D8D7"/>
    <w:rsid w:val="62F3B851"/>
    <w:rsid w:val="62F5E0A5"/>
    <w:rsid w:val="62F757F5"/>
    <w:rsid w:val="62FC1BC6"/>
    <w:rsid w:val="62FD4E23"/>
    <w:rsid w:val="62FDABDB"/>
    <w:rsid w:val="62FDB625"/>
    <w:rsid w:val="63031730"/>
    <w:rsid w:val="63071CC4"/>
    <w:rsid w:val="6310BF31"/>
    <w:rsid w:val="63131F71"/>
    <w:rsid w:val="63140ED7"/>
    <w:rsid w:val="63158A04"/>
    <w:rsid w:val="6320ED21"/>
    <w:rsid w:val="6320F39F"/>
    <w:rsid w:val="6321529A"/>
    <w:rsid w:val="6321B94E"/>
    <w:rsid w:val="6322BDFF"/>
    <w:rsid w:val="632399CA"/>
    <w:rsid w:val="633A2929"/>
    <w:rsid w:val="633A450E"/>
    <w:rsid w:val="63421DBB"/>
    <w:rsid w:val="63522AC4"/>
    <w:rsid w:val="63597A16"/>
    <w:rsid w:val="635D0B75"/>
    <w:rsid w:val="6360944B"/>
    <w:rsid w:val="6361D0AC"/>
    <w:rsid w:val="63659724"/>
    <w:rsid w:val="63679D55"/>
    <w:rsid w:val="636EC286"/>
    <w:rsid w:val="63758911"/>
    <w:rsid w:val="637F7AA0"/>
    <w:rsid w:val="63892E6E"/>
    <w:rsid w:val="63960C9F"/>
    <w:rsid w:val="6396F3AD"/>
    <w:rsid w:val="6398A487"/>
    <w:rsid w:val="639F79BB"/>
    <w:rsid w:val="63A512B9"/>
    <w:rsid w:val="63AA498C"/>
    <w:rsid w:val="63AB03B5"/>
    <w:rsid w:val="63AD6BE2"/>
    <w:rsid w:val="63B21370"/>
    <w:rsid w:val="63B2DF6B"/>
    <w:rsid w:val="63B9F925"/>
    <w:rsid w:val="63BA4882"/>
    <w:rsid w:val="63BD0CFA"/>
    <w:rsid w:val="63C52B92"/>
    <w:rsid w:val="63C7D357"/>
    <w:rsid w:val="63D2E7AA"/>
    <w:rsid w:val="63D48E28"/>
    <w:rsid w:val="63D4965A"/>
    <w:rsid w:val="63D7E0FD"/>
    <w:rsid w:val="63F311CE"/>
    <w:rsid w:val="63F662C1"/>
    <w:rsid w:val="63FA2266"/>
    <w:rsid w:val="63FB211F"/>
    <w:rsid w:val="63FBE2E2"/>
    <w:rsid w:val="6400614E"/>
    <w:rsid w:val="6406EDC6"/>
    <w:rsid w:val="640CB270"/>
    <w:rsid w:val="641470CF"/>
    <w:rsid w:val="64155461"/>
    <w:rsid w:val="6415F424"/>
    <w:rsid w:val="641802D5"/>
    <w:rsid w:val="64251391"/>
    <w:rsid w:val="642B3504"/>
    <w:rsid w:val="6430095E"/>
    <w:rsid w:val="64317471"/>
    <w:rsid w:val="64443A91"/>
    <w:rsid w:val="644B5772"/>
    <w:rsid w:val="644E9E74"/>
    <w:rsid w:val="6458D3E9"/>
    <w:rsid w:val="645A5790"/>
    <w:rsid w:val="646261E5"/>
    <w:rsid w:val="64650929"/>
    <w:rsid w:val="646EB5DF"/>
    <w:rsid w:val="64713709"/>
    <w:rsid w:val="6471DDD6"/>
    <w:rsid w:val="6474D193"/>
    <w:rsid w:val="6476228C"/>
    <w:rsid w:val="647D96A0"/>
    <w:rsid w:val="64818817"/>
    <w:rsid w:val="6482A85C"/>
    <w:rsid w:val="6482B7ED"/>
    <w:rsid w:val="648607FB"/>
    <w:rsid w:val="648AEB6C"/>
    <w:rsid w:val="648C2497"/>
    <w:rsid w:val="648F0DFE"/>
    <w:rsid w:val="649094CA"/>
    <w:rsid w:val="64938468"/>
    <w:rsid w:val="64958FB0"/>
    <w:rsid w:val="64A5BBAE"/>
    <w:rsid w:val="64A7828E"/>
    <w:rsid w:val="64A90004"/>
    <w:rsid w:val="64ABFE9C"/>
    <w:rsid w:val="64B54B7A"/>
    <w:rsid w:val="64BA0A7E"/>
    <w:rsid w:val="64C4ACD8"/>
    <w:rsid w:val="64C994B0"/>
    <w:rsid w:val="64D43EE2"/>
    <w:rsid w:val="64D4AA1A"/>
    <w:rsid w:val="64D71922"/>
    <w:rsid w:val="64E28CAC"/>
    <w:rsid w:val="64F40772"/>
    <w:rsid w:val="64F910F6"/>
    <w:rsid w:val="64FAD5F9"/>
    <w:rsid w:val="64FDB09E"/>
    <w:rsid w:val="6501376F"/>
    <w:rsid w:val="650372C2"/>
    <w:rsid w:val="650FD929"/>
    <w:rsid w:val="6514207D"/>
    <w:rsid w:val="65148C09"/>
    <w:rsid w:val="651B7F92"/>
    <w:rsid w:val="652606B4"/>
    <w:rsid w:val="652BFC1F"/>
    <w:rsid w:val="653035FB"/>
    <w:rsid w:val="6532DC3C"/>
    <w:rsid w:val="653C3108"/>
    <w:rsid w:val="653E05A8"/>
    <w:rsid w:val="6544570B"/>
    <w:rsid w:val="6544692F"/>
    <w:rsid w:val="65465744"/>
    <w:rsid w:val="6548125A"/>
    <w:rsid w:val="654B6A9C"/>
    <w:rsid w:val="654C71D3"/>
    <w:rsid w:val="654D6885"/>
    <w:rsid w:val="65510155"/>
    <w:rsid w:val="6552854D"/>
    <w:rsid w:val="6557206B"/>
    <w:rsid w:val="655B50A9"/>
    <w:rsid w:val="65611E43"/>
    <w:rsid w:val="6561E2B1"/>
    <w:rsid w:val="656927F0"/>
    <w:rsid w:val="656D61E2"/>
    <w:rsid w:val="65711071"/>
    <w:rsid w:val="657265E7"/>
    <w:rsid w:val="65808191"/>
    <w:rsid w:val="6586206D"/>
    <w:rsid w:val="65873431"/>
    <w:rsid w:val="658CC1CB"/>
    <w:rsid w:val="658DDFD8"/>
    <w:rsid w:val="658E30C4"/>
    <w:rsid w:val="6599F7A5"/>
    <w:rsid w:val="65A5D5E4"/>
    <w:rsid w:val="65ADA44D"/>
    <w:rsid w:val="65B5D99D"/>
    <w:rsid w:val="65CA8A73"/>
    <w:rsid w:val="65D7DD41"/>
    <w:rsid w:val="65E116EE"/>
    <w:rsid w:val="65EA4421"/>
    <w:rsid w:val="65EF7118"/>
    <w:rsid w:val="65F14AD2"/>
    <w:rsid w:val="65F25AED"/>
    <w:rsid w:val="65F2DB9F"/>
    <w:rsid w:val="65F463DB"/>
    <w:rsid w:val="65F74374"/>
    <w:rsid w:val="65FC117F"/>
    <w:rsid w:val="65FC6ADB"/>
    <w:rsid w:val="660183C6"/>
    <w:rsid w:val="660A1C49"/>
    <w:rsid w:val="6611E1DF"/>
    <w:rsid w:val="661528A6"/>
    <w:rsid w:val="6618358E"/>
    <w:rsid w:val="661BBD38"/>
    <w:rsid w:val="6621B29A"/>
    <w:rsid w:val="662912B9"/>
    <w:rsid w:val="662944BA"/>
    <w:rsid w:val="6630FFAB"/>
    <w:rsid w:val="66361B21"/>
    <w:rsid w:val="6637A05D"/>
    <w:rsid w:val="663977D3"/>
    <w:rsid w:val="663B8494"/>
    <w:rsid w:val="664AF7E4"/>
    <w:rsid w:val="664B1213"/>
    <w:rsid w:val="664DDBE7"/>
    <w:rsid w:val="665073F3"/>
    <w:rsid w:val="66520323"/>
    <w:rsid w:val="66548E69"/>
    <w:rsid w:val="6656B4E3"/>
    <w:rsid w:val="66624287"/>
    <w:rsid w:val="6664AE70"/>
    <w:rsid w:val="666A6352"/>
    <w:rsid w:val="66707ADE"/>
    <w:rsid w:val="667336AD"/>
    <w:rsid w:val="6673547D"/>
    <w:rsid w:val="667B3630"/>
    <w:rsid w:val="667BE934"/>
    <w:rsid w:val="667FDD55"/>
    <w:rsid w:val="668214E7"/>
    <w:rsid w:val="6682CDF1"/>
    <w:rsid w:val="668D3B70"/>
    <w:rsid w:val="668F9053"/>
    <w:rsid w:val="669409B5"/>
    <w:rsid w:val="669439D0"/>
    <w:rsid w:val="669F2701"/>
    <w:rsid w:val="66A17A13"/>
    <w:rsid w:val="66A778CA"/>
    <w:rsid w:val="66A80157"/>
    <w:rsid w:val="66AD41C0"/>
    <w:rsid w:val="66B59CBF"/>
    <w:rsid w:val="66B62585"/>
    <w:rsid w:val="66B76FF4"/>
    <w:rsid w:val="66BABCEA"/>
    <w:rsid w:val="66BC90F2"/>
    <w:rsid w:val="66C07245"/>
    <w:rsid w:val="66C15BD4"/>
    <w:rsid w:val="66C3A593"/>
    <w:rsid w:val="66CB451F"/>
    <w:rsid w:val="66D49F5A"/>
    <w:rsid w:val="66D550E7"/>
    <w:rsid w:val="66D5BE19"/>
    <w:rsid w:val="66D62B20"/>
    <w:rsid w:val="66E62AB6"/>
    <w:rsid w:val="66E63D86"/>
    <w:rsid w:val="66E8DF28"/>
    <w:rsid w:val="66EC1A54"/>
    <w:rsid w:val="66EC4989"/>
    <w:rsid w:val="66F7FF7C"/>
    <w:rsid w:val="66FB2385"/>
    <w:rsid w:val="66FC1C13"/>
    <w:rsid w:val="66FDDE8B"/>
    <w:rsid w:val="6700F2EE"/>
    <w:rsid w:val="670C8677"/>
    <w:rsid w:val="67111BAA"/>
    <w:rsid w:val="6712FF05"/>
    <w:rsid w:val="671469F0"/>
    <w:rsid w:val="671B0FD9"/>
    <w:rsid w:val="671D39F8"/>
    <w:rsid w:val="671E2062"/>
    <w:rsid w:val="6727B2E7"/>
    <w:rsid w:val="6728D9B8"/>
    <w:rsid w:val="672A2E88"/>
    <w:rsid w:val="672BD6BE"/>
    <w:rsid w:val="6733808C"/>
    <w:rsid w:val="6733A134"/>
    <w:rsid w:val="6740E88F"/>
    <w:rsid w:val="674F122C"/>
    <w:rsid w:val="675BC9C6"/>
    <w:rsid w:val="675F0FA7"/>
    <w:rsid w:val="675F6B6C"/>
    <w:rsid w:val="6765FF56"/>
    <w:rsid w:val="677F513E"/>
    <w:rsid w:val="6780D405"/>
    <w:rsid w:val="6785D6C8"/>
    <w:rsid w:val="678CE6AE"/>
    <w:rsid w:val="678E0FFA"/>
    <w:rsid w:val="6793DC3F"/>
    <w:rsid w:val="6796DCDD"/>
    <w:rsid w:val="67AC2992"/>
    <w:rsid w:val="67B1D7A0"/>
    <w:rsid w:val="67BA3B87"/>
    <w:rsid w:val="67BB92EF"/>
    <w:rsid w:val="67BE88A5"/>
    <w:rsid w:val="67CD2474"/>
    <w:rsid w:val="67DB124F"/>
    <w:rsid w:val="67DB400B"/>
    <w:rsid w:val="67DBC708"/>
    <w:rsid w:val="67E1B1B3"/>
    <w:rsid w:val="67E45CD8"/>
    <w:rsid w:val="67E68F9F"/>
    <w:rsid w:val="67F00669"/>
    <w:rsid w:val="67F350FF"/>
    <w:rsid w:val="67F45C44"/>
    <w:rsid w:val="67F54E78"/>
    <w:rsid w:val="67F60207"/>
    <w:rsid w:val="67F6C065"/>
    <w:rsid w:val="67FBFD91"/>
    <w:rsid w:val="67FE1DBD"/>
    <w:rsid w:val="6809DD1A"/>
    <w:rsid w:val="680B45F2"/>
    <w:rsid w:val="680D35AA"/>
    <w:rsid w:val="680F606D"/>
    <w:rsid w:val="68117642"/>
    <w:rsid w:val="681CABCA"/>
    <w:rsid w:val="681EF36E"/>
    <w:rsid w:val="681F96F8"/>
    <w:rsid w:val="68270557"/>
    <w:rsid w:val="6837D2FD"/>
    <w:rsid w:val="683C5B06"/>
    <w:rsid w:val="683D41E3"/>
    <w:rsid w:val="68407A30"/>
    <w:rsid w:val="68499CC1"/>
    <w:rsid w:val="684B1AC6"/>
    <w:rsid w:val="684B2450"/>
    <w:rsid w:val="684D7FBF"/>
    <w:rsid w:val="68558B54"/>
    <w:rsid w:val="6856B831"/>
    <w:rsid w:val="68575BD9"/>
    <w:rsid w:val="685C5E13"/>
    <w:rsid w:val="68619FE8"/>
    <w:rsid w:val="6864146D"/>
    <w:rsid w:val="686B6D49"/>
    <w:rsid w:val="686CC46B"/>
    <w:rsid w:val="686EAFA0"/>
    <w:rsid w:val="68850D7E"/>
    <w:rsid w:val="688CC70B"/>
    <w:rsid w:val="689153E8"/>
    <w:rsid w:val="68980438"/>
    <w:rsid w:val="6898EB78"/>
    <w:rsid w:val="689CA572"/>
    <w:rsid w:val="689CF3F7"/>
    <w:rsid w:val="68A7187D"/>
    <w:rsid w:val="68A9B328"/>
    <w:rsid w:val="68AC88B3"/>
    <w:rsid w:val="68B8D037"/>
    <w:rsid w:val="68BD0198"/>
    <w:rsid w:val="68BD7A2A"/>
    <w:rsid w:val="68C20EE9"/>
    <w:rsid w:val="68C5640C"/>
    <w:rsid w:val="68C6CF02"/>
    <w:rsid w:val="68D12892"/>
    <w:rsid w:val="68DAB09E"/>
    <w:rsid w:val="68E3F94D"/>
    <w:rsid w:val="68E44FEF"/>
    <w:rsid w:val="68E6DF61"/>
    <w:rsid w:val="68E80C10"/>
    <w:rsid w:val="68EF44BC"/>
    <w:rsid w:val="6904ECA1"/>
    <w:rsid w:val="6907B6A6"/>
    <w:rsid w:val="690B35F8"/>
    <w:rsid w:val="690C2F39"/>
    <w:rsid w:val="69113520"/>
    <w:rsid w:val="691139ED"/>
    <w:rsid w:val="6912297D"/>
    <w:rsid w:val="69126C72"/>
    <w:rsid w:val="6913544C"/>
    <w:rsid w:val="69145D19"/>
    <w:rsid w:val="6918B942"/>
    <w:rsid w:val="691C3830"/>
    <w:rsid w:val="691ED689"/>
    <w:rsid w:val="6920636D"/>
    <w:rsid w:val="6927927D"/>
    <w:rsid w:val="692E2326"/>
    <w:rsid w:val="6931D102"/>
    <w:rsid w:val="69350D5A"/>
    <w:rsid w:val="69392CE3"/>
    <w:rsid w:val="69438116"/>
    <w:rsid w:val="6944CBFE"/>
    <w:rsid w:val="694FA423"/>
    <w:rsid w:val="695381A2"/>
    <w:rsid w:val="695403F3"/>
    <w:rsid w:val="695AD7F7"/>
    <w:rsid w:val="695D66FB"/>
    <w:rsid w:val="695F3991"/>
    <w:rsid w:val="696ACD7C"/>
    <w:rsid w:val="69700D24"/>
    <w:rsid w:val="69732AF9"/>
    <w:rsid w:val="69744F22"/>
    <w:rsid w:val="697DD3E6"/>
    <w:rsid w:val="69814FF1"/>
    <w:rsid w:val="69816F73"/>
    <w:rsid w:val="6981F94D"/>
    <w:rsid w:val="698B4108"/>
    <w:rsid w:val="69916307"/>
    <w:rsid w:val="69916599"/>
    <w:rsid w:val="699495B1"/>
    <w:rsid w:val="6998BB38"/>
    <w:rsid w:val="6998E2B1"/>
    <w:rsid w:val="699D74DC"/>
    <w:rsid w:val="699E5713"/>
    <w:rsid w:val="699FD7B9"/>
    <w:rsid w:val="69A0FE89"/>
    <w:rsid w:val="69A77F02"/>
    <w:rsid w:val="69A848B5"/>
    <w:rsid w:val="69A8CEEF"/>
    <w:rsid w:val="69B044E0"/>
    <w:rsid w:val="69C13F97"/>
    <w:rsid w:val="69C82254"/>
    <w:rsid w:val="69C87F0F"/>
    <w:rsid w:val="69D7C54F"/>
    <w:rsid w:val="69D8D561"/>
    <w:rsid w:val="69DCBAFD"/>
    <w:rsid w:val="69DD2472"/>
    <w:rsid w:val="69E23A19"/>
    <w:rsid w:val="69EA031C"/>
    <w:rsid w:val="69EC0C27"/>
    <w:rsid w:val="69F61B45"/>
    <w:rsid w:val="69F8AB8C"/>
    <w:rsid w:val="69FD6F05"/>
    <w:rsid w:val="69FFB5D3"/>
    <w:rsid w:val="6A013BA3"/>
    <w:rsid w:val="6A15FC40"/>
    <w:rsid w:val="6A187871"/>
    <w:rsid w:val="6A1A3BC0"/>
    <w:rsid w:val="6A1C405C"/>
    <w:rsid w:val="6A2219A8"/>
    <w:rsid w:val="6A2756BC"/>
    <w:rsid w:val="6A2C3223"/>
    <w:rsid w:val="6A334FD5"/>
    <w:rsid w:val="6A3B0751"/>
    <w:rsid w:val="6A4DD154"/>
    <w:rsid w:val="6A5486CD"/>
    <w:rsid w:val="6A58BC2F"/>
    <w:rsid w:val="6A595960"/>
    <w:rsid w:val="6A5B8DBA"/>
    <w:rsid w:val="6A604E99"/>
    <w:rsid w:val="6A615DD1"/>
    <w:rsid w:val="6A66F24C"/>
    <w:rsid w:val="6A6792A3"/>
    <w:rsid w:val="6A6D32B2"/>
    <w:rsid w:val="6A72BC9E"/>
    <w:rsid w:val="6A73C65B"/>
    <w:rsid w:val="6A741857"/>
    <w:rsid w:val="6A79C419"/>
    <w:rsid w:val="6A7A5F9B"/>
    <w:rsid w:val="6A8984C9"/>
    <w:rsid w:val="6A8B6688"/>
    <w:rsid w:val="6A8E2C95"/>
    <w:rsid w:val="6A922C42"/>
    <w:rsid w:val="6A95AD83"/>
    <w:rsid w:val="6A989356"/>
    <w:rsid w:val="6A98FEAC"/>
    <w:rsid w:val="6A9D344D"/>
    <w:rsid w:val="6AA1B8EC"/>
    <w:rsid w:val="6AA22421"/>
    <w:rsid w:val="6AA29F1D"/>
    <w:rsid w:val="6AA8A54F"/>
    <w:rsid w:val="6ABE5A9C"/>
    <w:rsid w:val="6AC5EAC0"/>
    <w:rsid w:val="6AC786BD"/>
    <w:rsid w:val="6AC7EDDD"/>
    <w:rsid w:val="6ACC78D0"/>
    <w:rsid w:val="6AD5A872"/>
    <w:rsid w:val="6AD7DBB8"/>
    <w:rsid w:val="6AD93785"/>
    <w:rsid w:val="6ADDF5C5"/>
    <w:rsid w:val="6ADF30F8"/>
    <w:rsid w:val="6AE51193"/>
    <w:rsid w:val="6AE91C29"/>
    <w:rsid w:val="6AF57A0C"/>
    <w:rsid w:val="6AFB4F48"/>
    <w:rsid w:val="6AFD5AEC"/>
    <w:rsid w:val="6B04178A"/>
    <w:rsid w:val="6B091D70"/>
    <w:rsid w:val="6B0A77FC"/>
    <w:rsid w:val="6B149319"/>
    <w:rsid w:val="6B14B304"/>
    <w:rsid w:val="6B1C4503"/>
    <w:rsid w:val="6B2089F1"/>
    <w:rsid w:val="6B25496F"/>
    <w:rsid w:val="6B2771EA"/>
    <w:rsid w:val="6B2A9B44"/>
    <w:rsid w:val="6B2ED0E0"/>
    <w:rsid w:val="6B30E3F7"/>
    <w:rsid w:val="6B377D71"/>
    <w:rsid w:val="6B496725"/>
    <w:rsid w:val="6B4DEE5C"/>
    <w:rsid w:val="6B5035F4"/>
    <w:rsid w:val="6B53A415"/>
    <w:rsid w:val="6B551B71"/>
    <w:rsid w:val="6B552DB6"/>
    <w:rsid w:val="6B58E597"/>
    <w:rsid w:val="6B58E988"/>
    <w:rsid w:val="6B5BD005"/>
    <w:rsid w:val="6B5C283B"/>
    <w:rsid w:val="6B62016D"/>
    <w:rsid w:val="6B6652DC"/>
    <w:rsid w:val="6B677C53"/>
    <w:rsid w:val="6B6F0382"/>
    <w:rsid w:val="6B788317"/>
    <w:rsid w:val="6B7A109B"/>
    <w:rsid w:val="6B7B3360"/>
    <w:rsid w:val="6B7CC2C3"/>
    <w:rsid w:val="6B899FBA"/>
    <w:rsid w:val="6B92A921"/>
    <w:rsid w:val="6B9B4D4D"/>
    <w:rsid w:val="6BA1D1CA"/>
    <w:rsid w:val="6BADD5FC"/>
    <w:rsid w:val="6BB6DCEB"/>
    <w:rsid w:val="6BB8F95E"/>
    <w:rsid w:val="6BBB15F8"/>
    <w:rsid w:val="6BC0AF5F"/>
    <w:rsid w:val="6BC55295"/>
    <w:rsid w:val="6BC8214E"/>
    <w:rsid w:val="6BCB5A3A"/>
    <w:rsid w:val="6BCCDE2C"/>
    <w:rsid w:val="6BD1C32B"/>
    <w:rsid w:val="6BD218B1"/>
    <w:rsid w:val="6BDBEC4C"/>
    <w:rsid w:val="6BDFD027"/>
    <w:rsid w:val="6BE4299C"/>
    <w:rsid w:val="6BE5FA71"/>
    <w:rsid w:val="6BE9C30B"/>
    <w:rsid w:val="6BEA519F"/>
    <w:rsid w:val="6BF088D0"/>
    <w:rsid w:val="6BF34CC8"/>
    <w:rsid w:val="6BF5A05C"/>
    <w:rsid w:val="6BF79E9D"/>
    <w:rsid w:val="6BFCE73A"/>
    <w:rsid w:val="6C01F1B3"/>
    <w:rsid w:val="6C0234DC"/>
    <w:rsid w:val="6C06E20A"/>
    <w:rsid w:val="6C0E2A27"/>
    <w:rsid w:val="6C123889"/>
    <w:rsid w:val="6C18EDE4"/>
    <w:rsid w:val="6C1F1987"/>
    <w:rsid w:val="6C26727D"/>
    <w:rsid w:val="6C29060B"/>
    <w:rsid w:val="6C2B56D6"/>
    <w:rsid w:val="6C2E8210"/>
    <w:rsid w:val="6C317AFA"/>
    <w:rsid w:val="6C32E5C5"/>
    <w:rsid w:val="6C3857D0"/>
    <w:rsid w:val="6C3891D2"/>
    <w:rsid w:val="6C3D8FA2"/>
    <w:rsid w:val="6C4D3395"/>
    <w:rsid w:val="6C5729AB"/>
    <w:rsid w:val="6C5C71F3"/>
    <w:rsid w:val="6C5E36F4"/>
    <w:rsid w:val="6C657CE0"/>
    <w:rsid w:val="6C663B04"/>
    <w:rsid w:val="6C6F034E"/>
    <w:rsid w:val="6C76160A"/>
    <w:rsid w:val="6C7A34D2"/>
    <w:rsid w:val="6C7D74FD"/>
    <w:rsid w:val="6C7D8D78"/>
    <w:rsid w:val="6C80259E"/>
    <w:rsid w:val="6C85F950"/>
    <w:rsid w:val="6C8A935F"/>
    <w:rsid w:val="6C8DF783"/>
    <w:rsid w:val="6C930E10"/>
    <w:rsid w:val="6CA23E62"/>
    <w:rsid w:val="6CA2AEE0"/>
    <w:rsid w:val="6CA4CD17"/>
    <w:rsid w:val="6CA9FB82"/>
    <w:rsid w:val="6CC07762"/>
    <w:rsid w:val="6CC23B95"/>
    <w:rsid w:val="6CC5FF57"/>
    <w:rsid w:val="6CCFDDE9"/>
    <w:rsid w:val="6CCFEBCA"/>
    <w:rsid w:val="6CE3EB59"/>
    <w:rsid w:val="6CF33D45"/>
    <w:rsid w:val="6CFA691B"/>
    <w:rsid w:val="6CFB806B"/>
    <w:rsid w:val="6CFFDD76"/>
    <w:rsid w:val="6D0141B2"/>
    <w:rsid w:val="6D01E832"/>
    <w:rsid w:val="6D11F8E4"/>
    <w:rsid w:val="6D166631"/>
    <w:rsid w:val="6D16F353"/>
    <w:rsid w:val="6D1DD585"/>
    <w:rsid w:val="6D2C45AD"/>
    <w:rsid w:val="6D369034"/>
    <w:rsid w:val="6D373AEF"/>
    <w:rsid w:val="6D3A38EB"/>
    <w:rsid w:val="6D3D99BE"/>
    <w:rsid w:val="6D41D779"/>
    <w:rsid w:val="6D434F26"/>
    <w:rsid w:val="6D4FC459"/>
    <w:rsid w:val="6D4FC848"/>
    <w:rsid w:val="6D536154"/>
    <w:rsid w:val="6D56F6FF"/>
    <w:rsid w:val="6D5AA468"/>
    <w:rsid w:val="6D63EBF8"/>
    <w:rsid w:val="6D660A0E"/>
    <w:rsid w:val="6D673D6B"/>
    <w:rsid w:val="6D674DF4"/>
    <w:rsid w:val="6D6A4E10"/>
    <w:rsid w:val="6D75428B"/>
    <w:rsid w:val="6D768448"/>
    <w:rsid w:val="6D7A1EFC"/>
    <w:rsid w:val="6D7D8EE8"/>
    <w:rsid w:val="6D88DE12"/>
    <w:rsid w:val="6D8917F7"/>
    <w:rsid w:val="6D8C1A9C"/>
    <w:rsid w:val="6D993174"/>
    <w:rsid w:val="6D9974F4"/>
    <w:rsid w:val="6D9A0A91"/>
    <w:rsid w:val="6DAB3D5F"/>
    <w:rsid w:val="6DABF835"/>
    <w:rsid w:val="6DAD9234"/>
    <w:rsid w:val="6DAE20E7"/>
    <w:rsid w:val="6DB70EBA"/>
    <w:rsid w:val="6DCA324D"/>
    <w:rsid w:val="6DCA7410"/>
    <w:rsid w:val="6DD12DBA"/>
    <w:rsid w:val="6DD95277"/>
    <w:rsid w:val="6DD9634D"/>
    <w:rsid w:val="6DDA1C6A"/>
    <w:rsid w:val="6DDE4732"/>
    <w:rsid w:val="6DDE8267"/>
    <w:rsid w:val="6DDFD1BC"/>
    <w:rsid w:val="6DE1424B"/>
    <w:rsid w:val="6DE5D0B8"/>
    <w:rsid w:val="6DECC193"/>
    <w:rsid w:val="6DEFCF19"/>
    <w:rsid w:val="6DF0B37A"/>
    <w:rsid w:val="6DFCDDC1"/>
    <w:rsid w:val="6E03C102"/>
    <w:rsid w:val="6E0E0B63"/>
    <w:rsid w:val="6E15D975"/>
    <w:rsid w:val="6E1768F4"/>
    <w:rsid w:val="6E1D7709"/>
    <w:rsid w:val="6E1DB18C"/>
    <w:rsid w:val="6E1EE856"/>
    <w:rsid w:val="6E29D993"/>
    <w:rsid w:val="6E2D4018"/>
    <w:rsid w:val="6E2E80AB"/>
    <w:rsid w:val="6E2F7855"/>
    <w:rsid w:val="6E310CC6"/>
    <w:rsid w:val="6E367E31"/>
    <w:rsid w:val="6E47E3E2"/>
    <w:rsid w:val="6E4C6ABA"/>
    <w:rsid w:val="6E507724"/>
    <w:rsid w:val="6E59D27D"/>
    <w:rsid w:val="6E64F551"/>
    <w:rsid w:val="6E6776E7"/>
    <w:rsid w:val="6E68B441"/>
    <w:rsid w:val="6E71F496"/>
    <w:rsid w:val="6E720228"/>
    <w:rsid w:val="6E748482"/>
    <w:rsid w:val="6E7CFCD4"/>
    <w:rsid w:val="6E80276E"/>
    <w:rsid w:val="6E811454"/>
    <w:rsid w:val="6E89E9EF"/>
    <w:rsid w:val="6E8E693D"/>
    <w:rsid w:val="6E977C68"/>
    <w:rsid w:val="6E977D08"/>
    <w:rsid w:val="6E9A1583"/>
    <w:rsid w:val="6E9C056E"/>
    <w:rsid w:val="6EA2D4E3"/>
    <w:rsid w:val="6EA6C72A"/>
    <w:rsid w:val="6EAB3932"/>
    <w:rsid w:val="6EAE26C4"/>
    <w:rsid w:val="6EAF4DEB"/>
    <w:rsid w:val="6EB16967"/>
    <w:rsid w:val="6EBC597D"/>
    <w:rsid w:val="6EC17D86"/>
    <w:rsid w:val="6EC2D0CA"/>
    <w:rsid w:val="6ECBBC12"/>
    <w:rsid w:val="6ECFAD68"/>
    <w:rsid w:val="6ED44682"/>
    <w:rsid w:val="6ED8E636"/>
    <w:rsid w:val="6EDAFA24"/>
    <w:rsid w:val="6EDFD7BC"/>
    <w:rsid w:val="6EDFE373"/>
    <w:rsid w:val="6EE1226B"/>
    <w:rsid w:val="6EE30BDA"/>
    <w:rsid w:val="6EE4ECB2"/>
    <w:rsid w:val="6EEA679A"/>
    <w:rsid w:val="6EF1AB14"/>
    <w:rsid w:val="6EFD13D7"/>
    <w:rsid w:val="6EFE8FEB"/>
    <w:rsid w:val="6EFF929F"/>
    <w:rsid w:val="6F08D960"/>
    <w:rsid w:val="6F0CBF20"/>
    <w:rsid w:val="6F13C8F5"/>
    <w:rsid w:val="6F169F2D"/>
    <w:rsid w:val="6F323F67"/>
    <w:rsid w:val="6F343594"/>
    <w:rsid w:val="6F38852C"/>
    <w:rsid w:val="6F397AAF"/>
    <w:rsid w:val="6F39EF2E"/>
    <w:rsid w:val="6F3B9273"/>
    <w:rsid w:val="6F3F5C66"/>
    <w:rsid w:val="6F3F62F3"/>
    <w:rsid w:val="6F47B1F4"/>
    <w:rsid w:val="6F4B6140"/>
    <w:rsid w:val="6F619575"/>
    <w:rsid w:val="6F673641"/>
    <w:rsid w:val="6F675EDC"/>
    <w:rsid w:val="6F67FBD6"/>
    <w:rsid w:val="6F6896D5"/>
    <w:rsid w:val="6F6F7590"/>
    <w:rsid w:val="6F758393"/>
    <w:rsid w:val="6F76A765"/>
    <w:rsid w:val="6F78E1C1"/>
    <w:rsid w:val="6F86EAA4"/>
    <w:rsid w:val="6F8796E2"/>
    <w:rsid w:val="6F898230"/>
    <w:rsid w:val="6F9399C9"/>
    <w:rsid w:val="6F940145"/>
    <w:rsid w:val="6F941AFC"/>
    <w:rsid w:val="6F9CE430"/>
    <w:rsid w:val="6FA37A78"/>
    <w:rsid w:val="6FA8841A"/>
    <w:rsid w:val="6FBB2909"/>
    <w:rsid w:val="6FBBBFE4"/>
    <w:rsid w:val="6FBC3BDA"/>
    <w:rsid w:val="6FBC59FD"/>
    <w:rsid w:val="6FBCCDB6"/>
    <w:rsid w:val="6FC48C14"/>
    <w:rsid w:val="6FCC64B1"/>
    <w:rsid w:val="6FD0E32C"/>
    <w:rsid w:val="6FD5E927"/>
    <w:rsid w:val="6FE591C6"/>
    <w:rsid w:val="6FE90778"/>
    <w:rsid w:val="6FEBDA4D"/>
    <w:rsid w:val="6FF11F86"/>
    <w:rsid w:val="6FF2E500"/>
    <w:rsid w:val="6FFD7788"/>
    <w:rsid w:val="6FFE63C8"/>
    <w:rsid w:val="70012944"/>
    <w:rsid w:val="70051DF4"/>
    <w:rsid w:val="700AF5C8"/>
    <w:rsid w:val="700F0EE3"/>
    <w:rsid w:val="7011D5CD"/>
    <w:rsid w:val="70155945"/>
    <w:rsid w:val="7017FC9D"/>
    <w:rsid w:val="70180820"/>
    <w:rsid w:val="701D8DB1"/>
    <w:rsid w:val="701FA39E"/>
    <w:rsid w:val="7021ECB5"/>
    <w:rsid w:val="7026D227"/>
    <w:rsid w:val="7028DB91"/>
    <w:rsid w:val="7033776B"/>
    <w:rsid w:val="7033C703"/>
    <w:rsid w:val="703EC554"/>
    <w:rsid w:val="7040B91D"/>
    <w:rsid w:val="704228C1"/>
    <w:rsid w:val="70489803"/>
    <w:rsid w:val="704CA849"/>
    <w:rsid w:val="704CE572"/>
    <w:rsid w:val="7052D9E3"/>
    <w:rsid w:val="70560FB0"/>
    <w:rsid w:val="705739E8"/>
    <w:rsid w:val="705D70E8"/>
    <w:rsid w:val="705F9F6C"/>
    <w:rsid w:val="7060A759"/>
    <w:rsid w:val="7060C01E"/>
    <w:rsid w:val="7064D3DC"/>
    <w:rsid w:val="7064EB92"/>
    <w:rsid w:val="70751B48"/>
    <w:rsid w:val="7078293A"/>
    <w:rsid w:val="707F1137"/>
    <w:rsid w:val="708217F9"/>
    <w:rsid w:val="70865CF3"/>
    <w:rsid w:val="708BD0BF"/>
    <w:rsid w:val="7093901A"/>
    <w:rsid w:val="7093C126"/>
    <w:rsid w:val="70960302"/>
    <w:rsid w:val="70983F8F"/>
    <w:rsid w:val="7098DF3B"/>
    <w:rsid w:val="70A00672"/>
    <w:rsid w:val="70A0E5C3"/>
    <w:rsid w:val="70A5761F"/>
    <w:rsid w:val="70A771F9"/>
    <w:rsid w:val="70AC7722"/>
    <w:rsid w:val="70ACB32C"/>
    <w:rsid w:val="70B06412"/>
    <w:rsid w:val="70B11325"/>
    <w:rsid w:val="70B13992"/>
    <w:rsid w:val="70B165C3"/>
    <w:rsid w:val="70B50B1D"/>
    <w:rsid w:val="70B661AE"/>
    <w:rsid w:val="70B7B65A"/>
    <w:rsid w:val="70BC0FAC"/>
    <w:rsid w:val="70C144AF"/>
    <w:rsid w:val="70C1A3C2"/>
    <w:rsid w:val="70C2A04E"/>
    <w:rsid w:val="70CC4707"/>
    <w:rsid w:val="70D14F03"/>
    <w:rsid w:val="70D597AF"/>
    <w:rsid w:val="70D61751"/>
    <w:rsid w:val="70D7B49B"/>
    <w:rsid w:val="70DC9B43"/>
    <w:rsid w:val="70E66CD0"/>
    <w:rsid w:val="70E87825"/>
    <w:rsid w:val="70E94D8F"/>
    <w:rsid w:val="70FBA650"/>
    <w:rsid w:val="70FD01EC"/>
    <w:rsid w:val="7101FBA7"/>
    <w:rsid w:val="71031E97"/>
    <w:rsid w:val="71049E2B"/>
    <w:rsid w:val="7122DC62"/>
    <w:rsid w:val="71258239"/>
    <w:rsid w:val="712C7D17"/>
    <w:rsid w:val="712D3519"/>
    <w:rsid w:val="712EC4DB"/>
    <w:rsid w:val="71363AD4"/>
    <w:rsid w:val="71372A50"/>
    <w:rsid w:val="713AC17A"/>
    <w:rsid w:val="714BAB6E"/>
    <w:rsid w:val="714D7192"/>
    <w:rsid w:val="714DBCDC"/>
    <w:rsid w:val="714E6CAB"/>
    <w:rsid w:val="71521CD7"/>
    <w:rsid w:val="71541A99"/>
    <w:rsid w:val="7155CB18"/>
    <w:rsid w:val="716AACB0"/>
    <w:rsid w:val="716FED39"/>
    <w:rsid w:val="7176ED67"/>
    <w:rsid w:val="7179F958"/>
    <w:rsid w:val="717C93B7"/>
    <w:rsid w:val="717ED1CA"/>
    <w:rsid w:val="7182D983"/>
    <w:rsid w:val="7186A6BD"/>
    <w:rsid w:val="71885EB4"/>
    <w:rsid w:val="719B7AC1"/>
    <w:rsid w:val="71A80D1A"/>
    <w:rsid w:val="71AEF0EC"/>
    <w:rsid w:val="71B6D65F"/>
    <w:rsid w:val="71BE2F03"/>
    <w:rsid w:val="71C2C7C1"/>
    <w:rsid w:val="71C663DB"/>
    <w:rsid w:val="71CB5BFC"/>
    <w:rsid w:val="71CD658E"/>
    <w:rsid w:val="71DB8836"/>
    <w:rsid w:val="71E200C7"/>
    <w:rsid w:val="71EDBD4B"/>
    <w:rsid w:val="71F71B75"/>
    <w:rsid w:val="7203EC75"/>
    <w:rsid w:val="72046DA0"/>
    <w:rsid w:val="721B69E8"/>
    <w:rsid w:val="721C9428"/>
    <w:rsid w:val="722483E4"/>
    <w:rsid w:val="72286A3E"/>
    <w:rsid w:val="722AAF52"/>
    <w:rsid w:val="722AB6C3"/>
    <w:rsid w:val="722BD448"/>
    <w:rsid w:val="722D4766"/>
    <w:rsid w:val="723247A5"/>
    <w:rsid w:val="723479B8"/>
    <w:rsid w:val="72350965"/>
    <w:rsid w:val="723774B5"/>
    <w:rsid w:val="723832B8"/>
    <w:rsid w:val="72401ECA"/>
    <w:rsid w:val="72436344"/>
    <w:rsid w:val="7252173F"/>
    <w:rsid w:val="7254EC55"/>
    <w:rsid w:val="725FC2E2"/>
    <w:rsid w:val="726A7798"/>
    <w:rsid w:val="726B6968"/>
    <w:rsid w:val="726DB2BB"/>
    <w:rsid w:val="726FF26F"/>
    <w:rsid w:val="72788DD9"/>
    <w:rsid w:val="728DBACF"/>
    <w:rsid w:val="729365E3"/>
    <w:rsid w:val="729AC442"/>
    <w:rsid w:val="72A1CECF"/>
    <w:rsid w:val="72A4C420"/>
    <w:rsid w:val="72A95E3E"/>
    <w:rsid w:val="72AB071D"/>
    <w:rsid w:val="72ACF767"/>
    <w:rsid w:val="72B0D31B"/>
    <w:rsid w:val="72B0FEE8"/>
    <w:rsid w:val="72B414B5"/>
    <w:rsid w:val="72BB823D"/>
    <w:rsid w:val="72BC217B"/>
    <w:rsid w:val="72C13C0F"/>
    <w:rsid w:val="72C28B59"/>
    <w:rsid w:val="72C49BA4"/>
    <w:rsid w:val="72C7B51A"/>
    <w:rsid w:val="72D03D1C"/>
    <w:rsid w:val="72D1C1D9"/>
    <w:rsid w:val="72D5ADE3"/>
    <w:rsid w:val="72D72EB8"/>
    <w:rsid w:val="72DB0651"/>
    <w:rsid w:val="72DEF067"/>
    <w:rsid w:val="72E1AB53"/>
    <w:rsid w:val="72E33E2F"/>
    <w:rsid w:val="72E4BCE0"/>
    <w:rsid w:val="72E4E54C"/>
    <w:rsid w:val="72E4F1F0"/>
    <w:rsid w:val="72EB9335"/>
    <w:rsid w:val="72F55E2D"/>
    <w:rsid w:val="72F7662D"/>
    <w:rsid w:val="72FC6D2E"/>
    <w:rsid w:val="72FC7AC6"/>
    <w:rsid w:val="72FF8E88"/>
    <w:rsid w:val="73029878"/>
    <w:rsid w:val="73085BF3"/>
    <w:rsid w:val="73095A95"/>
    <w:rsid w:val="730DCF3B"/>
    <w:rsid w:val="73128864"/>
    <w:rsid w:val="731D4EC0"/>
    <w:rsid w:val="7324D14A"/>
    <w:rsid w:val="7325E825"/>
    <w:rsid w:val="73263C28"/>
    <w:rsid w:val="732BB15C"/>
    <w:rsid w:val="73357921"/>
    <w:rsid w:val="7339D632"/>
    <w:rsid w:val="734855DF"/>
    <w:rsid w:val="734D810F"/>
    <w:rsid w:val="7353D756"/>
    <w:rsid w:val="73547A7A"/>
    <w:rsid w:val="7354B2F3"/>
    <w:rsid w:val="7362C690"/>
    <w:rsid w:val="7364CC0F"/>
    <w:rsid w:val="73669009"/>
    <w:rsid w:val="7366A987"/>
    <w:rsid w:val="7369EEDB"/>
    <w:rsid w:val="736E8933"/>
    <w:rsid w:val="736F381C"/>
    <w:rsid w:val="73784396"/>
    <w:rsid w:val="737CEA09"/>
    <w:rsid w:val="7386731D"/>
    <w:rsid w:val="73941F16"/>
    <w:rsid w:val="739B72F8"/>
    <w:rsid w:val="739BDD5B"/>
    <w:rsid w:val="73A17367"/>
    <w:rsid w:val="73A2F330"/>
    <w:rsid w:val="73A55F84"/>
    <w:rsid w:val="73A91E05"/>
    <w:rsid w:val="73B0A0DD"/>
    <w:rsid w:val="73B2AA22"/>
    <w:rsid w:val="73CD513B"/>
    <w:rsid w:val="73CEAA37"/>
    <w:rsid w:val="73D53F7B"/>
    <w:rsid w:val="73DAE0B3"/>
    <w:rsid w:val="73DBC8CD"/>
    <w:rsid w:val="73DCABE1"/>
    <w:rsid w:val="73E54CFD"/>
    <w:rsid w:val="73E5F70D"/>
    <w:rsid w:val="73E78F30"/>
    <w:rsid w:val="73E9B5B9"/>
    <w:rsid w:val="73EB1937"/>
    <w:rsid w:val="73EC936F"/>
    <w:rsid w:val="73EEDAB0"/>
    <w:rsid w:val="73F8323E"/>
    <w:rsid w:val="73F918A5"/>
    <w:rsid w:val="74026C62"/>
    <w:rsid w:val="740B9244"/>
    <w:rsid w:val="74177E3D"/>
    <w:rsid w:val="74229346"/>
    <w:rsid w:val="742628CA"/>
    <w:rsid w:val="7429FB75"/>
    <w:rsid w:val="742EF1E8"/>
    <w:rsid w:val="743356CB"/>
    <w:rsid w:val="7436A965"/>
    <w:rsid w:val="7438E78A"/>
    <w:rsid w:val="743D26D6"/>
    <w:rsid w:val="74458979"/>
    <w:rsid w:val="7446DC3B"/>
    <w:rsid w:val="74489F3E"/>
    <w:rsid w:val="74504E15"/>
    <w:rsid w:val="74525042"/>
    <w:rsid w:val="7453ECF6"/>
    <w:rsid w:val="7457501E"/>
    <w:rsid w:val="745816F1"/>
    <w:rsid w:val="745CE15A"/>
    <w:rsid w:val="745CFCA8"/>
    <w:rsid w:val="74643DE3"/>
    <w:rsid w:val="74686287"/>
    <w:rsid w:val="7473BC20"/>
    <w:rsid w:val="747501DC"/>
    <w:rsid w:val="7475C3D2"/>
    <w:rsid w:val="7481D353"/>
    <w:rsid w:val="7482E37C"/>
    <w:rsid w:val="7484EFB6"/>
    <w:rsid w:val="748F4E04"/>
    <w:rsid w:val="74930E35"/>
    <w:rsid w:val="74985872"/>
    <w:rsid w:val="749BE283"/>
    <w:rsid w:val="749D52AC"/>
    <w:rsid w:val="74A1A42C"/>
    <w:rsid w:val="74A693D8"/>
    <w:rsid w:val="74AC7BC5"/>
    <w:rsid w:val="74B19F8C"/>
    <w:rsid w:val="74B2D0A1"/>
    <w:rsid w:val="74C1FB69"/>
    <w:rsid w:val="74D8D417"/>
    <w:rsid w:val="74DA01ED"/>
    <w:rsid w:val="74DF43B6"/>
    <w:rsid w:val="74DF9DBE"/>
    <w:rsid w:val="74DFD01D"/>
    <w:rsid w:val="74E13937"/>
    <w:rsid w:val="74E90BE7"/>
    <w:rsid w:val="74E92626"/>
    <w:rsid w:val="74EC4FF5"/>
    <w:rsid w:val="74EDEB08"/>
    <w:rsid w:val="74F0FE7C"/>
    <w:rsid w:val="74F7DCF7"/>
    <w:rsid w:val="74F83914"/>
    <w:rsid w:val="74F8A0AC"/>
    <w:rsid w:val="74F9DF5F"/>
    <w:rsid w:val="74FD4A7D"/>
    <w:rsid w:val="74FDCE97"/>
    <w:rsid w:val="74FF85BE"/>
    <w:rsid w:val="7502799D"/>
    <w:rsid w:val="75028305"/>
    <w:rsid w:val="7508B1ED"/>
    <w:rsid w:val="75100ABF"/>
    <w:rsid w:val="7511EAE5"/>
    <w:rsid w:val="7519A178"/>
    <w:rsid w:val="7519C472"/>
    <w:rsid w:val="751B121A"/>
    <w:rsid w:val="751B36C8"/>
    <w:rsid w:val="7524FDCC"/>
    <w:rsid w:val="7526A8B5"/>
    <w:rsid w:val="752B0EDE"/>
    <w:rsid w:val="752C5D87"/>
    <w:rsid w:val="7531A0F7"/>
    <w:rsid w:val="7532994E"/>
    <w:rsid w:val="75370717"/>
    <w:rsid w:val="75384949"/>
    <w:rsid w:val="7544C75B"/>
    <w:rsid w:val="7547A6B0"/>
    <w:rsid w:val="754D59B1"/>
    <w:rsid w:val="754D6002"/>
    <w:rsid w:val="754F7BDD"/>
    <w:rsid w:val="7551AEEB"/>
    <w:rsid w:val="7560B20A"/>
    <w:rsid w:val="75630187"/>
    <w:rsid w:val="75638629"/>
    <w:rsid w:val="75645F0F"/>
    <w:rsid w:val="75666001"/>
    <w:rsid w:val="7568993F"/>
    <w:rsid w:val="756FC387"/>
    <w:rsid w:val="7575D23E"/>
    <w:rsid w:val="7576AC4B"/>
    <w:rsid w:val="7576C2F7"/>
    <w:rsid w:val="757B4A8B"/>
    <w:rsid w:val="7587433F"/>
    <w:rsid w:val="7588C515"/>
    <w:rsid w:val="758BA460"/>
    <w:rsid w:val="758DD24C"/>
    <w:rsid w:val="758FCB2E"/>
    <w:rsid w:val="75916D50"/>
    <w:rsid w:val="7599291D"/>
    <w:rsid w:val="759990EA"/>
    <w:rsid w:val="759CFCAA"/>
    <w:rsid w:val="759EA424"/>
    <w:rsid w:val="75A3E73C"/>
    <w:rsid w:val="75A588A4"/>
    <w:rsid w:val="75A6E5C0"/>
    <w:rsid w:val="75AD8943"/>
    <w:rsid w:val="75B893A1"/>
    <w:rsid w:val="75BD4438"/>
    <w:rsid w:val="75CAA8B4"/>
    <w:rsid w:val="75CE2985"/>
    <w:rsid w:val="75CFA6FF"/>
    <w:rsid w:val="75D3AA8E"/>
    <w:rsid w:val="75D4CC7E"/>
    <w:rsid w:val="75D7DE01"/>
    <w:rsid w:val="75E67E15"/>
    <w:rsid w:val="75ECF8BF"/>
    <w:rsid w:val="75F2B60D"/>
    <w:rsid w:val="75F3EBA6"/>
    <w:rsid w:val="75F4D89A"/>
    <w:rsid w:val="75F54498"/>
    <w:rsid w:val="75FE6A72"/>
    <w:rsid w:val="760BD683"/>
    <w:rsid w:val="7617B2A7"/>
    <w:rsid w:val="7618C02A"/>
    <w:rsid w:val="761B0F01"/>
    <w:rsid w:val="761D677E"/>
    <w:rsid w:val="761F36E5"/>
    <w:rsid w:val="763236F8"/>
    <w:rsid w:val="7632FA06"/>
    <w:rsid w:val="76335FDA"/>
    <w:rsid w:val="76397C91"/>
    <w:rsid w:val="763DD243"/>
    <w:rsid w:val="763ED6A0"/>
    <w:rsid w:val="764247D0"/>
    <w:rsid w:val="76428407"/>
    <w:rsid w:val="7642C5EE"/>
    <w:rsid w:val="76442088"/>
    <w:rsid w:val="764B7A95"/>
    <w:rsid w:val="7652CB65"/>
    <w:rsid w:val="765459BB"/>
    <w:rsid w:val="7656CED3"/>
    <w:rsid w:val="765A07C6"/>
    <w:rsid w:val="765BD24D"/>
    <w:rsid w:val="765EF9DC"/>
    <w:rsid w:val="76625881"/>
    <w:rsid w:val="76689806"/>
    <w:rsid w:val="766B63A5"/>
    <w:rsid w:val="766D3A4E"/>
    <w:rsid w:val="7672EE7F"/>
    <w:rsid w:val="767928E7"/>
    <w:rsid w:val="767B642E"/>
    <w:rsid w:val="767F8649"/>
    <w:rsid w:val="7680EE13"/>
    <w:rsid w:val="7685101D"/>
    <w:rsid w:val="768E9532"/>
    <w:rsid w:val="769DDF4A"/>
    <w:rsid w:val="76A28EB6"/>
    <w:rsid w:val="76A5B118"/>
    <w:rsid w:val="76AE6288"/>
    <w:rsid w:val="76AE6E8E"/>
    <w:rsid w:val="76AFE524"/>
    <w:rsid w:val="76B1E0C6"/>
    <w:rsid w:val="76BCD735"/>
    <w:rsid w:val="76C48E1F"/>
    <w:rsid w:val="76C5E545"/>
    <w:rsid w:val="76C7C1A4"/>
    <w:rsid w:val="76C7FCF1"/>
    <w:rsid w:val="76C80455"/>
    <w:rsid w:val="76CEF7E1"/>
    <w:rsid w:val="76D0EDE6"/>
    <w:rsid w:val="76DC7EE3"/>
    <w:rsid w:val="76DE4C75"/>
    <w:rsid w:val="76E0E88A"/>
    <w:rsid w:val="76F0980B"/>
    <w:rsid w:val="76F6A474"/>
    <w:rsid w:val="76FB440C"/>
    <w:rsid w:val="76FCA08D"/>
    <w:rsid w:val="7708D55A"/>
    <w:rsid w:val="770CA0A0"/>
    <w:rsid w:val="770CCDBE"/>
    <w:rsid w:val="77132913"/>
    <w:rsid w:val="7713A36B"/>
    <w:rsid w:val="77177EF8"/>
    <w:rsid w:val="771B2BB6"/>
    <w:rsid w:val="7721180A"/>
    <w:rsid w:val="7729F1C4"/>
    <w:rsid w:val="772EF176"/>
    <w:rsid w:val="7730B80C"/>
    <w:rsid w:val="7730E0C5"/>
    <w:rsid w:val="7732286F"/>
    <w:rsid w:val="7735626B"/>
    <w:rsid w:val="77469FB0"/>
    <w:rsid w:val="774EF801"/>
    <w:rsid w:val="7750DE09"/>
    <w:rsid w:val="7753A590"/>
    <w:rsid w:val="77560028"/>
    <w:rsid w:val="77564198"/>
    <w:rsid w:val="775AF181"/>
    <w:rsid w:val="77613091"/>
    <w:rsid w:val="7766113A"/>
    <w:rsid w:val="776DE14D"/>
    <w:rsid w:val="7772EDF4"/>
    <w:rsid w:val="7775AABC"/>
    <w:rsid w:val="777D1DF6"/>
    <w:rsid w:val="7785EDB4"/>
    <w:rsid w:val="77897894"/>
    <w:rsid w:val="7791359E"/>
    <w:rsid w:val="779B07D5"/>
    <w:rsid w:val="779EA978"/>
    <w:rsid w:val="77A058F6"/>
    <w:rsid w:val="77A614B3"/>
    <w:rsid w:val="77A898C1"/>
    <w:rsid w:val="77AD990A"/>
    <w:rsid w:val="77ADB985"/>
    <w:rsid w:val="77B0F6C4"/>
    <w:rsid w:val="77B555AB"/>
    <w:rsid w:val="77BD2115"/>
    <w:rsid w:val="77BEF91D"/>
    <w:rsid w:val="77BF4F10"/>
    <w:rsid w:val="77C262C3"/>
    <w:rsid w:val="77DA11E2"/>
    <w:rsid w:val="77DA19BF"/>
    <w:rsid w:val="77DC0588"/>
    <w:rsid w:val="77E0B20C"/>
    <w:rsid w:val="77E74AD7"/>
    <w:rsid w:val="77E76339"/>
    <w:rsid w:val="77E8A868"/>
    <w:rsid w:val="77ECB557"/>
    <w:rsid w:val="77EFB925"/>
    <w:rsid w:val="77F3FBE0"/>
    <w:rsid w:val="77F577A1"/>
    <w:rsid w:val="77F645CA"/>
    <w:rsid w:val="77F9F254"/>
    <w:rsid w:val="7806F29A"/>
    <w:rsid w:val="780B24A6"/>
    <w:rsid w:val="780DD619"/>
    <w:rsid w:val="7810FC7E"/>
    <w:rsid w:val="78166756"/>
    <w:rsid w:val="781FD5F0"/>
    <w:rsid w:val="78268256"/>
    <w:rsid w:val="7833D1F1"/>
    <w:rsid w:val="783A2994"/>
    <w:rsid w:val="783C5E88"/>
    <w:rsid w:val="7857BD06"/>
    <w:rsid w:val="7859FAF0"/>
    <w:rsid w:val="785B4733"/>
    <w:rsid w:val="787C4B36"/>
    <w:rsid w:val="7880EE7C"/>
    <w:rsid w:val="7887DDAF"/>
    <w:rsid w:val="788AAC59"/>
    <w:rsid w:val="788DC6F4"/>
    <w:rsid w:val="78997B8F"/>
    <w:rsid w:val="789A8ACA"/>
    <w:rsid w:val="789C6242"/>
    <w:rsid w:val="78A168EC"/>
    <w:rsid w:val="78A7D3F7"/>
    <w:rsid w:val="78A944E8"/>
    <w:rsid w:val="78AA6B82"/>
    <w:rsid w:val="78ACF74D"/>
    <w:rsid w:val="78B6A023"/>
    <w:rsid w:val="78BA4D6E"/>
    <w:rsid w:val="78BDF103"/>
    <w:rsid w:val="78BF1FF5"/>
    <w:rsid w:val="78C2B913"/>
    <w:rsid w:val="78C2E957"/>
    <w:rsid w:val="78C3D3AC"/>
    <w:rsid w:val="78CB9BCE"/>
    <w:rsid w:val="78CC7BED"/>
    <w:rsid w:val="78D51439"/>
    <w:rsid w:val="78D7560D"/>
    <w:rsid w:val="78D81364"/>
    <w:rsid w:val="78D994BB"/>
    <w:rsid w:val="78DD1E07"/>
    <w:rsid w:val="78DDE04B"/>
    <w:rsid w:val="78DFD836"/>
    <w:rsid w:val="78E4A86D"/>
    <w:rsid w:val="78E5CC03"/>
    <w:rsid w:val="78E80FF2"/>
    <w:rsid w:val="78EB8DE2"/>
    <w:rsid w:val="78EDC43B"/>
    <w:rsid w:val="78EF36AB"/>
    <w:rsid w:val="78F590F2"/>
    <w:rsid w:val="7906FAF6"/>
    <w:rsid w:val="790C78F1"/>
    <w:rsid w:val="790CE94D"/>
    <w:rsid w:val="790D074C"/>
    <w:rsid w:val="7910F462"/>
    <w:rsid w:val="791B95DD"/>
    <w:rsid w:val="791E6A6A"/>
    <w:rsid w:val="79204689"/>
    <w:rsid w:val="7921B79E"/>
    <w:rsid w:val="7927AF4C"/>
    <w:rsid w:val="792BB5B6"/>
    <w:rsid w:val="792F7957"/>
    <w:rsid w:val="793154DE"/>
    <w:rsid w:val="7933CD2D"/>
    <w:rsid w:val="79360419"/>
    <w:rsid w:val="79371C71"/>
    <w:rsid w:val="7939AD79"/>
    <w:rsid w:val="793CC873"/>
    <w:rsid w:val="7941A27B"/>
    <w:rsid w:val="794627E7"/>
    <w:rsid w:val="7948F583"/>
    <w:rsid w:val="794BAC6C"/>
    <w:rsid w:val="794F2901"/>
    <w:rsid w:val="795087F0"/>
    <w:rsid w:val="795931D8"/>
    <w:rsid w:val="7962FBFA"/>
    <w:rsid w:val="79645345"/>
    <w:rsid w:val="796ED186"/>
    <w:rsid w:val="7983F052"/>
    <w:rsid w:val="79855141"/>
    <w:rsid w:val="7986732B"/>
    <w:rsid w:val="798845F8"/>
    <w:rsid w:val="798FE328"/>
    <w:rsid w:val="7991949E"/>
    <w:rsid w:val="79926258"/>
    <w:rsid w:val="7993232A"/>
    <w:rsid w:val="7998506C"/>
    <w:rsid w:val="799EF0FD"/>
    <w:rsid w:val="79A2BBA7"/>
    <w:rsid w:val="79A448AE"/>
    <w:rsid w:val="79ADF3FF"/>
    <w:rsid w:val="79AEECCE"/>
    <w:rsid w:val="79B5DA55"/>
    <w:rsid w:val="79BA309B"/>
    <w:rsid w:val="79BBB26F"/>
    <w:rsid w:val="79BCA80F"/>
    <w:rsid w:val="79BF9E8F"/>
    <w:rsid w:val="79C39882"/>
    <w:rsid w:val="79C417EA"/>
    <w:rsid w:val="79C4FEEF"/>
    <w:rsid w:val="79CAE33E"/>
    <w:rsid w:val="79D4BC80"/>
    <w:rsid w:val="79D6B4F6"/>
    <w:rsid w:val="79D7EF05"/>
    <w:rsid w:val="79E252C9"/>
    <w:rsid w:val="79E4853F"/>
    <w:rsid w:val="79EB67E9"/>
    <w:rsid w:val="79EDD9E7"/>
    <w:rsid w:val="79EDEF03"/>
    <w:rsid w:val="79F46F3B"/>
    <w:rsid w:val="79F98409"/>
    <w:rsid w:val="79FB8D4B"/>
    <w:rsid w:val="7A042B9C"/>
    <w:rsid w:val="7A04BA6D"/>
    <w:rsid w:val="7A10E88F"/>
    <w:rsid w:val="7A180C3F"/>
    <w:rsid w:val="7A1C9489"/>
    <w:rsid w:val="7A36E07F"/>
    <w:rsid w:val="7A3B6925"/>
    <w:rsid w:val="7A3BA90F"/>
    <w:rsid w:val="7A3DD261"/>
    <w:rsid w:val="7A434A3C"/>
    <w:rsid w:val="7A457346"/>
    <w:rsid w:val="7A54F17F"/>
    <w:rsid w:val="7A59FAF2"/>
    <w:rsid w:val="7A607E2A"/>
    <w:rsid w:val="7A622B6F"/>
    <w:rsid w:val="7A68D694"/>
    <w:rsid w:val="7A6AF1DC"/>
    <w:rsid w:val="7A6D1E92"/>
    <w:rsid w:val="7A71A37D"/>
    <w:rsid w:val="7A7DFD4A"/>
    <w:rsid w:val="7A8E8698"/>
    <w:rsid w:val="7A92AC4C"/>
    <w:rsid w:val="7A963441"/>
    <w:rsid w:val="7A9755A9"/>
    <w:rsid w:val="7AACAA3B"/>
    <w:rsid w:val="7AACCBA0"/>
    <w:rsid w:val="7AAF89C1"/>
    <w:rsid w:val="7AB1EE0E"/>
    <w:rsid w:val="7AB2CE97"/>
    <w:rsid w:val="7AB7073C"/>
    <w:rsid w:val="7AB89FB5"/>
    <w:rsid w:val="7AB92651"/>
    <w:rsid w:val="7AB9FF06"/>
    <w:rsid w:val="7ABC30FD"/>
    <w:rsid w:val="7ABDD2F1"/>
    <w:rsid w:val="7AC8C526"/>
    <w:rsid w:val="7AC97E73"/>
    <w:rsid w:val="7ADDBB26"/>
    <w:rsid w:val="7ADFF41C"/>
    <w:rsid w:val="7AEC3286"/>
    <w:rsid w:val="7AEFF002"/>
    <w:rsid w:val="7AF08671"/>
    <w:rsid w:val="7AF41DB2"/>
    <w:rsid w:val="7AF7B65A"/>
    <w:rsid w:val="7AF9F6CE"/>
    <w:rsid w:val="7AFD88D5"/>
    <w:rsid w:val="7B0A4FA7"/>
    <w:rsid w:val="7B0AEA53"/>
    <w:rsid w:val="7B0B47C0"/>
    <w:rsid w:val="7B0B653E"/>
    <w:rsid w:val="7B0E9AE7"/>
    <w:rsid w:val="7B1AB025"/>
    <w:rsid w:val="7B25535D"/>
    <w:rsid w:val="7B258D9E"/>
    <w:rsid w:val="7B2DACC6"/>
    <w:rsid w:val="7B358163"/>
    <w:rsid w:val="7B37E8A4"/>
    <w:rsid w:val="7B46B6A9"/>
    <w:rsid w:val="7B4C30F0"/>
    <w:rsid w:val="7B543CEB"/>
    <w:rsid w:val="7B58D1FD"/>
    <w:rsid w:val="7B5C82FE"/>
    <w:rsid w:val="7B5F87F8"/>
    <w:rsid w:val="7B64AE95"/>
    <w:rsid w:val="7B657B08"/>
    <w:rsid w:val="7B6698E2"/>
    <w:rsid w:val="7B71AC48"/>
    <w:rsid w:val="7B7724A0"/>
    <w:rsid w:val="7B7B3422"/>
    <w:rsid w:val="7B7BDA12"/>
    <w:rsid w:val="7B7E2C33"/>
    <w:rsid w:val="7B80FD0C"/>
    <w:rsid w:val="7B812A28"/>
    <w:rsid w:val="7B87166E"/>
    <w:rsid w:val="7B88CC7F"/>
    <w:rsid w:val="7B898303"/>
    <w:rsid w:val="7B89A3B3"/>
    <w:rsid w:val="7B8AA8F7"/>
    <w:rsid w:val="7B8D1011"/>
    <w:rsid w:val="7B8E801E"/>
    <w:rsid w:val="7B926EA2"/>
    <w:rsid w:val="7B9B0453"/>
    <w:rsid w:val="7BA7FB23"/>
    <w:rsid w:val="7BA843D7"/>
    <w:rsid w:val="7BAB9090"/>
    <w:rsid w:val="7BAC50A6"/>
    <w:rsid w:val="7BB5F0EC"/>
    <w:rsid w:val="7BB63BA3"/>
    <w:rsid w:val="7BC229F5"/>
    <w:rsid w:val="7BC354E2"/>
    <w:rsid w:val="7BC73C12"/>
    <w:rsid w:val="7BCB65FA"/>
    <w:rsid w:val="7BCCA884"/>
    <w:rsid w:val="7BD73ECF"/>
    <w:rsid w:val="7BD77BAD"/>
    <w:rsid w:val="7BDBA161"/>
    <w:rsid w:val="7BDCFF91"/>
    <w:rsid w:val="7BDD045C"/>
    <w:rsid w:val="7BDE17F7"/>
    <w:rsid w:val="7BE10F86"/>
    <w:rsid w:val="7BE390A3"/>
    <w:rsid w:val="7BE6C97A"/>
    <w:rsid w:val="7BE7EB0B"/>
    <w:rsid w:val="7BF3279D"/>
    <w:rsid w:val="7BF4E82C"/>
    <w:rsid w:val="7BF6D927"/>
    <w:rsid w:val="7BFDA55C"/>
    <w:rsid w:val="7BFFA72E"/>
    <w:rsid w:val="7C010647"/>
    <w:rsid w:val="7C0266EE"/>
    <w:rsid w:val="7C029AAC"/>
    <w:rsid w:val="7C0309D8"/>
    <w:rsid w:val="7C04CD45"/>
    <w:rsid w:val="7C05603D"/>
    <w:rsid w:val="7C085FC5"/>
    <w:rsid w:val="7C0B5797"/>
    <w:rsid w:val="7C142459"/>
    <w:rsid w:val="7C1434DF"/>
    <w:rsid w:val="7C1E8BCA"/>
    <w:rsid w:val="7C213902"/>
    <w:rsid w:val="7C2380E1"/>
    <w:rsid w:val="7C26159A"/>
    <w:rsid w:val="7C27E8B1"/>
    <w:rsid w:val="7C305D9B"/>
    <w:rsid w:val="7C340E58"/>
    <w:rsid w:val="7C376C73"/>
    <w:rsid w:val="7C3BC4BC"/>
    <w:rsid w:val="7C436E7E"/>
    <w:rsid w:val="7C4554F3"/>
    <w:rsid w:val="7C49D80C"/>
    <w:rsid w:val="7C54ABD6"/>
    <w:rsid w:val="7C558561"/>
    <w:rsid w:val="7C5966C5"/>
    <w:rsid w:val="7C6B2936"/>
    <w:rsid w:val="7C6FADFF"/>
    <w:rsid w:val="7C730503"/>
    <w:rsid w:val="7C7EE0BE"/>
    <w:rsid w:val="7C7F518A"/>
    <w:rsid w:val="7C816060"/>
    <w:rsid w:val="7C84A763"/>
    <w:rsid w:val="7C8BB72C"/>
    <w:rsid w:val="7C8C1E60"/>
    <w:rsid w:val="7C8F2ACF"/>
    <w:rsid w:val="7CA34EA9"/>
    <w:rsid w:val="7CA42BA4"/>
    <w:rsid w:val="7CA4F08B"/>
    <w:rsid w:val="7CA6A2E4"/>
    <w:rsid w:val="7CA7030C"/>
    <w:rsid w:val="7CB55508"/>
    <w:rsid w:val="7CBA9092"/>
    <w:rsid w:val="7CC0E1A0"/>
    <w:rsid w:val="7CCC1B55"/>
    <w:rsid w:val="7CD444EC"/>
    <w:rsid w:val="7CD6F190"/>
    <w:rsid w:val="7CD89C11"/>
    <w:rsid w:val="7CE0205E"/>
    <w:rsid w:val="7CE0BBB6"/>
    <w:rsid w:val="7CE0EA5E"/>
    <w:rsid w:val="7CE4676C"/>
    <w:rsid w:val="7CE4E9D2"/>
    <w:rsid w:val="7CE9925E"/>
    <w:rsid w:val="7CECC668"/>
    <w:rsid w:val="7CEF64D6"/>
    <w:rsid w:val="7CF19BF9"/>
    <w:rsid w:val="7D043560"/>
    <w:rsid w:val="7D078E5D"/>
    <w:rsid w:val="7D091EBD"/>
    <w:rsid w:val="7D0B6DD7"/>
    <w:rsid w:val="7D1154CA"/>
    <w:rsid w:val="7D16E408"/>
    <w:rsid w:val="7D16E90F"/>
    <w:rsid w:val="7D2000E5"/>
    <w:rsid w:val="7D2BF653"/>
    <w:rsid w:val="7D2D23AE"/>
    <w:rsid w:val="7D337A5E"/>
    <w:rsid w:val="7D3402EB"/>
    <w:rsid w:val="7D36C0A1"/>
    <w:rsid w:val="7D392FA8"/>
    <w:rsid w:val="7D3AE014"/>
    <w:rsid w:val="7D3AEF2F"/>
    <w:rsid w:val="7D3C0B82"/>
    <w:rsid w:val="7D442365"/>
    <w:rsid w:val="7D450831"/>
    <w:rsid w:val="7D4AE423"/>
    <w:rsid w:val="7D5026CE"/>
    <w:rsid w:val="7D548077"/>
    <w:rsid w:val="7D55623D"/>
    <w:rsid w:val="7D5C16FE"/>
    <w:rsid w:val="7D605FFC"/>
    <w:rsid w:val="7D6A1327"/>
    <w:rsid w:val="7D6D46AE"/>
    <w:rsid w:val="7D7194E8"/>
    <w:rsid w:val="7D745F6D"/>
    <w:rsid w:val="7D76F24F"/>
    <w:rsid w:val="7D80AC1F"/>
    <w:rsid w:val="7D813E92"/>
    <w:rsid w:val="7D8229B3"/>
    <w:rsid w:val="7D8503B9"/>
    <w:rsid w:val="7D8E695F"/>
    <w:rsid w:val="7D92B89F"/>
    <w:rsid w:val="7D954915"/>
    <w:rsid w:val="7D985569"/>
    <w:rsid w:val="7D9FBBE8"/>
    <w:rsid w:val="7DA3D9CA"/>
    <w:rsid w:val="7DA630BE"/>
    <w:rsid w:val="7DA7DCA1"/>
    <w:rsid w:val="7DAAC96A"/>
    <w:rsid w:val="7DAD402A"/>
    <w:rsid w:val="7DAE698F"/>
    <w:rsid w:val="7DBB1BFE"/>
    <w:rsid w:val="7DBF0DC5"/>
    <w:rsid w:val="7DC7901B"/>
    <w:rsid w:val="7DCB71EF"/>
    <w:rsid w:val="7DCE4848"/>
    <w:rsid w:val="7DCF4132"/>
    <w:rsid w:val="7DD5BCC9"/>
    <w:rsid w:val="7DD9A552"/>
    <w:rsid w:val="7DE01CB2"/>
    <w:rsid w:val="7DE28FF4"/>
    <w:rsid w:val="7DE2A2A0"/>
    <w:rsid w:val="7DEEE8C9"/>
    <w:rsid w:val="7DF33D02"/>
    <w:rsid w:val="7DF482B4"/>
    <w:rsid w:val="7DF94426"/>
    <w:rsid w:val="7DFB74B5"/>
    <w:rsid w:val="7E026E71"/>
    <w:rsid w:val="7E02DD26"/>
    <w:rsid w:val="7E08A3FD"/>
    <w:rsid w:val="7E0F09BC"/>
    <w:rsid w:val="7E167999"/>
    <w:rsid w:val="7E2AAC55"/>
    <w:rsid w:val="7E2AE983"/>
    <w:rsid w:val="7E358E0A"/>
    <w:rsid w:val="7E4BDE21"/>
    <w:rsid w:val="7E52662A"/>
    <w:rsid w:val="7E591D9B"/>
    <w:rsid w:val="7E5C9F6D"/>
    <w:rsid w:val="7E5E6733"/>
    <w:rsid w:val="7E6541AD"/>
    <w:rsid w:val="7E6B18AC"/>
    <w:rsid w:val="7E6DF47D"/>
    <w:rsid w:val="7E6EB7E7"/>
    <w:rsid w:val="7E732D2F"/>
    <w:rsid w:val="7E736F87"/>
    <w:rsid w:val="7E77D62C"/>
    <w:rsid w:val="7E8ADBF0"/>
    <w:rsid w:val="7E993A3B"/>
    <w:rsid w:val="7E9CA9C0"/>
    <w:rsid w:val="7EA2B4D6"/>
    <w:rsid w:val="7EA3553E"/>
    <w:rsid w:val="7EA5DE97"/>
    <w:rsid w:val="7EA6F6A6"/>
    <w:rsid w:val="7EA7F260"/>
    <w:rsid w:val="7EA9A931"/>
    <w:rsid w:val="7EAA8027"/>
    <w:rsid w:val="7EB484B7"/>
    <w:rsid w:val="7EB58B39"/>
    <w:rsid w:val="7EB5AB1B"/>
    <w:rsid w:val="7EB73725"/>
    <w:rsid w:val="7EBEC9D6"/>
    <w:rsid w:val="7EC22B4C"/>
    <w:rsid w:val="7ECAF27A"/>
    <w:rsid w:val="7ECFA317"/>
    <w:rsid w:val="7ED5569E"/>
    <w:rsid w:val="7ED589D5"/>
    <w:rsid w:val="7ED5F19A"/>
    <w:rsid w:val="7ED6A4E5"/>
    <w:rsid w:val="7ED7F86F"/>
    <w:rsid w:val="7ED81E33"/>
    <w:rsid w:val="7ED976EA"/>
    <w:rsid w:val="7EDAF4AA"/>
    <w:rsid w:val="7EDB1D79"/>
    <w:rsid w:val="7EE54816"/>
    <w:rsid w:val="7EECABC0"/>
    <w:rsid w:val="7EEDD753"/>
    <w:rsid w:val="7EF595F8"/>
    <w:rsid w:val="7EF5F59F"/>
    <w:rsid w:val="7EF67A63"/>
    <w:rsid w:val="7EF6ABF9"/>
    <w:rsid w:val="7EF800FA"/>
    <w:rsid w:val="7F0EEF2C"/>
    <w:rsid w:val="7F13BFC4"/>
    <w:rsid w:val="7F1486BC"/>
    <w:rsid w:val="7F26951B"/>
    <w:rsid w:val="7F2C292E"/>
    <w:rsid w:val="7F3537B8"/>
    <w:rsid w:val="7F36DE90"/>
    <w:rsid w:val="7F380E9E"/>
    <w:rsid w:val="7F3A6808"/>
    <w:rsid w:val="7F3B0F64"/>
    <w:rsid w:val="7F3F82B7"/>
    <w:rsid w:val="7F412B4C"/>
    <w:rsid w:val="7F458FF2"/>
    <w:rsid w:val="7F557C66"/>
    <w:rsid w:val="7F5F1EAC"/>
    <w:rsid w:val="7F60924C"/>
    <w:rsid w:val="7F6410E6"/>
    <w:rsid w:val="7F686288"/>
    <w:rsid w:val="7F6B0270"/>
    <w:rsid w:val="7F6E08FD"/>
    <w:rsid w:val="7F6EE935"/>
    <w:rsid w:val="7F708525"/>
    <w:rsid w:val="7F713620"/>
    <w:rsid w:val="7F7A398D"/>
    <w:rsid w:val="7F7B42F0"/>
    <w:rsid w:val="7F828B46"/>
    <w:rsid w:val="7F83C465"/>
    <w:rsid w:val="7F846F06"/>
    <w:rsid w:val="7F9ADF9D"/>
    <w:rsid w:val="7F9DE32A"/>
    <w:rsid w:val="7FA33B20"/>
    <w:rsid w:val="7FA4E89C"/>
    <w:rsid w:val="7FA68D76"/>
    <w:rsid w:val="7FB09539"/>
    <w:rsid w:val="7FBD6199"/>
    <w:rsid w:val="7FBDBE46"/>
    <w:rsid w:val="7FBED090"/>
    <w:rsid w:val="7FC7CF3C"/>
    <w:rsid w:val="7FC8958A"/>
    <w:rsid w:val="7FCBF47E"/>
    <w:rsid w:val="7FCCB4E7"/>
    <w:rsid w:val="7FCD03DC"/>
    <w:rsid w:val="7FD8A21F"/>
    <w:rsid w:val="7FDAC555"/>
    <w:rsid w:val="7FDF6D54"/>
    <w:rsid w:val="7FE3CE6C"/>
    <w:rsid w:val="7FEA38C0"/>
    <w:rsid w:val="7FEA5DFC"/>
    <w:rsid w:val="7FEB75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7F8B"/>
  <w15:chartTrackingRefBased/>
  <w15:docId w15:val="{177E73AA-DA8C-43A3-9EB5-46A4772A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E1FB0"/>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E1FB0"/>
    <w:rPr>
      <w:rFonts w:asciiTheme="majorHAnsi" w:eastAsiaTheme="majorEastAsia" w:hAnsiTheme="majorHAnsi" w:cstheme="majorBidi"/>
      <w:color w:val="0A2F40" w:themeColor="accent1" w:themeShade="7F"/>
    </w:rPr>
  </w:style>
  <w:style w:type="paragraph" w:styleId="Footer">
    <w:name w:val="footer"/>
    <w:basedOn w:val="Normal"/>
    <w:link w:val="FooterChar"/>
    <w:uiPriority w:val="99"/>
    <w:unhideWhenUsed/>
    <w:rsid w:val="007F0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E2E"/>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477A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7A49"/>
  </w:style>
  <w:style w:type="paragraph" w:styleId="FootnoteText">
    <w:name w:val="footnote text"/>
    <w:basedOn w:val="Normal"/>
    <w:link w:val="FootnoteTextChar"/>
    <w:uiPriority w:val="99"/>
    <w:semiHidden/>
    <w:unhideWhenUsed/>
    <w:rsid w:val="006E29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934"/>
    <w:rPr>
      <w:sz w:val="20"/>
      <w:szCs w:val="20"/>
    </w:rPr>
  </w:style>
  <w:style w:type="character" w:styleId="FootnoteReference">
    <w:name w:val="footnote reference"/>
    <w:basedOn w:val="DefaultParagraphFont"/>
    <w:uiPriority w:val="99"/>
    <w:semiHidden/>
    <w:unhideWhenUsed/>
    <w:rsid w:val="000917C4"/>
    <w:rPr>
      <w:vertAlign w:val="superscript"/>
    </w:rPr>
  </w:style>
  <w:style w:type="paragraph" w:styleId="Revision">
    <w:name w:val="Revision"/>
    <w:hidden/>
    <w:uiPriority w:val="99"/>
    <w:semiHidden/>
    <w:rsid w:val="000A369C"/>
    <w:pPr>
      <w:spacing w:after="0" w:line="240" w:lineRule="auto"/>
    </w:pPr>
  </w:style>
  <w:style w:type="character" w:styleId="Mention">
    <w:name w:val="Mention"/>
    <w:basedOn w:val="DefaultParagraphFont"/>
    <w:uiPriority w:val="99"/>
    <w:unhideWhenUsed/>
    <w:rsid w:val="000737D5"/>
    <w:rPr>
      <w:color w:val="2B579A"/>
      <w:shd w:val="clear" w:color="auto" w:fill="E1DFDD"/>
    </w:rPr>
  </w:style>
  <w:style w:type="character" w:styleId="UnresolvedMention">
    <w:name w:val="Unresolved Mention"/>
    <w:basedOn w:val="DefaultParagraphFont"/>
    <w:uiPriority w:val="99"/>
    <w:semiHidden/>
    <w:unhideWhenUsed/>
    <w:rsid w:val="00734253"/>
    <w:rPr>
      <w:color w:val="605E5C"/>
      <w:shd w:val="clear" w:color="auto" w:fill="E1DFDD"/>
    </w:rPr>
  </w:style>
  <w:style w:type="table" w:styleId="TableGrid">
    <w:name w:val="Table Grid"/>
    <w:basedOn w:val="TableNormal"/>
    <w:uiPriority w:val="59"/>
    <w:rsid w:val="0040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924BA"/>
    <w:rPr>
      <w:rFonts w:ascii="Times New Roman" w:hAnsi="Times New Roman" w:cs="Times New Roman"/>
    </w:rPr>
  </w:style>
  <w:style w:type="character" w:customStyle="1" w:styleId="cf01">
    <w:name w:val="cf01"/>
    <w:basedOn w:val="DefaultParagraphFont"/>
    <w:rsid w:val="00DB3D42"/>
    <w:rPr>
      <w:rFonts w:ascii="Segoe UI" w:hAnsi="Segoe UI" w:cs="Segoe UI" w:hint="default"/>
      <w:sz w:val="18"/>
      <w:szCs w:val="18"/>
    </w:rPr>
  </w:style>
  <w:style w:type="character" w:customStyle="1" w:styleId="normaltextrun">
    <w:name w:val="normaltextrun"/>
    <w:basedOn w:val="DefaultParagraphFont"/>
    <w:rsid w:val="006E0170"/>
  </w:style>
  <w:style w:type="character" w:customStyle="1" w:styleId="eop">
    <w:name w:val="eop"/>
    <w:basedOn w:val="DefaultParagraphFont"/>
    <w:rsid w:val="006E0170"/>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uiPriority w:val="99"/>
    <w:semiHidden/>
    <w:unhideWhenUsed/>
    <w:rsid w:val="00D31E8E"/>
    <w:rPr>
      <w:b/>
      <w:bCs/>
    </w:rPr>
  </w:style>
  <w:style w:type="character" w:customStyle="1" w:styleId="CommentSubjectChar">
    <w:name w:val="Comment Subject Char"/>
    <w:basedOn w:val="CommentTextChar"/>
    <w:link w:val="CommentSubject"/>
    <w:uiPriority w:val="99"/>
    <w:semiHidden/>
    <w:rsid w:val="00D31E8E"/>
    <w:rPr>
      <w:b/>
      <w:bCs/>
      <w:sz w:val="20"/>
      <w:szCs w:val="20"/>
    </w:rPr>
  </w:style>
  <w:style w:type="character" w:styleId="FollowedHyperlink">
    <w:name w:val="FollowedHyperlink"/>
    <w:basedOn w:val="DefaultParagraphFont"/>
    <w:uiPriority w:val="99"/>
    <w:semiHidden/>
    <w:unhideWhenUsed/>
    <w:rsid w:val="00CD61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3382">
      <w:bodyDiv w:val="1"/>
      <w:marLeft w:val="0"/>
      <w:marRight w:val="0"/>
      <w:marTop w:val="0"/>
      <w:marBottom w:val="0"/>
      <w:divBdr>
        <w:top w:val="none" w:sz="0" w:space="0" w:color="auto"/>
        <w:left w:val="none" w:sz="0" w:space="0" w:color="auto"/>
        <w:bottom w:val="none" w:sz="0" w:space="0" w:color="auto"/>
        <w:right w:val="none" w:sz="0" w:space="0" w:color="auto"/>
      </w:divBdr>
    </w:div>
    <w:div w:id="10805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microsoft.com/office/2019/05/relationships/documenttasks" Target="documenttasks/documenttasks1.xml" Id="rId21" /><Relationship Type="http://schemas.openxmlformats.org/officeDocument/2006/relationships/styles" Target="styles.xml" Id="rId7" /><Relationship Type="http://schemas.openxmlformats.org/officeDocument/2006/relationships/hyperlink" Target="https://eur-lex.europa.eu/legal-content/EN/TXT/?uri=COM%3A2026%3A100%3AFIN&amp;qid=1670684148899"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2/12/09/bijlage-nationale-grondstoffenstrategie" TargetMode="External"/><Relationship Id="rId1" Type="http://schemas.openxmlformats.org/officeDocument/2006/relationships/hyperlink" Target="https://open.overheid.nl/documenten/ronl-5b134a1ba15379fdfc6ecb0b6dcc431843087193/pdf" TargetMode="External"/></Relationships>
</file>

<file path=word/documenttasks/documenttasks1.xml><?xml version="1.0" encoding="utf-8"?>
<t:Tasks xmlns:t="http://schemas.microsoft.com/office/tasks/2019/documenttasks" xmlns:oel="http://schemas.microsoft.com/office/2019/extlst">
  <t:Task id="{EAFD1E6A-B2AF-4FDF-AD2D-BFA61BF65A83}">
    <t:Anchor>
      <t:Comment id="206037091"/>
    </t:Anchor>
    <t:History>
      <t:Event id="{56166FD4-4A13-4E61-BD73-588839BE5FF7}" time="2026-03-13T14:23:38.293Z">
        <t:Attribution userId="S::r.visser@minezk.nl::7103ec6c-450f-41b7-acd8-a01ab46a8946" userProvider="AD" userName="Visser, R. (Roos)"/>
        <t:Anchor>
          <t:Comment id="535080"/>
        </t:Anchor>
        <t:Create/>
      </t:Event>
      <t:Event id="{B5E7C787-BF35-4EA5-96A8-DFEBACA27B98}" time="2026-03-13T14:23:38.293Z">
        <t:Attribution userId="S::r.visser@minezk.nl::7103ec6c-450f-41b7-acd8-a01ab46a8946" userProvider="AD" userName="Visser, R. (Roos)"/>
        <t:Anchor>
          <t:Comment id="535080"/>
        </t:Anchor>
        <t:Assign userId="S::j.g.a.wijlhuizen@minezk.nl::3161df4e-31c1-4bb0-b684-0525d0d5830e" userProvider="AD" userName="Wijlhuizen, J.G.A. (Jesse)"/>
      </t:Event>
      <t:Event id="{AC117524-1010-490D-A78E-AB27A6B2E861}" time="2026-03-13T14:23:38.293Z">
        <t:Attribution userId="S::r.visser@minezk.nl::7103ec6c-450f-41b7-acd8-a01ab46a8946" userProvider="AD" userName="Visser, R. (Roos)"/>
        <t:Anchor>
          <t:Comment id="535080"/>
        </t:Anchor>
        <t:SetTitle title="@Wijlhuizen, J.G.A. (Jesse) "/>
      </t:Event>
    </t:History>
  </t:Task>
  <t:Task id="{75474B8C-9F3E-414C-9A68-026C18AB8421}">
    <t:Anchor>
      <t:Comment id="406327460"/>
    </t:Anchor>
    <t:History>
      <t:Event id="{60425354-7AC4-46FF-AC85-8B02F7BDDD00}" time="2026-03-10T20:14:24.116Z">
        <t:Attribution userId="S::M.S.Butt1@minezk.nl::8ef4e713-ecb7-4743-9dd7-efa44b90515e" userProvider="AD" userName="Butt, M.S. (Saqib)"/>
        <t:Anchor>
          <t:Comment id="406327460"/>
        </t:Anchor>
        <t:Create/>
      </t:Event>
      <t:Event id="{A2240D37-90E2-4B71-AE8A-81B4987D2999}" time="2026-03-10T20:14:24.116Z">
        <t:Attribution userId="S::M.S.Butt1@minezk.nl::8ef4e713-ecb7-4743-9dd7-efa44b90515e" userProvider="AD" userName="Butt, M.S. (Saqib)"/>
        <t:Anchor>
          <t:Comment id="406327460"/>
        </t:Anchor>
        <t:Assign userId="S::j.p.munnichs@minezk.nl::912de2ff-81c6-4fdf-a33b-6978122b0f25" userProvider="AD" userName="Munnichs, J.P. MSc (Jasper)"/>
      </t:Event>
      <t:Event id="{B6CB758E-CE10-4CB0-9618-DFCEAABEACB0}" time="2026-03-10T20:14:24.116Z">
        <t:Attribution userId="S::M.S.Butt1@minezk.nl::8ef4e713-ecb7-4743-9dd7-efa44b90515e" userProvider="AD" userName="Butt, M.S. (Saqib)"/>
        <t:Anchor>
          <t:Comment id="406327460"/>
        </t:Anchor>
        <t:SetTitle title="@Munnichs, J.P. MSc (Jasper) "/>
      </t:Event>
    </t:History>
  </t:Task>
  <t:Task id="{A2D4B425-E197-417F-B6AC-49A318B14A89}">
    <t:Anchor>
      <t:Comment id="1729271299"/>
    </t:Anchor>
    <t:History>
      <t:Event id="{BE601C33-FC58-47DC-97D2-318D85C26C21}" time="2026-03-09T08:51:45.069Z">
        <t:Attribution userId="S::l.e.vanleeuwen@minezk.nl::6fc3145c-4713-40ff-98b4-952441de9064" userProvider="AD" userName="Leeuwen, L.E. van (Lisa)"/>
        <t:Anchor>
          <t:Comment id="257695"/>
        </t:Anchor>
        <t:Create/>
      </t:Event>
      <t:Event id="{2DBB5756-DF2F-4E6C-A5E4-C25E9F282684}" time="2026-03-09T08:51:45.069Z">
        <t:Attribution userId="S::l.e.vanleeuwen@minezk.nl::6fc3145c-4713-40ff-98b4-952441de9064" userProvider="AD" userName="Leeuwen, L.E. van (Lisa)"/>
        <t:Anchor>
          <t:Comment id="257695"/>
        </t:Anchor>
        <t:Assign userId="S::i.kassteen@minezk.nl::e0631bb4-949f-4c8b-8798-8f639037aca7" userProvider="AD" userName="Kassteen, I. (Ivar)"/>
      </t:Event>
      <t:Event id="{C85E7B1A-F059-41F7-96F2-E992DB4FFA46}" time="2026-03-09T08:51:45.069Z">
        <t:Attribution userId="S::l.e.vanleeuwen@minezk.nl::6fc3145c-4713-40ff-98b4-952441de9064" userProvider="AD" userName="Leeuwen, L.E. van (Lisa)"/>
        <t:Anchor>
          <t:Comment id="257695"/>
        </t:Anchor>
        <t:SetTitle title="@Kassteen, I. (Ivar) , zou jij integraal mee kunnen kijken op voorstel, o.a. op dit punt? Beoordeling van gedelegeerde handeling en onderhandelingsinzet ook deels in hoofdstuk gedaan "/>
      </t:Event>
    </t:History>
  </t:Task>
  <t:Task id="{F55CEABB-66A0-439E-9782-53EFBD91CB7D}">
    <t:Anchor>
      <t:Comment id="727005849"/>
    </t:Anchor>
    <t:History>
      <t:Event id="{ACA282F2-D840-4F79-BDB0-13B5232A4EFB}" time="2026-03-11T09:32:48.371Z">
        <t:Attribution userId="S::p.vanleeuwen@minezk.nl::c1b81d4a-ae14-4d66-beb6-f50c863ddc72" userProvider="AD" userName="Leeuwen, P. van (Pim)"/>
        <t:Anchor>
          <t:Comment id="1416897848"/>
        </t:Anchor>
        <t:Create/>
      </t:Event>
      <t:Event id="{3366ECD1-5E16-401D-B5D9-B00C43309E9A}" time="2026-03-11T09:32:48.371Z">
        <t:Attribution userId="S::p.vanleeuwen@minezk.nl::c1b81d4a-ae14-4d66-beb6-f50c863ddc72" userProvider="AD" userName="Leeuwen, P. van (Pim)"/>
        <t:Anchor>
          <t:Comment id="1416897848"/>
        </t:Anchor>
        <t:Assign userId="S::m.r.schwering@minezk.nl::d1226d05-b979-45d6-b62d-74a7185d0e9d" userProvider="AD" userName="Schwering, M.R. (Max)"/>
      </t:Event>
      <t:Event id="{BE609E74-D2FF-49DE-944F-32B0790B7CBE}" time="2026-03-11T09:32:48.371Z">
        <t:Attribution userId="S::p.vanleeuwen@minezk.nl::c1b81d4a-ae14-4d66-beb6-f50c863ddc72" userProvider="AD" userName="Leeuwen, P. van (Pim)"/>
        <t:Anchor>
          <t:Comment id="1416897848"/>
        </t:Anchor>
        <t:SetTitle title="Wat mij betreft goed idee - @Schwering, M.R. (Max) eens?"/>
      </t:Event>
    </t:History>
  </t:Task>
  <t:Task id="{F3060366-DBC6-4D45-A886-FD6BC39412AE}">
    <t:Anchor>
      <t:Comment id="860711393"/>
    </t:Anchor>
    <t:History>
      <t:Event id="{E17E7184-B23E-4DF8-B133-444B78AD9A40}" time="2026-03-13T14:22:58.295Z">
        <t:Attribution userId="S::r.visser@minezk.nl::7103ec6c-450f-41b7-acd8-a01ab46a8946" userProvider="AD" userName="Visser, R. (Roos)"/>
        <t:Anchor>
          <t:Comment id="1841839333"/>
        </t:Anchor>
        <t:Create/>
      </t:Event>
      <t:Event id="{DE1A9BC6-2670-42FB-9155-F1DF12805B9A}" time="2026-03-13T14:22:58.295Z">
        <t:Attribution userId="S::r.visser@minezk.nl::7103ec6c-450f-41b7-acd8-a01ab46a8946" userProvider="AD" userName="Visser, R. (Roos)"/>
        <t:Anchor>
          <t:Comment id="1841839333"/>
        </t:Anchor>
        <t:Assign userId="S::j.g.a.wijlhuizen@minezk.nl::3161df4e-31c1-4bb0-b684-0525d0d5830e" userProvider="AD" userName="Wijlhuizen, J.G.A. (Jesse)"/>
      </t:Event>
      <t:Event id="{513CABA2-6A0B-4782-BBDE-4ACAB25EFA06}" time="2026-03-13T14:22:58.295Z">
        <t:Attribution userId="S::r.visser@minezk.nl::7103ec6c-450f-41b7-acd8-a01ab46a8946" userProvider="AD" userName="Visser, R. (Roos)"/>
        <t:Anchor>
          <t:Comment id="1841839333"/>
        </t:Anchor>
        <t:SetTitle title="@Wijlhuizen, J.G.A. (Jesse) "/>
      </t:Event>
    </t:History>
  </t:Task>
  <t:Task id="{A1D55604-F258-4910-96C5-C97063D7FDA9}">
    <t:Anchor>
      <t:Comment id="881591644"/>
    </t:Anchor>
    <t:History>
      <t:Event id="{2FE0264A-657E-4551-BDDA-2A832BE1E58F}" time="2026-03-05T17:23:26.815Z">
        <t:Attribution userId="S::l.e.vanleeuwen@minezk.nl::6fc3145c-4713-40ff-98b4-952441de9064" userProvider="AD" userName="Leeuwen, L.E. van (Lisa)"/>
        <t:Anchor>
          <t:Comment id="827148711"/>
        </t:Anchor>
        <t:Create/>
      </t:Event>
      <t:Event id="{C7A391CD-0F75-4841-B247-663E36E5926C}" time="2026-03-05T17:23:26.815Z">
        <t:Attribution userId="S::l.e.vanleeuwen@minezk.nl::6fc3145c-4713-40ff-98b4-952441de9064" userProvider="AD" userName="Leeuwen, L.E. van (Lisa)"/>
        <t:Anchor>
          <t:Comment id="827148711"/>
        </t:Anchor>
        <t:Assign userId="S::r.m.c.vandenbroeck@minezk.nl::8438edcd-b38d-4add-85ea-e252328b6196" userProvider="AD" userName="Broeck, R.M.C. MSc MA van den (Rebecca)"/>
      </t:Event>
      <t:Event id="{FF3C0A3E-E160-4E79-9F65-E24554C44849}" time="2026-03-05T17:23:26.815Z">
        <t:Attribution userId="S::l.e.vanleeuwen@minezk.nl::6fc3145c-4713-40ff-98b4-952441de9064" userProvider="AD" userName="Leeuwen, L.E. van (Lisa)"/>
        <t:Anchor>
          <t:Comment id="827148711"/>
        </t:Anchor>
        <t:SetTitle title="@Broeck, R.M.C. MSc MA van den (Rebecca) , zou jij hiernaar kunnen kijke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26</ap:Pages>
  <ap:Words>11660</ap:Words>
  <ap:Characters>70546</ap:Characters>
  <ap:DocSecurity>0</ap:DocSecurity>
  <ap:Lines>1410</ap:Lines>
  <ap:Paragraphs>551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2026-04-08T10:54:00.0000000Z</lastPrinted>
  <dcterms:created xsi:type="dcterms:W3CDTF">2026-04-10T08:55:00.0000000Z</dcterms:created>
  <dcterms:modified xsi:type="dcterms:W3CDTF">2026-04-10T08:55:00.0000000Z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288beef6,2c83fb0e,580ce6a9</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0x0101009C7CE436063D44E9BE7DC0259EF7C32F006EB9F9836A634AE58B6169785FD3936F00DEC48CAB00F7FD44B9A931D91B7CF853</vt:lpwstr>
  </property>
  <property fmtid="{D5CDD505-2E9C-101B-9397-08002B2CF9AE}" pid="6" name="MSIP_Label_6800fede-0e59-47ad-af95-4e63bbdb932d_Enabled">
    <vt:lpwstr>true</vt:lpwstr>
  </property>
  <property fmtid="{D5CDD505-2E9C-101B-9397-08002B2CF9AE}" pid="7" name="MSIP_Label_6800fede-0e59-47ad-af95-4e63bbdb932d_SetDate">
    <vt:lpwstr>2026-03-30T07:31:47Z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4027f401-c82a-4f0c-a54d-09838434f5c8</vt:lpwstr>
  </property>
  <property fmtid="{D5CDD505-2E9C-101B-9397-08002B2CF9AE}" pid="12" name="MSIP_Label_6800fede-0e59-47ad-af95-4e63bbdb932d_ContentBits">
    <vt:lpwstr>0</vt:lpwstr>
  </property>
  <property fmtid="{D5CDD505-2E9C-101B-9397-08002B2CF9AE}" pid="13" name="MSIP_Label_6800fede-0e59-47ad-af95-4e63bbdb932d_Tag">
    <vt:lpwstr>10, 3, 0, 1</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_dlc_DocIdItemGuid">
    <vt:lpwstr>a2059da1-e564-48ae-9b36-172d1f01027e</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BZDossierTemplate">
    <vt:lpwstr>ReguliereKamerbrief</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URL">
    <vt:lpwstr>https://247.plaza.buzaservices.nl/subject/PV-RK2026032026/BZ2627003/Fiche%201%20-%20Verordening%20Industrial%20Accelerator%20Act.docx, </vt:lpwstr>
  </property>
  <property fmtid="{D5CDD505-2E9C-101B-9397-08002B2CF9AE}" pid="34" name="BZDossierBudgetManager">
    <vt:lpwstr/>
  </property>
  <property fmtid="{D5CDD505-2E9C-101B-9397-08002B2CF9AE}" pid="35" name="BZDossierSendTo">
    <vt:lpwstr/>
  </property>
</Properties>
</file>