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2C9" w:rsidRDefault="001856D0" w14:paraId="68D9513C" w14:textId="116600AD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36915-XIII</w:t>
      </w:r>
      <w:r>
        <w:rPr>
          <w:b/>
          <w:bCs/>
          <w:sz w:val="23"/>
          <w:szCs w:val="23"/>
        </w:rPr>
        <w:tab/>
        <w:t>Wijziging van de begrotingsstaten van het ministerie van Economische Zaken</w:t>
      </w:r>
      <w:r w:rsidR="00D4421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(XIII) voor het jaar 2026 (wijziging samenhangende met de Voorjaarsnota)</w:t>
      </w:r>
    </w:p>
    <w:p w:rsidR="008E32C9" w:rsidRDefault="008E32C9" w14:paraId="740E699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8E32C9" w:rsidRDefault="001856D0" w14:paraId="67F51320" w14:textId="2A1F250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D904DD">
        <w:rPr>
          <w:b/>
        </w:rPr>
        <w:t xml:space="preserve">Verslag houdende </w:t>
      </w:r>
      <w:r w:rsidR="00CD3AAA">
        <w:rPr>
          <w:b/>
        </w:rPr>
        <w:t xml:space="preserve">een </w:t>
      </w:r>
      <w:r w:rsidR="00D904DD">
        <w:rPr>
          <w:b/>
        </w:rPr>
        <w:t>l</w:t>
      </w:r>
      <w:r>
        <w:rPr>
          <w:b/>
        </w:rPr>
        <w:t xml:space="preserve">ijst van vragen </w:t>
      </w:r>
    </w:p>
    <w:p w:rsidR="008E32C9" w:rsidRDefault="001856D0" w14:paraId="3FEBB407" w14:textId="77777777">
      <w:r>
        <w:tab/>
      </w:r>
      <w:r>
        <w:tab/>
      </w:r>
    </w:p>
    <w:p w:rsidR="008E32C9" w:rsidRDefault="001856D0" w14:paraId="50663E9E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8E32C9" w:rsidRDefault="001856D0" w14:paraId="7D7D1793" w14:textId="1E7A4DDB">
      <w:pPr>
        <w:ind w:left="1410"/>
      </w:pPr>
      <w:r>
        <w:t xml:space="preserve">De vaste commissie voor </w:t>
      </w:r>
      <w:r w:rsidR="00D44212">
        <w:t xml:space="preserve">Economische Zaken </w:t>
      </w:r>
      <w:r>
        <w:t xml:space="preserve">heeft een aantal vragen voorgelegd aan de </w:t>
      </w:r>
      <w:r w:rsidR="00D44212">
        <w:t xml:space="preserve">minister van Economische Zaken en Klimaat </w:t>
      </w:r>
      <w:r>
        <w:t>over het</w:t>
      </w:r>
      <w:r w:rsidR="00D44212">
        <w:t xml:space="preserve"> wetsvoorstel </w:t>
      </w:r>
      <w:r>
        <w:t xml:space="preserve">van </w:t>
      </w:r>
      <w:r w:rsidR="00D44212">
        <w:t xml:space="preserve">2 april 2026 </w:t>
      </w:r>
      <w:r>
        <w:t>inzake</w:t>
      </w:r>
      <w:r w:rsidR="00D44212">
        <w:t xml:space="preserve"> </w:t>
      </w:r>
      <w:r>
        <w:t xml:space="preserve">de </w:t>
      </w:r>
      <w:r>
        <w:rPr>
          <w:b/>
        </w:rPr>
        <w:t>Wijziging van de begrotingsstaten van het ministerie van Economische Zaken (XIII) voor het jaar 2026 (wijziging samenhangende met de Voorjaarsnota)</w:t>
      </w:r>
      <w:r>
        <w:t xml:space="preserve"> (</w:t>
      </w:r>
      <w:r w:rsidR="00CD3AAA">
        <w:t xml:space="preserve">Kamerstuk </w:t>
      </w:r>
      <w:r>
        <w:rPr>
          <w:b/>
        </w:rPr>
        <w:t>36915-XIII</w:t>
      </w:r>
      <w:r>
        <w:t xml:space="preserve">, nr. </w:t>
      </w:r>
      <w:r>
        <w:rPr>
          <w:b/>
        </w:rPr>
        <w:t>2</w:t>
      </w:r>
      <w:r>
        <w:t>).</w:t>
      </w:r>
    </w:p>
    <w:p w:rsidR="008E32C9" w:rsidRDefault="001856D0" w14:paraId="42FE5CFC" w14:textId="7A9F710E">
      <w:pPr>
        <w:ind w:left="1410"/>
      </w:pPr>
      <w:r>
        <w:t xml:space="preserve">De daarop door de </w:t>
      </w:r>
      <w:r w:rsidR="00D44212">
        <w:t xml:space="preserve">minister van Economische Zaken en Klimaat </w:t>
      </w:r>
      <w:r>
        <w:t>gegeven antwoorden zijn hierbij afgedrukt.</w:t>
      </w:r>
    </w:p>
    <w:p w:rsidR="008E32C9" w:rsidRDefault="008E32C9" w14:paraId="33420FAE" w14:textId="77777777">
      <w:pPr>
        <w:spacing w:before="0" w:after="0"/>
      </w:pPr>
    </w:p>
    <w:p w:rsidR="008E32C9" w:rsidRDefault="00CD3AAA" w14:paraId="086061C7" w14:textId="0388C904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673F12" w:rsidRDefault="001856D0" w14:paraId="27DF8B16" w14:textId="77777777">
      <w:pPr>
        <w:spacing w:before="0" w:after="0"/>
      </w:pPr>
      <w:r>
        <w:tab/>
      </w:r>
      <w:r>
        <w:tab/>
      </w:r>
      <w:r w:rsidR="00D44212">
        <w:t xml:space="preserve">Van </w:t>
      </w:r>
      <w:r w:rsidR="00673F12">
        <w:t xml:space="preserve">Eijk </w:t>
      </w:r>
    </w:p>
    <w:p w:rsidR="008E32C9" w:rsidRDefault="001856D0" w14:paraId="63701390" w14:textId="2B95AB76">
      <w:pPr>
        <w:spacing w:before="0" w:after="0"/>
      </w:pPr>
      <w:r>
        <w:tab/>
      </w:r>
      <w:r>
        <w:tab/>
      </w:r>
    </w:p>
    <w:p w:rsidR="008E32C9" w:rsidRDefault="001856D0" w14:paraId="5DAB7884" w14:textId="7FD7AA52">
      <w:pPr>
        <w:spacing w:before="0" w:after="0"/>
      </w:pPr>
      <w:r>
        <w:tab/>
      </w:r>
      <w:r>
        <w:tab/>
      </w:r>
      <w:r w:rsidR="00673F12">
        <w:t xml:space="preserve">Adjunct-griffier </w:t>
      </w:r>
      <w:r>
        <w:t>van de commissie,</w:t>
      </w:r>
    </w:p>
    <w:p w:rsidR="008E32C9" w:rsidRDefault="001856D0" w14:paraId="163B4DCD" w14:textId="6831197C">
      <w:pPr>
        <w:spacing w:before="0" w:after="0"/>
      </w:pPr>
      <w:r>
        <w:tab/>
      </w:r>
      <w:r>
        <w:tab/>
      </w:r>
      <w:r w:rsidR="00673F12">
        <w:t xml:space="preserve">Krijger </w:t>
      </w:r>
    </w:p>
    <w:p w:rsidR="008E32C9" w:rsidRDefault="008E32C9" w14:paraId="7C246FE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8E32C9" w:rsidTr="00E7153D" w14:paraId="257AEA87" w14:textId="77777777">
        <w:trPr>
          <w:cantSplit/>
        </w:trPr>
        <w:tc>
          <w:tcPr>
            <w:tcW w:w="567" w:type="dxa"/>
          </w:tcPr>
          <w:p w:rsidR="008E32C9" w:rsidRDefault="001856D0" w14:paraId="1CE53D12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8E32C9" w:rsidRDefault="001856D0" w14:paraId="21649AB5" w14:textId="77777777">
            <w:r>
              <w:t>Vraag</w:t>
            </w:r>
          </w:p>
        </w:tc>
        <w:tc>
          <w:tcPr>
            <w:tcW w:w="850" w:type="dxa"/>
          </w:tcPr>
          <w:p w:rsidR="008E32C9" w:rsidRDefault="001856D0" w14:paraId="2B8FC9F4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8E32C9" w:rsidP="00E7153D" w:rsidRDefault="001856D0" w14:paraId="464351F5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8E32C9" w:rsidP="00E7153D" w:rsidRDefault="001856D0" w14:paraId="1FAC0650" w14:textId="77777777">
            <w:pPr>
              <w:jc w:val="center"/>
            </w:pPr>
            <w:r>
              <w:t>t/m</w:t>
            </w:r>
          </w:p>
        </w:tc>
      </w:tr>
      <w:tr w:rsidR="008E32C9" w:rsidTr="00E7153D" w14:paraId="2F9963A4" w14:textId="77777777">
        <w:tc>
          <w:tcPr>
            <w:tcW w:w="567" w:type="dxa"/>
          </w:tcPr>
          <w:p w:rsidR="008E32C9" w:rsidRDefault="001856D0" w14:paraId="7784111C" w14:textId="77777777">
            <w:r>
              <w:t>1</w:t>
            </w:r>
          </w:p>
        </w:tc>
        <w:tc>
          <w:tcPr>
            <w:tcW w:w="6521" w:type="dxa"/>
          </w:tcPr>
          <w:p w:rsidR="008E32C9" w:rsidRDefault="001856D0" w14:paraId="209157BC" w14:textId="450A2364">
            <w:r>
              <w:t xml:space="preserve">Hoeveel ondernemers maken jaarlijks gebruik van de </w:t>
            </w:r>
            <w:r w:rsidRPr="00673F12" w:rsidR="00673F12">
              <w:t>kleineondernemersregeling </w:t>
            </w:r>
            <w:r w:rsidR="00673F12">
              <w:t>(</w:t>
            </w:r>
            <w:r>
              <w:t>KOR</w:t>
            </w:r>
            <w:r w:rsidR="00673F12">
              <w:t>)</w:t>
            </w:r>
            <w:r>
              <w:t xml:space="preserve"> en </w:t>
            </w:r>
            <w:r w:rsidR="00673F12">
              <w:t xml:space="preserve">kunt </w:t>
            </w:r>
            <w:r>
              <w:t>u dit uitsplitsen naar beroepsgroep</w:t>
            </w:r>
            <w:r w:rsidR="00673F12">
              <w:t xml:space="preserve"> en/of -</w:t>
            </w:r>
            <w:r>
              <w:t>branche en ondernemingsvorm?</w:t>
            </w:r>
          </w:p>
        </w:tc>
        <w:tc>
          <w:tcPr>
            <w:tcW w:w="850" w:type="dxa"/>
          </w:tcPr>
          <w:p w:rsidR="008E32C9" w:rsidRDefault="008E32C9" w14:paraId="02DF84D1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8E32C9" w14:paraId="53F6FE4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45858DB0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17D1DA70" w14:textId="77777777">
        <w:tc>
          <w:tcPr>
            <w:tcW w:w="567" w:type="dxa"/>
          </w:tcPr>
          <w:p w:rsidR="008E32C9" w:rsidRDefault="001856D0" w14:paraId="2A906817" w14:textId="77777777">
            <w:r>
              <w:t>2</w:t>
            </w:r>
          </w:p>
        </w:tc>
        <w:tc>
          <w:tcPr>
            <w:tcW w:w="6521" w:type="dxa"/>
          </w:tcPr>
          <w:p w:rsidR="008E32C9" w:rsidRDefault="001856D0" w14:paraId="00F60836" w14:textId="77777777">
            <w:r>
              <w:t>Wat is de totale hoogte van het vrijgestelde btw-bedrag als gevolg van de KOR per beroepsgroep?</w:t>
            </w:r>
          </w:p>
        </w:tc>
        <w:tc>
          <w:tcPr>
            <w:tcW w:w="850" w:type="dxa"/>
          </w:tcPr>
          <w:p w:rsidR="008E32C9" w:rsidRDefault="008E32C9" w14:paraId="79A5A886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8E32C9" w14:paraId="633F23A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08469BC0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04D31B72" w14:textId="77777777">
        <w:tc>
          <w:tcPr>
            <w:tcW w:w="567" w:type="dxa"/>
          </w:tcPr>
          <w:p w:rsidR="008E32C9" w:rsidRDefault="001856D0" w14:paraId="68B5AB50" w14:textId="77777777">
            <w:r>
              <w:t>3</w:t>
            </w:r>
          </w:p>
        </w:tc>
        <w:tc>
          <w:tcPr>
            <w:tcW w:w="6521" w:type="dxa"/>
          </w:tcPr>
          <w:p w:rsidR="008E32C9" w:rsidRDefault="001856D0" w14:paraId="1C7A17D9" w14:textId="5C2566DC">
            <w:r>
              <w:t xml:space="preserve">Hoeveel ambtenaren vallen bij het ministerie van </w:t>
            </w:r>
            <w:r w:rsidR="00673F12">
              <w:t xml:space="preserve">Economische Zaken (EZK) </w:t>
            </w:r>
            <w:r>
              <w:t>onder de nullijn?</w:t>
            </w:r>
          </w:p>
        </w:tc>
        <w:tc>
          <w:tcPr>
            <w:tcW w:w="850" w:type="dxa"/>
          </w:tcPr>
          <w:p w:rsidR="008E32C9" w:rsidRDefault="008E32C9" w14:paraId="12F19602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8E32C9" w14:paraId="59148AB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041A6CF8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4F17EB5D" w14:textId="77777777">
        <w:tc>
          <w:tcPr>
            <w:tcW w:w="567" w:type="dxa"/>
          </w:tcPr>
          <w:p w:rsidR="008E32C9" w:rsidRDefault="001856D0" w14:paraId="31D0A47B" w14:textId="77777777">
            <w:r>
              <w:t>4</w:t>
            </w:r>
          </w:p>
        </w:tc>
        <w:tc>
          <w:tcPr>
            <w:tcW w:w="6521" w:type="dxa"/>
          </w:tcPr>
          <w:p w:rsidR="008E32C9" w:rsidRDefault="001856D0" w14:paraId="2C42C1C6" w14:textId="56DDCA43">
            <w:r>
              <w:t>Hoeveel medewerkers bevinden zich in de lagere loonschalen (schaal 1 t/m 6)? Wat is het aandeel van deze groep binnen de uitvoering (uitvoeringsorganisaties v</w:t>
            </w:r>
            <w:r w:rsidR="00673F12">
              <w:t xml:space="preserve">ersus </w:t>
            </w:r>
            <w:r>
              <w:t>beleid)?</w:t>
            </w:r>
          </w:p>
        </w:tc>
        <w:tc>
          <w:tcPr>
            <w:tcW w:w="850" w:type="dxa"/>
          </w:tcPr>
          <w:p w:rsidR="008E32C9" w:rsidRDefault="008E32C9" w14:paraId="1810A086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8E32C9" w14:paraId="50EAF51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60CA61D4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0A57D09C" w14:textId="77777777">
        <w:tc>
          <w:tcPr>
            <w:tcW w:w="567" w:type="dxa"/>
          </w:tcPr>
          <w:p w:rsidR="008E32C9" w:rsidRDefault="001856D0" w14:paraId="63AD3775" w14:textId="77777777">
            <w:r>
              <w:t>5</w:t>
            </w:r>
          </w:p>
        </w:tc>
        <w:tc>
          <w:tcPr>
            <w:tcW w:w="6521" w:type="dxa"/>
          </w:tcPr>
          <w:p w:rsidR="008E32C9" w:rsidRDefault="001856D0" w14:paraId="07357A32" w14:textId="06EB08BB">
            <w:r>
              <w:t>Welke functies</w:t>
            </w:r>
            <w:r w:rsidR="00673F12">
              <w:t xml:space="preserve"> en/of </w:t>
            </w:r>
            <w:r>
              <w:t>beroepen vallen voornamelijk binnen de lagere loonschalen (schaal 1 t/m 6)? Wat is de huidige en verwachte personeelskrapte binnen deze functies?</w:t>
            </w:r>
          </w:p>
        </w:tc>
        <w:tc>
          <w:tcPr>
            <w:tcW w:w="850" w:type="dxa"/>
          </w:tcPr>
          <w:p w:rsidR="008E32C9" w:rsidRDefault="008E32C9" w14:paraId="299D78DA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8E32C9" w14:paraId="19320EE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30716C63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2FE06130" w14:textId="77777777">
        <w:tc>
          <w:tcPr>
            <w:tcW w:w="567" w:type="dxa"/>
          </w:tcPr>
          <w:p w:rsidR="008E32C9" w:rsidRDefault="001856D0" w14:paraId="65EA9E73" w14:textId="77777777">
            <w:r>
              <w:t>6</w:t>
            </w:r>
          </w:p>
        </w:tc>
        <w:tc>
          <w:tcPr>
            <w:tcW w:w="6521" w:type="dxa"/>
          </w:tcPr>
          <w:p w:rsidR="008E32C9" w:rsidRDefault="001856D0" w14:paraId="74CDA14D" w14:textId="2FAC991D">
            <w:r>
              <w:t>Zijn er interne analyses of risico-inschattingen gemaakt over de effecten van de nullijn, bijvoorbeeld op de instroom of uitstroom? Zo ja, kan deze worden gedeeld</w:t>
            </w:r>
            <w:r w:rsidR="00673F12">
              <w:t xml:space="preserve"> met de Kamer</w:t>
            </w:r>
            <w:r>
              <w:t>?</w:t>
            </w:r>
          </w:p>
        </w:tc>
        <w:tc>
          <w:tcPr>
            <w:tcW w:w="850" w:type="dxa"/>
          </w:tcPr>
          <w:p w:rsidR="008E32C9" w:rsidRDefault="008E32C9" w14:paraId="0FB20D06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8E32C9" w14:paraId="3CAA510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6CF28B8C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0FB90370" w14:textId="77777777">
        <w:tc>
          <w:tcPr>
            <w:tcW w:w="567" w:type="dxa"/>
          </w:tcPr>
          <w:p w:rsidR="008E32C9" w:rsidRDefault="001856D0" w14:paraId="4DFD347F" w14:textId="77777777">
            <w:r>
              <w:t>7</w:t>
            </w:r>
          </w:p>
        </w:tc>
        <w:tc>
          <w:tcPr>
            <w:tcW w:w="6521" w:type="dxa"/>
          </w:tcPr>
          <w:p w:rsidR="008E32C9" w:rsidRDefault="001856D0" w14:paraId="05D3BF9C" w14:textId="59E1911D">
            <w:r>
              <w:t>Kunt u toelichten waarom wordt besloten tot een ombuiging op het Toekomstfonds in 2026?</w:t>
            </w:r>
          </w:p>
        </w:tc>
        <w:tc>
          <w:tcPr>
            <w:tcW w:w="850" w:type="dxa"/>
          </w:tcPr>
          <w:p w:rsidR="008E32C9" w:rsidRDefault="008E32C9" w14:paraId="276A847D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3C696775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32B2C840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03CF3EDC" w14:textId="77777777">
        <w:tc>
          <w:tcPr>
            <w:tcW w:w="567" w:type="dxa"/>
          </w:tcPr>
          <w:p w:rsidR="008E32C9" w:rsidRDefault="001856D0" w14:paraId="47C59E67" w14:textId="77777777">
            <w:r>
              <w:t>8</w:t>
            </w:r>
          </w:p>
        </w:tc>
        <w:tc>
          <w:tcPr>
            <w:tcW w:w="6521" w:type="dxa"/>
          </w:tcPr>
          <w:p w:rsidR="008E32C9" w:rsidRDefault="001856D0" w14:paraId="035AB089" w14:textId="2F081BB6">
            <w:r>
              <w:t>Kunt u aangeven welk effect deze ombuiging heeft op het beoogde resultaat van de onderliggende regelingen, waaronder het Innovatiekrediet, SEED</w:t>
            </w:r>
            <w:r w:rsidR="00673F12">
              <w:t>-</w:t>
            </w:r>
            <w:r>
              <w:t>Capital en</w:t>
            </w:r>
            <w:r w:rsidR="00673F12">
              <w:t xml:space="preserve"> de</w:t>
            </w:r>
            <w:r>
              <w:t xml:space="preserve"> Vroegefasefinanciering?</w:t>
            </w:r>
          </w:p>
        </w:tc>
        <w:tc>
          <w:tcPr>
            <w:tcW w:w="850" w:type="dxa"/>
          </w:tcPr>
          <w:p w:rsidR="008E32C9" w:rsidRDefault="008E32C9" w14:paraId="49332673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4A56E9D6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03558B57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171025E8" w14:textId="77777777">
        <w:tc>
          <w:tcPr>
            <w:tcW w:w="567" w:type="dxa"/>
          </w:tcPr>
          <w:p w:rsidR="008E32C9" w:rsidRDefault="001856D0" w14:paraId="40AB1E84" w14:textId="77777777">
            <w:r>
              <w:t>9</w:t>
            </w:r>
          </w:p>
        </w:tc>
        <w:tc>
          <w:tcPr>
            <w:tcW w:w="6521" w:type="dxa"/>
          </w:tcPr>
          <w:p w:rsidR="008E32C9" w:rsidRDefault="001856D0" w14:paraId="7FBE8850" w14:textId="0B226803">
            <w:r>
              <w:t>Kunt u toelichten hoe de ombuiging op het Toekomstfonds zich verhoudt tot de</w:t>
            </w:r>
            <w:r>
              <w:br/>
              <w:t xml:space="preserve">ambitie om 3% van het bruto binnenlands product </w:t>
            </w:r>
            <w:r w:rsidR="00673F12">
              <w:t xml:space="preserve">(bbp) </w:t>
            </w:r>
            <w:r>
              <w:t>te investeren in onderzoek en</w:t>
            </w:r>
            <w:r w:rsidR="00673F12">
              <w:t xml:space="preserve"> </w:t>
            </w:r>
            <w:r>
              <w:t>ontwikkeling (R&amp;D)?</w:t>
            </w:r>
          </w:p>
        </w:tc>
        <w:tc>
          <w:tcPr>
            <w:tcW w:w="850" w:type="dxa"/>
          </w:tcPr>
          <w:p w:rsidR="008E32C9" w:rsidRDefault="008E32C9" w14:paraId="4B806783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180FEF93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36668BDB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04FB0318" w14:textId="77777777">
        <w:tc>
          <w:tcPr>
            <w:tcW w:w="567" w:type="dxa"/>
          </w:tcPr>
          <w:p w:rsidR="008E32C9" w:rsidRDefault="001856D0" w14:paraId="618AE47C" w14:textId="77777777">
            <w:r>
              <w:t>10</w:t>
            </w:r>
          </w:p>
        </w:tc>
        <w:tc>
          <w:tcPr>
            <w:tcW w:w="6521" w:type="dxa"/>
          </w:tcPr>
          <w:p w:rsidR="008E32C9" w:rsidRDefault="001856D0" w14:paraId="286C5386" w14:textId="307B7490">
            <w:r>
              <w:t>Kunt u een nadere specificatie geven van de €217 miljoen aan ‘overige mutaties’ zoals</w:t>
            </w:r>
            <w:r w:rsidR="00673F12">
              <w:t xml:space="preserve"> </w:t>
            </w:r>
            <w:r>
              <w:t>opgenomen in tabel 2 (‘Belangrijkste suppletoire uitgavenmutaties 2026’), uitgesplitst</w:t>
            </w:r>
            <w:r w:rsidR="00673F12">
              <w:t xml:space="preserve"> </w:t>
            </w:r>
            <w:r>
              <w:t>naar artikel, instrument en aard van de mutatie (beleidsmatig dan wel technisch)?</w:t>
            </w:r>
          </w:p>
        </w:tc>
        <w:tc>
          <w:tcPr>
            <w:tcW w:w="850" w:type="dxa"/>
          </w:tcPr>
          <w:p w:rsidR="008E32C9" w:rsidRDefault="008E32C9" w14:paraId="5ECCF36D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77A37BD4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55D26F0C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2503C27D" w14:textId="77777777">
        <w:tc>
          <w:tcPr>
            <w:tcW w:w="567" w:type="dxa"/>
          </w:tcPr>
          <w:p w:rsidR="008E32C9" w:rsidRDefault="001856D0" w14:paraId="2CB25A21" w14:textId="77777777">
            <w:r>
              <w:lastRenderedPageBreak/>
              <w:t>11</w:t>
            </w:r>
          </w:p>
        </w:tc>
        <w:tc>
          <w:tcPr>
            <w:tcW w:w="6521" w:type="dxa"/>
          </w:tcPr>
          <w:p w:rsidR="008E32C9" w:rsidRDefault="001856D0" w14:paraId="5138767C" w14:textId="77777777">
            <w:r>
              <w:t>Kunt u toelichten waarom stijgende uitvoeringskosten niet afzonderlijk zijn</w:t>
            </w:r>
            <w:r>
              <w:br/>
              <w:t>gespecificeerd in tabel 2 (‘Belangrijkste suppletoire uitgavenmutaties 2026’)?</w:t>
            </w:r>
          </w:p>
        </w:tc>
        <w:tc>
          <w:tcPr>
            <w:tcW w:w="850" w:type="dxa"/>
          </w:tcPr>
          <w:p w:rsidR="008E32C9" w:rsidRDefault="008E32C9" w14:paraId="7E264C5C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1E4C530B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711A9CF1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685342EC" w14:textId="77777777">
        <w:tc>
          <w:tcPr>
            <w:tcW w:w="567" w:type="dxa"/>
          </w:tcPr>
          <w:p w:rsidR="008E32C9" w:rsidRDefault="001856D0" w14:paraId="1C48EF7B" w14:textId="77777777">
            <w:r>
              <w:t>12</w:t>
            </w:r>
          </w:p>
        </w:tc>
        <w:tc>
          <w:tcPr>
            <w:tcW w:w="6521" w:type="dxa"/>
          </w:tcPr>
          <w:p w:rsidR="008E32C9" w:rsidRDefault="001856D0" w14:paraId="351812C2" w14:textId="52D146FB">
            <w:r>
              <w:t>Kunt u toelichten hoe de geconstateerde stijging van uitgaven aan externe inhuur en</w:t>
            </w:r>
            <w:r w:rsidR="00673F12">
              <w:t xml:space="preserve"> </w:t>
            </w:r>
            <w:r>
              <w:t>ambtelijk personeel zich verhoudt tot de taakstelling op personele uitgaven?</w:t>
            </w:r>
          </w:p>
        </w:tc>
        <w:tc>
          <w:tcPr>
            <w:tcW w:w="850" w:type="dxa"/>
          </w:tcPr>
          <w:p w:rsidR="008E32C9" w:rsidRDefault="008E32C9" w14:paraId="7794647B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12DFB1E1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2AB7CD7F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3CBF1914" w14:textId="77777777">
        <w:tc>
          <w:tcPr>
            <w:tcW w:w="567" w:type="dxa"/>
          </w:tcPr>
          <w:p w:rsidR="008E32C9" w:rsidRDefault="001856D0" w14:paraId="5D3B4401" w14:textId="77777777">
            <w:r>
              <w:t>13</w:t>
            </w:r>
          </w:p>
        </w:tc>
        <w:tc>
          <w:tcPr>
            <w:tcW w:w="6521" w:type="dxa"/>
          </w:tcPr>
          <w:p w:rsidR="008E32C9" w:rsidRDefault="001856D0" w14:paraId="45ACC643" w14:textId="1E879D72">
            <w:r>
              <w:t>Kunt u aangeven welk deel (in procenten) van de EZ</w:t>
            </w:r>
            <w:r w:rsidRPr="00871120" w:rsidR="00673F12">
              <w:t>K</w:t>
            </w:r>
            <w:r>
              <w:t>-begroting in de afgelopen vijf</w:t>
            </w:r>
            <w:r w:rsidR="00673F12">
              <w:t xml:space="preserve"> </w:t>
            </w:r>
            <w:r>
              <w:t>jaar is besteed aan subsidies en leningen aan bedrijven en organisaties, en welk</w:t>
            </w:r>
            <w:r w:rsidR="00673F12">
              <w:t xml:space="preserve"> </w:t>
            </w:r>
            <w:r>
              <w:t>deel aan apparaatskosten van het departement, agentschappen en zelfstandige</w:t>
            </w:r>
            <w:r w:rsidR="00673F12">
              <w:t xml:space="preserve"> </w:t>
            </w:r>
            <w:r>
              <w:t>bestuursorganen?</w:t>
            </w:r>
          </w:p>
        </w:tc>
        <w:tc>
          <w:tcPr>
            <w:tcW w:w="850" w:type="dxa"/>
          </w:tcPr>
          <w:p w:rsidR="008E32C9" w:rsidRDefault="008E32C9" w14:paraId="103EC166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528E1D5A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3108E17C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71BD5AA4" w14:textId="77777777">
        <w:tc>
          <w:tcPr>
            <w:tcW w:w="567" w:type="dxa"/>
          </w:tcPr>
          <w:p w:rsidR="008E32C9" w:rsidRDefault="001856D0" w14:paraId="0A31F59A" w14:textId="77777777">
            <w:r>
              <w:t>14</w:t>
            </w:r>
          </w:p>
        </w:tc>
        <w:tc>
          <w:tcPr>
            <w:tcW w:w="6521" w:type="dxa"/>
          </w:tcPr>
          <w:p w:rsidR="008E32C9" w:rsidRDefault="001856D0" w14:paraId="39A7C68C" w14:textId="77777777">
            <w:r>
              <w:t>Kunt u tevens aangeven hoe deze verhouding zich naar verwachting ontwikkelt</w:t>
            </w:r>
            <w:r>
              <w:br/>
              <w:t>richting 2030?</w:t>
            </w:r>
          </w:p>
        </w:tc>
        <w:tc>
          <w:tcPr>
            <w:tcW w:w="850" w:type="dxa"/>
          </w:tcPr>
          <w:p w:rsidR="008E32C9" w:rsidRDefault="008E32C9" w14:paraId="7478CC23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593C4E67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7998B0A3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3D3CAF2A" w14:textId="77777777">
        <w:tc>
          <w:tcPr>
            <w:tcW w:w="567" w:type="dxa"/>
          </w:tcPr>
          <w:p w:rsidR="008E32C9" w:rsidRDefault="001856D0" w14:paraId="084B487B" w14:textId="77777777">
            <w:r>
              <w:t>15</w:t>
            </w:r>
          </w:p>
        </w:tc>
        <w:tc>
          <w:tcPr>
            <w:tcW w:w="6521" w:type="dxa"/>
          </w:tcPr>
          <w:p w:rsidR="008E32C9" w:rsidRDefault="001856D0" w14:paraId="4B2856BF" w14:textId="0957FC56">
            <w:r>
              <w:t xml:space="preserve">Kunt u toelichten op welke wijze de bekostiging van het </w:t>
            </w:r>
            <w:r w:rsidRPr="00673F12" w:rsidR="00673F12">
              <w:t>Nationaal Agentschap voor Disruptieve Innovatie</w:t>
            </w:r>
            <w:r w:rsidR="00673F12">
              <w:t xml:space="preserve"> (</w:t>
            </w:r>
            <w:r>
              <w:t>NADI</w:t>
            </w:r>
            <w:r w:rsidR="00673F12">
              <w:t>)</w:t>
            </w:r>
            <w:r>
              <w:t xml:space="preserve"> in </w:t>
            </w:r>
            <w:r w:rsidRPr="00871120">
              <w:t xml:space="preserve">de </w:t>
            </w:r>
            <w:r w:rsidRPr="00871120" w:rsidR="004A077D">
              <w:t>suppletoire</w:t>
            </w:r>
            <w:r w:rsidR="004A077D">
              <w:t xml:space="preserve"> </w:t>
            </w:r>
            <w:r>
              <w:t>begroting 2026</w:t>
            </w:r>
            <w:r>
              <w:br/>
              <w:t>of in de Voorjaarsnota is verwerkt, inclusief het bijbehorende begrotingsartikel en</w:t>
            </w:r>
            <w:r w:rsidR="004A077D">
              <w:t xml:space="preserve"> </w:t>
            </w:r>
            <w:r>
              <w:t>instrument?</w:t>
            </w:r>
          </w:p>
        </w:tc>
        <w:tc>
          <w:tcPr>
            <w:tcW w:w="850" w:type="dxa"/>
          </w:tcPr>
          <w:p w:rsidR="008E32C9" w:rsidRDefault="008E32C9" w14:paraId="6594C2D6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170389B3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7DC65876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47FF4CAA" w14:textId="77777777">
        <w:tc>
          <w:tcPr>
            <w:tcW w:w="567" w:type="dxa"/>
          </w:tcPr>
          <w:p w:rsidR="008E32C9" w:rsidRDefault="001856D0" w14:paraId="5C18A151" w14:textId="77777777">
            <w:r>
              <w:t>16</w:t>
            </w:r>
          </w:p>
        </w:tc>
        <w:tc>
          <w:tcPr>
            <w:tcW w:w="6521" w:type="dxa"/>
          </w:tcPr>
          <w:p w:rsidR="008E32C9" w:rsidRDefault="001856D0" w14:paraId="37F19012" w14:textId="228F3306">
            <w:r>
              <w:t>Kunt u een nadere toelichting geven op de mutatie van €51,8 miljoen die anders in</w:t>
            </w:r>
            <w:r w:rsidR="004A077D">
              <w:t xml:space="preserve"> </w:t>
            </w:r>
            <w:r>
              <w:t>2029 zou terugvloeien naar de EZ</w:t>
            </w:r>
            <w:r w:rsidRPr="00871120" w:rsidR="004A077D">
              <w:t>K</w:t>
            </w:r>
            <w:r>
              <w:t>-begroting?</w:t>
            </w:r>
          </w:p>
        </w:tc>
        <w:tc>
          <w:tcPr>
            <w:tcW w:w="850" w:type="dxa"/>
          </w:tcPr>
          <w:p w:rsidR="008E32C9" w:rsidRDefault="008E32C9" w14:paraId="4930CEBE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70781E72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4B34E9EF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448FE9AB" w14:textId="77777777">
        <w:tc>
          <w:tcPr>
            <w:tcW w:w="567" w:type="dxa"/>
          </w:tcPr>
          <w:p w:rsidR="008E32C9" w:rsidRDefault="001856D0" w14:paraId="282D039B" w14:textId="77777777">
            <w:r>
              <w:t>17</w:t>
            </w:r>
          </w:p>
        </w:tc>
        <w:tc>
          <w:tcPr>
            <w:tcW w:w="6521" w:type="dxa"/>
          </w:tcPr>
          <w:p w:rsidR="008E32C9" w:rsidRDefault="001856D0" w14:paraId="61F00FB9" w14:textId="69C4D069">
            <w:r>
              <w:t>Kunt u aangeven of het klopt dat deze middelen een alternatieve bestemming hebben</w:t>
            </w:r>
            <w:r w:rsidR="004A077D">
              <w:t xml:space="preserve"> </w:t>
            </w:r>
            <w:r>
              <w:t>gekregen, en zo ja, kunt u toelichten welke bestemming dit betreft en op basis van</w:t>
            </w:r>
            <w:r w:rsidR="004A077D">
              <w:t xml:space="preserve"> </w:t>
            </w:r>
            <w:r>
              <w:t>welke beleidskeuze dit is besloten?</w:t>
            </w:r>
          </w:p>
        </w:tc>
        <w:tc>
          <w:tcPr>
            <w:tcW w:w="850" w:type="dxa"/>
          </w:tcPr>
          <w:p w:rsidR="008E32C9" w:rsidRDefault="008E32C9" w14:paraId="519811CF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51F017BA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02CB1922" w14:textId="77777777">
            <w:pPr>
              <w:jc w:val="right"/>
            </w:pPr>
            <w:r>
              <w:t xml:space="preserve"> </w:t>
            </w:r>
          </w:p>
        </w:tc>
      </w:tr>
      <w:tr w:rsidR="008E32C9" w:rsidTr="00E7153D" w14:paraId="31231575" w14:textId="77777777">
        <w:tc>
          <w:tcPr>
            <w:tcW w:w="567" w:type="dxa"/>
          </w:tcPr>
          <w:p w:rsidR="008E32C9" w:rsidRDefault="001856D0" w14:paraId="6004276D" w14:textId="77777777">
            <w:r>
              <w:t>18</w:t>
            </w:r>
          </w:p>
        </w:tc>
        <w:tc>
          <w:tcPr>
            <w:tcW w:w="6521" w:type="dxa"/>
          </w:tcPr>
          <w:p w:rsidR="008E32C9" w:rsidRDefault="001856D0" w14:paraId="1A697D6E" w14:textId="691165C5">
            <w:r>
              <w:t xml:space="preserve">Kunt u aangeven welk </w:t>
            </w:r>
            <w:r w:rsidR="004A077D">
              <w:t>subsidie</w:t>
            </w:r>
            <w:r>
              <w:t xml:space="preserve">bedrag in 2026 wordt verstrekt aan het </w:t>
            </w:r>
            <w:r w:rsidRPr="004A077D" w:rsidR="004A077D">
              <w:t>Platform voor de InformatieSamenleving</w:t>
            </w:r>
            <w:r w:rsidR="004A077D">
              <w:t xml:space="preserve"> (</w:t>
            </w:r>
            <w:r>
              <w:t>ECP</w:t>
            </w:r>
            <w:r w:rsidR="004A077D">
              <w:t xml:space="preserve">) </w:t>
            </w:r>
            <w:r>
              <w:t>en op basis van welke regeling of opdracht</w:t>
            </w:r>
            <w:r w:rsidR="004A077D">
              <w:t xml:space="preserve"> </w:t>
            </w:r>
            <w:r>
              <w:t>deze middelen worden toegekend?</w:t>
            </w:r>
          </w:p>
        </w:tc>
        <w:tc>
          <w:tcPr>
            <w:tcW w:w="850" w:type="dxa"/>
          </w:tcPr>
          <w:p w:rsidR="008E32C9" w:rsidRDefault="008E32C9" w14:paraId="5BFDAFF6" w14:textId="77777777">
            <w:pPr>
              <w:jc w:val="right"/>
            </w:pPr>
          </w:p>
        </w:tc>
        <w:tc>
          <w:tcPr>
            <w:tcW w:w="992" w:type="dxa"/>
          </w:tcPr>
          <w:p w:rsidR="008E32C9" w:rsidRDefault="001856D0" w14:paraId="2E5469C1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E32C9" w:rsidRDefault="001856D0" w14:paraId="7769CE7A" w14:textId="77777777">
            <w:pPr>
              <w:jc w:val="right"/>
            </w:pPr>
            <w:r>
              <w:t xml:space="preserve"> </w:t>
            </w:r>
          </w:p>
        </w:tc>
      </w:tr>
    </w:tbl>
    <w:p w:rsidR="008E32C9" w:rsidRDefault="008E32C9" w14:paraId="29FAFC27" w14:textId="77777777"/>
    <w:sectPr w:rsidR="008E32C9" w:rsidSect="00CD3AAA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7455" w14:textId="77777777" w:rsidR="00172AC6" w:rsidRDefault="00172AC6">
      <w:pPr>
        <w:spacing w:before="0" w:after="0"/>
      </w:pPr>
      <w:r>
        <w:separator/>
      </w:r>
    </w:p>
  </w:endnote>
  <w:endnote w:type="continuationSeparator" w:id="0">
    <w:p w14:paraId="7FC87B2B" w14:textId="77777777" w:rsidR="00172AC6" w:rsidRDefault="0017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2359" w14:textId="17DBAF36" w:rsidR="008E32C9" w:rsidRDefault="001856D0">
    <w:pPr>
      <w:pStyle w:val="Voettekst"/>
    </w:pPr>
    <w:r>
      <w:t xml:space="preserve">Totaallijst feitelijke vragen Wijziging van de begrotingsstaten van het ministerie van Economische Zaken (XIII) voor het jaar 2026 (wijziging samenhangende met de Voorjaarsnota) (36915-XIII-2)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5FAD" w14:textId="77777777" w:rsidR="00172AC6" w:rsidRDefault="00172AC6">
      <w:pPr>
        <w:spacing w:before="0" w:after="0"/>
      </w:pPr>
      <w:r>
        <w:separator/>
      </w:r>
    </w:p>
  </w:footnote>
  <w:footnote w:type="continuationSeparator" w:id="0">
    <w:p w14:paraId="11720444" w14:textId="77777777" w:rsidR="00172AC6" w:rsidRDefault="00172AC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0C84"/>
    <w:rsid w:val="00172AC6"/>
    <w:rsid w:val="001856D0"/>
    <w:rsid w:val="001A47AF"/>
    <w:rsid w:val="001A56AB"/>
    <w:rsid w:val="003D44DD"/>
    <w:rsid w:val="004A077D"/>
    <w:rsid w:val="005543A7"/>
    <w:rsid w:val="00640B7F"/>
    <w:rsid w:val="00673F12"/>
    <w:rsid w:val="00871120"/>
    <w:rsid w:val="0088140E"/>
    <w:rsid w:val="00894624"/>
    <w:rsid w:val="008C2B2B"/>
    <w:rsid w:val="008E32C9"/>
    <w:rsid w:val="00A525FB"/>
    <w:rsid w:val="00A77C3E"/>
    <w:rsid w:val="00B915EC"/>
    <w:rsid w:val="00CD3AAA"/>
    <w:rsid w:val="00D44212"/>
    <w:rsid w:val="00D904DD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B7F79"/>
  <w15:docId w15:val="{0B372B5B-62DD-4085-A14F-4535515B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615</ap:Words>
  <ap:Characters>3387</ap:Characters>
  <ap:DocSecurity>4</ap:DocSecurity>
  <ap:Lines>28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2026-04-09T15:52:00.0000000Z</dcterms:created>
  <dcterms:modified xsi:type="dcterms:W3CDTF">2026-04-09T15:52:00.0000000Z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0x010100BB93CF778AF26044BFEA169266F8E057</vt:lpwstr>
  </property>
</Properties>
</file>