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ABB1F2" w14:textId="77777777">
        <w:tc>
          <w:tcPr>
            <w:tcW w:w="6379" w:type="dxa"/>
            <w:gridSpan w:val="2"/>
            <w:tcBorders>
              <w:top w:val="nil"/>
              <w:left w:val="nil"/>
              <w:bottom w:val="nil"/>
              <w:right w:val="nil"/>
            </w:tcBorders>
            <w:vAlign w:val="center"/>
          </w:tcPr>
          <w:p w:rsidR="004330ED" w:rsidP="00EA1CE4" w:rsidRDefault="004330ED" w14:paraId="63CCAE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446A3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5F8D8D" w14:textId="77777777">
        <w:trPr>
          <w:cantSplit/>
        </w:trPr>
        <w:tc>
          <w:tcPr>
            <w:tcW w:w="10348" w:type="dxa"/>
            <w:gridSpan w:val="3"/>
            <w:tcBorders>
              <w:top w:val="single" w:color="auto" w:sz="4" w:space="0"/>
              <w:left w:val="nil"/>
              <w:bottom w:val="nil"/>
              <w:right w:val="nil"/>
            </w:tcBorders>
          </w:tcPr>
          <w:p w:rsidR="004330ED" w:rsidP="004A1E29" w:rsidRDefault="004330ED" w14:paraId="12D675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DF45F6" w14:textId="77777777">
        <w:trPr>
          <w:cantSplit/>
        </w:trPr>
        <w:tc>
          <w:tcPr>
            <w:tcW w:w="10348" w:type="dxa"/>
            <w:gridSpan w:val="3"/>
            <w:tcBorders>
              <w:top w:val="nil"/>
              <w:left w:val="nil"/>
              <w:bottom w:val="nil"/>
              <w:right w:val="nil"/>
            </w:tcBorders>
          </w:tcPr>
          <w:p w:rsidR="004330ED" w:rsidP="00BF623B" w:rsidRDefault="004330ED" w14:paraId="14C62DFF" w14:textId="77777777">
            <w:pPr>
              <w:pStyle w:val="Amendement"/>
              <w:tabs>
                <w:tab w:val="clear" w:pos="3310"/>
                <w:tab w:val="clear" w:pos="3600"/>
              </w:tabs>
              <w:rPr>
                <w:rFonts w:ascii="Times New Roman" w:hAnsi="Times New Roman"/>
                <w:b w:val="0"/>
              </w:rPr>
            </w:pPr>
          </w:p>
        </w:tc>
      </w:tr>
      <w:tr w:rsidR="004330ED" w:rsidTr="00EA1CE4" w14:paraId="34C35F7D" w14:textId="77777777">
        <w:trPr>
          <w:cantSplit/>
        </w:trPr>
        <w:tc>
          <w:tcPr>
            <w:tcW w:w="10348" w:type="dxa"/>
            <w:gridSpan w:val="3"/>
            <w:tcBorders>
              <w:top w:val="nil"/>
              <w:left w:val="nil"/>
              <w:bottom w:val="single" w:color="auto" w:sz="4" w:space="0"/>
              <w:right w:val="nil"/>
            </w:tcBorders>
          </w:tcPr>
          <w:p w:rsidR="004330ED" w:rsidP="00BF623B" w:rsidRDefault="004330ED" w14:paraId="3D8BBC4B" w14:textId="77777777">
            <w:pPr>
              <w:pStyle w:val="Amendement"/>
              <w:tabs>
                <w:tab w:val="clear" w:pos="3310"/>
                <w:tab w:val="clear" w:pos="3600"/>
              </w:tabs>
              <w:rPr>
                <w:rFonts w:ascii="Times New Roman" w:hAnsi="Times New Roman"/>
              </w:rPr>
            </w:pPr>
          </w:p>
        </w:tc>
      </w:tr>
      <w:tr w:rsidR="004330ED" w:rsidTr="00EA1CE4" w14:paraId="183A5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6331AD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9ABC66" w14:textId="77777777">
            <w:pPr>
              <w:suppressAutoHyphens/>
              <w:ind w:left="-70"/>
              <w:rPr>
                <w:b/>
              </w:rPr>
            </w:pPr>
          </w:p>
        </w:tc>
      </w:tr>
      <w:tr w:rsidR="003C21AC" w:rsidTr="00EA1CE4" w14:paraId="01F38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541CC" w14:paraId="104DABF3" w14:textId="772CEC79">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0541CC" w:rsidR="003C21AC" w:rsidP="000541CC" w:rsidRDefault="000541CC" w14:paraId="0ECA4CDE" w14:textId="2BA59ABC">
            <w:pPr>
              <w:rPr>
                <w:b/>
                <w:bCs/>
                <w:szCs w:val="24"/>
              </w:rPr>
            </w:pPr>
            <w:r w:rsidRPr="000541CC">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33968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9AAB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C18EF9" w14:textId="77777777">
            <w:pPr>
              <w:pStyle w:val="Amendement"/>
              <w:tabs>
                <w:tab w:val="clear" w:pos="3310"/>
                <w:tab w:val="clear" w:pos="3600"/>
              </w:tabs>
              <w:ind w:left="-70"/>
              <w:rPr>
                <w:rFonts w:ascii="Times New Roman" w:hAnsi="Times New Roman"/>
              </w:rPr>
            </w:pPr>
          </w:p>
        </w:tc>
      </w:tr>
      <w:tr w:rsidR="003C21AC" w:rsidTr="00EA1CE4" w14:paraId="41752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B698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1324BC" w14:textId="77777777">
            <w:pPr>
              <w:pStyle w:val="Amendement"/>
              <w:tabs>
                <w:tab w:val="clear" w:pos="3310"/>
                <w:tab w:val="clear" w:pos="3600"/>
              </w:tabs>
              <w:ind w:left="-70"/>
              <w:rPr>
                <w:rFonts w:ascii="Times New Roman" w:hAnsi="Times New Roman"/>
              </w:rPr>
            </w:pPr>
          </w:p>
        </w:tc>
      </w:tr>
      <w:tr w:rsidR="003C21AC" w:rsidTr="00EA1CE4" w14:paraId="74DB9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7E169E" w14:textId="26D483F6">
            <w:pPr>
              <w:pStyle w:val="Amendement"/>
              <w:tabs>
                <w:tab w:val="clear" w:pos="3310"/>
                <w:tab w:val="clear" w:pos="3600"/>
              </w:tabs>
              <w:rPr>
                <w:rFonts w:ascii="Times New Roman" w:hAnsi="Times New Roman"/>
              </w:rPr>
            </w:pPr>
            <w:r w:rsidRPr="00C035D4">
              <w:rPr>
                <w:rFonts w:ascii="Times New Roman" w:hAnsi="Times New Roman"/>
              </w:rPr>
              <w:t xml:space="preserve">Nr. </w:t>
            </w:r>
            <w:r w:rsidR="009C3B26">
              <w:rPr>
                <w:rFonts w:ascii="Times New Roman" w:hAnsi="Times New Roman"/>
                <w:caps/>
              </w:rPr>
              <w:t>27</w:t>
            </w:r>
          </w:p>
        </w:tc>
        <w:tc>
          <w:tcPr>
            <w:tcW w:w="7371" w:type="dxa"/>
            <w:gridSpan w:val="2"/>
          </w:tcPr>
          <w:p w:rsidRPr="00C035D4" w:rsidR="003C21AC" w:rsidP="006E0971" w:rsidRDefault="003C21AC" w14:paraId="11368D68" w14:textId="471F31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B0C96">
              <w:rPr>
                <w:rFonts w:ascii="Times New Roman" w:hAnsi="Times New Roman"/>
                <w:caps/>
              </w:rPr>
              <w:t xml:space="preserve">de leden </w:t>
            </w:r>
            <w:r w:rsidR="000541CC">
              <w:rPr>
                <w:rFonts w:ascii="Times New Roman" w:hAnsi="Times New Roman"/>
                <w:caps/>
              </w:rPr>
              <w:t>neijenhuis</w:t>
            </w:r>
            <w:r w:rsidR="000B0C96">
              <w:rPr>
                <w:rFonts w:ascii="Times New Roman" w:hAnsi="Times New Roman"/>
                <w:caps/>
              </w:rPr>
              <w:t xml:space="preserve"> en patijn</w:t>
            </w:r>
          </w:p>
        </w:tc>
      </w:tr>
      <w:tr w:rsidR="003C21AC" w:rsidTr="00EA1CE4" w14:paraId="6E141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7F48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91AA40B" w14:textId="297279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B0C96">
              <w:rPr>
                <w:rFonts w:ascii="Times New Roman" w:hAnsi="Times New Roman"/>
                <w:b w:val="0"/>
              </w:rPr>
              <w:t>9 april 2026</w:t>
            </w:r>
          </w:p>
        </w:tc>
      </w:tr>
      <w:tr w:rsidR="00B01BA6" w:rsidTr="00EA1CE4" w14:paraId="7CF81D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3B6B1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870C84" w14:textId="77777777">
            <w:pPr>
              <w:pStyle w:val="Amendement"/>
              <w:tabs>
                <w:tab w:val="clear" w:pos="3310"/>
                <w:tab w:val="clear" w:pos="3600"/>
              </w:tabs>
              <w:ind w:left="-70"/>
              <w:rPr>
                <w:rFonts w:ascii="Times New Roman" w:hAnsi="Times New Roman"/>
                <w:b w:val="0"/>
              </w:rPr>
            </w:pPr>
          </w:p>
        </w:tc>
      </w:tr>
      <w:tr w:rsidRPr="00EA69AC" w:rsidR="00B01BA6" w:rsidTr="00EA1CE4" w14:paraId="6F447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95CF74" w14:textId="17DF3B39">
            <w:pPr>
              <w:ind w:firstLine="284"/>
            </w:pPr>
            <w:r w:rsidRPr="00EA69AC">
              <w:t>De ondergetekende</w:t>
            </w:r>
            <w:r w:rsidR="000B0C96">
              <w:t>n</w:t>
            </w:r>
            <w:r w:rsidRPr="00EA69AC">
              <w:t xml:space="preserve"> stel</w:t>
            </w:r>
            <w:r w:rsidR="000B0C96">
              <w:t xml:space="preserve">len </w:t>
            </w:r>
            <w:r w:rsidRPr="00EA69AC">
              <w:t>het volgende amendement voor:</w:t>
            </w:r>
          </w:p>
        </w:tc>
      </w:tr>
    </w:tbl>
    <w:p w:rsidRPr="00EA69AC" w:rsidR="004330ED" w:rsidP="00D774B3" w:rsidRDefault="004330ED" w14:paraId="3150CE9D" w14:textId="77777777"/>
    <w:p w:rsidR="00EA1CE4" w:rsidP="000541CC" w:rsidRDefault="000541CC" w14:paraId="761E9BC3" w14:textId="08211247">
      <w:pPr>
        <w:ind w:firstLine="284"/>
      </w:pPr>
      <w:r>
        <w:t>Na artikel II, onderdeel A, wordt een onderdeel ingevoegd, luidende:</w:t>
      </w:r>
    </w:p>
    <w:p w:rsidR="000541CC" w:rsidP="00EA1CE4" w:rsidRDefault="000541CC" w14:paraId="230AADC2" w14:textId="77777777"/>
    <w:p w:rsidR="000541CC" w:rsidP="00EA1CE4" w:rsidRDefault="000541CC" w14:paraId="28711D61" w14:textId="6710B96C">
      <w:r>
        <w:t>Aa</w:t>
      </w:r>
    </w:p>
    <w:p w:rsidR="000541CC" w:rsidP="00EA1CE4" w:rsidRDefault="000541CC" w14:paraId="5C4D597F" w14:textId="77777777"/>
    <w:p w:rsidR="000541CC" w:rsidP="00BD48BB" w:rsidRDefault="000541CC" w14:paraId="3A4A64C8" w14:textId="06DEEA77">
      <w:pPr>
        <w:ind w:firstLine="284"/>
      </w:pPr>
      <w:r>
        <w:t>Aan artikel 9a wordt een lid toegevoegd, luidende:</w:t>
      </w:r>
    </w:p>
    <w:p w:rsidR="000541CC" w:rsidP="00BD48BB" w:rsidRDefault="000541CC" w14:paraId="1511B23E" w14:textId="7B11DBB3">
      <w:pPr>
        <w:ind w:firstLine="284"/>
      </w:pPr>
      <w:r>
        <w:t xml:space="preserve">3. </w:t>
      </w:r>
      <w:r w:rsidRPr="000541CC">
        <w:t xml:space="preserve">Bij ministeriële regeling </w:t>
      </w:r>
      <w:r w:rsidR="00DF6317">
        <w:t xml:space="preserve">kunnen regels </w:t>
      </w:r>
      <w:r w:rsidR="00BD48BB">
        <w:t xml:space="preserve">worden </w:t>
      </w:r>
      <w:r w:rsidRPr="000541CC">
        <w:t xml:space="preserve">gesteld met betrekking tot </w:t>
      </w:r>
      <w:r w:rsidR="00BD48BB">
        <w:t xml:space="preserve">de hoogte van de </w:t>
      </w:r>
      <w:r w:rsidRPr="000541CC">
        <w:t xml:space="preserve">in </w:t>
      </w:r>
      <w:r w:rsidR="00537B78">
        <w:t xml:space="preserve">het </w:t>
      </w:r>
      <w:r w:rsidR="00BD48BB">
        <w:t>tweede</w:t>
      </w:r>
      <w:r w:rsidRPr="000541CC">
        <w:t xml:space="preserve"> lid genoemde </w:t>
      </w:r>
      <w:r w:rsidRPr="000541CC" w:rsidR="00BD48BB">
        <w:t>redelijke vergoeding</w:t>
      </w:r>
      <w:r w:rsidRPr="000541CC">
        <w:t>.</w:t>
      </w:r>
    </w:p>
    <w:p w:rsidR="000541CC" w:rsidP="00EA1CE4" w:rsidRDefault="000541CC" w14:paraId="20434BB5" w14:textId="77777777"/>
    <w:p w:rsidR="003C21AC" w:rsidP="00EA1CE4" w:rsidRDefault="003C21AC" w14:paraId="0F4A77F0" w14:textId="77777777">
      <w:pPr>
        <w:rPr>
          <w:b/>
        </w:rPr>
      </w:pPr>
      <w:r w:rsidRPr="00EA69AC">
        <w:rPr>
          <w:b/>
        </w:rPr>
        <w:t>Toelichting</w:t>
      </w:r>
    </w:p>
    <w:p w:rsidRPr="00EA69AC" w:rsidR="003C21AC" w:rsidP="00BF623B" w:rsidRDefault="003C21AC" w14:paraId="36E7DB79" w14:textId="77777777"/>
    <w:p w:rsidRPr="000541CC" w:rsidR="000541CC" w:rsidP="000541CC" w:rsidRDefault="000541CC" w14:paraId="733DE7CC" w14:textId="01BCB071">
      <w:r w:rsidRPr="000541CC">
        <w:t>Met dit amendement wil</w:t>
      </w:r>
      <w:r w:rsidR="000B0C96">
        <w:t>len</w:t>
      </w:r>
      <w:r w:rsidRPr="000541CC">
        <w:t xml:space="preserve"> de indiener</w:t>
      </w:r>
      <w:r w:rsidR="000B0C96">
        <w:t>s</w:t>
      </w:r>
      <w:r w:rsidRPr="000541CC">
        <w:t xml:space="preserve"> een grens stellen aan de mogelijkheid die de wet biedt om een vergoeding te vragen als een arbeidskracht gaat werken bij de inlenende werkgever na afloop van een terbeschikkingstelling. De </w:t>
      </w:r>
      <w:r w:rsidRPr="006624AA">
        <w:t>indiener</w:t>
      </w:r>
      <w:r w:rsidRPr="006624AA" w:rsidR="000B0C96">
        <w:t>s</w:t>
      </w:r>
      <w:r w:rsidRPr="006624AA">
        <w:t xml:space="preserve"> zie</w:t>
      </w:r>
      <w:r w:rsidRPr="006624AA" w:rsidR="000B0C96">
        <w:t>n</w:t>
      </w:r>
      <w:r w:rsidRPr="006624AA">
        <w:t xml:space="preserve"> namelijk dat in de praktijk veel en hoge vergoedingen betaald worden om werknemers in dienst te kunnen nemen nadat zij via een uitzendcontract hebben gewerkt. Op dit moment bestaat er in de </w:t>
      </w:r>
      <w:r w:rsidRPr="006624AA" w:rsidR="006624AA">
        <w:t>Wet allocatie arbeidskrachten door intermediairs (</w:t>
      </w:r>
      <w:proofErr w:type="spellStart"/>
      <w:r w:rsidRPr="006624AA">
        <w:t>Waadi</w:t>
      </w:r>
      <w:proofErr w:type="spellEnd"/>
      <w:r w:rsidRPr="006624AA" w:rsidR="006624AA">
        <w:t xml:space="preserve">) </w:t>
      </w:r>
      <w:r w:rsidRPr="006624AA">
        <w:t>een abstracte voorwaarde aan deze vergoeding dat deze redelijk dient te zijn, maar indiener</w:t>
      </w:r>
      <w:r w:rsidR="008F43A3">
        <w:t>s</w:t>
      </w:r>
      <w:r w:rsidRPr="006624AA">
        <w:t xml:space="preserve"> </w:t>
      </w:r>
      <w:r w:rsidR="008F43A3">
        <w:t>zijn</w:t>
      </w:r>
      <w:r w:rsidRPr="006624AA">
        <w:t xml:space="preserve"> van mening dat de hoogtes van deze vergoedingen in de praktijk </w:t>
      </w:r>
      <w:r w:rsidRPr="000541CC">
        <w:t>niet in verhouding staan tot de gemaakte kosten van het uitzendbureau. Bijvoorbeeld in het onderwijs wordt op dit moment veel onderwijsgeld besteed aan het afkopen van uitzendbureaus, wat op zich al onwenselijk is en ook een belemmering opwerpt om mensen in dienst te nemen. De indiener</w:t>
      </w:r>
      <w:r w:rsidR="008F43A3">
        <w:t>s</w:t>
      </w:r>
      <w:r w:rsidRPr="000541CC">
        <w:t xml:space="preserve"> vind</w:t>
      </w:r>
      <w:r w:rsidR="008F43A3">
        <w:t>en</w:t>
      </w:r>
      <w:r w:rsidRPr="000541CC">
        <w:t xml:space="preserve"> dat juist gestimuleerd moet worden om uitzendkrachten in dienst te nemen. Daarom stelt dit amendement voor om met regelgeving een concrete grens te kunnen stellen aan deze vergoedingen. De hoogte van die grens kan nader bepaald worden per ministeriële regeling. </w:t>
      </w:r>
    </w:p>
    <w:p w:rsidRPr="00EA69AC" w:rsidR="005B1DCC" w:rsidP="00BF623B" w:rsidRDefault="005B1DCC" w14:paraId="3CE42039" w14:textId="77777777"/>
    <w:p w:rsidR="008F43A3" w:rsidP="000541CC" w:rsidRDefault="000541CC" w14:paraId="58711AE9" w14:textId="08BF1CAF">
      <w:r>
        <w:t>Neijenhuis</w:t>
      </w:r>
    </w:p>
    <w:p w:rsidRPr="00EA69AC" w:rsidR="008F43A3" w:rsidP="000541CC" w:rsidRDefault="008F43A3" w14:paraId="1A058ECB" w14:textId="399EA22B">
      <w:proofErr w:type="spellStart"/>
      <w:r>
        <w:t>Patijn</w:t>
      </w:r>
      <w:proofErr w:type="spellEnd"/>
    </w:p>
    <w:p w:rsidRPr="00EA69AC" w:rsidR="00B4708A" w:rsidP="00EA1CE4" w:rsidRDefault="00B4708A" w14:paraId="16B4EC6C" w14:textId="4B937EC8"/>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882F" w14:textId="77777777" w:rsidR="000541CC" w:rsidRDefault="000541CC">
      <w:pPr>
        <w:spacing w:line="20" w:lineRule="exact"/>
      </w:pPr>
    </w:p>
  </w:endnote>
  <w:endnote w:type="continuationSeparator" w:id="0">
    <w:p w14:paraId="558BB592" w14:textId="77777777" w:rsidR="000541CC" w:rsidRDefault="000541CC">
      <w:pPr>
        <w:pStyle w:val="Amendement"/>
      </w:pPr>
      <w:r>
        <w:rPr>
          <w:b w:val="0"/>
        </w:rPr>
        <w:t xml:space="preserve"> </w:t>
      </w:r>
    </w:p>
  </w:endnote>
  <w:endnote w:type="continuationNotice" w:id="1">
    <w:p w14:paraId="78BD1847" w14:textId="77777777" w:rsidR="000541CC" w:rsidRDefault="000541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4A01" w14:textId="77777777" w:rsidR="000541CC" w:rsidRDefault="000541CC">
      <w:pPr>
        <w:pStyle w:val="Amendement"/>
      </w:pPr>
      <w:r>
        <w:rPr>
          <w:b w:val="0"/>
        </w:rPr>
        <w:separator/>
      </w:r>
    </w:p>
  </w:footnote>
  <w:footnote w:type="continuationSeparator" w:id="0">
    <w:p w14:paraId="2022742E" w14:textId="77777777" w:rsidR="000541CC" w:rsidRDefault="00054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CC"/>
    <w:rsid w:val="00052244"/>
    <w:rsid w:val="000541CC"/>
    <w:rsid w:val="0007471A"/>
    <w:rsid w:val="000B0C96"/>
    <w:rsid w:val="000D17BF"/>
    <w:rsid w:val="000E649B"/>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37B78"/>
    <w:rsid w:val="005703C9"/>
    <w:rsid w:val="00597703"/>
    <w:rsid w:val="005A6097"/>
    <w:rsid w:val="005B1DCC"/>
    <w:rsid w:val="005B7323"/>
    <w:rsid w:val="005C25B9"/>
    <w:rsid w:val="006267E6"/>
    <w:rsid w:val="00653C51"/>
    <w:rsid w:val="006558D2"/>
    <w:rsid w:val="006624AA"/>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F43A3"/>
    <w:rsid w:val="009055DB"/>
    <w:rsid w:val="00905ECB"/>
    <w:rsid w:val="0096165D"/>
    <w:rsid w:val="00993E91"/>
    <w:rsid w:val="009A409F"/>
    <w:rsid w:val="009B5845"/>
    <w:rsid w:val="009C0C1F"/>
    <w:rsid w:val="009C3B26"/>
    <w:rsid w:val="00A10505"/>
    <w:rsid w:val="00A1288B"/>
    <w:rsid w:val="00A53203"/>
    <w:rsid w:val="00A772EB"/>
    <w:rsid w:val="00B01BA6"/>
    <w:rsid w:val="00B4708A"/>
    <w:rsid w:val="00BD48BB"/>
    <w:rsid w:val="00BF623B"/>
    <w:rsid w:val="00C035D4"/>
    <w:rsid w:val="00C679BF"/>
    <w:rsid w:val="00C81BBD"/>
    <w:rsid w:val="00CD3132"/>
    <w:rsid w:val="00CE27CD"/>
    <w:rsid w:val="00D134F3"/>
    <w:rsid w:val="00D30B51"/>
    <w:rsid w:val="00D47D01"/>
    <w:rsid w:val="00D774B3"/>
    <w:rsid w:val="00DD35A5"/>
    <w:rsid w:val="00DE2948"/>
    <w:rsid w:val="00DF6317"/>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DD4E"/>
  <w15:docId w15:val="{7E7F1495-9119-43B5-9018-CA0258D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541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308</ap:Words>
  <ap:Characters>1694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2026-04-09T10:29:00.0000000Z</dcterms:created>
  <dcterms:modified xsi:type="dcterms:W3CDTF">2026-04-09T10:29:00.0000000Z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