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A12013" w:rsidTr="00A12013" w14:paraId="0E0B1A84" w14:textId="77777777">
        <w:sdt>
          <w:sdtPr>
            <w:tag w:val="bmZaakNummerAdvies"/>
            <w:id w:val="1829622386"/>
            <w:lock w:val="sdtLocked"/>
            <w:placeholder>
              <w:docPart w:val="DefaultPlaceholder_-1854013440"/>
            </w:placeholder>
          </w:sdtPr>
          <w:sdtEndPr/>
          <w:sdtContent>
            <w:tc>
              <w:tcPr>
                <w:tcW w:w="4251" w:type="dxa"/>
              </w:tcPr>
              <w:p w:rsidR="00A12013" w:rsidRDefault="00A12013" w14:paraId="03D99582" w14:textId="568FA919">
                <w:r>
                  <w:t>No. W06.25.00331/III</w:t>
                </w:r>
              </w:p>
            </w:tc>
          </w:sdtContent>
        </w:sdt>
        <w:sdt>
          <w:sdtPr>
            <w:tag w:val="bmDatumAdvies"/>
            <w:id w:val="189114028"/>
            <w:lock w:val="sdtLocked"/>
            <w:placeholder>
              <w:docPart w:val="DefaultPlaceholder_-1854013440"/>
            </w:placeholder>
          </w:sdtPr>
          <w:sdtEndPr/>
          <w:sdtContent>
            <w:tc>
              <w:tcPr>
                <w:tcW w:w="4252" w:type="dxa"/>
              </w:tcPr>
              <w:p w:rsidR="00A12013" w:rsidRDefault="00A12013" w14:paraId="4D493F38" w14:textId="7BE6F0AC">
                <w:r>
                  <w:t>'s-Gravenhage, 2</w:t>
                </w:r>
                <w:r w:rsidR="007E16ED">
                  <w:t>8</w:t>
                </w:r>
                <w:r>
                  <w:t xml:space="preserve"> januari 2026</w:t>
                </w:r>
              </w:p>
            </w:tc>
          </w:sdtContent>
        </w:sdt>
      </w:tr>
    </w:tbl>
    <w:p w:rsidR="00A12013" w:rsidRDefault="00A12013" w14:paraId="2A3D33F1" w14:textId="77777777"/>
    <w:p w:rsidR="00A12013" w:rsidRDefault="00A12013" w14:paraId="25F3179F" w14:textId="77777777"/>
    <w:p w:rsidR="001978DD" w:rsidRDefault="00883B53" w14:paraId="462155CF" w14:textId="28CB1AE1">
      <w:sdt>
        <w:sdtPr>
          <w:tag w:val="bmAanhef"/>
          <w:id w:val="1385445998"/>
          <w:lock w:val="sdtLocked"/>
          <w:placeholder>
            <w:docPart w:val="DefaultPlaceholder_-1854013440"/>
          </w:placeholder>
        </w:sdtPr>
        <w:sdtEndPr/>
        <w:sdtContent>
          <w:r w:rsidR="00A12013">
            <w:rPr>
              <w:color w:val="000000"/>
            </w:rPr>
            <w:t>Bij Kabinetsmissive van 10 november 2025, no.2025002536, heeft Uwe Majesteit, op voordracht van de Minister van Financiën</w:t>
          </w:r>
          <w:r w:rsidR="00C623D3">
            <w:rPr>
              <w:color w:val="000000"/>
            </w:rPr>
            <w:t xml:space="preserve">, mede namens de Staatssecretaris </w:t>
          </w:r>
          <w:r w:rsidR="00067FD6">
            <w:rPr>
              <w:color w:val="000000"/>
            </w:rPr>
            <w:t>van Justitie en Veiligheid</w:t>
          </w:r>
          <w:r w:rsidR="00A12013">
            <w:rPr>
              <w:color w:val="000000"/>
            </w:rPr>
            <w:t>, bij de Afdeling advisering van de Raad van State ter overweging aanhangig gemaakt</w:t>
          </w:r>
          <w:r w:rsidR="009A37C5">
            <w:rPr>
              <w:color w:val="000000"/>
            </w:rPr>
            <w:t xml:space="preserve"> van</w:t>
          </w:r>
          <w:r w:rsidR="00A12013">
            <w:rPr>
              <w:color w:val="000000"/>
            </w:rPr>
            <w:t xml:space="preserve"> </w:t>
          </w:r>
          <w:r w:rsidRPr="00E83961" w:rsidR="009A37C5">
            <w:t xml:space="preserve">het voorstel van wet tot wijziging van de Wet op het financieel toezicht, Boek 7 van het Burgerlijk Wetboek, de Wet handhaving consumentenbescherming en de Overgangswet nieuw Burgerlijk Wetboek ter implementatie van Richtlijn (EU) 2023/2225 inzake kredietovereenkomsten voor consumenten (Implementatiewet herziene richtlijn consumentenkrediet), </w:t>
          </w:r>
          <w:r w:rsidR="00A12013">
            <w:rPr>
              <w:color w:val="000000"/>
            </w:rPr>
            <w:t>, met memorie van toelichting.</w:t>
          </w:r>
        </w:sdtContent>
      </w:sdt>
    </w:p>
    <w:p w:rsidR="001978DD" w:rsidRDefault="001978DD" w14:paraId="462155D0" w14:textId="77777777"/>
    <w:sdt>
      <w:sdtPr>
        <w:tag w:val="bmVrijeTekst1"/>
        <w:id w:val="385149373"/>
        <w:lock w:val="sdtLocked"/>
        <w:placeholder>
          <w:docPart w:val="DefaultPlaceholder_-1854013440"/>
        </w:placeholder>
      </w:sdtPr>
      <w:sdtEndPr/>
      <w:sdtContent>
        <w:p w:rsidR="001978DD" w:rsidRDefault="00F103B7" w14:paraId="462155D1" w14:textId="12B8E3A6">
          <w:r>
            <w:t xml:space="preserve">Dit wetsvoorstel strekt tot implementatie </w:t>
          </w:r>
          <w:r w:rsidR="00444824">
            <w:t xml:space="preserve">van de </w:t>
          </w:r>
          <w:r w:rsidRPr="00444824" w:rsidR="00444824">
            <w:t>herziene richtlijn consumentenkrediet</w:t>
          </w:r>
          <w:r w:rsidR="005B5476">
            <w:rPr>
              <w:rStyle w:val="Voetnootmarkering"/>
            </w:rPr>
            <w:footnoteReference w:id="2"/>
          </w:r>
          <w:r w:rsidR="005B5476">
            <w:t xml:space="preserve"> (hierna: CCDII</w:t>
          </w:r>
          <w:r w:rsidR="005B5476">
            <w:rPr>
              <w:rStyle w:val="Voetnootmarkering"/>
            </w:rPr>
            <w:footnoteReference w:id="3"/>
          </w:r>
          <w:r w:rsidR="005B5476">
            <w:t>)</w:t>
          </w:r>
          <w:r w:rsidR="00444824">
            <w:t xml:space="preserve">. </w:t>
          </w:r>
          <w:r w:rsidR="00DC570D">
            <w:t xml:space="preserve">Daarnaast </w:t>
          </w:r>
          <w:r w:rsidR="00EC3547">
            <w:t xml:space="preserve">bevat het wetsvoorstel </w:t>
          </w:r>
          <w:r w:rsidRPr="00EC3547" w:rsidR="00EC3547">
            <w:t>een aanvullend verbod om bepaalde vormen van krediet aan te bieden aan minderjarigen</w:t>
          </w:r>
          <w:r w:rsidR="00DE5CC0">
            <w:t xml:space="preserve"> en</w:t>
          </w:r>
          <w:r w:rsidR="00E009BE">
            <w:t xml:space="preserve"> een</w:t>
          </w:r>
          <w:r w:rsidR="00DE5CC0">
            <w:t xml:space="preserve"> aanscherping van </w:t>
          </w:r>
          <w:r w:rsidR="00FE7D28">
            <w:t>de toestemming</w:t>
          </w:r>
          <w:r w:rsidR="005C1DDC">
            <w:t xml:space="preserve"> van de wettelijke vertegenwoordiger voor overige kredietovereenkomsten die door minderjarigen worden aangegaan.</w:t>
          </w:r>
          <w:r w:rsidRPr="00EC3547" w:rsidR="00EC3547">
            <w:t xml:space="preserve"> </w:t>
          </w:r>
          <w:r w:rsidR="005C1DDC">
            <w:t>D</w:t>
          </w:r>
          <w:r w:rsidRPr="00EC3547" w:rsidR="00EC3547">
            <w:t xml:space="preserve">aarbij </w:t>
          </w:r>
          <w:r w:rsidR="005C1DDC">
            <w:t xml:space="preserve">wordt ook de </w:t>
          </w:r>
          <w:r w:rsidRPr="00EC3547" w:rsidR="00EC3547">
            <w:t xml:space="preserve">verplichting </w:t>
          </w:r>
          <w:r w:rsidR="00416264">
            <w:t>tot</w:t>
          </w:r>
          <w:r w:rsidRPr="00EC3547" w:rsidR="00EC3547">
            <w:t xml:space="preserve"> leeftijdsverificatie</w:t>
          </w:r>
          <w:r w:rsidR="00416264">
            <w:t xml:space="preserve"> door kredietgevers ingevoerd</w:t>
          </w:r>
          <w:r w:rsidRPr="00EC3547" w:rsidR="00EC3547">
            <w:t xml:space="preserve">. </w:t>
          </w:r>
        </w:p>
        <w:p w:rsidR="000F4A88" w:rsidRDefault="000F4A88" w14:paraId="336FCBB6" w14:textId="77777777"/>
        <w:p w:rsidR="000F4A88" w:rsidRDefault="000F4A88" w14:paraId="307FDEE4" w14:textId="0F867424">
          <w:r>
            <w:t xml:space="preserve">De Afdeling advisering van de Raad van State </w:t>
          </w:r>
          <w:r w:rsidR="7D60F235">
            <w:t>heeft begrip voor</w:t>
          </w:r>
          <w:r w:rsidR="05B766D6">
            <w:t xml:space="preserve"> </w:t>
          </w:r>
          <w:r w:rsidR="7D60F235">
            <w:t xml:space="preserve">het introduceren van </w:t>
          </w:r>
          <w:r w:rsidR="006346C7">
            <w:t>het ge</w:t>
          </w:r>
          <w:r w:rsidR="7D60F235">
            <w:t>noemd</w:t>
          </w:r>
          <w:r w:rsidR="006346C7">
            <w:t>e</w:t>
          </w:r>
          <w:r w:rsidR="7D60F235">
            <w:t xml:space="preserve"> verbod</w:t>
          </w:r>
          <w:r w:rsidR="14B005EA">
            <w:t xml:space="preserve"> en </w:t>
          </w:r>
          <w:r w:rsidR="006346C7">
            <w:t xml:space="preserve">de </w:t>
          </w:r>
          <w:r w:rsidR="14B005EA">
            <w:t>aanscherping</w:t>
          </w:r>
          <w:r w:rsidR="7D60F235">
            <w:t xml:space="preserve">, maar </w:t>
          </w:r>
          <w:r>
            <w:t xml:space="preserve">merkt op </w:t>
          </w:r>
          <w:r w:rsidR="002D5448">
            <w:t xml:space="preserve">dat </w:t>
          </w:r>
          <w:r w:rsidR="35CD6007">
            <w:t xml:space="preserve">uit de toelichting onvoldoende blijkt </w:t>
          </w:r>
          <w:r w:rsidR="69AF5532">
            <w:t xml:space="preserve">op welke manier </w:t>
          </w:r>
          <w:r w:rsidR="006B221D">
            <w:t>deze zich</w:t>
          </w:r>
          <w:r w:rsidR="69AF5532">
            <w:t xml:space="preserve"> verhoud</w:t>
          </w:r>
          <w:r w:rsidR="006B221D">
            <w:t>en</w:t>
          </w:r>
          <w:r w:rsidR="69AF5532">
            <w:t xml:space="preserve"> tot </w:t>
          </w:r>
          <w:r w:rsidR="21F91186">
            <w:t xml:space="preserve">de </w:t>
          </w:r>
          <w:r w:rsidR="003365BC">
            <w:t>CCDII</w:t>
          </w:r>
          <w:r w:rsidR="007B498D">
            <w:t>.</w:t>
          </w:r>
          <w:r w:rsidR="00534056">
            <w:t xml:space="preserve"> </w:t>
          </w:r>
        </w:p>
        <w:p w:rsidR="00D65D7C" w:rsidRDefault="00D65D7C" w14:paraId="56042165" w14:textId="77777777"/>
        <w:p w:rsidR="00D65D7C" w:rsidRDefault="00D65D7C" w14:paraId="41C2AAF0" w14:textId="0A735046">
          <w:r>
            <w:t xml:space="preserve">Daarnaast </w:t>
          </w:r>
          <w:r w:rsidR="00BA042F">
            <w:t xml:space="preserve">merkt </w:t>
          </w:r>
          <w:r w:rsidR="3B65633A">
            <w:t xml:space="preserve">de </w:t>
          </w:r>
          <w:r w:rsidR="00BA042F">
            <w:t>Afdeling op dat</w:t>
          </w:r>
          <w:r w:rsidR="00184F85">
            <w:t xml:space="preserve"> de</w:t>
          </w:r>
          <w:r w:rsidR="00BA042F">
            <w:t xml:space="preserve"> </w:t>
          </w:r>
          <w:r w:rsidR="000A3C1A">
            <w:t xml:space="preserve">voorgestelde </w:t>
          </w:r>
          <w:r w:rsidR="000F2ADA">
            <w:t>bepaling voor verwerking van bijzondere</w:t>
          </w:r>
          <w:r w:rsidR="00564452">
            <w:t xml:space="preserve"> categorieën</w:t>
          </w:r>
          <w:r w:rsidR="000F2ADA">
            <w:t xml:space="preserve"> persoonsgegevens niet lijkt overeen te komen met de procedure van afscheiding van </w:t>
          </w:r>
          <w:r w:rsidR="00B724EC">
            <w:t xml:space="preserve">bijzondere categorieën persoonsgegevens </w:t>
          </w:r>
          <w:r w:rsidR="6733B67D">
            <w:t xml:space="preserve">zoals in de toelichting </w:t>
          </w:r>
          <w:proofErr w:type="gramStart"/>
          <w:r w:rsidR="6733B67D">
            <w:t>uiteen gezet</w:t>
          </w:r>
          <w:proofErr w:type="gramEnd"/>
          <w:r w:rsidR="6733B67D">
            <w:t xml:space="preserve">. </w:t>
          </w:r>
          <w:r w:rsidR="00604F75">
            <w:t>De voorgestelde formulering van de bepaling</w:t>
          </w:r>
          <w:r w:rsidR="70D563AC">
            <w:t xml:space="preserve"> </w:t>
          </w:r>
          <w:r w:rsidR="00A112F5">
            <w:t xml:space="preserve">is </w:t>
          </w:r>
          <w:r w:rsidR="0030689F">
            <w:t xml:space="preserve">bovendien </w:t>
          </w:r>
          <w:r w:rsidR="2D28C5D9">
            <w:t>strijdig</w:t>
          </w:r>
          <w:r w:rsidR="0049266A">
            <w:t xml:space="preserve"> </w:t>
          </w:r>
          <w:r w:rsidR="2D28C5D9">
            <w:t>met</w:t>
          </w:r>
          <w:r w:rsidR="70D563AC">
            <w:t xml:space="preserve"> </w:t>
          </w:r>
          <w:r w:rsidR="4ECC7557">
            <w:t xml:space="preserve">de </w:t>
          </w:r>
          <w:r w:rsidR="00B724EC">
            <w:t>CCDII</w:t>
          </w:r>
          <w:r w:rsidR="449F3D78">
            <w:t xml:space="preserve">. Daarin is </w:t>
          </w:r>
          <w:r w:rsidRPr="00604F75" w:rsidR="449F3D78">
            <w:t>geregeld</w:t>
          </w:r>
          <w:r w:rsidRPr="00604F75" w:rsidR="00B724EC">
            <w:t xml:space="preserve"> </w:t>
          </w:r>
          <w:r w:rsidRPr="00604F75" w:rsidR="00BA042F">
            <w:t>dat</w:t>
          </w:r>
          <w:r w:rsidR="00BA042F">
            <w:t xml:space="preserve"> bijzondere categorieën persoonsgegevens niet gebruikt mogen worden bij de kredietwaardigheidsbeoordeling.</w:t>
          </w:r>
        </w:p>
        <w:p w:rsidR="002E26F6" w:rsidRDefault="002E26F6" w14:paraId="6F1D2612" w14:textId="77777777"/>
        <w:p w:rsidR="00E821C0" w:rsidRDefault="002E26F6" w14:paraId="175EF2CE" w14:textId="5BD76760">
          <w:r>
            <w:t xml:space="preserve">In verband met deze opmerkingen is aanpassing </w:t>
          </w:r>
          <w:r w:rsidR="008D1513">
            <w:t xml:space="preserve">wenselijk </w:t>
          </w:r>
          <w:r>
            <w:t xml:space="preserve">van het </w:t>
          </w:r>
          <w:r w:rsidR="008D1513">
            <w:t>wets</w:t>
          </w:r>
          <w:r>
            <w:t>voorstel en de toelichting.</w:t>
          </w:r>
        </w:p>
        <w:p w:rsidR="003D2FE5" w:rsidRDefault="003D2FE5" w14:paraId="6AA90526" w14:textId="77777777">
          <w:r>
            <w:br w:type="page"/>
          </w:r>
        </w:p>
        <w:p w:rsidR="00704712" w:rsidP="003A797C" w:rsidRDefault="003A797C" w14:paraId="5886F7CB" w14:textId="2EA99885">
          <w:r>
            <w:lastRenderedPageBreak/>
            <w:t>1.</w:t>
          </w:r>
          <w:r>
            <w:tab/>
          </w:r>
          <w:r w:rsidRPr="00BC6197">
            <w:rPr>
              <w:u w:val="single"/>
            </w:rPr>
            <w:t>Inhoud en achtergrond</w:t>
          </w:r>
          <w:r w:rsidRPr="00BC6197" w:rsidR="00704712">
            <w:rPr>
              <w:u w:val="single"/>
            </w:rPr>
            <w:t xml:space="preserve"> van het voorstel</w:t>
          </w:r>
        </w:p>
        <w:p w:rsidR="002B28C5" w:rsidP="003A797C" w:rsidRDefault="002B28C5" w14:paraId="1CE45B74" w14:textId="77777777"/>
        <w:p w:rsidR="00037C17" w:rsidP="003A797C" w:rsidRDefault="00D30658" w14:paraId="4061AAE7" w14:textId="77777777">
          <w:r>
            <w:t xml:space="preserve">Met het wetsvoorstel wordt de </w:t>
          </w:r>
          <w:r w:rsidR="00D75AC9">
            <w:t>CCDII</w:t>
          </w:r>
          <w:r w:rsidR="0029352E">
            <w:t xml:space="preserve"> geïmplementeerd.</w:t>
          </w:r>
          <w:r w:rsidR="003244C4">
            <w:t xml:space="preserve"> </w:t>
          </w:r>
          <w:r w:rsidR="0098417D">
            <w:t xml:space="preserve">De CCDII is de opvolger van </w:t>
          </w:r>
          <w:r w:rsidR="00090A00">
            <w:t>de richtlijn consumentenkrediet</w:t>
          </w:r>
          <w:r w:rsidR="00491E8A">
            <w:rPr>
              <w:rStyle w:val="Voetnootmarkering"/>
            </w:rPr>
            <w:footnoteReference w:id="4"/>
          </w:r>
          <w:r w:rsidR="00491E8A">
            <w:t xml:space="preserve"> (hierna: CCDI) die per 20 november 2026</w:t>
          </w:r>
          <w:r w:rsidR="00D0054B">
            <w:t xml:space="preserve"> zal worden ingetrokken.</w:t>
          </w:r>
          <w:r w:rsidR="00D0054B">
            <w:rPr>
              <w:rStyle w:val="Voetnootmarkering"/>
            </w:rPr>
            <w:footnoteReference w:id="5"/>
          </w:r>
          <w:r w:rsidR="00341051">
            <w:t xml:space="preserve"> </w:t>
          </w:r>
          <w:r w:rsidR="00D0193E">
            <w:t>De CCDII</w:t>
          </w:r>
          <w:r w:rsidR="00457B01">
            <w:t xml:space="preserve"> beoogt net zoals de CCDI de totstandkoming </w:t>
          </w:r>
          <w:r w:rsidR="00926E27">
            <w:t xml:space="preserve">van </w:t>
          </w:r>
          <w:r w:rsidRPr="00C40C56" w:rsidR="00C40C56">
            <w:t>een interne markt voor krediet aan consumenten te bevorderen.</w:t>
          </w:r>
          <w:r w:rsidR="00D01737">
            <w:t xml:space="preserve"> Hierbij is volledige harmonisatie het uitgan</w:t>
          </w:r>
          <w:r w:rsidR="00175D63">
            <w:t>gspunt om te waarborgen dat alle consumenten in de Europese Unie</w:t>
          </w:r>
          <w:r w:rsidR="006C5F1A">
            <w:t xml:space="preserve"> (EU)</w:t>
          </w:r>
          <w:r w:rsidR="00175D63">
            <w:t xml:space="preserve"> een hoog en gelijkwaardig niveau van bescherming </w:t>
          </w:r>
          <w:r w:rsidR="00EF28D7">
            <w:t>genieten.</w:t>
          </w:r>
          <w:r w:rsidR="00922D1C">
            <w:t xml:space="preserve"> </w:t>
          </w:r>
        </w:p>
        <w:p w:rsidR="00037C17" w:rsidP="003A797C" w:rsidRDefault="00037C17" w14:paraId="06172412" w14:textId="77777777"/>
        <w:p w:rsidR="00D0193E" w:rsidP="003A797C" w:rsidRDefault="00490FA4" w14:paraId="347E7AFD" w14:textId="7DE645F8">
          <w:r>
            <w:t xml:space="preserve">De </w:t>
          </w:r>
          <w:r w:rsidR="00964E18">
            <w:t xml:space="preserve">CCDII breidt het toepassingsgebied uit ten opzichte </w:t>
          </w:r>
          <w:r w:rsidR="006A48BA">
            <w:t xml:space="preserve">van de CCDI. Zo </w:t>
          </w:r>
          <w:r w:rsidR="00FF739E">
            <w:t xml:space="preserve">vallen </w:t>
          </w:r>
          <w:r w:rsidR="00FF72FA">
            <w:t>onder meer</w:t>
          </w:r>
          <w:r w:rsidR="00FF739E">
            <w:t xml:space="preserve"> </w:t>
          </w:r>
          <w:r w:rsidR="00FF72FA">
            <w:t>aanbieders van ‘koop nu, betaal later</w:t>
          </w:r>
          <w:r w:rsidR="00F01126">
            <w:t>’</w:t>
          </w:r>
          <w:r w:rsidR="00FF72FA">
            <w:t xml:space="preserve">-diensten en aanbieders van kaarten met uitgestelde debitering onder het toepassingsbereik van de CCDII. </w:t>
          </w:r>
        </w:p>
        <w:p w:rsidR="00704712" w:rsidP="003A797C" w:rsidRDefault="00341051" w14:paraId="3DA15974" w14:textId="14A4A34F">
          <w:r>
            <w:t xml:space="preserve">Het wetsvoorstel </w:t>
          </w:r>
          <w:r w:rsidR="00F85AE4">
            <w:t xml:space="preserve">bevat </w:t>
          </w:r>
          <w:r w:rsidR="00C40C56">
            <w:t>naast de implementatie van de CCDII</w:t>
          </w:r>
          <w:r w:rsidR="00F85AE4">
            <w:t xml:space="preserve"> </w:t>
          </w:r>
          <w:bookmarkStart w:name="_Hlk219460066" w:id="0"/>
          <w:r w:rsidR="00B61F8B">
            <w:t xml:space="preserve">een aanvullend </w:t>
          </w:r>
          <w:r w:rsidR="001F233F">
            <w:t xml:space="preserve">verbod om </w:t>
          </w:r>
          <w:r w:rsidRPr="00F07239" w:rsidR="00F07239">
            <w:t xml:space="preserve">kredietovereenkomsten in de vorm van uitstel van betaling </w:t>
          </w:r>
          <w:r w:rsidR="001F233F">
            <w:t>aan te bieden</w:t>
          </w:r>
          <w:r w:rsidR="001C02CF">
            <w:t xml:space="preserve"> aan minderjarigen</w:t>
          </w:r>
          <w:r w:rsidR="004D78DC">
            <w:t xml:space="preserve">. Voor </w:t>
          </w:r>
          <w:r w:rsidR="0083317A">
            <w:t xml:space="preserve">het aangaan van </w:t>
          </w:r>
          <w:r w:rsidR="004D78DC">
            <w:t>de overige kredietovereenkomsten</w:t>
          </w:r>
          <w:r w:rsidR="00A17311">
            <w:t xml:space="preserve"> </w:t>
          </w:r>
          <w:r w:rsidR="0083317A">
            <w:t>door</w:t>
          </w:r>
          <w:r w:rsidR="00192544">
            <w:t xml:space="preserve"> </w:t>
          </w:r>
          <w:r w:rsidR="00A17311">
            <w:t>minder</w:t>
          </w:r>
          <w:r w:rsidR="00B53461">
            <w:t>j</w:t>
          </w:r>
          <w:r w:rsidR="00A17311">
            <w:t>arigen</w:t>
          </w:r>
          <w:r w:rsidR="004D78DC">
            <w:t xml:space="preserve"> moet sprake zijn van duidelijke en ondubbelzinnige</w:t>
          </w:r>
          <w:r w:rsidR="002E429B">
            <w:t xml:space="preserve"> toestemming van de wettelijke vertegenwoordiger. </w:t>
          </w:r>
          <w:proofErr w:type="gramStart"/>
          <w:r w:rsidR="002E429B">
            <w:t>Tevens</w:t>
          </w:r>
          <w:proofErr w:type="gramEnd"/>
          <w:r w:rsidR="002E429B">
            <w:t xml:space="preserve"> voorziet het wetsvoorstel in </w:t>
          </w:r>
          <w:r w:rsidR="00B57ED9">
            <w:t>de verplichting tot leeftijdsverificatie</w:t>
          </w:r>
          <w:r w:rsidR="005B2380">
            <w:t xml:space="preserve"> door kredietgevers</w:t>
          </w:r>
          <w:r w:rsidR="00B57ED9">
            <w:t xml:space="preserve">. </w:t>
          </w:r>
          <w:bookmarkEnd w:id="0"/>
          <w:r w:rsidR="0053568F">
            <w:t xml:space="preserve">Volgens de toelichting </w:t>
          </w:r>
          <w:r w:rsidR="00E43518">
            <w:t>zijn deze maatregelen</w:t>
          </w:r>
          <w:r w:rsidR="0053568F">
            <w:t xml:space="preserve"> noodzakelijk voor het behalen van de doelstellingen van de </w:t>
          </w:r>
          <w:r w:rsidR="00215F27">
            <w:t>CCDII</w:t>
          </w:r>
          <w:r w:rsidR="0053568F">
            <w:t>.</w:t>
          </w:r>
          <w:r w:rsidR="0053568F">
            <w:rPr>
              <w:rStyle w:val="Voetnootmarkering"/>
            </w:rPr>
            <w:footnoteReference w:id="6"/>
          </w:r>
          <w:r w:rsidR="00A42014">
            <w:t xml:space="preserve"> </w:t>
          </w:r>
        </w:p>
        <w:p w:rsidR="00704712" w:rsidP="003A797C" w:rsidRDefault="00704712" w14:paraId="0C4761BB" w14:textId="77777777"/>
        <w:p w:rsidR="00704712" w:rsidP="003A797C" w:rsidRDefault="00704712" w14:paraId="58D1E1B3" w14:textId="093A8879">
          <w:r>
            <w:t xml:space="preserve">2. </w:t>
          </w:r>
          <w:r>
            <w:tab/>
          </w:r>
          <w:r w:rsidR="00ED75A4">
            <w:rPr>
              <w:u w:val="single"/>
            </w:rPr>
            <w:t>K</w:t>
          </w:r>
          <w:r w:rsidRPr="00BC6197" w:rsidR="001969BE">
            <w:rPr>
              <w:u w:val="single"/>
            </w:rPr>
            <w:t>redietverstrekking aan</w:t>
          </w:r>
          <w:r w:rsidRPr="00BC6197" w:rsidR="003D6A50">
            <w:rPr>
              <w:u w:val="single"/>
            </w:rPr>
            <w:t xml:space="preserve"> minderjarigen</w:t>
          </w:r>
        </w:p>
        <w:p w:rsidR="00E821C0" w:rsidRDefault="00E821C0" w14:paraId="42781633" w14:textId="77777777"/>
        <w:p w:rsidR="00857CEF" w:rsidRDefault="00BF036E" w14:paraId="5A04C101" w14:textId="594ABCEA">
          <w:r>
            <w:t>Dit wetsvoorstel verbiedt</w:t>
          </w:r>
          <w:r w:rsidR="007365AE">
            <w:t xml:space="preserve"> kredietovereenkomsten in de vorm van uitstel van betaling aan minderjarige consumenten</w:t>
          </w:r>
          <w:r w:rsidR="00002456">
            <w:t xml:space="preserve">. </w:t>
          </w:r>
          <w:r w:rsidR="001B524F">
            <w:t>Hieronder valt ook ‘koop nu, betaal later</w:t>
          </w:r>
          <w:r w:rsidR="00C4498E">
            <w:t>’-</w:t>
          </w:r>
          <w:r w:rsidR="001B524F">
            <w:t xml:space="preserve"> krediet en krediet in de vorm </w:t>
          </w:r>
          <w:r w:rsidR="00C21446">
            <w:t xml:space="preserve">van kaarten met uitgesteld debiteren. </w:t>
          </w:r>
          <w:r w:rsidR="00615BE4">
            <w:t xml:space="preserve">Overige </w:t>
          </w:r>
          <w:r w:rsidR="00C4498E">
            <w:t>kredietovereenkomsten</w:t>
          </w:r>
          <w:r w:rsidR="00615BE4">
            <w:t xml:space="preserve"> mogen wel door minderjarige consument</w:t>
          </w:r>
          <w:r w:rsidR="00C4498E">
            <w:t>en</w:t>
          </w:r>
          <w:r w:rsidR="006C00CC">
            <w:t xml:space="preserve"> worden aangegaan zolang er sprake is van</w:t>
          </w:r>
          <w:r w:rsidR="007404AB">
            <w:t xml:space="preserve"> duidelijke en ondubbelzinnige</w:t>
          </w:r>
          <w:r w:rsidR="006C00CC">
            <w:t xml:space="preserve"> toestemming van de wettelijke </w:t>
          </w:r>
          <w:r w:rsidR="000B3C3C">
            <w:t>vertegenwoordiger</w:t>
          </w:r>
          <w:r w:rsidR="006C00CC">
            <w:t xml:space="preserve"> van </w:t>
          </w:r>
          <w:r w:rsidR="000B3C3C">
            <w:t>de minderjarige consument.</w:t>
          </w:r>
          <w:r w:rsidR="00F55CE0">
            <w:rPr>
              <w:rStyle w:val="Voetnootmarkering"/>
            </w:rPr>
            <w:footnoteReference w:id="7"/>
          </w:r>
        </w:p>
        <w:p w:rsidR="00857CEF" w:rsidRDefault="00857CEF" w14:paraId="524A4DE3" w14:textId="77777777"/>
        <w:p w:rsidR="00D2784E" w:rsidRDefault="00676929" w14:paraId="3E43A9DF" w14:textId="052C2204">
          <w:r>
            <w:t>Deze bepalingen</w:t>
          </w:r>
          <w:r w:rsidR="00B547E2">
            <w:t xml:space="preserve"> die de mogelijkheid</w:t>
          </w:r>
          <w:r w:rsidR="000B1315">
            <w:t xml:space="preserve"> voor minderjarige consumenten</w:t>
          </w:r>
          <w:r w:rsidR="00B547E2">
            <w:t xml:space="preserve"> om kredietovereenkomsten af te sluiten</w:t>
          </w:r>
          <w:r w:rsidR="71A2ABC8">
            <w:t>,</w:t>
          </w:r>
          <w:r w:rsidR="00B547E2">
            <w:t xml:space="preserve"> verbieden dan wel beperken</w:t>
          </w:r>
          <w:r w:rsidR="000B1315">
            <w:t>,</w:t>
          </w:r>
          <w:r>
            <w:t xml:space="preserve"> </w:t>
          </w:r>
          <w:r w:rsidR="00264841">
            <w:t>hebben de</w:t>
          </w:r>
          <w:r w:rsidR="00224B9E">
            <w:t xml:space="preserve"> bescherming van minderjarige</w:t>
          </w:r>
          <w:r w:rsidR="00487FA0">
            <w:t>n</w:t>
          </w:r>
          <w:r w:rsidR="006D6928">
            <w:t xml:space="preserve"> tot doel</w:t>
          </w:r>
          <w:r w:rsidR="00224B9E">
            <w:t xml:space="preserve">. </w:t>
          </w:r>
          <w:r w:rsidR="00E908E3">
            <w:t xml:space="preserve">Volgens de toelichting zijn </w:t>
          </w:r>
          <w:r w:rsidR="008A1895">
            <w:t>minderjarigen</w:t>
          </w:r>
          <w:r w:rsidR="00E908E3">
            <w:t xml:space="preserve"> gevoelig</w:t>
          </w:r>
          <w:r w:rsidR="00487FA0">
            <w:t xml:space="preserve"> voor</w:t>
          </w:r>
          <w:r w:rsidR="00E908E3">
            <w:t xml:space="preserve"> </w:t>
          </w:r>
          <w:r w:rsidR="00B95F3E">
            <w:t>beïnvloeding</w:t>
          </w:r>
          <w:r w:rsidR="00F72EAD">
            <w:t xml:space="preserve"> en de </w:t>
          </w:r>
          <w:r w:rsidR="00B95F3E">
            <w:t>daaruit volgende</w:t>
          </w:r>
          <w:r w:rsidR="00F72EAD">
            <w:t xml:space="preserve"> impulsaankopen</w:t>
          </w:r>
          <w:r w:rsidR="008A1895">
            <w:t>. Ook overzie</w:t>
          </w:r>
          <w:r w:rsidR="000B1315">
            <w:t>n</w:t>
          </w:r>
          <w:r w:rsidR="008A1895">
            <w:t xml:space="preserve"> minderjarige</w:t>
          </w:r>
          <w:r w:rsidR="000B1315">
            <w:t>n</w:t>
          </w:r>
          <w:r w:rsidR="00562EC8">
            <w:t xml:space="preserve"> niet altijd of </w:t>
          </w:r>
          <w:r w:rsidR="000B22A1">
            <w:t>zij deze aankopen k</w:t>
          </w:r>
          <w:r w:rsidR="000B1315">
            <w:t>unnen</w:t>
          </w:r>
          <w:r w:rsidR="000B22A1">
            <w:t xml:space="preserve"> betalen. Het is daarom vol</w:t>
          </w:r>
          <w:r w:rsidR="00B34F9E">
            <w:t>gens de toelichting</w:t>
          </w:r>
          <w:r w:rsidR="007C513F">
            <w:t xml:space="preserve"> noodzakelijk om</w:t>
          </w:r>
          <w:r w:rsidR="00B34F9E">
            <w:t xml:space="preserve"> </w:t>
          </w:r>
          <w:r w:rsidRPr="007C513F" w:rsidR="007C513F">
            <w:t xml:space="preserve">schuldgewenning bij </w:t>
          </w:r>
          <w:r w:rsidR="00A337E4">
            <w:t>minderjarigen</w:t>
          </w:r>
          <w:r w:rsidRPr="007C513F" w:rsidR="007C513F">
            <w:t xml:space="preserve"> tegen te gaan. </w:t>
          </w:r>
          <w:r w:rsidR="0078755C">
            <w:t>Bovenal</w:t>
          </w:r>
          <w:r w:rsidR="00615868">
            <w:t xml:space="preserve"> </w:t>
          </w:r>
          <w:r w:rsidRPr="007C513F" w:rsidR="007C513F">
            <w:t>omdat zij, bij gebrek aan financiële buffers, financieel kwetsbaar zijn</w:t>
          </w:r>
          <w:r w:rsidR="00615868">
            <w:t>.</w:t>
          </w:r>
          <w:r w:rsidR="00987788">
            <w:t xml:space="preserve"> </w:t>
          </w:r>
        </w:p>
        <w:p w:rsidR="00996F4F" w:rsidRDefault="00996F4F" w14:paraId="60AA1AA9" w14:textId="77777777"/>
        <w:p w:rsidR="00992EF0" w:rsidRDefault="00992EF0" w14:paraId="78B430F0" w14:textId="396C28AB">
          <w:r w:rsidRPr="00DF78EB">
            <w:t xml:space="preserve">De Afdeling </w:t>
          </w:r>
          <w:r>
            <w:t xml:space="preserve">begrijpt de wens om </w:t>
          </w:r>
          <w:r w:rsidRPr="00DF78EB">
            <w:t xml:space="preserve">mede </w:t>
          </w:r>
          <w:r w:rsidR="00F95954">
            <w:t>vanwege</w:t>
          </w:r>
          <w:r w:rsidR="69B539E4">
            <w:t xml:space="preserve"> de </w:t>
          </w:r>
          <w:r w:rsidRPr="00DF78EB">
            <w:t xml:space="preserve">financiële kwetsbaarheid van minderjarigen </w:t>
          </w:r>
          <w:r>
            <w:t>het aangaan van kredietovereenkomsten met uitgestelde betaling te verbieden</w:t>
          </w:r>
          <w:r w:rsidR="006B221D">
            <w:t xml:space="preserve"> en de toestemming van de wettelijke vertegenwoordig voor </w:t>
          </w:r>
          <w:r w:rsidR="008105B4">
            <w:t xml:space="preserve">de </w:t>
          </w:r>
          <w:r w:rsidR="006B221D">
            <w:t>overige kredietovereenkomsten aan te scherpen</w:t>
          </w:r>
          <w:r>
            <w:t xml:space="preserve">. </w:t>
          </w:r>
          <w:r w:rsidR="3018E451">
            <w:t xml:space="preserve">Uit de toelichting blijkt </w:t>
          </w:r>
          <w:r w:rsidR="7CB2197B">
            <w:t xml:space="preserve">echter </w:t>
          </w:r>
          <w:r w:rsidR="23005866">
            <w:t>onvoldoende</w:t>
          </w:r>
          <w:r w:rsidR="3018E451">
            <w:t xml:space="preserve"> op welke wijze </w:t>
          </w:r>
          <w:r w:rsidR="006B221D">
            <w:t>het voorgestelde</w:t>
          </w:r>
          <w:r w:rsidR="3018E451">
            <w:t xml:space="preserve"> verbod </w:t>
          </w:r>
          <w:r w:rsidR="006B221D">
            <w:t xml:space="preserve">en aanscherping </w:t>
          </w:r>
          <w:r w:rsidR="3018E451">
            <w:t>zich verhoud</w:t>
          </w:r>
          <w:r w:rsidR="006B221D">
            <w:t>en</w:t>
          </w:r>
          <w:r w:rsidR="3018E451">
            <w:t xml:space="preserve"> tot de </w:t>
          </w:r>
          <w:r w:rsidR="00D25687">
            <w:t>CCDII</w:t>
          </w:r>
          <w:r w:rsidR="3018E451">
            <w:t xml:space="preserve">. </w:t>
          </w:r>
        </w:p>
        <w:p w:rsidR="00992EF0" w:rsidRDefault="00992EF0" w14:paraId="58CE95B7" w14:textId="77777777"/>
        <w:p w:rsidR="001B5A2A" w:rsidRDefault="00996F4F" w14:paraId="59F4CF9C" w14:textId="7F8E2CB0">
          <w:r>
            <w:t xml:space="preserve">De Afdeling merkt op dat </w:t>
          </w:r>
          <w:r w:rsidR="001A687A">
            <w:t>het wetsvoorstel ervan uit lijkt te gaan dat minderjarigen</w:t>
          </w:r>
          <w:r w:rsidR="00FD2E57">
            <w:t xml:space="preserve"> als consument</w:t>
          </w:r>
          <w:r w:rsidR="00114D09">
            <w:t>en</w:t>
          </w:r>
          <w:r w:rsidR="00FD2E57">
            <w:t xml:space="preserve"> onder </w:t>
          </w:r>
          <w:r w:rsidR="007A25AD">
            <w:t>het toepassingsbereik van de CCDII vallen.</w:t>
          </w:r>
          <w:r w:rsidR="000E79D5">
            <w:rPr>
              <w:rStyle w:val="Voetnootmarkering"/>
            </w:rPr>
            <w:footnoteReference w:id="8"/>
          </w:r>
          <w:r w:rsidR="00195E85">
            <w:t xml:space="preserve"> </w:t>
          </w:r>
          <w:r w:rsidR="004E4A3F">
            <w:t>Uit d</w:t>
          </w:r>
          <w:r w:rsidR="005C4D5A">
            <w:t>e</w:t>
          </w:r>
          <w:r w:rsidR="00C879F8">
            <w:t xml:space="preserve"> transponeringstabel en de</w:t>
          </w:r>
          <w:r w:rsidR="005C4D5A">
            <w:t xml:space="preserve"> artikelsgewijze toelichting </w:t>
          </w:r>
          <w:r w:rsidR="004E4A3F">
            <w:t xml:space="preserve">lijkt te volgen </w:t>
          </w:r>
          <w:r w:rsidR="0036116E">
            <w:t>dat het</w:t>
          </w:r>
          <w:r w:rsidR="006951D9">
            <w:t xml:space="preserve"> voorgestelde</w:t>
          </w:r>
          <w:r w:rsidR="00303EDB">
            <w:t xml:space="preserve"> verbod</w:t>
          </w:r>
          <w:r w:rsidR="008E7916">
            <w:t xml:space="preserve"> en beperking van kredietverstrekking aan minderjarige consumenten</w:t>
          </w:r>
          <w:r w:rsidR="00303EDB">
            <w:t xml:space="preserve"> </w:t>
          </w:r>
          <w:r w:rsidR="0036116E">
            <w:t>een nadere in</w:t>
          </w:r>
          <w:r w:rsidR="00DB7E0B">
            <w:t>vulling</w:t>
          </w:r>
          <w:r w:rsidR="008A05AA">
            <w:t xml:space="preserve"> betreft</w:t>
          </w:r>
          <w:r w:rsidR="00DB7E0B">
            <w:t xml:space="preserve"> van de</w:t>
          </w:r>
          <w:r w:rsidR="002D4663">
            <w:t xml:space="preserve"> </w:t>
          </w:r>
          <w:r w:rsidR="00EB4C9E">
            <w:t xml:space="preserve">verplichting van de </w:t>
          </w:r>
          <w:r w:rsidR="002D4663">
            <w:t>kredietgever</w:t>
          </w:r>
          <w:r w:rsidR="00A0593A">
            <w:t xml:space="preserve"> </w:t>
          </w:r>
          <w:r w:rsidR="007D64A2">
            <w:t>in de richtlijn</w:t>
          </w:r>
          <w:r w:rsidR="00EB4C9E">
            <w:t xml:space="preserve"> om een kredietwaardigheid</w:t>
          </w:r>
          <w:r w:rsidR="002D4663">
            <w:t>sbeoordeling</w:t>
          </w:r>
          <w:r w:rsidR="00BB52AE">
            <w:t xml:space="preserve"> uit te voeren</w:t>
          </w:r>
          <w:r w:rsidR="004E4A3F">
            <w:t>.</w:t>
          </w:r>
          <w:r w:rsidR="00BB52AE">
            <w:rPr>
              <w:rStyle w:val="Voetnootmarkering"/>
            </w:rPr>
            <w:footnoteReference w:id="9"/>
          </w:r>
          <w:r w:rsidR="002D4663">
            <w:t xml:space="preserve"> </w:t>
          </w:r>
        </w:p>
        <w:p w:rsidR="00033291" w:rsidRDefault="00033291" w14:paraId="76ABB86D" w14:textId="77777777"/>
        <w:p w:rsidR="00F3439B" w:rsidRDefault="00A83AE9" w14:paraId="34DD1C95" w14:textId="5334E5DB">
          <w:r>
            <w:t xml:space="preserve">De Afdeling merkt op </w:t>
          </w:r>
          <w:r w:rsidR="00D30531">
            <w:t xml:space="preserve">dat de kredietwaardigheidsbeoordeling </w:t>
          </w:r>
          <w:r w:rsidR="0067408F">
            <w:t>zie</w:t>
          </w:r>
          <w:r w:rsidR="00A416B7">
            <w:t>t</w:t>
          </w:r>
          <w:r w:rsidR="0067408F">
            <w:t xml:space="preserve"> op een individuele beoordeling </w:t>
          </w:r>
          <w:r w:rsidR="00025FC1">
            <w:t xml:space="preserve">op basis van </w:t>
          </w:r>
          <w:r w:rsidRPr="00110C69" w:rsidR="00110C69">
            <w:t>informatie over de financiële en economische situatie van de consument.</w:t>
          </w:r>
          <w:r w:rsidR="00025FC1">
            <w:rPr>
              <w:rStyle w:val="Voetnootmarkering"/>
            </w:rPr>
            <w:footnoteReference w:id="10"/>
          </w:r>
          <w:r w:rsidR="003A10B0">
            <w:t xml:space="preserve"> Het is de vraag of</w:t>
          </w:r>
          <w:r w:rsidR="00CC302E">
            <w:t xml:space="preserve"> dit de juiste basis in de CCDII is voor de voorgestelde beperking</w:t>
          </w:r>
          <w:r w:rsidR="009D3CF4">
            <w:t xml:space="preserve"> van</w:t>
          </w:r>
          <w:r w:rsidR="00CC302E">
            <w:t xml:space="preserve"> en verbod </w:t>
          </w:r>
          <w:r w:rsidR="009D3CF4">
            <w:t xml:space="preserve">op </w:t>
          </w:r>
          <w:r w:rsidR="00CC302E">
            <w:t>het aangaan van kredietovereenkomsten met minderjarige consumenten</w:t>
          </w:r>
          <w:r w:rsidR="00D438F0">
            <w:t xml:space="preserve">. </w:t>
          </w:r>
          <w:r w:rsidR="00D7642A">
            <w:t>Ongeacht hun individuele kredietwaardigheid, kunnen</w:t>
          </w:r>
          <w:r w:rsidR="00B44669">
            <w:t xml:space="preserve"> </w:t>
          </w:r>
          <w:r w:rsidR="00D7642A">
            <w:t xml:space="preserve">minderjarige consumenten </w:t>
          </w:r>
          <w:r w:rsidR="00B44669">
            <w:t>op basis van d</w:t>
          </w:r>
          <w:r w:rsidR="00355B85">
            <w:t>e voorgestelde categorale beperking en uitsluit</w:t>
          </w:r>
          <w:r w:rsidR="00A15AE9">
            <w:t xml:space="preserve">ing </w:t>
          </w:r>
          <w:r w:rsidR="00B3600E">
            <w:t>niet of minder gemakkelijk kredietovereenkomsten aangaan.</w:t>
          </w:r>
        </w:p>
        <w:p w:rsidR="00B3600E" w:rsidRDefault="00B3600E" w14:paraId="560BA4AB" w14:textId="77777777"/>
        <w:p w:rsidR="00F3439B" w:rsidRDefault="46200B13" w14:paraId="10AC3024" w14:textId="574A8745">
          <w:r>
            <w:t>Dit hoeft de introductie van een verbod en</w:t>
          </w:r>
          <w:r w:rsidR="001A0826">
            <w:t xml:space="preserve"> de</w:t>
          </w:r>
          <w:r>
            <w:t xml:space="preserve"> </w:t>
          </w:r>
          <w:r w:rsidR="00033291">
            <w:t xml:space="preserve">aanscherping van </w:t>
          </w:r>
          <w:proofErr w:type="gramStart"/>
          <w:r w:rsidR="00033291">
            <w:t>het toestemmingsvereiste</w:t>
          </w:r>
          <w:proofErr w:type="gramEnd"/>
          <w:r>
            <w:t xml:space="preserve"> overigens niet in de weg te staan</w:t>
          </w:r>
          <w:r w:rsidR="00960185">
            <w:t xml:space="preserve">. </w:t>
          </w:r>
          <w:r w:rsidR="00CC302E">
            <w:t>De Afdeling constateert dat</w:t>
          </w:r>
          <w:r w:rsidR="00120E2C">
            <w:t xml:space="preserve"> </w:t>
          </w:r>
          <w:r w:rsidR="00CC302E">
            <w:t>d</w:t>
          </w:r>
          <w:r w:rsidR="00183FA6">
            <w:t xml:space="preserve">e CCDII </w:t>
          </w:r>
          <w:r w:rsidR="00C13F88">
            <w:t xml:space="preserve">het </w:t>
          </w:r>
          <w:r w:rsidR="003A10B0">
            <w:t>ook</w:t>
          </w:r>
          <w:r w:rsidR="00FE4BFF">
            <w:t xml:space="preserve"> </w:t>
          </w:r>
          <w:r w:rsidR="00183FA6">
            <w:t>mogelijk</w:t>
          </w:r>
          <w:r w:rsidR="00C13F88">
            <w:t xml:space="preserve"> maakt</w:t>
          </w:r>
          <w:r w:rsidR="00C04AC4">
            <w:t xml:space="preserve"> </w:t>
          </w:r>
          <w:r w:rsidR="001E12A3">
            <w:t xml:space="preserve">dat lidstaten </w:t>
          </w:r>
          <w:r w:rsidR="00C04AC4">
            <w:t>voorwaarden aan de</w:t>
          </w:r>
          <w:r w:rsidR="00F422A9">
            <w:t xml:space="preserve"> toegang tot </w:t>
          </w:r>
          <w:r w:rsidR="00C04AC4">
            <w:t>k</w:t>
          </w:r>
          <w:r w:rsidR="000E54F2">
            <w:t>rediet</w:t>
          </w:r>
          <w:r w:rsidR="00984602">
            <w:t xml:space="preserve"> stellen. </w:t>
          </w:r>
          <w:r w:rsidR="00B32007">
            <w:t>Op grond daarvan</w:t>
          </w:r>
          <w:r w:rsidR="00436508">
            <w:t xml:space="preserve"> lijkt het mogelijk te </w:t>
          </w:r>
          <w:r w:rsidR="001E12A3">
            <w:t xml:space="preserve">zijn </w:t>
          </w:r>
          <w:r w:rsidR="00436508">
            <w:t xml:space="preserve">om leeftijd als </w:t>
          </w:r>
          <w:r w:rsidR="00EA3EA1">
            <w:t xml:space="preserve">voorwaarde </w:t>
          </w:r>
          <w:r w:rsidR="00154EC9">
            <w:t xml:space="preserve">voor de toegang tot </w:t>
          </w:r>
          <w:r w:rsidR="006A2054">
            <w:t>krediet</w:t>
          </w:r>
          <w:r w:rsidR="00EA3EA1">
            <w:t xml:space="preserve"> </w:t>
          </w:r>
          <w:r w:rsidR="00154EC9">
            <w:t>te stellen</w:t>
          </w:r>
          <w:r w:rsidR="00DA7030">
            <w:t xml:space="preserve"> zolang </w:t>
          </w:r>
          <w:r w:rsidR="006735C9">
            <w:t>dit</w:t>
          </w:r>
          <w:r w:rsidR="00D0426C">
            <w:t xml:space="preserve"> onderscheid op grond van leeftijd</w:t>
          </w:r>
          <w:r w:rsidR="006735C9">
            <w:t xml:space="preserve"> door objectieve criteria wordt gerechtvaardigd.</w:t>
          </w:r>
          <w:r w:rsidR="00927E7F">
            <w:rPr>
              <w:rStyle w:val="Voetnootmarkering"/>
            </w:rPr>
            <w:footnoteReference w:id="11"/>
          </w:r>
          <w:r w:rsidR="006735C9">
            <w:t xml:space="preserve"> </w:t>
          </w:r>
        </w:p>
        <w:p w:rsidR="009C0D94" w:rsidRDefault="009C0D94" w14:paraId="220D266C" w14:textId="77777777"/>
        <w:p w:rsidR="00DB7E0B" w:rsidRDefault="000749FD" w14:paraId="0D053F15" w14:textId="2EFC5CD7">
          <w:r>
            <w:t xml:space="preserve">De Afdeling adviseert </w:t>
          </w:r>
          <w:r w:rsidR="003B64F3">
            <w:t xml:space="preserve">om in </w:t>
          </w:r>
          <w:r>
            <w:t>de toelichting</w:t>
          </w:r>
          <w:r w:rsidR="00E80683">
            <w:t xml:space="preserve"> </w:t>
          </w:r>
          <w:r w:rsidR="00F6140E">
            <w:t xml:space="preserve">te verduidelijken </w:t>
          </w:r>
          <w:r w:rsidR="00B32007">
            <w:t>wat de basis in de CCDII is voor</w:t>
          </w:r>
          <w:r w:rsidR="00E80683">
            <w:t xml:space="preserve"> </w:t>
          </w:r>
          <w:r w:rsidR="00370571">
            <w:t xml:space="preserve">het </w:t>
          </w:r>
          <w:r w:rsidR="00E80683">
            <w:t xml:space="preserve">verbod </w:t>
          </w:r>
          <w:r w:rsidR="00F8201F">
            <w:t xml:space="preserve">op </w:t>
          </w:r>
          <w:r w:rsidR="00E80683">
            <w:t>en</w:t>
          </w:r>
          <w:r w:rsidR="003430D8">
            <w:t xml:space="preserve"> de beperking </w:t>
          </w:r>
          <w:r w:rsidR="00AB36EF">
            <w:t>van het aangaan van kredietovereenkomsten</w:t>
          </w:r>
          <w:r w:rsidR="0075035B">
            <w:t xml:space="preserve"> door minderjarige consumenten</w:t>
          </w:r>
          <w:r w:rsidR="00196DC3">
            <w:t xml:space="preserve">. </w:t>
          </w:r>
        </w:p>
        <w:p w:rsidR="00B37D0B" w:rsidRDefault="00B37D0B" w14:paraId="3A547CCA" w14:textId="77777777"/>
        <w:p w:rsidR="00B37D0B" w:rsidRDefault="00B37D0B" w14:paraId="2BC14328" w14:textId="450A661F">
          <w:pPr>
            <w:rPr>
              <w:u w:val="single"/>
            </w:rPr>
          </w:pPr>
          <w:r>
            <w:t xml:space="preserve">3. </w:t>
          </w:r>
          <w:r w:rsidR="0066453A">
            <w:tab/>
          </w:r>
          <w:r w:rsidRPr="002103B3" w:rsidR="0066453A">
            <w:rPr>
              <w:u w:val="single"/>
            </w:rPr>
            <w:t xml:space="preserve">Verwerking bijzondere </w:t>
          </w:r>
          <w:r w:rsidRPr="002103B3" w:rsidR="00555FF2">
            <w:rPr>
              <w:u w:val="single"/>
            </w:rPr>
            <w:t>categorieën</w:t>
          </w:r>
          <w:r w:rsidRPr="002103B3" w:rsidR="0066453A">
            <w:rPr>
              <w:u w:val="single"/>
            </w:rPr>
            <w:t xml:space="preserve"> </w:t>
          </w:r>
          <w:r w:rsidRPr="002103B3" w:rsidR="002103B3">
            <w:rPr>
              <w:u w:val="single"/>
            </w:rPr>
            <w:t>persoonsgegevens</w:t>
          </w:r>
        </w:p>
        <w:p w:rsidR="002103B3" w:rsidRDefault="002103B3" w14:paraId="627D4B84" w14:textId="77777777">
          <w:pPr>
            <w:rPr>
              <w:u w:val="single"/>
            </w:rPr>
          </w:pPr>
        </w:p>
        <w:p w:rsidR="00A949EB" w:rsidRDefault="00865DD2" w14:paraId="324E4B02" w14:textId="77777777">
          <w:r>
            <w:t>Bij de kredietwaardigheidsbeoordeling</w:t>
          </w:r>
          <w:r w:rsidR="00067260">
            <w:t xml:space="preserve"> moeten kredietgevers </w:t>
          </w:r>
          <w:r w:rsidR="00E74874">
            <w:t>toetsen</w:t>
          </w:r>
          <w:r w:rsidR="00752CB8">
            <w:t xml:space="preserve"> op basis van relevante en nauwkeurige informatie over</w:t>
          </w:r>
          <w:r w:rsidR="00942391">
            <w:t xml:space="preserve"> onder meer</w:t>
          </w:r>
          <w:r w:rsidR="00752CB8">
            <w:t xml:space="preserve"> het inkomen en </w:t>
          </w:r>
          <w:r w:rsidR="00942391">
            <w:t>de uitgaven van de consument.</w:t>
          </w:r>
          <w:r w:rsidR="002179FB">
            <w:rPr>
              <w:rStyle w:val="Voetnootmarkering"/>
            </w:rPr>
            <w:footnoteReference w:id="12"/>
          </w:r>
          <w:r w:rsidR="00942391">
            <w:t xml:space="preserve"> Uit de toelichting volgt dat het niet uit </w:t>
          </w:r>
          <w:r w:rsidRPr="00942391" w:rsidR="00942391">
            <w:t>te sluiten</w:t>
          </w:r>
          <w:r w:rsidR="00942391">
            <w:t xml:space="preserve"> valt</w:t>
          </w:r>
          <w:r w:rsidRPr="00942391" w:rsidR="00942391">
            <w:t xml:space="preserve"> dat bij het opvragen van gegevens door de kredietgever ten behoeve van de</w:t>
          </w:r>
          <w:r w:rsidR="00942391">
            <w:t>ze</w:t>
          </w:r>
          <w:r w:rsidRPr="00942391" w:rsidR="00942391">
            <w:t xml:space="preserve"> kredietwaardigheidsbeoordeling de kredietnemer bijzondere persoonsgegevens verstrekt.</w:t>
          </w:r>
          <w:r w:rsidR="00447294">
            <w:t xml:space="preserve"> </w:t>
          </w:r>
        </w:p>
        <w:p w:rsidR="00A949EB" w:rsidRDefault="00A949EB" w14:paraId="219C5D6C" w14:textId="77777777"/>
        <w:p w:rsidR="003D7886" w:rsidRDefault="00447294" w14:paraId="4F2D3E8E" w14:textId="00A052FD">
          <w:r>
            <w:t xml:space="preserve">Om te voorkomen dat </w:t>
          </w:r>
          <w:r w:rsidR="00B8416A">
            <w:t>deze bijzondere persoonsgegevens bij de kredietwaardigheidsbeoordeling worden betrokken</w:t>
          </w:r>
          <w:r w:rsidR="0039615B">
            <w:t>, wordt</w:t>
          </w:r>
          <w:r w:rsidR="003D7886">
            <w:t xml:space="preserve"> voorgesteld</w:t>
          </w:r>
          <w:r w:rsidR="0039615B">
            <w:t xml:space="preserve"> </w:t>
          </w:r>
          <w:r w:rsidR="003D7886">
            <w:t>de</w:t>
          </w:r>
          <w:r w:rsidR="00A425DD">
            <w:t xml:space="preserve">ze door de consument aangeleverde gegevens </w:t>
          </w:r>
          <w:r w:rsidR="21FFD434">
            <w:t>af te scheiden</w:t>
          </w:r>
          <w:r w:rsidR="00D05BA6">
            <w:t xml:space="preserve">. </w:t>
          </w:r>
          <w:r w:rsidR="4B6BF0E5">
            <w:t xml:space="preserve">Met afscheiding </w:t>
          </w:r>
          <w:r w:rsidR="69FF48DB">
            <w:t>wordt bedoeld</w:t>
          </w:r>
          <w:r w:rsidR="003D7886">
            <w:t>: het nemen van technische of organisatorische maatre</w:t>
          </w:r>
          <w:r w:rsidR="1339A622">
            <w:t>ge</w:t>
          </w:r>
          <w:r w:rsidR="003D7886">
            <w:t xml:space="preserve">len om ervoor </w:t>
          </w:r>
          <w:r w:rsidR="5BCEEE96">
            <w:t>te</w:t>
          </w:r>
          <w:r w:rsidR="003D7886">
            <w:t xml:space="preserve"> zorgen dat bijvoorbeeld de reden van de betaling, zoals een betaling aan een religieuze instelling, niet wordt </w:t>
          </w:r>
          <w:r w:rsidR="733A2E76">
            <w:t xml:space="preserve">betrokken </w:t>
          </w:r>
          <w:r w:rsidR="003D7886">
            <w:t>bij</w:t>
          </w:r>
          <w:r w:rsidR="7896DE4B">
            <w:t xml:space="preserve"> de</w:t>
          </w:r>
          <w:r w:rsidR="003D7886">
            <w:t xml:space="preserve"> </w:t>
          </w:r>
          <w:r w:rsidR="00B71F5A">
            <w:t>kredietwaardigheids</w:t>
          </w:r>
          <w:r w:rsidR="003D7886">
            <w:t>beoordeling.</w:t>
          </w:r>
          <w:r w:rsidR="00DA7DC9">
            <w:rPr>
              <w:rStyle w:val="Voetnootmarkering"/>
            </w:rPr>
            <w:footnoteReference w:id="13"/>
          </w:r>
          <w:r w:rsidR="003D7886">
            <w:t xml:space="preserve"> </w:t>
          </w:r>
        </w:p>
        <w:p w:rsidR="00942391" w:rsidRDefault="00942391" w14:paraId="33A35101" w14:textId="77777777">
          <w:pPr>
            <w:rPr>
              <w:u w:val="single"/>
            </w:rPr>
          </w:pPr>
        </w:p>
        <w:p w:rsidR="004A0A34" w:rsidP="002F7D58" w:rsidRDefault="3F7ABE97" w14:paraId="69710DD0" w14:textId="6C335259">
          <w:r>
            <w:t xml:space="preserve">In het voorstel wordt echter geregeld </w:t>
          </w:r>
          <w:r w:rsidR="00391E81">
            <w:t>dat een kredietgever geen bijzondere categorieën persoonsgegevens mag verwerken, tenzij verwerking noodzakelijk is voor de kredietwaardigheidsbeoordeling en de verwerking is afgescheiden van het proces van de kredietwaardigheidsbeoordeling.</w:t>
          </w:r>
          <w:r w:rsidR="00DE4178">
            <w:rPr>
              <w:rStyle w:val="Voetnootmarkering"/>
            </w:rPr>
            <w:footnoteReference w:id="14"/>
          </w:r>
          <w:r w:rsidR="00DE4178">
            <w:t xml:space="preserve"> </w:t>
          </w:r>
          <w:r w:rsidRPr="00A92CAF" w:rsidR="00715C61">
            <w:t xml:space="preserve">De Afdeling </w:t>
          </w:r>
          <w:r w:rsidRPr="00A92CAF" w:rsidR="00E5031C">
            <w:t>constateert</w:t>
          </w:r>
          <w:r w:rsidRPr="00A92CAF" w:rsidR="00715C61">
            <w:t xml:space="preserve"> dat de</w:t>
          </w:r>
          <w:r w:rsidR="516B4A1F">
            <w:t xml:space="preserve"> tekst van deze</w:t>
          </w:r>
          <w:r w:rsidRPr="00A92CAF" w:rsidR="00715C61">
            <w:t xml:space="preserve"> bepaling</w:t>
          </w:r>
          <w:r w:rsidRPr="00A92CAF" w:rsidR="00FB1D8C">
            <w:t xml:space="preserve"> niet </w:t>
          </w:r>
          <w:r w:rsidRPr="00A92CAF" w:rsidR="00F35710">
            <w:t>overeen lijkt te komen</w:t>
          </w:r>
          <w:r w:rsidRPr="00A92CAF" w:rsidR="00FB1D8C">
            <w:t xml:space="preserve"> met </w:t>
          </w:r>
          <w:r w:rsidR="6F2AD23E">
            <w:t xml:space="preserve">het doel van deze bepaling, zoals in de toelichting geformuleerd en hiervoor uiteengezet. </w:t>
          </w:r>
          <w:r w:rsidRPr="00A92CAF" w:rsidR="00E5031C">
            <w:t xml:space="preserve">Ook </w:t>
          </w:r>
          <w:r w:rsidR="00A112F5">
            <w:t>is</w:t>
          </w:r>
          <w:r w:rsidR="00B71F5A">
            <w:t xml:space="preserve"> de </w:t>
          </w:r>
          <w:r w:rsidR="00381020">
            <w:t xml:space="preserve">formulering van de </w:t>
          </w:r>
          <w:r w:rsidR="00B71F5A">
            <w:t xml:space="preserve">voorgestelde bepaling strijdig met </w:t>
          </w:r>
          <w:r w:rsidRPr="00A92CAF" w:rsidR="00827289">
            <w:t>de CCDII</w:t>
          </w:r>
          <w:r w:rsidR="00B71F5A">
            <w:t>.</w:t>
          </w:r>
          <w:r w:rsidR="004C1B4F">
            <w:rPr>
              <w:rStyle w:val="Voetnootmarkering"/>
            </w:rPr>
            <w:footnoteReference w:id="15"/>
          </w:r>
          <w:r w:rsidR="003E0C13">
            <w:t xml:space="preserve"> </w:t>
          </w:r>
        </w:p>
        <w:p w:rsidR="00D06C41" w:rsidP="002F7D58" w:rsidRDefault="00D06C41" w14:paraId="7017BDD9" w14:textId="77777777"/>
        <w:p w:rsidR="007563EF" w:rsidP="002F7D58" w:rsidRDefault="005E6D85" w14:paraId="7A57C198" w14:textId="4A1FD274">
          <w:r>
            <w:t xml:space="preserve">Onverminderd het voorgaande </w:t>
          </w:r>
          <w:r w:rsidR="002B06A8">
            <w:t>wijst de Afdeling erop dat v</w:t>
          </w:r>
          <w:r w:rsidR="3E30AECC">
            <w:t>oor</w:t>
          </w:r>
          <w:r w:rsidR="00E548DF">
            <w:t xml:space="preserve"> de </w:t>
          </w:r>
          <w:r w:rsidR="00446A15">
            <w:t xml:space="preserve">verwerking </w:t>
          </w:r>
          <w:r w:rsidR="00FF015A">
            <w:t xml:space="preserve">van bijzondere </w:t>
          </w:r>
          <w:r w:rsidR="000018F1">
            <w:t>categorieën</w:t>
          </w:r>
          <w:r w:rsidR="00FF015A">
            <w:t xml:space="preserve"> persoonsgegevens</w:t>
          </w:r>
          <w:r w:rsidR="00E12D3E">
            <w:t xml:space="preserve"> </w:t>
          </w:r>
          <w:r w:rsidR="00FF015A">
            <w:t>een</w:t>
          </w:r>
          <w:r w:rsidR="004A5907">
            <w:t xml:space="preserve"> in de AVG genoemde</w:t>
          </w:r>
          <w:r w:rsidR="00FF015A">
            <w:t xml:space="preserve"> uitzonderingsgrond van toepassing dient te zijn</w:t>
          </w:r>
          <w:r w:rsidR="009150CF">
            <w:t>,</w:t>
          </w:r>
          <w:r w:rsidR="00B94710">
            <w:t xml:space="preserve"> </w:t>
          </w:r>
          <w:r w:rsidRPr="00B94710" w:rsidR="00B94710">
            <w:t>en dat wordt voldaan aan de voorwaarden voor het toepassen van de betreffende uitzonderingsgrond</w:t>
          </w:r>
          <w:r w:rsidR="00FF015A">
            <w:t>.</w:t>
          </w:r>
          <w:r w:rsidR="007B440D">
            <w:rPr>
              <w:rStyle w:val="Voetnootmarkering"/>
            </w:rPr>
            <w:footnoteReference w:id="16"/>
          </w:r>
        </w:p>
        <w:p w:rsidR="007563EF" w:rsidP="002F7D58" w:rsidRDefault="007563EF" w14:paraId="3A85646A" w14:textId="77777777"/>
        <w:p w:rsidR="00E821C0" w:rsidRDefault="00E25FA7" w14:paraId="32FF83D0" w14:textId="27C68EBA">
          <w:r>
            <w:t xml:space="preserve">De Afdeling adviseert om </w:t>
          </w:r>
          <w:r w:rsidR="00043030">
            <w:t>de wettekst</w:t>
          </w:r>
          <w:r w:rsidR="00483DE1">
            <w:t xml:space="preserve"> </w:t>
          </w:r>
          <w:r w:rsidRPr="00483DE1" w:rsidR="00483DE1">
            <w:t xml:space="preserve">en de toelichting </w:t>
          </w:r>
          <w:r w:rsidR="00483DE1">
            <w:t>hierop</w:t>
          </w:r>
          <w:r w:rsidR="00043030">
            <w:t xml:space="preserve"> </w:t>
          </w:r>
          <w:r w:rsidR="00A04E43">
            <w:t>aan te passen</w:t>
          </w:r>
          <w:r w:rsidR="007D24C9">
            <w:t xml:space="preserve">. </w:t>
          </w:r>
        </w:p>
      </w:sdtContent>
    </w:sdt>
    <w:p w:rsidR="008D1513" w:rsidRDefault="008D1513" w14:paraId="09526DF5" w14:textId="77777777"/>
    <w:p w:rsidR="009B1597" w:rsidRDefault="009B1597" w14:paraId="6D379A04" w14:textId="77777777"/>
    <w:sdt>
      <w:sdtPr>
        <w:tag w:val="bmDictum"/>
        <w:id w:val="-2054142372"/>
        <w:lock w:val="sdtLocked"/>
        <w:placeholder>
          <w:docPart w:val="DefaultPlaceholder_-1854013440"/>
        </w:placeholder>
      </w:sdtPr>
      <w:sdtEndPr/>
      <w:sdtContent>
        <w:p w:rsidR="008D1513" w:rsidRDefault="008D1513" w14:paraId="539A395A" w14:textId="68CABC0A">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ectPr w:rsidR="008D1513" w:rsidSect="00A12013">
      <w:headerReference w:type="default" r:id="rId7"/>
      <w:footerReference w:type="default" r:id="rId8"/>
      <w:headerReference w:type="first" r:id="rId9"/>
      <w:footerReference w:type="first" r:id="rId10"/>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70E13" w14:textId="77777777" w:rsidR="00AE50C6" w:rsidRDefault="00AE50C6">
      <w:r>
        <w:separator/>
      </w:r>
    </w:p>
  </w:endnote>
  <w:endnote w:type="continuationSeparator" w:id="0">
    <w:p w14:paraId="47207871" w14:textId="77777777" w:rsidR="00AE50C6" w:rsidRDefault="00AE50C6">
      <w:r>
        <w:continuationSeparator/>
      </w:r>
    </w:p>
  </w:endnote>
  <w:endnote w:type="continuationNotice" w:id="1">
    <w:p w14:paraId="3AD23079" w14:textId="77777777" w:rsidR="00AE50C6" w:rsidRDefault="00AE50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0F2F2F" w14:paraId="462155D9" w14:textId="77777777" w:rsidTr="00D90098">
      <w:tc>
        <w:tcPr>
          <w:tcW w:w="4815" w:type="dxa"/>
        </w:tcPr>
        <w:p w14:paraId="462155D7" w14:textId="77777777" w:rsidR="00D90098" w:rsidRDefault="00D90098" w:rsidP="00D90098">
          <w:pPr>
            <w:pStyle w:val="Voettekst"/>
          </w:pPr>
        </w:p>
      </w:tc>
      <w:tc>
        <w:tcPr>
          <w:tcW w:w="4247" w:type="dxa"/>
        </w:tcPr>
        <w:p w14:paraId="462155D8" w14:textId="77777777" w:rsidR="00D90098" w:rsidRDefault="00D90098" w:rsidP="00D90098">
          <w:pPr>
            <w:pStyle w:val="Voettekst"/>
            <w:jc w:val="right"/>
          </w:pPr>
        </w:p>
      </w:tc>
    </w:tr>
  </w:tbl>
  <w:p w14:paraId="462155DA" w14:textId="77777777" w:rsidR="00D90098" w:rsidRDefault="00D900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55C1F" w14:textId="7F91EC85" w:rsidR="00A12013" w:rsidRPr="00A12013" w:rsidRDefault="00A12013">
    <w:pPr>
      <w:pStyle w:val="Voettekst"/>
      <w:rPr>
        <w:rFonts w:ascii="Bembo" w:hAnsi="Bembo"/>
        <w:sz w:val="32"/>
      </w:rPr>
    </w:pPr>
    <w:r w:rsidRPr="00A12013">
      <w:rPr>
        <w:rFonts w:ascii="Bembo" w:hAnsi="Bembo"/>
        <w:sz w:val="32"/>
      </w:rPr>
      <w:t>AAN DE KONING</w:t>
    </w:r>
  </w:p>
  <w:p w14:paraId="037560AB" w14:textId="77777777" w:rsidR="00A12013" w:rsidRDefault="00A120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1ADF5" w14:textId="77777777" w:rsidR="00AE50C6" w:rsidRDefault="00AE50C6">
      <w:r>
        <w:separator/>
      </w:r>
    </w:p>
  </w:footnote>
  <w:footnote w:type="continuationSeparator" w:id="0">
    <w:p w14:paraId="17D884E8" w14:textId="77777777" w:rsidR="00AE50C6" w:rsidRDefault="00AE50C6">
      <w:r>
        <w:continuationSeparator/>
      </w:r>
    </w:p>
  </w:footnote>
  <w:footnote w:type="continuationNotice" w:id="1">
    <w:p w14:paraId="150FE874" w14:textId="77777777" w:rsidR="00AE50C6" w:rsidRDefault="00AE50C6"/>
  </w:footnote>
  <w:footnote w:id="2">
    <w:p w14:paraId="66EABF4A" w14:textId="77777777" w:rsidR="005B5476" w:rsidRDefault="005B5476" w:rsidP="005B5476">
      <w:pPr>
        <w:pStyle w:val="Voetnoottekst"/>
      </w:pPr>
      <w:r>
        <w:rPr>
          <w:rStyle w:val="Voetnootmarkering"/>
        </w:rPr>
        <w:footnoteRef/>
      </w:r>
      <w:r>
        <w:t xml:space="preserve"> </w:t>
      </w:r>
      <w:r w:rsidRPr="003C743B">
        <w:t>Richtlijn (EU) 2023/2225</w:t>
      </w:r>
      <w:r>
        <w:t xml:space="preserve"> </w:t>
      </w:r>
      <w:r w:rsidRPr="004D05FD">
        <w:t xml:space="preserve">van het Europees Parlement en de Raad, 18 oktober 2023 </w:t>
      </w:r>
      <w:proofErr w:type="gramStart"/>
      <w:r w:rsidRPr="004D05FD">
        <w:t>inzake</w:t>
      </w:r>
      <w:proofErr w:type="gramEnd"/>
      <w:r w:rsidRPr="004D05FD">
        <w:t xml:space="preserve"> kredietovereenkomsten voor consumenten en tot intrekking van Richtlijn 2008/48/EG. </w:t>
      </w:r>
    </w:p>
  </w:footnote>
  <w:footnote w:id="3">
    <w:p w14:paraId="56B96900" w14:textId="77777777" w:rsidR="005B5476" w:rsidRDefault="005B5476" w:rsidP="005B5476">
      <w:pPr>
        <w:pStyle w:val="Voetnoottekst"/>
      </w:pPr>
      <w:r>
        <w:rPr>
          <w:rStyle w:val="Voetnootmarkering"/>
        </w:rPr>
        <w:footnoteRef/>
      </w:r>
      <w:r>
        <w:t xml:space="preserve"> De herziene richtlijn consumentenkrediet is ook bekend onder zijn Engelse titel als Consumer Credit Directive II.</w:t>
      </w:r>
    </w:p>
  </w:footnote>
  <w:footnote w:id="4">
    <w:p w14:paraId="2B79DF1B" w14:textId="6D114A6F" w:rsidR="00491E8A" w:rsidRDefault="00491E8A">
      <w:pPr>
        <w:pStyle w:val="Voetnoottekst"/>
      </w:pPr>
      <w:r>
        <w:rPr>
          <w:rStyle w:val="Voetnootmarkering"/>
        </w:rPr>
        <w:footnoteRef/>
      </w:r>
      <w:r>
        <w:t xml:space="preserve"> </w:t>
      </w:r>
      <w:r w:rsidR="004F36E8" w:rsidRPr="004F36E8">
        <w:t xml:space="preserve">Richtlijn 2008/48/EG </w:t>
      </w:r>
      <w:r w:rsidR="00C76297">
        <w:t>v</w:t>
      </w:r>
      <w:r w:rsidR="004F36E8" w:rsidRPr="004F36E8">
        <w:t xml:space="preserve">an het Europees Parlement en de Raad van 23 april 2008 </w:t>
      </w:r>
      <w:proofErr w:type="gramStart"/>
      <w:r w:rsidR="004F36E8" w:rsidRPr="004F36E8">
        <w:t>inzake</w:t>
      </w:r>
      <w:proofErr w:type="gramEnd"/>
      <w:r w:rsidR="004F36E8" w:rsidRPr="004F36E8">
        <w:t xml:space="preserve"> kredietovereenkomsten voor consumenten en tot intrekking van Richtlijn 87/102/EEG van de Raad</w:t>
      </w:r>
      <w:r w:rsidR="004F36E8">
        <w:t>.</w:t>
      </w:r>
    </w:p>
  </w:footnote>
  <w:footnote w:id="5">
    <w:p w14:paraId="313CD487" w14:textId="0D9DEE87" w:rsidR="00D0054B" w:rsidRDefault="00D0054B">
      <w:pPr>
        <w:pStyle w:val="Voetnoottekst"/>
      </w:pPr>
      <w:r>
        <w:rPr>
          <w:rStyle w:val="Voetnootmarkering"/>
        </w:rPr>
        <w:footnoteRef/>
      </w:r>
      <w:r>
        <w:t xml:space="preserve"> </w:t>
      </w:r>
      <w:r w:rsidR="00645FC1">
        <w:t>Artikel 47</w:t>
      </w:r>
      <w:r w:rsidR="00C76297">
        <w:t xml:space="preserve"> </w:t>
      </w:r>
      <w:r w:rsidR="00645FC1">
        <w:t>CCDII.</w:t>
      </w:r>
    </w:p>
  </w:footnote>
  <w:footnote w:id="6">
    <w:p w14:paraId="3883BF92" w14:textId="5044EFB8" w:rsidR="0053568F" w:rsidRDefault="0053568F">
      <w:pPr>
        <w:pStyle w:val="Voetnoottekst"/>
      </w:pPr>
      <w:r>
        <w:rPr>
          <w:rStyle w:val="Voetnootmarkering"/>
        </w:rPr>
        <w:footnoteRef/>
      </w:r>
      <w:r>
        <w:t xml:space="preserve"> Memorie van toelichting</w:t>
      </w:r>
      <w:r w:rsidR="00B0316C">
        <w:t>, paragraaf 1.</w:t>
      </w:r>
    </w:p>
  </w:footnote>
  <w:footnote w:id="7">
    <w:p w14:paraId="512F3ADD" w14:textId="6C2D6C5F" w:rsidR="00F55CE0" w:rsidRDefault="00F55CE0" w:rsidP="00F55CE0">
      <w:pPr>
        <w:pStyle w:val="Voetnoottekst"/>
      </w:pPr>
      <w:r>
        <w:rPr>
          <w:rStyle w:val="Voetnootmarkering"/>
        </w:rPr>
        <w:footnoteRef/>
      </w:r>
      <w:r>
        <w:t xml:space="preserve"> Voorgesteld a</w:t>
      </w:r>
      <w:r w:rsidRPr="00BF7101">
        <w:t>rtikel 4:34b</w:t>
      </w:r>
      <w:r w:rsidR="005C158B">
        <w:t xml:space="preserve"> van de </w:t>
      </w:r>
      <w:r>
        <w:t>Wet op het financieel toezicht</w:t>
      </w:r>
      <w:r w:rsidR="00D2225E">
        <w:t xml:space="preserve"> (</w:t>
      </w:r>
      <w:proofErr w:type="spellStart"/>
      <w:r w:rsidR="00D2225E">
        <w:t>Wft</w:t>
      </w:r>
      <w:proofErr w:type="spellEnd"/>
      <w:r w:rsidR="00D2225E">
        <w:t>)</w:t>
      </w:r>
      <w:r>
        <w:t xml:space="preserve"> en voorgesteld artikel 7:75</w:t>
      </w:r>
      <w:r w:rsidR="005C158B">
        <w:t xml:space="preserve"> van het</w:t>
      </w:r>
      <w:r>
        <w:t xml:space="preserve"> Burgerlijk </w:t>
      </w:r>
      <w:r w:rsidR="00D2225E">
        <w:t>W</w:t>
      </w:r>
      <w:r>
        <w:t>etboek</w:t>
      </w:r>
      <w:r w:rsidR="00D2225E">
        <w:t xml:space="preserve"> (BW)</w:t>
      </w:r>
      <w:r>
        <w:t xml:space="preserve">. </w:t>
      </w:r>
    </w:p>
  </w:footnote>
  <w:footnote w:id="8">
    <w:p w14:paraId="762448DA" w14:textId="58127BCE" w:rsidR="000E79D5" w:rsidRDefault="000E79D5">
      <w:pPr>
        <w:pStyle w:val="Voetnoottekst"/>
      </w:pPr>
      <w:r>
        <w:rPr>
          <w:rStyle w:val="Voetnootmarkering"/>
        </w:rPr>
        <w:footnoteRef/>
      </w:r>
      <w:r>
        <w:t xml:space="preserve"> </w:t>
      </w:r>
      <w:r w:rsidR="006A1F77">
        <w:t>Voorgesteld</w:t>
      </w:r>
      <w:r w:rsidR="00BF7101">
        <w:t xml:space="preserve"> a</w:t>
      </w:r>
      <w:r w:rsidR="00BF7101" w:rsidRPr="00BF7101">
        <w:t>rtikel 4:34b</w:t>
      </w:r>
      <w:r w:rsidR="00BF7101">
        <w:t xml:space="preserve"> </w:t>
      </w:r>
      <w:proofErr w:type="spellStart"/>
      <w:r w:rsidR="00BF7101">
        <w:t>W</w:t>
      </w:r>
      <w:r w:rsidR="00D2225E">
        <w:t>ft</w:t>
      </w:r>
      <w:proofErr w:type="spellEnd"/>
      <w:r w:rsidR="00D2225E">
        <w:t xml:space="preserve"> </w:t>
      </w:r>
      <w:r w:rsidR="00BF7101">
        <w:t>en voorgesteld</w:t>
      </w:r>
      <w:r w:rsidR="005E1C9F">
        <w:t xml:space="preserve"> artikel 7:75 </w:t>
      </w:r>
      <w:r w:rsidR="00D2225E">
        <w:t>BW</w:t>
      </w:r>
      <w:r w:rsidR="00F55CE0">
        <w:t xml:space="preserve"> verwijzen naar een minderjarige consument</w:t>
      </w:r>
      <w:r w:rsidR="00E44F1E">
        <w:t>.</w:t>
      </w:r>
      <w:r w:rsidR="00F55CE0">
        <w:t xml:space="preserve"> </w:t>
      </w:r>
      <w:r w:rsidR="005E7588">
        <w:t xml:space="preserve">Voorgesteld artikel 4:34b, tweede en derde lid, </w:t>
      </w:r>
      <w:proofErr w:type="spellStart"/>
      <w:r w:rsidR="00D2225E">
        <w:t>Wft</w:t>
      </w:r>
      <w:proofErr w:type="spellEnd"/>
      <w:r w:rsidR="00D2225E">
        <w:t xml:space="preserve"> heeft het </w:t>
      </w:r>
      <w:r w:rsidR="00D77890">
        <w:t>over</w:t>
      </w:r>
      <w:r w:rsidR="00AD5D49">
        <w:t xml:space="preserve"> de leeftijdsverificatie van een consument.</w:t>
      </w:r>
    </w:p>
  </w:footnote>
  <w:footnote w:id="9">
    <w:p w14:paraId="7AFABBAD" w14:textId="2C5CCB3C" w:rsidR="00BB52AE" w:rsidRDefault="00BB52AE">
      <w:pPr>
        <w:pStyle w:val="Voetnoottekst"/>
      </w:pPr>
      <w:r>
        <w:rPr>
          <w:rStyle w:val="Voetnootmarkering"/>
        </w:rPr>
        <w:footnoteRef/>
      </w:r>
      <w:r>
        <w:t xml:space="preserve"> Artikel 18, </w:t>
      </w:r>
      <w:r w:rsidR="003B5AC0">
        <w:t>eerste lid</w:t>
      </w:r>
      <w:r>
        <w:t>,</w:t>
      </w:r>
      <w:r w:rsidR="003B5AC0">
        <w:t xml:space="preserve"> </w:t>
      </w:r>
      <w:r>
        <w:t>CCDII</w:t>
      </w:r>
      <w:r w:rsidR="008215AB">
        <w:t xml:space="preserve"> </w:t>
      </w:r>
      <w:r w:rsidR="000C1956">
        <w:t xml:space="preserve">schrijft voor dat kredietgevers voor de sluiting van een kredietovereenkomst een grondige beoordeling </w:t>
      </w:r>
      <w:r w:rsidR="008215AB" w:rsidRPr="008215AB">
        <w:t>van de kredietwaardigheid van de consument uitvoert. Deze beoordeling wordt uitgevoerd in het belang van de consument, om onverantwoordelijke leningspraktijken en overmatige schuldenlast te voorkomen, en bij de beoordeling wordt naar behoren rekening gehouden met factoren die relevant zijn om na te gaan of de consument de uit de kredietovereenkomst voortvloeiende verplichtingen kan nakomen.</w:t>
      </w:r>
    </w:p>
  </w:footnote>
  <w:footnote w:id="10">
    <w:p w14:paraId="46989E5F" w14:textId="1FA55FAD" w:rsidR="00025FC1" w:rsidRDefault="00025FC1">
      <w:pPr>
        <w:pStyle w:val="Voetnoottekst"/>
      </w:pPr>
      <w:r>
        <w:rPr>
          <w:rStyle w:val="Voetnootmarkering"/>
        </w:rPr>
        <w:footnoteRef/>
      </w:r>
      <w:r>
        <w:t xml:space="preserve"> Artikel 18, derde lid, CCDII.</w:t>
      </w:r>
    </w:p>
  </w:footnote>
  <w:footnote w:id="11">
    <w:p w14:paraId="702E3FC4" w14:textId="543DE7FF" w:rsidR="00927E7F" w:rsidRDefault="00927E7F">
      <w:pPr>
        <w:pStyle w:val="Voetnoottekst"/>
      </w:pPr>
      <w:r>
        <w:rPr>
          <w:rStyle w:val="Voetnootmarkering"/>
        </w:rPr>
        <w:footnoteRef/>
      </w:r>
      <w:r>
        <w:t xml:space="preserve"> Op grond van</w:t>
      </w:r>
      <w:r w:rsidR="00482212">
        <w:t xml:space="preserve"> de eerste alinea van</w:t>
      </w:r>
      <w:r>
        <w:t xml:space="preserve"> artikel 6 CCDII </w:t>
      </w:r>
      <w:r w:rsidR="00752F0C" w:rsidRPr="00752F0C">
        <w:t xml:space="preserve">zorgen </w:t>
      </w:r>
      <w:r w:rsidR="00752F0C">
        <w:t xml:space="preserve">de lidstaten </w:t>
      </w:r>
      <w:r w:rsidR="00752F0C" w:rsidRPr="00752F0C">
        <w:t>ervoor dat de voorwaarden waaraan moet worden voldaan om een krediet te krijgen, niet discriminerend</w:t>
      </w:r>
      <w:r w:rsidR="00752F0C">
        <w:t xml:space="preserve"> in de zin van artikel 21</w:t>
      </w:r>
      <w:r w:rsidR="004538F1">
        <w:t xml:space="preserve"> van het</w:t>
      </w:r>
      <w:r w:rsidR="00752F0C">
        <w:t xml:space="preserve"> Handvest van</w:t>
      </w:r>
      <w:r w:rsidR="00C435D3" w:rsidRPr="00C435D3">
        <w:t xml:space="preserve"> de grondrechten van de Europese Unie</w:t>
      </w:r>
      <w:r w:rsidR="00033291">
        <w:t xml:space="preserve"> (hierna: het Handvest)</w:t>
      </w:r>
      <w:r w:rsidR="00752F0C" w:rsidRPr="00752F0C">
        <w:t xml:space="preserve"> zijn voor consumenten</w:t>
      </w:r>
      <w:r w:rsidR="00C435D3">
        <w:t xml:space="preserve">. </w:t>
      </w:r>
      <w:r w:rsidR="00482212">
        <w:t xml:space="preserve">Deze alinea doet </w:t>
      </w:r>
      <w:r w:rsidR="00165B40" w:rsidRPr="00165B40">
        <w:t xml:space="preserve">geen afbreuk aan de mogelijkheid om verschillende voorwaarden voor toegang tot een krediet te bieden </w:t>
      </w:r>
      <w:proofErr w:type="gramStart"/>
      <w:r w:rsidR="00165B40" w:rsidRPr="00165B40">
        <w:t>indien</w:t>
      </w:r>
      <w:proofErr w:type="gramEnd"/>
      <w:r w:rsidR="00165B40" w:rsidRPr="00165B40">
        <w:t xml:space="preserve"> die verschillende voorwaarden terdege door objectieve criteria worden gerechtvaardigd</w:t>
      </w:r>
      <w:r w:rsidR="00C63177">
        <w:t xml:space="preserve"> (zie </w:t>
      </w:r>
      <w:r w:rsidR="00B27F21">
        <w:t xml:space="preserve">ook </w:t>
      </w:r>
      <w:r w:rsidR="00C63177">
        <w:t xml:space="preserve">artikel 52, eerste lid, van het </w:t>
      </w:r>
      <w:r w:rsidR="00B27F21">
        <w:t>Handvest)</w:t>
      </w:r>
      <w:r w:rsidR="00165B40" w:rsidRPr="00165B40">
        <w:t>.</w:t>
      </w:r>
    </w:p>
  </w:footnote>
  <w:footnote w:id="12">
    <w:p w14:paraId="1895F9AD" w14:textId="2AB5DAEF" w:rsidR="002179FB" w:rsidRDefault="002179FB">
      <w:pPr>
        <w:pStyle w:val="Voetnoottekst"/>
      </w:pPr>
      <w:r>
        <w:rPr>
          <w:rStyle w:val="Voetnootmarkering"/>
        </w:rPr>
        <w:footnoteRef/>
      </w:r>
      <w:r>
        <w:t xml:space="preserve"> </w:t>
      </w:r>
      <w:r w:rsidRPr="002179FB">
        <w:t xml:space="preserve">Artikel 18, derde lid, CCDII. </w:t>
      </w:r>
    </w:p>
  </w:footnote>
  <w:footnote w:id="13">
    <w:p w14:paraId="0007C4DC" w14:textId="49689DEC" w:rsidR="00DA7DC9" w:rsidRDefault="00DA7DC9">
      <w:pPr>
        <w:pStyle w:val="Voetnoottekst"/>
      </w:pPr>
      <w:r>
        <w:rPr>
          <w:rStyle w:val="Voetnootmarkering"/>
        </w:rPr>
        <w:footnoteRef/>
      </w:r>
      <w:r>
        <w:t xml:space="preserve"> De t</w:t>
      </w:r>
      <w:r w:rsidR="000F685C">
        <w:t xml:space="preserve">oelichting </w:t>
      </w:r>
      <w:r w:rsidR="00065293">
        <w:t xml:space="preserve">verduidelijkt dat </w:t>
      </w:r>
      <w:r w:rsidR="00832E1A">
        <w:t xml:space="preserve">deze technische of organisatorische maatregelen er bijvoorbeeld uit kunnen bestaan om </w:t>
      </w:r>
      <w:r w:rsidR="00D576AA">
        <w:t xml:space="preserve">een aparte afdeling </w:t>
      </w:r>
      <w:r w:rsidR="000424CE">
        <w:t xml:space="preserve">of een derde partij eerst de gegevens te laten </w:t>
      </w:r>
      <w:r w:rsidR="006D0051">
        <w:t>verwerken</w:t>
      </w:r>
      <w:r w:rsidR="000424CE">
        <w:t xml:space="preserve"> en indien nodig</w:t>
      </w:r>
      <w:r w:rsidR="006D0051">
        <w:t xml:space="preserve"> bijzondere categorieën persoonsgegeven af te scheiden.</w:t>
      </w:r>
    </w:p>
  </w:footnote>
  <w:footnote w:id="14">
    <w:p w14:paraId="7B079133" w14:textId="77777777" w:rsidR="00DE4178" w:rsidRDefault="00DE4178" w:rsidP="00DE4178">
      <w:pPr>
        <w:pStyle w:val="Voetnoottekst"/>
      </w:pPr>
      <w:r>
        <w:rPr>
          <w:rStyle w:val="Voetnootmarkering"/>
        </w:rPr>
        <w:footnoteRef/>
      </w:r>
      <w:r>
        <w:t xml:space="preserve"> Voorgesteld artikel </w:t>
      </w:r>
      <w:r w:rsidRPr="00D2225E">
        <w:t>4:34a</w:t>
      </w:r>
      <w:r>
        <w:t xml:space="preserve">, tweede lid, </w:t>
      </w:r>
      <w:proofErr w:type="spellStart"/>
      <w:r>
        <w:t>Wft</w:t>
      </w:r>
      <w:proofErr w:type="spellEnd"/>
      <w:r>
        <w:t>.</w:t>
      </w:r>
    </w:p>
  </w:footnote>
  <w:footnote w:id="15">
    <w:p w14:paraId="58BA72A5" w14:textId="4BA541E1" w:rsidR="004C1B4F" w:rsidRDefault="004C1B4F" w:rsidP="0067508B">
      <w:pPr>
        <w:widowControl w:val="0"/>
      </w:pPr>
      <w:r>
        <w:rPr>
          <w:rStyle w:val="Voetnootmarkering"/>
        </w:rPr>
        <w:footnoteRef/>
      </w:r>
      <w:r>
        <w:t xml:space="preserve"> </w:t>
      </w:r>
      <w:r w:rsidR="003B5AC0" w:rsidRPr="007B440D">
        <w:rPr>
          <w:sz w:val="20"/>
          <w:szCs w:val="22"/>
        </w:rPr>
        <w:t>Artikel 18, derde lid, CCDII</w:t>
      </w:r>
      <w:r w:rsidR="002E7830">
        <w:rPr>
          <w:sz w:val="20"/>
          <w:szCs w:val="22"/>
        </w:rPr>
        <w:t xml:space="preserve"> bepaalt</w:t>
      </w:r>
      <w:r w:rsidR="0030689F" w:rsidRPr="0030689F">
        <w:rPr>
          <w:sz w:val="20"/>
          <w:szCs w:val="22"/>
        </w:rPr>
        <w:t xml:space="preserve"> dat kredietgevers geen bijzondere categorieën persoonsgegevens als bedoeld in de Algemene verordening gegevensbescherming (AVG) mogen gebruiken bij de kredietwaardigheidsbeoordeling.</w:t>
      </w:r>
    </w:p>
  </w:footnote>
  <w:footnote w:id="16">
    <w:p w14:paraId="3948493E" w14:textId="1BD6B715" w:rsidR="007B440D" w:rsidRDefault="007B440D">
      <w:pPr>
        <w:pStyle w:val="Voetnoottekst"/>
      </w:pPr>
      <w:r>
        <w:rPr>
          <w:rStyle w:val="Voetnootmarkering"/>
        </w:rPr>
        <w:footnoteRef/>
      </w:r>
      <w:r>
        <w:t xml:space="preserve"> Artikel 9, tweede lid, AVG.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155D5" w14:textId="77777777" w:rsidR="00FA7BCD" w:rsidRDefault="005B3FEB"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155DB" w14:textId="77777777" w:rsidR="00DA0CDA" w:rsidRDefault="005B3FEB"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462155DC" w14:textId="77777777" w:rsidR="00993C75" w:rsidRDefault="005B3FEB">
    <w:pPr>
      <w:pStyle w:val="Koptekst"/>
    </w:pPr>
    <w:r>
      <w:rPr>
        <w:noProof/>
      </w:rPr>
      <w:drawing>
        <wp:anchor distT="0" distB="0" distL="114300" distR="114300" simplePos="0" relativeHeight="251658240" behindDoc="1" locked="0" layoutInCell="1" allowOverlap="1" wp14:anchorId="462155E7" wp14:editId="462155E8">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004354"/>
    <w:multiLevelType w:val="hybridMultilevel"/>
    <w:tmpl w:val="C5EC66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4CF6865"/>
    <w:multiLevelType w:val="hybridMultilevel"/>
    <w:tmpl w:val="B01A4C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56087836">
    <w:abstractNumId w:val="1"/>
  </w:num>
  <w:num w:numId="2" w16cid:durableId="886380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F2F"/>
    <w:rsid w:val="000018F1"/>
    <w:rsid w:val="00002456"/>
    <w:rsid w:val="00003F86"/>
    <w:rsid w:val="00005092"/>
    <w:rsid w:val="00005E02"/>
    <w:rsid w:val="00006AA0"/>
    <w:rsid w:val="00012EC5"/>
    <w:rsid w:val="000132FE"/>
    <w:rsid w:val="0001435D"/>
    <w:rsid w:val="000158AF"/>
    <w:rsid w:val="00015CFD"/>
    <w:rsid w:val="000171B1"/>
    <w:rsid w:val="00017C54"/>
    <w:rsid w:val="00017D2C"/>
    <w:rsid w:val="000202E6"/>
    <w:rsid w:val="00023571"/>
    <w:rsid w:val="00024045"/>
    <w:rsid w:val="00025FC1"/>
    <w:rsid w:val="00030C7F"/>
    <w:rsid w:val="00030DBF"/>
    <w:rsid w:val="00033291"/>
    <w:rsid w:val="00035A1B"/>
    <w:rsid w:val="000360D4"/>
    <w:rsid w:val="00037C17"/>
    <w:rsid w:val="0004225C"/>
    <w:rsid w:val="000424CE"/>
    <w:rsid w:val="00043030"/>
    <w:rsid w:val="0004353B"/>
    <w:rsid w:val="00043B2D"/>
    <w:rsid w:val="00047327"/>
    <w:rsid w:val="00051F54"/>
    <w:rsid w:val="000522BD"/>
    <w:rsid w:val="00053AA3"/>
    <w:rsid w:val="00055133"/>
    <w:rsid w:val="000605E2"/>
    <w:rsid w:val="0006295A"/>
    <w:rsid w:val="00065293"/>
    <w:rsid w:val="000671FE"/>
    <w:rsid w:val="00067260"/>
    <w:rsid w:val="00067635"/>
    <w:rsid w:val="00067893"/>
    <w:rsid w:val="00067FD6"/>
    <w:rsid w:val="0007012A"/>
    <w:rsid w:val="00070A51"/>
    <w:rsid w:val="000749FD"/>
    <w:rsid w:val="00074CCB"/>
    <w:rsid w:val="00075EA9"/>
    <w:rsid w:val="00080E09"/>
    <w:rsid w:val="00083BCC"/>
    <w:rsid w:val="00084E13"/>
    <w:rsid w:val="00084F16"/>
    <w:rsid w:val="00086960"/>
    <w:rsid w:val="00090A00"/>
    <w:rsid w:val="00091437"/>
    <w:rsid w:val="000915A8"/>
    <w:rsid w:val="00091DC9"/>
    <w:rsid w:val="00094338"/>
    <w:rsid w:val="00096A0E"/>
    <w:rsid w:val="000A0216"/>
    <w:rsid w:val="000A1DF3"/>
    <w:rsid w:val="000A365A"/>
    <w:rsid w:val="000A3C1A"/>
    <w:rsid w:val="000A56AC"/>
    <w:rsid w:val="000A5C5F"/>
    <w:rsid w:val="000A7C89"/>
    <w:rsid w:val="000B086C"/>
    <w:rsid w:val="000B1315"/>
    <w:rsid w:val="000B22A1"/>
    <w:rsid w:val="000B2BA3"/>
    <w:rsid w:val="000B3C3C"/>
    <w:rsid w:val="000B3DC4"/>
    <w:rsid w:val="000B45F6"/>
    <w:rsid w:val="000B64CA"/>
    <w:rsid w:val="000C0F08"/>
    <w:rsid w:val="000C1956"/>
    <w:rsid w:val="000C4AAE"/>
    <w:rsid w:val="000C4DE9"/>
    <w:rsid w:val="000C5D1E"/>
    <w:rsid w:val="000D0A3B"/>
    <w:rsid w:val="000D0BC3"/>
    <w:rsid w:val="000D1BF8"/>
    <w:rsid w:val="000D4628"/>
    <w:rsid w:val="000D72D8"/>
    <w:rsid w:val="000E090F"/>
    <w:rsid w:val="000E0B00"/>
    <w:rsid w:val="000E2CF5"/>
    <w:rsid w:val="000E35A7"/>
    <w:rsid w:val="000E5195"/>
    <w:rsid w:val="000E54F2"/>
    <w:rsid w:val="000E79D5"/>
    <w:rsid w:val="000E7B8D"/>
    <w:rsid w:val="000F011D"/>
    <w:rsid w:val="000F09B8"/>
    <w:rsid w:val="000F1B9C"/>
    <w:rsid w:val="000F2898"/>
    <w:rsid w:val="000F29E5"/>
    <w:rsid w:val="000F2ADA"/>
    <w:rsid w:val="000F2F2F"/>
    <w:rsid w:val="000F4639"/>
    <w:rsid w:val="000F4A88"/>
    <w:rsid w:val="000F64ED"/>
    <w:rsid w:val="000F685C"/>
    <w:rsid w:val="000F7780"/>
    <w:rsid w:val="000F7EDB"/>
    <w:rsid w:val="000F7FC7"/>
    <w:rsid w:val="00100D46"/>
    <w:rsid w:val="001022C2"/>
    <w:rsid w:val="00103B9C"/>
    <w:rsid w:val="001041EA"/>
    <w:rsid w:val="00106729"/>
    <w:rsid w:val="00110C69"/>
    <w:rsid w:val="00111EDD"/>
    <w:rsid w:val="0011377E"/>
    <w:rsid w:val="00113A18"/>
    <w:rsid w:val="00114D09"/>
    <w:rsid w:val="00117EBE"/>
    <w:rsid w:val="00120E2C"/>
    <w:rsid w:val="00124987"/>
    <w:rsid w:val="001265A3"/>
    <w:rsid w:val="001267A5"/>
    <w:rsid w:val="001270AD"/>
    <w:rsid w:val="001276C9"/>
    <w:rsid w:val="00132818"/>
    <w:rsid w:val="001332EA"/>
    <w:rsid w:val="0013404E"/>
    <w:rsid w:val="00134804"/>
    <w:rsid w:val="00134BC0"/>
    <w:rsid w:val="00141925"/>
    <w:rsid w:val="00142DC4"/>
    <w:rsid w:val="0014435C"/>
    <w:rsid w:val="001450CF"/>
    <w:rsid w:val="001454AA"/>
    <w:rsid w:val="0014667C"/>
    <w:rsid w:val="001473BD"/>
    <w:rsid w:val="00147EA9"/>
    <w:rsid w:val="00151A4C"/>
    <w:rsid w:val="0015349D"/>
    <w:rsid w:val="0015454E"/>
    <w:rsid w:val="00154769"/>
    <w:rsid w:val="00154867"/>
    <w:rsid w:val="00154EC9"/>
    <w:rsid w:val="00156590"/>
    <w:rsid w:val="00156C31"/>
    <w:rsid w:val="00156CC8"/>
    <w:rsid w:val="001601CA"/>
    <w:rsid w:val="00164FCE"/>
    <w:rsid w:val="00165605"/>
    <w:rsid w:val="001657C2"/>
    <w:rsid w:val="00165B40"/>
    <w:rsid w:val="00167BC9"/>
    <w:rsid w:val="00171B9D"/>
    <w:rsid w:val="00173D08"/>
    <w:rsid w:val="00173E02"/>
    <w:rsid w:val="00175D63"/>
    <w:rsid w:val="00180020"/>
    <w:rsid w:val="00180098"/>
    <w:rsid w:val="0018305C"/>
    <w:rsid w:val="00183FA6"/>
    <w:rsid w:val="00184F85"/>
    <w:rsid w:val="00185C9D"/>
    <w:rsid w:val="0018645B"/>
    <w:rsid w:val="0018795E"/>
    <w:rsid w:val="00187CB4"/>
    <w:rsid w:val="00192544"/>
    <w:rsid w:val="00194E90"/>
    <w:rsid w:val="00195431"/>
    <w:rsid w:val="00195788"/>
    <w:rsid w:val="00195E85"/>
    <w:rsid w:val="001969BE"/>
    <w:rsid w:val="00196DC3"/>
    <w:rsid w:val="001978DD"/>
    <w:rsid w:val="001A064C"/>
    <w:rsid w:val="001A0826"/>
    <w:rsid w:val="001A0C05"/>
    <w:rsid w:val="001A687A"/>
    <w:rsid w:val="001A7110"/>
    <w:rsid w:val="001B12FB"/>
    <w:rsid w:val="001B523E"/>
    <w:rsid w:val="001B524F"/>
    <w:rsid w:val="001B5A1F"/>
    <w:rsid w:val="001B5A2A"/>
    <w:rsid w:val="001C02CF"/>
    <w:rsid w:val="001C282E"/>
    <w:rsid w:val="001C4863"/>
    <w:rsid w:val="001C5A48"/>
    <w:rsid w:val="001C7180"/>
    <w:rsid w:val="001C7381"/>
    <w:rsid w:val="001C76E7"/>
    <w:rsid w:val="001C7DC9"/>
    <w:rsid w:val="001D0743"/>
    <w:rsid w:val="001D0EAC"/>
    <w:rsid w:val="001D1C32"/>
    <w:rsid w:val="001D2A11"/>
    <w:rsid w:val="001D590C"/>
    <w:rsid w:val="001D5BC7"/>
    <w:rsid w:val="001D6A3C"/>
    <w:rsid w:val="001D7FC0"/>
    <w:rsid w:val="001E12A3"/>
    <w:rsid w:val="001E6F09"/>
    <w:rsid w:val="001E710B"/>
    <w:rsid w:val="001F233F"/>
    <w:rsid w:val="001F2BB6"/>
    <w:rsid w:val="001F2DC1"/>
    <w:rsid w:val="001F4322"/>
    <w:rsid w:val="001F497F"/>
    <w:rsid w:val="00200CE3"/>
    <w:rsid w:val="002047F1"/>
    <w:rsid w:val="002103B3"/>
    <w:rsid w:val="0021186E"/>
    <w:rsid w:val="00212F51"/>
    <w:rsid w:val="00215F27"/>
    <w:rsid w:val="00216E87"/>
    <w:rsid w:val="0021774F"/>
    <w:rsid w:val="002179FB"/>
    <w:rsid w:val="00221160"/>
    <w:rsid w:val="00221B2F"/>
    <w:rsid w:val="00224B9E"/>
    <w:rsid w:val="0022574B"/>
    <w:rsid w:val="002260A9"/>
    <w:rsid w:val="00227BCD"/>
    <w:rsid w:val="002300B6"/>
    <w:rsid w:val="00230521"/>
    <w:rsid w:val="0023180E"/>
    <w:rsid w:val="00233C69"/>
    <w:rsid w:val="00233F5E"/>
    <w:rsid w:val="00234784"/>
    <w:rsid w:val="00234F93"/>
    <w:rsid w:val="00237639"/>
    <w:rsid w:val="00241A76"/>
    <w:rsid w:val="00241BE4"/>
    <w:rsid w:val="002420D6"/>
    <w:rsid w:val="0024230B"/>
    <w:rsid w:val="00243F71"/>
    <w:rsid w:val="00244718"/>
    <w:rsid w:val="00245301"/>
    <w:rsid w:val="002458AB"/>
    <w:rsid w:val="00245AD7"/>
    <w:rsid w:val="0024773C"/>
    <w:rsid w:val="00247D13"/>
    <w:rsid w:val="0025096B"/>
    <w:rsid w:val="00260CCD"/>
    <w:rsid w:val="0026230D"/>
    <w:rsid w:val="0026261B"/>
    <w:rsid w:val="00262B6C"/>
    <w:rsid w:val="00264841"/>
    <w:rsid w:val="002701F0"/>
    <w:rsid w:val="0027129F"/>
    <w:rsid w:val="00272A20"/>
    <w:rsid w:val="00273B75"/>
    <w:rsid w:val="002746E9"/>
    <w:rsid w:val="00274FC3"/>
    <w:rsid w:val="0027611A"/>
    <w:rsid w:val="002764CB"/>
    <w:rsid w:val="00276FF7"/>
    <w:rsid w:val="002779D5"/>
    <w:rsid w:val="00280170"/>
    <w:rsid w:val="00281973"/>
    <w:rsid w:val="00287179"/>
    <w:rsid w:val="00290EB2"/>
    <w:rsid w:val="00291636"/>
    <w:rsid w:val="00292045"/>
    <w:rsid w:val="0029352E"/>
    <w:rsid w:val="00294887"/>
    <w:rsid w:val="002949EE"/>
    <w:rsid w:val="00297D53"/>
    <w:rsid w:val="002A1699"/>
    <w:rsid w:val="002A2FB3"/>
    <w:rsid w:val="002A45EC"/>
    <w:rsid w:val="002A58D1"/>
    <w:rsid w:val="002B06A8"/>
    <w:rsid w:val="002B1633"/>
    <w:rsid w:val="002B28C5"/>
    <w:rsid w:val="002B33F2"/>
    <w:rsid w:val="002B4442"/>
    <w:rsid w:val="002B5981"/>
    <w:rsid w:val="002B6286"/>
    <w:rsid w:val="002C059D"/>
    <w:rsid w:val="002C183B"/>
    <w:rsid w:val="002C63AA"/>
    <w:rsid w:val="002D1104"/>
    <w:rsid w:val="002D1CC4"/>
    <w:rsid w:val="002D23A0"/>
    <w:rsid w:val="002D26F6"/>
    <w:rsid w:val="002D4663"/>
    <w:rsid w:val="002D5179"/>
    <w:rsid w:val="002D5448"/>
    <w:rsid w:val="002D5F30"/>
    <w:rsid w:val="002D6825"/>
    <w:rsid w:val="002D723E"/>
    <w:rsid w:val="002D7499"/>
    <w:rsid w:val="002D7B52"/>
    <w:rsid w:val="002E0FCA"/>
    <w:rsid w:val="002E10E6"/>
    <w:rsid w:val="002E1C48"/>
    <w:rsid w:val="002E26F6"/>
    <w:rsid w:val="002E429B"/>
    <w:rsid w:val="002E72F1"/>
    <w:rsid w:val="002E7830"/>
    <w:rsid w:val="002F1DAF"/>
    <w:rsid w:val="002F2A1D"/>
    <w:rsid w:val="002F4EDB"/>
    <w:rsid w:val="002F77C2"/>
    <w:rsid w:val="002F7D58"/>
    <w:rsid w:val="00300EE6"/>
    <w:rsid w:val="00301137"/>
    <w:rsid w:val="003015B2"/>
    <w:rsid w:val="00303EDB"/>
    <w:rsid w:val="003064FE"/>
    <w:rsid w:val="0030689F"/>
    <w:rsid w:val="003129E5"/>
    <w:rsid w:val="00313729"/>
    <w:rsid w:val="00313BA4"/>
    <w:rsid w:val="00314D75"/>
    <w:rsid w:val="003152EB"/>
    <w:rsid w:val="00316737"/>
    <w:rsid w:val="003174E6"/>
    <w:rsid w:val="00322A39"/>
    <w:rsid w:val="00323BD7"/>
    <w:rsid w:val="0032404B"/>
    <w:rsid w:val="00324329"/>
    <w:rsid w:val="003244C4"/>
    <w:rsid w:val="0032630C"/>
    <w:rsid w:val="003263EA"/>
    <w:rsid w:val="003309B2"/>
    <w:rsid w:val="00333699"/>
    <w:rsid w:val="0033411F"/>
    <w:rsid w:val="0033474D"/>
    <w:rsid w:val="003360B2"/>
    <w:rsid w:val="003365BC"/>
    <w:rsid w:val="003377CF"/>
    <w:rsid w:val="00341051"/>
    <w:rsid w:val="00341B56"/>
    <w:rsid w:val="00342A14"/>
    <w:rsid w:val="003430D8"/>
    <w:rsid w:val="003430E0"/>
    <w:rsid w:val="00343CA7"/>
    <w:rsid w:val="00344322"/>
    <w:rsid w:val="00347141"/>
    <w:rsid w:val="00347D7C"/>
    <w:rsid w:val="00350D25"/>
    <w:rsid w:val="00352B81"/>
    <w:rsid w:val="00355494"/>
    <w:rsid w:val="00355787"/>
    <w:rsid w:val="00355B85"/>
    <w:rsid w:val="0035732C"/>
    <w:rsid w:val="00360A9A"/>
    <w:rsid w:val="0036116E"/>
    <w:rsid w:val="003619DD"/>
    <w:rsid w:val="00363BCE"/>
    <w:rsid w:val="00364363"/>
    <w:rsid w:val="0036467E"/>
    <w:rsid w:val="0036525C"/>
    <w:rsid w:val="0036746D"/>
    <w:rsid w:val="00370571"/>
    <w:rsid w:val="00374053"/>
    <w:rsid w:val="00376847"/>
    <w:rsid w:val="00376D21"/>
    <w:rsid w:val="00380401"/>
    <w:rsid w:val="00381020"/>
    <w:rsid w:val="003827A4"/>
    <w:rsid w:val="00382F2D"/>
    <w:rsid w:val="00383FE2"/>
    <w:rsid w:val="003844E0"/>
    <w:rsid w:val="00387B40"/>
    <w:rsid w:val="00391E81"/>
    <w:rsid w:val="00392FDD"/>
    <w:rsid w:val="00395B8F"/>
    <w:rsid w:val="0039615B"/>
    <w:rsid w:val="003962DC"/>
    <w:rsid w:val="00396A7B"/>
    <w:rsid w:val="0039725C"/>
    <w:rsid w:val="003A0F2E"/>
    <w:rsid w:val="003A10B0"/>
    <w:rsid w:val="003A3749"/>
    <w:rsid w:val="003A5752"/>
    <w:rsid w:val="003A67BC"/>
    <w:rsid w:val="003A7432"/>
    <w:rsid w:val="003A797C"/>
    <w:rsid w:val="003B0B2C"/>
    <w:rsid w:val="003B1402"/>
    <w:rsid w:val="003B1F9F"/>
    <w:rsid w:val="003B3B0A"/>
    <w:rsid w:val="003B4AA2"/>
    <w:rsid w:val="003B5AC0"/>
    <w:rsid w:val="003B64F3"/>
    <w:rsid w:val="003B6A73"/>
    <w:rsid w:val="003C1FB2"/>
    <w:rsid w:val="003C2A64"/>
    <w:rsid w:val="003C2E7C"/>
    <w:rsid w:val="003C37FB"/>
    <w:rsid w:val="003C59C5"/>
    <w:rsid w:val="003C5F44"/>
    <w:rsid w:val="003C743B"/>
    <w:rsid w:val="003D2FE5"/>
    <w:rsid w:val="003D5BB0"/>
    <w:rsid w:val="003D62C4"/>
    <w:rsid w:val="003D6881"/>
    <w:rsid w:val="003D6991"/>
    <w:rsid w:val="003D6A50"/>
    <w:rsid w:val="003D7886"/>
    <w:rsid w:val="003D7D60"/>
    <w:rsid w:val="003E060B"/>
    <w:rsid w:val="003E0C13"/>
    <w:rsid w:val="003E15E0"/>
    <w:rsid w:val="003E37AD"/>
    <w:rsid w:val="003F0388"/>
    <w:rsid w:val="003F1C56"/>
    <w:rsid w:val="003F2287"/>
    <w:rsid w:val="003F6DC9"/>
    <w:rsid w:val="004000C2"/>
    <w:rsid w:val="0040194E"/>
    <w:rsid w:val="004040FB"/>
    <w:rsid w:val="00404DD4"/>
    <w:rsid w:val="0040668F"/>
    <w:rsid w:val="00406891"/>
    <w:rsid w:val="00407E0A"/>
    <w:rsid w:val="00410078"/>
    <w:rsid w:val="00413505"/>
    <w:rsid w:val="004153AA"/>
    <w:rsid w:val="0041602D"/>
    <w:rsid w:val="004160D7"/>
    <w:rsid w:val="00416264"/>
    <w:rsid w:val="00420A2E"/>
    <w:rsid w:val="004210B3"/>
    <w:rsid w:val="004227B5"/>
    <w:rsid w:val="00422935"/>
    <w:rsid w:val="00422F14"/>
    <w:rsid w:val="004233DA"/>
    <w:rsid w:val="00431EC2"/>
    <w:rsid w:val="004325D2"/>
    <w:rsid w:val="00432B97"/>
    <w:rsid w:val="00433E10"/>
    <w:rsid w:val="004361F3"/>
    <w:rsid w:val="00436508"/>
    <w:rsid w:val="00440A8F"/>
    <w:rsid w:val="00440DD6"/>
    <w:rsid w:val="0044124D"/>
    <w:rsid w:val="0044297D"/>
    <w:rsid w:val="00443BB9"/>
    <w:rsid w:val="0044427F"/>
    <w:rsid w:val="00444824"/>
    <w:rsid w:val="004459C0"/>
    <w:rsid w:val="00446A15"/>
    <w:rsid w:val="004470CE"/>
    <w:rsid w:val="00447294"/>
    <w:rsid w:val="004510B3"/>
    <w:rsid w:val="004538F1"/>
    <w:rsid w:val="00453EA2"/>
    <w:rsid w:val="00457B01"/>
    <w:rsid w:val="0046175E"/>
    <w:rsid w:val="004619F7"/>
    <w:rsid w:val="00462B41"/>
    <w:rsid w:val="00464B0D"/>
    <w:rsid w:val="00464FDF"/>
    <w:rsid w:val="00466201"/>
    <w:rsid w:val="00466372"/>
    <w:rsid w:val="004675A4"/>
    <w:rsid w:val="004676A6"/>
    <w:rsid w:val="00467E7D"/>
    <w:rsid w:val="00471D39"/>
    <w:rsid w:val="00474649"/>
    <w:rsid w:val="00474AB1"/>
    <w:rsid w:val="00474D74"/>
    <w:rsid w:val="004752C4"/>
    <w:rsid w:val="004766BD"/>
    <w:rsid w:val="00476AD9"/>
    <w:rsid w:val="004803A9"/>
    <w:rsid w:val="004803FF"/>
    <w:rsid w:val="00480736"/>
    <w:rsid w:val="00482212"/>
    <w:rsid w:val="00483299"/>
    <w:rsid w:val="00483DE1"/>
    <w:rsid w:val="00487FA0"/>
    <w:rsid w:val="0049062D"/>
    <w:rsid w:val="00490FA4"/>
    <w:rsid w:val="00491E8A"/>
    <w:rsid w:val="0049266A"/>
    <w:rsid w:val="0049413C"/>
    <w:rsid w:val="00495E3E"/>
    <w:rsid w:val="00496183"/>
    <w:rsid w:val="004A0A34"/>
    <w:rsid w:val="004A0BC3"/>
    <w:rsid w:val="004A1DC5"/>
    <w:rsid w:val="004A3F44"/>
    <w:rsid w:val="004A4DDB"/>
    <w:rsid w:val="004A5259"/>
    <w:rsid w:val="004A53F4"/>
    <w:rsid w:val="004A5907"/>
    <w:rsid w:val="004A690A"/>
    <w:rsid w:val="004A7CE6"/>
    <w:rsid w:val="004B2381"/>
    <w:rsid w:val="004B4B98"/>
    <w:rsid w:val="004B5EA7"/>
    <w:rsid w:val="004C0329"/>
    <w:rsid w:val="004C1B4F"/>
    <w:rsid w:val="004C2005"/>
    <w:rsid w:val="004C2D0F"/>
    <w:rsid w:val="004C3464"/>
    <w:rsid w:val="004C349B"/>
    <w:rsid w:val="004C402E"/>
    <w:rsid w:val="004C7ED6"/>
    <w:rsid w:val="004D0441"/>
    <w:rsid w:val="004D05FD"/>
    <w:rsid w:val="004D0D27"/>
    <w:rsid w:val="004D1D4F"/>
    <w:rsid w:val="004D2542"/>
    <w:rsid w:val="004D78DC"/>
    <w:rsid w:val="004D7BD7"/>
    <w:rsid w:val="004E044C"/>
    <w:rsid w:val="004E228A"/>
    <w:rsid w:val="004E2873"/>
    <w:rsid w:val="004E3C2B"/>
    <w:rsid w:val="004E4A3F"/>
    <w:rsid w:val="004E68C8"/>
    <w:rsid w:val="004E7163"/>
    <w:rsid w:val="004F1D51"/>
    <w:rsid w:val="004F2AA9"/>
    <w:rsid w:val="004F2DAA"/>
    <w:rsid w:val="004F36E8"/>
    <w:rsid w:val="004F5383"/>
    <w:rsid w:val="004F7503"/>
    <w:rsid w:val="004F7BB9"/>
    <w:rsid w:val="004FD5C6"/>
    <w:rsid w:val="00504335"/>
    <w:rsid w:val="00510BBF"/>
    <w:rsid w:val="005126E5"/>
    <w:rsid w:val="00515227"/>
    <w:rsid w:val="005168F7"/>
    <w:rsid w:val="00522B3D"/>
    <w:rsid w:val="005230CF"/>
    <w:rsid w:val="00523684"/>
    <w:rsid w:val="00523AC7"/>
    <w:rsid w:val="00524908"/>
    <w:rsid w:val="00524973"/>
    <w:rsid w:val="005267F0"/>
    <w:rsid w:val="00530FC6"/>
    <w:rsid w:val="00531B81"/>
    <w:rsid w:val="00532693"/>
    <w:rsid w:val="005339E1"/>
    <w:rsid w:val="00534056"/>
    <w:rsid w:val="00535619"/>
    <w:rsid w:val="0053568F"/>
    <w:rsid w:val="00541F27"/>
    <w:rsid w:val="00541F62"/>
    <w:rsid w:val="005420FD"/>
    <w:rsid w:val="0054469A"/>
    <w:rsid w:val="00545C8E"/>
    <w:rsid w:val="00546731"/>
    <w:rsid w:val="00546A0D"/>
    <w:rsid w:val="00551EF1"/>
    <w:rsid w:val="005559DF"/>
    <w:rsid w:val="00555FF2"/>
    <w:rsid w:val="00562EC8"/>
    <w:rsid w:val="00563614"/>
    <w:rsid w:val="00564452"/>
    <w:rsid w:val="00565E22"/>
    <w:rsid w:val="00566C47"/>
    <w:rsid w:val="00572E56"/>
    <w:rsid w:val="00574046"/>
    <w:rsid w:val="00575A50"/>
    <w:rsid w:val="00580EF7"/>
    <w:rsid w:val="00585FE2"/>
    <w:rsid w:val="00586703"/>
    <w:rsid w:val="0059189A"/>
    <w:rsid w:val="0059202E"/>
    <w:rsid w:val="00595291"/>
    <w:rsid w:val="00597551"/>
    <w:rsid w:val="005A23BF"/>
    <w:rsid w:val="005A2EE2"/>
    <w:rsid w:val="005A3BB1"/>
    <w:rsid w:val="005A593D"/>
    <w:rsid w:val="005A5E2E"/>
    <w:rsid w:val="005A7D33"/>
    <w:rsid w:val="005B10B1"/>
    <w:rsid w:val="005B2380"/>
    <w:rsid w:val="005B3FEB"/>
    <w:rsid w:val="005B4FCE"/>
    <w:rsid w:val="005B5476"/>
    <w:rsid w:val="005C0F84"/>
    <w:rsid w:val="005C122C"/>
    <w:rsid w:val="005C158B"/>
    <w:rsid w:val="005C1DDC"/>
    <w:rsid w:val="005C32FA"/>
    <w:rsid w:val="005C3CF0"/>
    <w:rsid w:val="005C427A"/>
    <w:rsid w:val="005C4D5A"/>
    <w:rsid w:val="005C6FA0"/>
    <w:rsid w:val="005D1519"/>
    <w:rsid w:val="005D16B0"/>
    <w:rsid w:val="005D27A4"/>
    <w:rsid w:val="005D4861"/>
    <w:rsid w:val="005D773E"/>
    <w:rsid w:val="005E1C54"/>
    <w:rsid w:val="005E1C9F"/>
    <w:rsid w:val="005E490D"/>
    <w:rsid w:val="005E6D85"/>
    <w:rsid w:val="005E7588"/>
    <w:rsid w:val="005E790C"/>
    <w:rsid w:val="005E7BBA"/>
    <w:rsid w:val="005F192B"/>
    <w:rsid w:val="005F3136"/>
    <w:rsid w:val="005F5A39"/>
    <w:rsid w:val="005F708F"/>
    <w:rsid w:val="00604F75"/>
    <w:rsid w:val="00605622"/>
    <w:rsid w:val="006059C2"/>
    <w:rsid w:val="00607438"/>
    <w:rsid w:val="006124EC"/>
    <w:rsid w:val="00612991"/>
    <w:rsid w:val="00615868"/>
    <w:rsid w:val="00615BE4"/>
    <w:rsid w:val="00615C0A"/>
    <w:rsid w:val="00620C39"/>
    <w:rsid w:val="00620FB0"/>
    <w:rsid w:val="00626AD9"/>
    <w:rsid w:val="00630E7D"/>
    <w:rsid w:val="00631ADE"/>
    <w:rsid w:val="00633959"/>
    <w:rsid w:val="006346C7"/>
    <w:rsid w:val="00635358"/>
    <w:rsid w:val="006355D8"/>
    <w:rsid w:val="0063581B"/>
    <w:rsid w:val="0063593D"/>
    <w:rsid w:val="00636D60"/>
    <w:rsid w:val="00637861"/>
    <w:rsid w:val="00641751"/>
    <w:rsid w:val="00641DAC"/>
    <w:rsid w:val="00642CCE"/>
    <w:rsid w:val="0064408D"/>
    <w:rsid w:val="006444FD"/>
    <w:rsid w:val="00644CA1"/>
    <w:rsid w:val="00645F3E"/>
    <w:rsid w:val="00645FC1"/>
    <w:rsid w:val="006460C6"/>
    <w:rsid w:val="00647AF0"/>
    <w:rsid w:val="0065133D"/>
    <w:rsid w:val="00653717"/>
    <w:rsid w:val="00653890"/>
    <w:rsid w:val="00653E50"/>
    <w:rsid w:val="00654619"/>
    <w:rsid w:val="00654652"/>
    <w:rsid w:val="0065492B"/>
    <w:rsid w:val="0066192F"/>
    <w:rsid w:val="00661F6F"/>
    <w:rsid w:val="006637D7"/>
    <w:rsid w:val="0066453A"/>
    <w:rsid w:val="00664823"/>
    <w:rsid w:val="00665AAA"/>
    <w:rsid w:val="00667947"/>
    <w:rsid w:val="00670890"/>
    <w:rsid w:val="00670C05"/>
    <w:rsid w:val="006735C9"/>
    <w:rsid w:val="0067408F"/>
    <w:rsid w:val="0067508B"/>
    <w:rsid w:val="00675446"/>
    <w:rsid w:val="00675FDC"/>
    <w:rsid w:val="00676929"/>
    <w:rsid w:val="00677CE0"/>
    <w:rsid w:val="00680379"/>
    <w:rsid w:val="006819B8"/>
    <w:rsid w:val="00682953"/>
    <w:rsid w:val="00682FF7"/>
    <w:rsid w:val="006836B4"/>
    <w:rsid w:val="00686150"/>
    <w:rsid w:val="00690657"/>
    <w:rsid w:val="00691447"/>
    <w:rsid w:val="006917EC"/>
    <w:rsid w:val="0069272F"/>
    <w:rsid w:val="00694764"/>
    <w:rsid w:val="006951D9"/>
    <w:rsid w:val="00695B64"/>
    <w:rsid w:val="00695E75"/>
    <w:rsid w:val="00696A44"/>
    <w:rsid w:val="0069765A"/>
    <w:rsid w:val="00697816"/>
    <w:rsid w:val="006A0763"/>
    <w:rsid w:val="006A11C8"/>
    <w:rsid w:val="006A1A7F"/>
    <w:rsid w:val="006A1CBE"/>
    <w:rsid w:val="006A1F77"/>
    <w:rsid w:val="006A2054"/>
    <w:rsid w:val="006A36B2"/>
    <w:rsid w:val="006A397F"/>
    <w:rsid w:val="006A3CD6"/>
    <w:rsid w:val="006A411B"/>
    <w:rsid w:val="006A48BA"/>
    <w:rsid w:val="006A4F7E"/>
    <w:rsid w:val="006B221D"/>
    <w:rsid w:val="006B250B"/>
    <w:rsid w:val="006C00CC"/>
    <w:rsid w:val="006C0472"/>
    <w:rsid w:val="006C052C"/>
    <w:rsid w:val="006C0729"/>
    <w:rsid w:val="006C256F"/>
    <w:rsid w:val="006C4EAA"/>
    <w:rsid w:val="006C5F1A"/>
    <w:rsid w:val="006D0051"/>
    <w:rsid w:val="006D0A60"/>
    <w:rsid w:val="006D0C41"/>
    <w:rsid w:val="006D17CB"/>
    <w:rsid w:val="006D6928"/>
    <w:rsid w:val="006D7078"/>
    <w:rsid w:val="006E10C7"/>
    <w:rsid w:val="006E174B"/>
    <w:rsid w:val="006E1AD9"/>
    <w:rsid w:val="006E3F64"/>
    <w:rsid w:val="006E44BB"/>
    <w:rsid w:val="006E539C"/>
    <w:rsid w:val="006E56EC"/>
    <w:rsid w:val="006E70E6"/>
    <w:rsid w:val="006F01DA"/>
    <w:rsid w:val="006F120E"/>
    <w:rsid w:val="006F15EB"/>
    <w:rsid w:val="006F29C1"/>
    <w:rsid w:val="006F2C2B"/>
    <w:rsid w:val="006F78D7"/>
    <w:rsid w:val="00704712"/>
    <w:rsid w:val="007049DC"/>
    <w:rsid w:val="0070760C"/>
    <w:rsid w:val="00707B6F"/>
    <w:rsid w:val="007119DF"/>
    <w:rsid w:val="00715123"/>
    <w:rsid w:val="00715C61"/>
    <w:rsid w:val="007170F0"/>
    <w:rsid w:val="00717B4E"/>
    <w:rsid w:val="00721108"/>
    <w:rsid w:val="00722BEF"/>
    <w:rsid w:val="00724345"/>
    <w:rsid w:val="00727514"/>
    <w:rsid w:val="007337D6"/>
    <w:rsid w:val="00735DD3"/>
    <w:rsid w:val="007365AE"/>
    <w:rsid w:val="007404AB"/>
    <w:rsid w:val="00740768"/>
    <w:rsid w:val="007437D2"/>
    <w:rsid w:val="00745005"/>
    <w:rsid w:val="00746E0E"/>
    <w:rsid w:val="00746FB1"/>
    <w:rsid w:val="0074722A"/>
    <w:rsid w:val="0075035B"/>
    <w:rsid w:val="00751069"/>
    <w:rsid w:val="00751864"/>
    <w:rsid w:val="00752C47"/>
    <w:rsid w:val="00752CB8"/>
    <w:rsid w:val="00752F0C"/>
    <w:rsid w:val="00753DDA"/>
    <w:rsid w:val="007563EF"/>
    <w:rsid w:val="00757CD7"/>
    <w:rsid w:val="007612EB"/>
    <w:rsid w:val="00764192"/>
    <w:rsid w:val="00764D17"/>
    <w:rsid w:val="00766D80"/>
    <w:rsid w:val="00766F56"/>
    <w:rsid w:val="00767C05"/>
    <w:rsid w:val="00770006"/>
    <w:rsid w:val="007710DB"/>
    <w:rsid w:val="00772DEE"/>
    <w:rsid w:val="00773461"/>
    <w:rsid w:val="007734C9"/>
    <w:rsid w:val="00773C00"/>
    <w:rsid w:val="007751D0"/>
    <w:rsid w:val="00776586"/>
    <w:rsid w:val="0077730C"/>
    <w:rsid w:val="00780419"/>
    <w:rsid w:val="00780E19"/>
    <w:rsid w:val="00781440"/>
    <w:rsid w:val="007826C9"/>
    <w:rsid w:val="00785D2A"/>
    <w:rsid w:val="0078755C"/>
    <w:rsid w:val="007907F5"/>
    <w:rsid w:val="00790B86"/>
    <w:rsid w:val="007928AC"/>
    <w:rsid w:val="00794018"/>
    <w:rsid w:val="007951F6"/>
    <w:rsid w:val="007967B5"/>
    <w:rsid w:val="007A041A"/>
    <w:rsid w:val="007A25AD"/>
    <w:rsid w:val="007A2C41"/>
    <w:rsid w:val="007A49B9"/>
    <w:rsid w:val="007A55C3"/>
    <w:rsid w:val="007A61C6"/>
    <w:rsid w:val="007B06C5"/>
    <w:rsid w:val="007B29D6"/>
    <w:rsid w:val="007B440D"/>
    <w:rsid w:val="007B498D"/>
    <w:rsid w:val="007B574E"/>
    <w:rsid w:val="007B58E8"/>
    <w:rsid w:val="007C23B2"/>
    <w:rsid w:val="007C513F"/>
    <w:rsid w:val="007C6248"/>
    <w:rsid w:val="007C6C9F"/>
    <w:rsid w:val="007D24C9"/>
    <w:rsid w:val="007D36EC"/>
    <w:rsid w:val="007D5C72"/>
    <w:rsid w:val="007D645F"/>
    <w:rsid w:val="007D64A2"/>
    <w:rsid w:val="007E037A"/>
    <w:rsid w:val="007E16ED"/>
    <w:rsid w:val="007E2FD5"/>
    <w:rsid w:val="007E479C"/>
    <w:rsid w:val="007E4F06"/>
    <w:rsid w:val="007E5226"/>
    <w:rsid w:val="007E544F"/>
    <w:rsid w:val="007E725B"/>
    <w:rsid w:val="007F1B9B"/>
    <w:rsid w:val="007F2DAE"/>
    <w:rsid w:val="0080048F"/>
    <w:rsid w:val="0080365B"/>
    <w:rsid w:val="00804BFA"/>
    <w:rsid w:val="008105B4"/>
    <w:rsid w:val="00811B63"/>
    <w:rsid w:val="008127BA"/>
    <w:rsid w:val="00812A88"/>
    <w:rsid w:val="00812D28"/>
    <w:rsid w:val="008136B9"/>
    <w:rsid w:val="0081438C"/>
    <w:rsid w:val="008147B1"/>
    <w:rsid w:val="00815586"/>
    <w:rsid w:val="0082081E"/>
    <w:rsid w:val="008208B0"/>
    <w:rsid w:val="008215AB"/>
    <w:rsid w:val="00821FD6"/>
    <w:rsid w:val="008228EC"/>
    <w:rsid w:val="008233B0"/>
    <w:rsid w:val="00827289"/>
    <w:rsid w:val="0082732B"/>
    <w:rsid w:val="00830226"/>
    <w:rsid w:val="00831BB3"/>
    <w:rsid w:val="0083258A"/>
    <w:rsid w:val="00832E1A"/>
    <w:rsid w:val="0083317A"/>
    <w:rsid w:val="00833625"/>
    <w:rsid w:val="008350BA"/>
    <w:rsid w:val="0083527C"/>
    <w:rsid w:val="008366AF"/>
    <w:rsid w:val="00836C74"/>
    <w:rsid w:val="00837140"/>
    <w:rsid w:val="0084051D"/>
    <w:rsid w:val="00842331"/>
    <w:rsid w:val="00842EDC"/>
    <w:rsid w:val="008432C8"/>
    <w:rsid w:val="00843C20"/>
    <w:rsid w:val="008457F6"/>
    <w:rsid w:val="0084644E"/>
    <w:rsid w:val="00850EC0"/>
    <w:rsid w:val="00851114"/>
    <w:rsid w:val="0085139F"/>
    <w:rsid w:val="0085378A"/>
    <w:rsid w:val="00857CEF"/>
    <w:rsid w:val="00865DD2"/>
    <w:rsid w:val="00870DF1"/>
    <w:rsid w:val="00872179"/>
    <w:rsid w:val="0087325C"/>
    <w:rsid w:val="00873361"/>
    <w:rsid w:val="00874552"/>
    <w:rsid w:val="00874B8C"/>
    <w:rsid w:val="00877323"/>
    <w:rsid w:val="0088229D"/>
    <w:rsid w:val="00883296"/>
    <w:rsid w:val="00883701"/>
    <w:rsid w:val="00883B53"/>
    <w:rsid w:val="0088653A"/>
    <w:rsid w:val="00887BB6"/>
    <w:rsid w:val="00887CA9"/>
    <w:rsid w:val="00892B73"/>
    <w:rsid w:val="00893AD8"/>
    <w:rsid w:val="008978AA"/>
    <w:rsid w:val="008A00E2"/>
    <w:rsid w:val="008A05AA"/>
    <w:rsid w:val="008A0681"/>
    <w:rsid w:val="008A06A2"/>
    <w:rsid w:val="008A1895"/>
    <w:rsid w:val="008A1DE4"/>
    <w:rsid w:val="008A224F"/>
    <w:rsid w:val="008A2C47"/>
    <w:rsid w:val="008A4830"/>
    <w:rsid w:val="008B309E"/>
    <w:rsid w:val="008B495F"/>
    <w:rsid w:val="008C0FC4"/>
    <w:rsid w:val="008C133E"/>
    <w:rsid w:val="008C1EB2"/>
    <w:rsid w:val="008C29FC"/>
    <w:rsid w:val="008C4C3E"/>
    <w:rsid w:val="008C54A7"/>
    <w:rsid w:val="008D1513"/>
    <w:rsid w:val="008D1F6E"/>
    <w:rsid w:val="008D3664"/>
    <w:rsid w:val="008D4D7D"/>
    <w:rsid w:val="008D5D23"/>
    <w:rsid w:val="008E0107"/>
    <w:rsid w:val="008E16B5"/>
    <w:rsid w:val="008E1AC0"/>
    <w:rsid w:val="008E496C"/>
    <w:rsid w:val="008E4AA9"/>
    <w:rsid w:val="008E7916"/>
    <w:rsid w:val="008F2701"/>
    <w:rsid w:val="008F5B5B"/>
    <w:rsid w:val="008F5D11"/>
    <w:rsid w:val="008F61AB"/>
    <w:rsid w:val="008F6B04"/>
    <w:rsid w:val="008F7D5C"/>
    <w:rsid w:val="008F7F98"/>
    <w:rsid w:val="00900A79"/>
    <w:rsid w:val="00902D94"/>
    <w:rsid w:val="00903EA0"/>
    <w:rsid w:val="00904147"/>
    <w:rsid w:val="009049B2"/>
    <w:rsid w:val="0090719E"/>
    <w:rsid w:val="0090752B"/>
    <w:rsid w:val="00915072"/>
    <w:rsid w:val="009150CF"/>
    <w:rsid w:val="00915368"/>
    <w:rsid w:val="00916CE6"/>
    <w:rsid w:val="00917285"/>
    <w:rsid w:val="009204F8"/>
    <w:rsid w:val="00921A60"/>
    <w:rsid w:val="00921EC7"/>
    <w:rsid w:val="00921FFB"/>
    <w:rsid w:val="00922B09"/>
    <w:rsid w:val="00922C74"/>
    <w:rsid w:val="00922D1C"/>
    <w:rsid w:val="00923CFE"/>
    <w:rsid w:val="00924916"/>
    <w:rsid w:val="009255EB"/>
    <w:rsid w:val="009258B7"/>
    <w:rsid w:val="00926E27"/>
    <w:rsid w:val="0092712F"/>
    <w:rsid w:val="009279CD"/>
    <w:rsid w:val="00927E7F"/>
    <w:rsid w:val="00935554"/>
    <w:rsid w:val="009358B4"/>
    <w:rsid w:val="0093714C"/>
    <w:rsid w:val="009378F4"/>
    <w:rsid w:val="00937D47"/>
    <w:rsid w:val="0094018D"/>
    <w:rsid w:val="009420CE"/>
    <w:rsid w:val="00942391"/>
    <w:rsid w:val="009434A5"/>
    <w:rsid w:val="0094367A"/>
    <w:rsid w:val="00943CC2"/>
    <w:rsid w:val="009445F0"/>
    <w:rsid w:val="00944FD0"/>
    <w:rsid w:val="00953044"/>
    <w:rsid w:val="00953EE7"/>
    <w:rsid w:val="009544C7"/>
    <w:rsid w:val="00960185"/>
    <w:rsid w:val="00963D0C"/>
    <w:rsid w:val="00964E18"/>
    <w:rsid w:val="00965863"/>
    <w:rsid w:val="00966644"/>
    <w:rsid w:val="00966668"/>
    <w:rsid w:val="00972CE3"/>
    <w:rsid w:val="009819D2"/>
    <w:rsid w:val="0098417D"/>
    <w:rsid w:val="00984602"/>
    <w:rsid w:val="00984801"/>
    <w:rsid w:val="00987788"/>
    <w:rsid w:val="0099090C"/>
    <w:rsid w:val="00990DE9"/>
    <w:rsid w:val="0099224D"/>
    <w:rsid w:val="009929B6"/>
    <w:rsid w:val="00992A0B"/>
    <w:rsid w:val="00992EF0"/>
    <w:rsid w:val="00993BEE"/>
    <w:rsid w:val="00993C75"/>
    <w:rsid w:val="00994789"/>
    <w:rsid w:val="00994FF5"/>
    <w:rsid w:val="00996F4F"/>
    <w:rsid w:val="009A37C5"/>
    <w:rsid w:val="009A4733"/>
    <w:rsid w:val="009A4916"/>
    <w:rsid w:val="009B004C"/>
    <w:rsid w:val="009B0945"/>
    <w:rsid w:val="009B094D"/>
    <w:rsid w:val="009B1597"/>
    <w:rsid w:val="009B1E10"/>
    <w:rsid w:val="009B36E6"/>
    <w:rsid w:val="009B5781"/>
    <w:rsid w:val="009B66AE"/>
    <w:rsid w:val="009C0D94"/>
    <w:rsid w:val="009C389F"/>
    <w:rsid w:val="009C3B07"/>
    <w:rsid w:val="009C444C"/>
    <w:rsid w:val="009C63D4"/>
    <w:rsid w:val="009D0A9C"/>
    <w:rsid w:val="009D17AE"/>
    <w:rsid w:val="009D3CF4"/>
    <w:rsid w:val="009D5812"/>
    <w:rsid w:val="009E01F1"/>
    <w:rsid w:val="009E2CD5"/>
    <w:rsid w:val="009E3873"/>
    <w:rsid w:val="009E3D56"/>
    <w:rsid w:val="009E61EC"/>
    <w:rsid w:val="009E694F"/>
    <w:rsid w:val="009F076E"/>
    <w:rsid w:val="009F0AC6"/>
    <w:rsid w:val="009F4F20"/>
    <w:rsid w:val="00A01664"/>
    <w:rsid w:val="00A0309C"/>
    <w:rsid w:val="00A0382D"/>
    <w:rsid w:val="00A04E43"/>
    <w:rsid w:val="00A0593A"/>
    <w:rsid w:val="00A07654"/>
    <w:rsid w:val="00A0786D"/>
    <w:rsid w:val="00A07F8E"/>
    <w:rsid w:val="00A10C8E"/>
    <w:rsid w:val="00A112F5"/>
    <w:rsid w:val="00A12013"/>
    <w:rsid w:val="00A12616"/>
    <w:rsid w:val="00A152E5"/>
    <w:rsid w:val="00A15AE9"/>
    <w:rsid w:val="00A1696B"/>
    <w:rsid w:val="00A16FAD"/>
    <w:rsid w:val="00A17311"/>
    <w:rsid w:val="00A21B3D"/>
    <w:rsid w:val="00A266C3"/>
    <w:rsid w:val="00A268DA"/>
    <w:rsid w:val="00A3124B"/>
    <w:rsid w:val="00A31377"/>
    <w:rsid w:val="00A337E4"/>
    <w:rsid w:val="00A3463F"/>
    <w:rsid w:val="00A34892"/>
    <w:rsid w:val="00A35A81"/>
    <w:rsid w:val="00A35B20"/>
    <w:rsid w:val="00A35BA9"/>
    <w:rsid w:val="00A36DAB"/>
    <w:rsid w:val="00A37DBB"/>
    <w:rsid w:val="00A4040D"/>
    <w:rsid w:val="00A416B7"/>
    <w:rsid w:val="00A416DA"/>
    <w:rsid w:val="00A41AC9"/>
    <w:rsid w:val="00A41E36"/>
    <w:rsid w:val="00A42014"/>
    <w:rsid w:val="00A422A7"/>
    <w:rsid w:val="00A425DD"/>
    <w:rsid w:val="00A43044"/>
    <w:rsid w:val="00A44DAE"/>
    <w:rsid w:val="00A52164"/>
    <w:rsid w:val="00A52378"/>
    <w:rsid w:val="00A6063A"/>
    <w:rsid w:val="00A61AB8"/>
    <w:rsid w:val="00A63E10"/>
    <w:rsid w:val="00A646A3"/>
    <w:rsid w:val="00A64F75"/>
    <w:rsid w:val="00A703A0"/>
    <w:rsid w:val="00A72A20"/>
    <w:rsid w:val="00A72C2D"/>
    <w:rsid w:val="00A75A82"/>
    <w:rsid w:val="00A7697A"/>
    <w:rsid w:val="00A80517"/>
    <w:rsid w:val="00A81865"/>
    <w:rsid w:val="00A830E7"/>
    <w:rsid w:val="00A83AE9"/>
    <w:rsid w:val="00A83E1C"/>
    <w:rsid w:val="00A83F58"/>
    <w:rsid w:val="00A841F8"/>
    <w:rsid w:val="00A868CD"/>
    <w:rsid w:val="00A86E14"/>
    <w:rsid w:val="00A90392"/>
    <w:rsid w:val="00A919DE"/>
    <w:rsid w:val="00A91B84"/>
    <w:rsid w:val="00A92C04"/>
    <w:rsid w:val="00A92CAF"/>
    <w:rsid w:val="00A92F9A"/>
    <w:rsid w:val="00A93EBD"/>
    <w:rsid w:val="00A94690"/>
    <w:rsid w:val="00A9479A"/>
    <w:rsid w:val="00A949EB"/>
    <w:rsid w:val="00A94CC9"/>
    <w:rsid w:val="00A95136"/>
    <w:rsid w:val="00A96107"/>
    <w:rsid w:val="00A96BB4"/>
    <w:rsid w:val="00AA056F"/>
    <w:rsid w:val="00AA0DF2"/>
    <w:rsid w:val="00AA2A2A"/>
    <w:rsid w:val="00AA2BD7"/>
    <w:rsid w:val="00AA336A"/>
    <w:rsid w:val="00AA4160"/>
    <w:rsid w:val="00AA4463"/>
    <w:rsid w:val="00AA62FA"/>
    <w:rsid w:val="00AB36EF"/>
    <w:rsid w:val="00AB39F3"/>
    <w:rsid w:val="00AB6692"/>
    <w:rsid w:val="00AB76B5"/>
    <w:rsid w:val="00AB77CB"/>
    <w:rsid w:val="00AC428B"/>
    <w:rsid w:val="00AC559C"/>
    <w:rsid w:val="00AC5EDB"/>
    <w:rsid w:val="00AC74FA"/>
    <w:rsid w:val="00AC787F"/>
    <w:rsid w:val="00AC7CBA"/>
    <w:rsid w:val="00AD0105"/>
    <w:rsid w:val="00AD01C0"/>
    <w:rsid w:val="00AD0BB6"/>
    <w:rsid w:val="00AD5D49"/>
    <w:rsid w:val="00AD6100"/>
    <w:rsid w:val="00AD6C26"/>
    <w:rsid w:val="00AE2162"/>
    <w:rsid w:val="00AE266C"/>
    <w:rsid w:val="00AE2FF7"/>
    <w:rsid w:val="00AE50C6"/>
    <w:rsid w:val="00AE77A1"/>
    <w:rsid w:val="00AF2654"/>
    <w:rsid w:val="00AF3097"/>
    <w:rsid w:val="00AF3623"/>
    <w:rsid w:val="00AF47E3"/>
    <w:rsid w:val="00AF4CEB"/>
    <w:rsid w:val="00AF57C4"/>
    <w:rsid w:val="00AF69D7"/>
    <w:rsid w:val="00B00CE1"/>
    <w:rsid w:val="00B01202"/>
    <w:rsid w:val="00B02C85"/>
    <w:rsid w:val="00B02E50"/>
    <w:rsid w:val="00B0301E"/>
    <w:rsid w:val="00B03021"/>
    <w:rsid w:val="00B0316C"/>
    <w:rsid w:val="00B119CF"/>
    <w:rsid w:val="00B122B5"/>
    <w:rsid w:val="00B146A8"/>
    <w:rsid w:val="00B14A54"/>
    <w:rsid w:val="00B22710"/>
    <w:rsid w:val="00B22E49"/>
    <w:rsid w:val="00B24B8F"/>
    <w:rsid w:val="00B25A62"/>
    <w:rsid w:val="00B27F21"/>
    <w:rsid w:val="00B30EA6"/>
    <w:rsid w:val="00B31F51"/>
    <w:rsid w:val="00B32007"/>
    <w:rsid w:val="00B3286C"/>
    <w:rsid w:val="00B34F9E"/>
    <w:rsid w:val="00B35AF3"/>
    <w:rsid w:val="00B3600E"/>
    <w:rsid w:val="00B37D0B"/>
    <w:rsid w:val="00B4116C"/>
    <w:rsid w:val="00B416AB"/>
    <w:rsid w:val="00B4282B"/>
    <w:rsid w:val="00B44669"/>
    <w:rsid w:val="00B450EB"/>
    <w:rsid w:val="00B47B88"/>
    <w:rsid w:val="00B50114"/>
    <w:rsid w:val="00B53461"/>
    <w:rsid w:val="00B53C98"/>
    <w:rsid w:val="00B547E2"/>
    <w:rsid w:val="00B54B6E"/>
    <w:rsid w:val="00B56950"/>
    <w:rsid w:val="00B576BD"/>
    <w:rsid w:val="00B57ED9"/>
    <w:rsid w:val="00B609D0"/>
    <w:rsid w:val="00B613BB"/>
    <w:rsid w:val="00B61F8B"/>
    <w:rsid w:val="00B6798B"/>
    <w:rsid w:val="00B67EB3"/>
    <w:rsid w:val="00B71F5A"/>
    <w:rsid w:val="00B724EC"/>
    <w:rsid w:val="00B73FCE"/>
    <w:rsid w:val="00B74ECD"/>
    <w:rsid w:val="00B8051E"/>
    <w:rsid w:val="00B807FC"/>
    <w:rsid w:val="00B8316B"/>
    <w:rsid w:val="00B8416A"/>
    <w:rsid w:val="00B85496"/>
    <w:rsid w:val="00B866DB"/>
    <w:rsid w:val="00B92C2C"/>
    <w:rsid w:val="00B93BA9"/>
    <w:rsid w:val="00B94710"/>
    <w:rsid w:val="00B949D1"/>
    <w:rsid w:val="00B95F3E"/>
    <w:rsid w:val="00B96DF3"/>
    <w:rsid w:val="00B9750F"/>
    <w:rsid w:val="00BA02B7"/>
    <w:rsid w:val="00BA042F"/>
    <w:rsid w:val="00BA114A"/>
    <w:rsid w:val="00BA21C0"/>
    <w:rsid w:val="00BA3139"/>
    <w:rsid w:val="00BA68ED"/>
    <w:rsid w:val="00BA77B7"/>
    <w:rsid w:val="00BA7CBF"/>
    <w:rsid w:val="00BB1444"/>
    <w:rsid w:val="00BB52AE"/>
    <w:rsid w:val="00BB59A9"/>
    <w:rsid w:val="00BC0481"/>
    <w:rsid w:val="00BC1912"/>
    <w:rsid w:val="00BC5711"/>
    <w:rsid w:val="00BC6197"/>
    <w:rsid w:val="00BC6790"/>
    <w:rsid w:val="00BC7C8E"/>
    <w:rsid w:val="00BC7FAC"/>
    <w:rsid w:val="00BD0842"/>
    <w:rsid w:val="00BD235D"/>
    <w:rsid w:val="00BD2D02"/>
    <w:rsid w:val="00BD43F5"/>
    <w:rsid w:val="00BD7347"/>
    <w:rsid w:val="00BD7C9D"/>
    <w:rsid w:val="00BE0A2E"/>
    <w:rsid w:val="00BE0BEA"/>
    <w:rsid w:val="00BE0D13"/>
    <w:rsid w:val="00BE1E4E"/>
    <w:rsid w:val="00BE2D88"/>
    <w:rsid w:val="00BE4733"/>
    <w:rsid w:val="00BE4ADC"/>
    <w:rsid w:val="00BE6E97"/>
    <w:rsid w:val="00BE7168"/>
    <w:rsid w:val="00BE7A02"/>
    <w:rsid w:val="00BF036E"/>
    <w:rsid w:val="00BF1BB0"/>
    <w:rsid w:val="00BF5438"/>
    <w:rsid w:val="00BF578C"/>
    <w:rsid w:val="00BF7101"/>
    <w:rsid w:val="00C0006E"/>
    <w:rsid w:val="00C0030E"/>
    <w:rsid w:val="00C0163E"/>
    <w:rsid w:val="00C027DC"/>
    <w:rsid w:val="00C02FE9"/>
    <w:rsid w:val="00C0339F"/>
    <w:rsid w:val="00C048BB"/>
    <w:rsid w:val="00C04AC4"/>
    <w:rsid w:val="00C05243"/>
    <w:rsid w:val="00C05B54"/>
    <w:rsid w:val="00C05C56"/>
    <w:rsid w:val="00C1086D"/>
    <w:rsid w:val="00C109F1"/>
    <w:rsid w:val="00C11440"/>
    <w:rsid w:val="00C11D26"/>
    <w:rsid w:val="00C12708"/>
    <w:rsid w:val="00C12D05"/>
    <w:rsid w:val="00C13AF5"/>
    <w:rsid w:val="00C13F88"/>
    <w:rsid w:val="00C164DF"/>
    <w:rsid w:val="00C201A1"/>
    <w:rsid w:val="00C206AC"/>
    <w:rsid w:val="00C21446"/>
    <w:rsid w:val="00C22086"/>
    <w:rsid w:val="00C22A3E"/>
    <w:rsid w:val="00C233D4"/>
    <w:rsid w:val="00C34580"/>
    <w:rsid w:val="00C345D1"/>
    <w:rsid w:val="00C34E2A"/>
    <w:rsid w:val="00C3591C"/>
    <w:rsid w:val="00C3669C"/>
    <w:rsid w:val="00C36C66"/>
    <w:rsid w:val="00C3721B"/>
    <w:rsid w:val="00C40C56"/>
    <w:rsid w:val="00C40F8F"/>
    <w:rsid w:val="00C41179"/>
    <w:rsid w:val="00C435D3"/>
    <w:rsid w:val="00C43DC8"/>
    <w:rsid w:val="00C44903"/>
    <w:rsid w:val="00C4498E"/>
    <w:rsid w:val="00C476EE"/>
    <w:rsid w:val="00C51381"/>
    <w:rsid w:val="00C52BEC"/>
    <w:rsid w:val="00C60BFF"/>
    <w:rsid w:val="00C623D3"/>
    <w:rsid w:val="00C63177"/>
    <w:rsid w:val="00C64829"/>
    <w:rsid w:val="00C64F29"/>
    <w:rsid w:val="00C65F91"/>
    <w:rsid w:val="00C660AF"/>
    <w:rsid w:val="00C66D97"/>
    <w:rsid w:val="00C701EB"/>
    <w:rsid w:val="00C712BA"/>
    <w:rsid w:val="00C751DC"/>
    <w:rsid w:val="00C75764"/>
    <w:rsid w:val="00C75BC2"/>
    <w:rsid w:val="00C76273"/>
    <w:rsid w:val="00C76297"/>
    <w:rsid w:val="00C76662"/>
    <w:rsid w:val="00C76969"/>
    <w:rsid w:val="00C76C2D"/>
    <w:rsid w:val="00C807D2"/>
    <w:rsid w:val="00C81D4F"/>
    <w:rsid w:val="00C81DFF"/>
    <w:rsid w:val="00C83276"/>
    <w:rsid w:val="00C837B2"/>
    <w:rsid w:val="00C84E01"/>
    <w:rsid w:val="00C85101"/>
    <w:rsid w:val="00C85E30"/>
    <w:rsid w:val="00C86E4E"/>
    <w:rsid w:val="00C879F8"/>
    <w:rsid w:val="00C91395"/>
    <w:rsid w:val="00C92F3E"/>
    <w:rsid w:val="00C9475C"/>
    <w:rsid w:val="00C948EA"/>
    <w:rsid w:val="00C9638C"/>
    <w:rsid w:val="00CA03DD"/>
    <w:rsid w:val="00CA1580"/>
    <w:rsid w:val="00CA5DB3"/>
    <w:rsid w:val="00CA70C2"/>
    <w:rsid w:val="00CB15B7"/>
    <w:rsid w:val="00CB48FD"/>
    <w:rsid w:val="00CB515F"/>
    <w:rsid w:val="00CB5BC7"/>
    <w:rsid w:val="00CB64B6"/>
    <w:rsid w:val="00CB7C9B"/>
    <w:rsid w:val="00CC05E3"/>
    <w:rsid w:val="00CC1E8D"/>
    <w:rsid w:val="00CC2246"/>
    <w:rsid w:val="00CC302E"/>
    <w:rsid w:val="00CC40C1"/>
    <w:rsid w:val="00CC72DE"/>
    <w:rsid w:val="00CD05A4"/>
    <w:rsid w:val="00CE0197"/>
    <w:rsid w:val="00CE13F3"/>
    <w:rsid w:val="00CE1E9F"/>
    <w:rsid w:val="00CE309C"/>
    <w:rsid w:val="00CE341C"/>
    <w:rsid w:val="00CE710A"/>
    <w:rsid w:val="00CE7DBA"/>
    <w:rsid w:val="00CF2C69"/>
    <w:rsid w:val="00CF325A"/>
    <w:rsid w:val="00CF4361"/>
    <w:rsid w:val="00CF644A"/>
    <w:rsid w:val="00CF6560"/>
    <w:rsid w:val="00CF712F"/>
    <w:rsid w:val="00CF79A1"/>
    <w:rsid w:val="00D0054B"/>
    <w:rsid w:val="00D01595"/>
    <w:rsid w:val="00D01737"/>
    <w:rsid w:val="00D0193E"/>
    <w:rsid w:val="00D03D44"/>
    <w:rsid w:val="00D0426C"/>
    <w:rsid w:val="00D05BA6"/>
    <w:rsid w:val="00D06C41"/>
    <w:rsid w:val="00D0796E"/>
    <w:rsid w:val="00D11FF4"/>
    <w:rsid w:val="00D2225E"/>
    <w:rsid w:val="00D22824"/>
    <w:rsid w:val="00D25687"/>
    <w:rsid w:val="00D25DA5"/>
    <w:rsid w:val="00D2784E"/>
    <w:rsid w:val="00D30531"/>
    <w:rsid w:val="00D30658"/>
    <w:rsid w:val="00D306D5"/>
    <w:rsid w:val="00D32961"/>
    <w:rsid w:val="00D34383"/>
    <w:rsid w:val="00D34641"/>
    <w:rsid w:val="00D36354"/>
    <w:rsid w:val="00D418B7"/>
    <w:rsid w:val="00D4234B"/>
    <w:rsid w:val="00D438F0"/>
    <w:rsid w:val="00D46895"/>
    <w:rsid w:val="00D47205"/>
    <w:rsid w:val="00D4797E"/>
    <w:rsid w:val="00D5185F"/>
    <w:rsid w:val="00D52FEA"/>
    <w:rsid w:val="00D541C8"/>
    <w:rsid w:val="00D56C4D"/>
    <w:rsid w:val="00D576AA"/>
    <w:rsid w:val="00D57C75"/>
    <w:rsid w:val="00D65D7C"/>
    <w:rsid w:val="00D717F6"/>
    <w:rsid w:val="00D731EF"/>
    <w:rsid w:val="00D73EEF"/>
    <w:rsid w:val="00D753D3"/>
    <w:rsid w:val="00D75AC9"/>
    <w:rsid w:val="00D7642A"/>
    <w:rsid w:val="00D77890"/>
    <w:rsid w:val="00D816AC"/>
    <w:rsid w:val="00D83ABF"/>
    <w:rsid w:val="00D84825"/>
    <w:rsid w:val="00D90098"/>
    <w:rsid w:val="00D910C3"/>
    <w:rsid w:val="00D913C6"/>
    <w:rsid w:val="00D914B7"/>
    <w:rsid w:val="00D91DFE"/>
    <w:rsid w:val="00D928DB"/>
    <w:rsid w:val="00D93856"/>
    <w:rsid w:val="00D94E44"/>
    <w:rsid w:val="00D97661"/>
    <w:rsid w:val="00DA0CDA"/>
    <w:rsid w:val="00DA1687"/>
    <w:rsid w:val="00DA187D"/>
    <w:rsid w:val="00DA2117"/>
    <w:rsid w:val="00DA35E0"/>
    <w:rsid w:val="00DA37C9"/>
    <w:rsid w:val="00DA6B82"/>
    <w:rsid w:val="00DA7030"/>
    <w:rsid w:val="00DA7430"/>
    <w:rsid w:val="00DA7DC9"/>
    <w:rsid w:val="00DB1220"/>
    <w:rsid w:val="00DB1AC9"/>
    <w:rsid w:val="00DB4580"/>
    <w:rsid w:val="00DB7D6D"/>
    <w:rsid w:val="00DB7E0B"/>
    <w:rsid w:val="00DC20BB"/>
    <w:rsid w:val="00DC221F"/>
    <w:rsid w:val="00DC570D"/>
    <w:rsid w:val="00DC72C7"/>
    <w:rsid w:val="00DD1028"/>
    <w:rsid w:val="00DD20BF"/>
    <w:rsid w:val="00DD26E1"/>
    <w:rsid w:val="00DD3297"/>
    <w:rsid w:val="00DD3402"/>
    <w:rsid w:val="00DD3665"/>
    <w:rsid w:val="00DD3D9A"/>
    <w:rsid w:val="00DD3EE9"/>
    <w:rsid w:val="00DD7DC7"/>
    <w:rsid w:val="00DE03D4"/>
    <w:rsid w:val="00DE0414"/>
    <w:rsid w:val="00DE1383"/>
    <w:rsid w:val="00DE2196"/>
    <w:rsid w:val="00DE3898"/>
    <w:rsid w:val="00DE4178"/>
    <w:rsid w:val="00DE5CC0"/>
    <w:rsid w:val="00DE6388"/>
    <w:rsid w:val="00DE6946"/>
    <w:rsid w:val="00DE75A3"/>
    <w:rsid w:val="00DF0957"/>
    <w:rsid w:val="00DF2683"/>
    <w:rsid w:val="00DF5128"/>
    <w:rsid w:val="00DF539E"/>
    <w:rsid w:val="00DF5626"/>
    <w:rsid w:val="00DF78EB"/>
    <w:rsid w:val="00E00001"/>
    <w:rsid w:val="00E009BE"/>
    <w:rsid w:val="00E00B45"/>
    <w:rsid w:val="00E01D44"/>
    <w:rsid w:val="00E02492"/>
    <w:rsid w:val="00E06340"/>
    <w:rsid w:val="00E1128B"/>
    <w:rsid w:val="00E11B6F"/>
    <w:rsid w:val="00E12D3E"/>
    <w:rsid w:val="00E17738"/>
    <w:rsid w:val="00E179FA"/>
    <w:rsid w:val="00E215B1"/>
    <w:rsid w:val="00E239AA"/>
    <w:rsid w:val="00E25980"/>
    <w:rsid w:val="00E25E70"/>
    <w:rsid w:val="00E25FA7"/>
    <w:rsid w:val="00E264EC"/>
    <w:rsid w:val="00E26C4F"/>
    <w:rsid w:val="00E30171"/>
    <w:rsid w:val="00E305DF"/>
    <w:rsid w:val="00E31AD9"/>
    <w:rsid w:val="00E33009"/>
    <w:rsid w:val="00E3318C"/>
    <w:rsid w:val="00E35D29"/>
    <w:rsid w:val="00E40730"/>
    <w:rsid w:val="00E41F1E"/>
    <w:rsid w:val="00E43518"/>
    <w:rsid w:val="00E44A5A"/>
    <w:rsid w:val="00E44F1E"/>
    <w:rsid w:val="00E4661A"/>
    <w:rsid w:val="00E46831"/>
    <w:rsid w:val="00E46857"/>
    <w:rsid w:val="00E5031C"/>
    <w:rsid w:val="00E51BD8"/>
    <w:rsid w:val="00E52297"/>
    <w:rsid w:val="00E53F0D"/>
    <w:rsid w:val="00E548DF"/>
    <w:rsid w:val="00E54E5A"/>
    <w:rsid w:val="00E61CD0"/>
    <w:rsid w:val="00E62E5F"/>
    <w:rsid w:val="00E63559"/>
    <w:rsid w:val="00E66756"/>
    <w:rsid w:val="00E6754D"/>
    <w:rsid w:val="00E6768B"/>
    <w:rsid w:val="00E736C5"/>
    <w:rsid w:val="00E74874"/>
    <w:rsid w:val="00E75854"/>
    <w:rsid w:val="00E76C50"/>
    <w:rsid w:val="00E772A8"/>
    <w:rsid w:val="00E77545"/>
    <w:rsid w:val="00E77D73"/>
    <w:rsid w:val="00E77EBE"/>
    <w:rsid w:val="00E80683"/>
    <w:rsid w:val="00E8153C"/>
    <w:rsid w:val="00E821C0"/>
    <w:rsid w:val="00E8327C"/>
    <w:rsid w:val="00E84856"/>
    <w:rsid w:val="00E85199"/>
    <w:rsid w:val="00E87DB7"/>
    <w:rsid w:val="00E908E3"/>
    <w:rsid w:val="00E91177"/>
    <w:rsid w:val="00E92204"/>
    <w:rsid w:val="00E928CA"/>
    <w:rsid w:val="00E92D36"/>
    <w:rsid w:val="00E93818"/>
    <w:rsid w:val="00E95093"/>
    <w:rsid w:val="00E95950"/>
    <w:rsid w:val="00E95CAC"/>
    <w:rsid w:val="00EA13CD"/>
    <w:rsid w:val="00EA1B09"/>
    <w:rsid w:val="00EA3EA1"/>
    <w:rsid w:val="00EA539E"/>
    <w:rsid w:val="00EA65F5"/>
    <w:rsid w:val="00EA77FF"/>
    <w:rsid w:val="00EB0DAF"/>
    <w:rsid w:val="00EB25D5"/>
    <w:rsid w:val="00EB4C9E"/>
    <w:rsid w:val="00EB5F04"/>
    <w:rsid w:val="00EB67FD"/>
    <w:rsid w:val="00EC080F"/>
    <w:rsid w:val="00EC0C02"/>
    <w:rsid w:val="00EC341E"/>
    <w:rsid w:val="00EC3547"/>
    <w:rsid w:val="00EC39B2"/>
    <w:rsid w:val="00EC3ED9"/>
    <w:rsid w:val="00EC4330"/>
    <w:rsid w:val="00EC4C19"/>
    <w:rsid w:val="00EC6850"/>
    <w:rsid w:val="00EC6BAD"/>
    <w:rsid w:val="00EC7F11"/>
    <w:rsid w:val="00ED0CAD"/>
    <w:rsid w:val="00ED1CF1"/>
    <w:rsid w:val="00ED1EB5"/>
    <w:rsid w:val="00ED4C05"/>
    <w:rsid w:val="00ED7011"/>
    <w:rsid w:val="00ED75A4"/>
    <w:rsid w:val="00ED7649"/>
    <w:rsid w:val="00ED7818"/>
    <w:rsid w:val="00ED7E34"/>
    <w:rsid w:val="00EE140A"/>
    <w:rsid w:val="00EE1BE6"/>
    <w:rsid w:val="00EE225E"/>
    <w:rsid w:val="00EE3238"/>
    <w:rsid w:val="00EE3D21"/>
    <w:rsid w:val="00EE6BCE"/>
    <w:rsid w:val="00EE72F3"/>
    <w:rsid w:val="00EE7BAE"/>
    <w:rsid w:val="00EF1B15"/>
    <w:rsid w:val="00EF246C"/>
    <w:rsid w:val="00EF28D7"/>
    <w:rsid w:val="00EF2FE8"/>
    <w:rsid w:val="00EF48C2"/>
    <w:rsid w:val="00EF5211"/>
    <w:rsid w:val="00EF7CEF"/>
    <w:rsid w:val="00F01126"/>
    <w:rsid w:val="00F01CD1"/>
    <w:rsid w:val="00F01D45"/>
    <w:rsid w:val="00F02865"/>
    <w:rsid w:val="00F07239"/>
    <w:rsid w:val="00F103B7"/>
    <w:rsid w:val="00F10BFB"/>
    <w:rsid w:val="00F14412"/>
    <w:rsid w:val="00F15155"/>
    <w:rsid w:val="00F16AAB"/>
    <w:rsid w:val="00F178AE"/>
    <w:rsid w:val="00F215D9"/>
    <w:rsid w:val="00F22409"/>
    <w:rsid w:val="00F23AF0"/>
    <w:rsid w:val="00F24DBD"/>
    <w:rsid w:val="00F32040"/>
    <w:rsid w:val="00F3439B"/>
    <w:rsid w:val="00F3479B"/>
    <w:rsid w:val="00F35710"/>
    <w:rsid w:val="00F37A11"/>
    <w:rsid w:val="00F412CD"/>
    <w:rsid w:val="00F422A9"/>
    <w:rsid w:val="00F425B7"/>
    <w:rsid w:val="00F43EED"/>
    <w:rsid w:val="00F45A88"/>
    <w:rsid w:val="00F4626E"/>
    <w:rsid w:val="00F474ED"/>
    <w:rsid w:val="00F515E7"/>
    <w:rsid w:val="00F55CAD"/>
    <w:rsid w:val="00F55CE0"/>
    <w:rsid w:val="00F607A3"/>
    <w:rsid w:val="00F60A83"/>
    <w:rsid w:val="00F6140E"/>
    <w:rsid w:val="00F61CAA"/>
    <w:rsid w:val="00F63CFD"/>
    <w:rsid w:val="00F64969"/>
    <w:rsid w:val="00F64C1C"/>
    <w:rsid w:val="00F6505F"/>
    <w:rsid w:val="00F662B9"/>
    <w:rsid w:val="00F66B1D"/>
    <w:rsid w:val="00F672D8"/>
    <w:rsid w:val="00F67482"/>
    <w:rsid w:val="00F67737"/>
    <w:rsid w:val="00F72EAD"/>
    <w:rsid w:val="00F72F63"/>
    <w:rsid w:val="00F752F3"/>
    <w:rsid w:val="00F7582A"/>
    <w:rsid w:val="00F7656B"/>
    <w:rsid w:val="00F76AD9"/>
    <w:rsid w:val="00F77E8E"/>
    <w:rsid w:val="00F8020C"/>
    <w:rsid w:val="00F8201F"/>
    <w:rsid w:val="00F85AE4"/>
    <w:rsid w:val="00F873B0"/>
    <w:rsid w:val="00F92D81"/>
    <w:rsid w:val="00F95954"/>
    <w:rsid w:val="00FA2F1E"/>
    <w:rsid w:val="00FA32A3"/>
    <w:rsid w:val="00FA453E"/>
    <w:rsid w:val="00FA5ABD"/>
    <w:rsid w:val="00FA6125"/>
    <w:rsid w:val="00FA64AC"/>
    <w:rsid w:val="00FA7BCD"/>
    <w:rsid w:val="00FA7ED2"/>
    <w:rsid w:val="00FB0036"/>
    <w:rsid w:val="00FB19C7"/>
    <w:rsid w:val="00FB1D8C"/>
    <w:rsid w:val="00FB560A"/>
    <w:rsid w:val="00FB5E23"/>
    <w:rsid w:val="00FB6B16"/>
    <w:rsid w:val="00FB6F1E"/>
    <w:rsid w:val="00FC1118"/>
    <w:rsid w:val="00FC18E6"/>
    <w:rsid w:val="00FC1A4A"/>
    <w:rsid w:val="00FC3DC5"/>
    <w:rsid w:val="00FC6355"/>
    <w:rsid w:val="00FD216C"/>
    <w:rsid w:val="00FD2E57"/>
    <w:rsid w:val="00FD4313"/>
    <w:rsid w:val="00FD459F"/>
    <w:rsid w:val="00FD5974"/>
    <w:rsid w:val="00FD766C"/>
    <w:rsid w:val="00FE1B3D"/>
    <w:rsid w:val="00FE46FB"/>
    <w:rsid w:val="00FE4BFF"/>
    <w:rsid w:val="00FE7797"/>
    <w:rsid w:val="00FE7D28"/>
    <w:rsid w:val="00FF015A"/>
    <w:rsid w:val="00FF01A2"/>
    <w:rsid w:val="00FF05BF"/>
    <w:rsid w:val="00FF1145"/>
    <w:rsid w:val="00FF19EF"/>
    <w:rsid w:val="00FF23A0"/>
    <w:rsid w:val="00FF381E"/>
    <w:rsid w:val="00FF50CE"/>
    <w:rsid w:val="00FF72FA"/>
    <w:rsid w:val="00FF739E"/>
    <w:rsid w:val="00FF7C64"/>
    <w:rsid w:val="01F502D3"/>
    <w:rsid w:val="04139D52"/>
    <w:rsid w:val="04900DF5"/>
    <w:rsid w:val="04EBF7C9"/>
    <w:rsid w:val="058B5E3D"/>
    <w:rsid w:val="05B766D6"/>
    <w:rsid w:val="061F0CDF"/>
    <w:rsid w:val="065CAE67"/>
    <w:rsid w:val="07EE748B"/>
    <w:rsid w:val="083286E6"/>
    <w:rsid w:val="0D6EF78C"/>
    <w:rsid w:val="119CEEA9"/>
    <w:rsid w:val="1339A622"/>
    <w:rsid w:val="1458F941"/>
    <w:rsid w:val="14A96D08"/>
    <w:rsid w:val="14B005EA"/>
    <w:rsid w:val="15CAAED2"/>
    <w:rsid w:val="167574A5"/>
    <w:rsid w:val="185E82BC"/>
    <w:rsid w:val="1AAF77B2"/>
    <w:rsid w:val="2115949B"/>
    <w:rsid w:val="21F91186"/>
    <w:rsid w:val="21FFD434"/>
    <w:rsid w:val="22CF03ED"/>
    <w:rsid w:val="23005866"/>
    <w:rsid w:val="23608D4A"/>
    <w:rsid w:val="23B84FDF"/>
    <w:rsid w:val="25E765CE"/>
    <w:rsid w:val="274231FE"/>
    <w:rsid w:val="278E653E"/>
    <w:rsid w:val="2996A0E9"/>
    <w:rsid w:val="2D28C5D9"/>
    <w:rsid w:val="2E13B79A"/>
    <w:rsid w:val="3018E451"/>
    <w:rsid w:val="3282B54C"/>
    <w:rsid w:val="3351304A"/>
    <w:rsid w:val="35A776F8"/>
    <w:rsid w:val="35CD6007"/>
    <w:rsid w:val="3B65633A"/>
    <w:rsid w:val="3D79D9D4"/>
    <w:rsid w:val="3E30AECC"/>
    <w:rsid w:val="3F7ABE97"/>
    <w:rsid w:val="417F0401"/>
    <w:rsid w:val="426BDFC3"/>
    <w:rsid w:val="449F3D78"/>
    <w:rsid w:val="46200B13"/>
    <w:rsid w:val="4962306D"/>
    <w:rsid w:val="4B6BF0E5"/>
    <w:rsid w:val="4C2EB426"/>
    <w:rsid w:val="4ECC7557"/>
    <w:rsid w:val="4F120596"/>
    <w:rsid w:val="4F802352"/>
    <w:rsid w:val="516B4A1F"/>
    <w:rsid w:val="54026915"/>
    <w:rsid w:val="5632C774"/>
    <w:rsid w:val="5653AB36"/>
    <w:rsid w:val="5833F76A"/>
    <w:rsid w:val="5A4C5F5F"/>
    <w:rsid w:val="5A5BE456"/>
    <w:rsid w:val="5B4059C2"/>
    <w:rsid w:val="5BC89956"/>
    <w:rsid w:val="5BCEEE96"/>
    <w:rsid w:val="5CB0769B"/>
    <w:rsid w:val="5D4E9CC7"/>
    <w:rsid w:val="5E67BFCB"/>
    <w:rsid w:val="5ECE34D0"/>
    <w:rsid w:val="6245F590"/>
    <w:rsid w:val="639F82EF"/>
    <w:rsid w:val="66A84CBE"/>
    <w:rsid w:val="6733B67D"/>
    <w:rsid w:val="69AF5532"/>
    <w:rsid w:val="69B539E4"/>
    <w:rsid w:val="69B946DC"/>
    <w:rsid w:val="69F4D9DE"/>
    <w:rsid w:val="69FF48DB"/>
    <w:rsid w:val="6A4B7C47"/>
    <w:rsid w:val="6AA79B30"/>
    <w:rsid w:val="6BA9AAC4"/>
    <w:rsid w:val="6C131A2F"/>
    <w:rsid w:val="6D467AC1"/>
    <w:rsid w:val="6DF6CFE7"/>
    <w:rsid w:val="6E63469D"/>
    <w:rsid w:val="6F2AD23E"/>
    <w:rsid w:val="6F58DDF9"/>
    <w:rsid w:val="70D563AC"/>
    <w:rsid w:val="711B4553"/>
    <w:rsid w:val="7196E8D9"/>
    <w:rsid w:val="71A2ABC8"/>
    <w:rsid w:val="72BF6512"/>
    <w:rsid w:val="733A2E76"/>
    <w:rsid w:val="73A31248"/>
    <w:rsid w:val="764C0836"/>
    <w:rsid w:val="766EAB31"/>
    <w:rsid w:val="78789F9A"/>
    <w:rsid w:val="7896DE4B"/>
    <w:rsid w:val="790EAB5C"/>
    <w:rsid w:val="7C1AA55D"/>
    <w:rsid w:val="7CB2197B"/>
    <w:rsid w:val="7CFF4CC4"/>
    <w:rsid w:val="7D60F235"/>
    <w:rsid w:val="7DFF0E93"/>
    <w:rsid w:val="7E38E4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62155C7"/>
  <w15:docId w15:val="{EBF40085-E9CE-411A-8C54-B2671F9DB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C34580"/>
    <w:rPr>
      <w:color w:val="666666"/>
    </w:rPr>
  </w:style>
  <w:style w:type="paragraph" w:styleId="Revisie">
    <w:name w:val="Revision"/>
    <w:hidden/>
    <w:uiPriority w:val="99"/>
    <w:semiHidden/>
    <w:rsid w:val="00E821C0"/>
    <w:rPr>
      <w:rFonts w:ascii="Univers" w:hAnsi="Univers"/>
      <w:sz w:val="22"/>
      <w:szCs w:val="24"/>
    </w:rPr>
  </w:style>
  <w:style w:type="paragraph" w:styleId="Lijstalinea">
    <w:name w:val="List Paragraph"/>
    <w:basedOn w:val="Standaard"/>
    <w:uiPriority w:val="34"/>
    <w:qFormat/>
    <w:rsid w:val="003A797C"/>
    <w:pPr>
      <w:ind w:left="720"/>
      <w:contextualSpacing/>
    </w:pPr>
  </w:style>
  <w:style w:type="paragraph" w:styleId="Voetnoottekst">
    <w:name w:val="footnote text"/>
    <w:basedOn w:val="Standaard"/>
    <w:link w:val="VoetnoottekstChar"/>
    <w:uiPriority w:val="99"/>
    <w:semiHidden/>
    <w:unhideWhenUsed/>
    <w:rsid w:val="0029352E"/>
    <w:rPr>
      <w:sz w:val="20"/>
      <w:szCs w:val="20"/>
    </w:rPr>
  </w:style>
  <w:style w:type="character" w:customStyle="1" w:styleId="VoetnoottekstChar">
    <w:name w:val="Voetnoottekst Char"/>
    <w:basedOn w:val="Standaardalinea-lettertype"/>
    <w:link w:val="Voetnoottekst"/>
    <w:uiPriority w:val="99"/>
    <w:semiHidden/>
    <w:rsid w:val="0029352E"/>
    <w:rPr>
      <w:rFonts w:ascii="Univers" w:hAnsi="Univers"/>
    </w:rPr>
  </w:style>
  <w:style w:type="character" w:styleId="Voetnootmarkering">
    <w:name w:val="footnote reference"/>
    <w:basedOn w:val="Standaardalinea-lettertype"/>
    <w:uiPriority w:val="99"/>
    <w:semiHidden/>
    <w:unhideWhenUsed/>
    <w:rsid w:val="0029352E"/>
    <w:rPr>
      <w:vertAlign w:val="superscript"/>
    </w:rPr>
  </w:style>
  <w:style w:type="character" w:styleId="Verwijzingopmerking">
    <w:name w:val="annotation reference"/>
    <w:basedOn w:val="Standaardalinea-lettertype"/>
    <w:uiPriority w:val="99"/>
    <w:semiHidden/>
    <w:unhideWhenUsed/>
    <w:rsid w:val="00715123"/>
    <w:rPr>
      <w:sz w:val="16"/>
      <w:szCs w:val="16"/>
    </w:rPr>
  </w:style>
  <w:style w:type="paragraph" w:styleId="Tekstopmerking">
    <w:name w:val="annotation text"/>
    <w:basedOn w:val="Standaard"/>
    <w:link w:val="TekstopmerkingChar"/>
    <w:uiPriority w:val="99"/>
    <w:unhideWhenUsed/>
    <w:rsid w:val="00715123"/>
    <w:rPr>
      <w:sz w:val="20"/>
      <w:szCs w:val="20"/>
    </w:rPr>
  </w:style>
  <w:style w:type="character" w:customStyle="1" w:styleId="TekstopmerkingChar">
    <w:name w:val="Tekst opmerking Char"/>
    <w:basedOn w:val="Standaardalinea-lettertype"/>
    <w:link w:val="Tekstopmerking"/>
    <w:uiPriority w:val="99"/>
    <w:rsid w:val="00715123"/>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715123"/>
    <w:rPr>
      <w:b/>
      <w:bCs/>
    </w:rPr>
  </w:style>
  <w:style w:type="character" w:customStyle="1" w:styleId="OnderwerpvanopmerkingChar">
    <w:name w:val="Onderwerp van opmerking Char"/>
    <w:basedOn w:val="TekstopmerkingChar"/>
    <w:link w:val="Onderwerpvanopmerking"/>
    <w:uiPriority w:val="99"/>
    <w:semiHidden/>
    <w:rsid w:val="00715123"/>
    <w:rPr>
      <w:rFonts w:ascii="Univers" w:hAnsi="Univers"/>
      <w:b/>
      <w:bCs/>
    </w:rPr>
  </w:style>
  <w:style w:type="character" w:styleId="Vermelding">
    <w:name w:val="Mention"/>
    <w:basedOn w:val="Standaardalinea-lettertype"/>
    <w:uiPriority w:val="99"/>
    <w:rsid w:val="00D2568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B8F0E8E-ED40-4884-AE5A-34E668FAB8F2}"/>
      </w:docPartPr>
      <w:docPartBody>
        <w:p w:rsidR="000E0B00" w:rsidRDefault="000E0B00">
          <w:r w:rsidRPr="00093121">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B00"/>
    <w:rsid w:val="00091437"/>
    <w:rsid w:val="000A5480"/>
    <w:rsid w:val="000E0B00"/>
    <w:rsid w:val="001C7381"/>
    <w:rsid w:val="00260CCD"/>
    <w:rsid w:val="00262B6C"/>
    <w:rsid w:val="002764CB"/>
    <w:rsid w:val="002D5F30"/>
    <w:rsid w:val="003174E6"/>
    <w:rsid w:val="004210B3"/>
    <w:rsid w:val="004227B5"/>
    <w:rsid w:val="00480736"/>
    <w:rsid w:val="00574046"/>
    <w:rsid w:val="00617E05"/>
    <w:rsid w:val="00630E7D"/>
    <w:rsid w:val="0064408D"/>
    <w:rsid w:val="00727514"/>
    <w:rsid w:val="00746FB1"/>
    <w:rsid w:val="007E544F"/>
    <w:rsid w:val="00843C20"/>
    <w:rsid w:val="008457F6"/>
    <w:rsid w:val="0087502D"/>
    <w:rsid w:val="00900A4E"/>
    <w:rsid w:val="00915072"/>
    <w:rsid w:val="00921EC7"/>
    <w:rsid w:val="00A07654"/>
    <w:rsid w:val="00B119CF"/>
    <w:rsid w:val="00BC7FAC"/>
    <w:rsid w:val="00C06182"/>
    <w:rsid w:val="00CF6560"/>
    <w:rsid w:val="00D03D44"/>
    <w:rsid w:val="00D0796E"/>
    <w:rsid w:val="00D22824"/>
    <w:rsid w:val="00D93856"/>
    <w:rsid w:val="00DE03D4"/>
    <w:rsid w:val="00E40730"/>
    <w:rsid w:val="00EC6BAD"/>
    <w:rsid w:val="00F01CD1"/>
    <w:rsid w:val="00F92D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E0B0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1160</ap:Words>
  <ap:Characters>7305</ap:Characters>
  <ap:DocSecurity>0</ap:DocSecurity>
  <ap:Lines>60</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8449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2026-04-02T16:21:00.0000000Z</lastPrinted>
  <dcterms:created xsi:type="dcterms:W3CDTF">2026-04-02T16:20:00.0000000Z</dcterms:created>
  <dcterms:modified xsi:type="dcterms:W3CDTF">2026-04-02T16:25:00.0000000Z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W06.25.00331/III</vt:lpwstr>
  </property>
  <property fmtid="{D5CDD505-2E9C-101B-9397-08002B2CF9AE}" pid="5" name="zaaktype">
    <vt:lpwstr>WET</vt:lpwstr>
  </property>
  <property fmtid="{D5CDD505-2E9C-101B-9397-08002B2CF9AE}" pid="6" name="ContentTypeId">
    <vt:lpwstr>0x010100D3DA649AE4B0D248BD463BA7E77D2FA4007B5BB346B5F80F4AAE562FB477F8AE64</vt:lpwstr>
  </property>
  <property fmtid="{D5CDD505-2E9C-101B-9397-08002B2CF9AE}" pid="7" name="_dlc_DocIdItemGuid">
    <vt:lpwstr>0a13eb33-ac18-4989-bcde-b428cfcb5d5e</vt:lpwstr>
  </property>
  <property fmtid="{D5CDD505-2E9C-101B-9397-08002B2CF9AE}" pid="8" name="RedactioneleBijlage">
    <vt:lpwstr>Nee</vt:lpwstr>
  </property>
  <property fmtid="{D5CDD505-2E9C-101B-9397-08002B2CF9AE}" pid="9" name="rvsBestemming">
    <vt:lpwstr>1;#Corsa|a7721b99-8166-4953-a37e-7c8574fb4b8b</vt:lpwstr>
  </property>
  <property fmtid="{D5CDD505-2E9C-101B-9397-08002B2CF9AE}" pid="10" name="dictum">
    <vt:lpwstr>B</vt:lpwstr>
  </property>
  <property fmtid="{D5CDD505-2E9C-101B-9397-08002B2CF9AE}" pid="11" name="onderdeel">
    <vt:lpwstr>Advies</vt:lpwstr>
  </property>
  <property fmtid="{D5CDD505-2E9C-101B-9397-08002B2CF9AE}" pid="12" name="DocumentSetDescription">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Order">
    <vt:r8>3500</vt:r8>
  </property>
  <property fmtid="{D5CDD505-2E9C-101B-9397-08002B2CF9AE}" pid="20" name="processtap">
    <vt:lpwstr>Advies (ter ondertekening)</vt:lpwstr>
  </property>
</Properties>
</file>