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301F7D98" w14:textId="77777777">
        <w:trPr>
          <w:cantSplit/>
        </w:trPr>
        <w:tc>
          <w:tcPr>
            <w:tcW w:w="9142" w:type="dxa"/>
            <w:gridSpan w:val="2"/>
            <w:tcBorders>
              <w:top w:val="nil"/>
              <w:left w:val="nil"/>
              <w:bottom w:val="nil"/>
              <w:right w:val="nil"/>
            </w:tcBorders>
          </w:tcPr>
          <w:p w:rsidRPr="00AF651C" w:rsidR="00CB3578" w:rsidP="000E0072" w:rsidRDefault="000E0072" w14:paraId="2B81DD9C" w14:textId="69AD13E7">
            <w:pPr>
              <w:pStyle w:val="Amendement"/>
              <w:rPr>
                <w:rFonts w:ascii="Times New Roman" w:hAnsi="Times New Roman" w:cs="Times New Roman"/>
                <w:b w:val="0"/>
                <w:bCs w:val="0"/>
              </w:rPr>
            </w:pPr>
            <w:r w:rsidRPr="00AF651C">
              <w:rPr>
                <w:rFonts w:ascii="Times New Roman" w:hAnsi="Times New Roman" w:cs="Times New Roman"/>
                <w:b w:val="0"/>
                <w:bCs w:val="0"/>
              </w:rPr>
              <w:t xml:space="preserve">Bijgewerkt t/m nr. </w:t>
            </w:r>
            <w:r w:rsidR="00E763BC">
              <w:rPr>
                <w:rFonts w:ascii="Times New Roman" w:hAnsi="Times New Roman" w:cs="Times New Roman"/>
                <w:b w:val="0"/>
                <w:bCs w:val="0"/>
              </w:rPr>
              <w:t>43</w:t>
            </w:r>
            <w:r w:rsidRPr="00AF651C">
              <w:rPr>
                <w:rFonts w:ascii="Times New Roman" w:hAnsi="Times New Roman" w:cs="Times New Roman"/>
                <w:b w:val="0"/>
                <w:bCs w:val="0"/>
              </w:rPr>
              <w:t xml:space="preserve"> (</w:t>
            </w:r>
            <w:r w:rsidR="00425C33">
              <w:rPr>
                <w:rFonts w:ascii="Times New Roman" w:hAnsi="Times New Roman" w:cs="Times New Roman"/>
                <w:b w:val="0"/>
                <w:bCs w:val="0"/>
              </w:rPr>
              <w:t>aangenomen amendementen</w:t>
            </w:r>
            <w:r w:rsidRPr="00AF651C">
              <w:rPr>
                <w:rFonts w:ascii="Times New Roman" w:hAnsi="Times New Roman" w:cs="Times New Roman"/>
                <w:b w:val="0"/>
                <w:bCs w:val="0"/>
              </w:rPr>
              <w:t xml:space="preserve"> d.d. </w:t>
            </w:r>
            <w:r w:rsidRPr="00AF651C" w:rsidR="00AF651C">
              <w:rPr>
                <w:rFonts w:ascii="Times New Roman" w:hAnsi="Times New Roman" w:cs="Times New Roman"/>
                <w:b w:val="0"/>
                <w:bCs w:val="0"/>
              </w:rPr>
              <w:t>2</w:t>
            </w:r>
            <w:r w:rsidR="00620FE2">
              <w:rPr>
                <w:rFonts w:ascii="Times New Roman" w:hAnsi="Times New Roman" w:cs="Times New Roman"/>
                <w:b w:val="0"/>
                <w:bCs w:val="0"/>
              </w:rPr>
              <w:t>1</w:t>
            </w:r>
            <w:r w:rsidRPr="00AF651C" w:rsidR="00AF651C">
              <w:rPr>
                <w:rFonts w:ascii="Times New Roman" w:hAnsi="Times New Roman" w:cs="Times New Roman"/>
                <w:b w:val="0"/>
                <w:bCs w:val="0"/>
              </w:rPr>
              <w:t xml:space="preserve"> april 2026)</w:t>
            </w:r>
            <w:r w:rsidRPr="00AF651C">
              <w:rPr>
                <w:rFonts w:ascii="Times New Roman" w:hAnsi="Times New Roman" w:cs="Times New Roman"/>
                <w:b w:val="0"/>
                <w:bCs w:val="0"/>
              </w:rPr>
              <w:t xml:space="preserve"> </w:t>
            </w:r>
          </w:p>
        </w:tc>
      </w:tr>
      <w:tr w:rsidRPr="002168F4" w:rsidR="00CB3578" w:rsidTr="00A11E73" w14:paraId="69F565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321F47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8ACD85F" w14:textId="77777777">
            <w:pPr>
              <w:tabs>
                <w:tab w:val="left" w:pos="-1440"/>
                <w:tab w:val="left" w:pos="-720"/>
              </w:tabs>
              <w:suppressAutoHyphens/>
              <w:rPr>
                <w:rFonts w:ascii="Times New Roman" w:hAnsi="Times New Roman"/>
                <w:b/>
                <w:bCs/>
              </w:rPr>
            </w:pPr>
          </w:p>
        </w:tc>
      </w:tr>
      <w:tr w:rsidRPr="002168F4" w:rsidR="002A727C" w:rsidTr="00A11E73" w14:paraId="356903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E019B5" w14:paraId="0635EB80" w14:textId="1BA766C8">
            <w:pPr>
              <w:rPr>
                <w:rFonts w:ascii="Times New Roman" w:hAnsi="Times New Roman"/>
                <w:b/>
                <w:sz w:val="24"/>
              </w:rPr>
            </w:pPr>
            <w:r>
              <w:rPr>
                <w:rFonts w:ascii="Times New Roman" w:hAnsi="Times New Roman"/>
                <w:b/>
                <w:sz w:val="24"/>
              </w:rPr>
              <w:t>36 746</w:t>
            </w:r>
          </w:p>
        </w:tc>
        <w:tc>
          <w:tcPr>
            <w:tcW w:w="6590" w:type="dxa"/>
            <w:tcBorders>
              <w:top w:val="nil"/>
              <w:left w:val="nil"/>
              <w:bottom w:val="nil"/>
              <w:right w:val="nil"/>
            </w:tcBorders>
          </w:tcPr>
          <w:p w:rsidRPr="00E019B5" w:rsidR="002A727C" w:rsidP="000D5BC4" w:rsidRDefault="00E019B5" w14:paraId="5D9843AC" w14:textId="2AFE68D9">
            <w:pPr>
              <w:rPr>
                <w:rFonts w:ascii="Times New Roman" w:hAnsi="Times New Roman"/>
                <w:b/>
                <w:bCs/>
                <w:sz w:val="24"/>
              </w:rPr>
            </w:pPr>
            <w:r w:rsidRPr="00E019B5">
              <w:rPr>
                <w:rFonts w:ascii="Times New Roman" w:hAnsi="Times New Roman"/>
                <w:b/>
                <w:bCs/>
                <w:sz w:val="24"/>
              </w:rPr>
              <w:t>Wijziging van Boek 7 van het Burgerlijk Wetboek, de Wet allocatie arbeidskrachten door intermediairs en de Wet financiering sociale verzekeringen teneinde aan flexibele arbeidskrachten meer zekerheden te verschaffen over werk en inkomen (Wet meer zekerheid flexwerkers)</w:t>
            </w:r>
          </w:p>
        </w:tc>
      </w:tr>
      <w:tr w:rsidRPr="002168F4" w:rsidR="00CB3578" w:rsidTr="00A11E73" w14:paraId="46A43A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8C5073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9B317C8" w14:textId="77777777">
            <w:pPr>
              <w:pStyle w:val="Amendement"/>
              <w:rPr>
                <w:rFonts w:ascii="Times New Roman" w:hAnsi="Times New Roman" w:cs="Times New Roman"/>
              </w:rPr>
            </w:pPr>
          </w:p>
        </w:tc>
      </w:tr>
      <w:tr w:rsidRPr="002168F4" w:rsidR="00CB3578" w:rsidTr="00A11E73" w14:paraId="18AEF9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5551D1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D498638" w14:textId="77777777">
            <w:pPr>
              <w:pStyle w:val="Amendement"/>
              <w:rPr>
                <w:rFonts w:ascii="Times New Roman" w:hAnsi="Times New Roman" w:cs="Times New Roman"/>
              </w:rPr>
            </w:pPr>
          </w:p>
        </w:tc>
      </w:tr>
      <w:tr w:rsidRPr="002168F4" w:rsidR="00CB3578" w:rsidTr="00A11E73" w14:paraId="136BC3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B98E260"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3331C3" w14:paraId="03313FDD" w14:textId="19138006">
            <w:pPr>
              <w:pStyle w:val="Amendement"/>
              <w:rPr>
                <w:rFonts w:ascii="Times New Roman" w:hAnsi="Times New Roman" w:cs="Times New Roman"/>
              </w:rPr>
            </w:pPr>
            <w:r>
              <w:rPr>
                <w:rFonts w:ascii="Times New Roman" w:hAnsi="Times New Roman" w:cs="Times New Roman"/>
              </w:rPr>
              <w:t xml:space="preserve">GEWIJZIGD </w:t>
            </w:r>
            <w:r w:rsidRPr="002168F4" w:rsidR="00CB3578">
              <w:rPr>
                <w:rFonts w:ascii="Times New Roman" w:hAnsi="Times New Roman" w:cs="Times New Roman"/>
              </w:rPr>
              <w:t>VOORSTEL VAN WET</w:t>
            </w:r>
          </w:p>
        </w:tc>
      </w:tr>
      <w:tr w:rsidRPr="002168F4" w:rsidR="00CB3578" w:rsidTr="00A11E73" w14:paraId="0DB19B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83B94E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0CC6E56" w14:textId="77777777">
            <w:pPr>
              <w:pStyle w:val="Amendement"/>
              <w:rPr>
                <w:rFonts w:ascii="Times New Roman" w:hAnsi="Times New Roman" w:cs="Times New Roman"/>
              </w:rPr>
            </w:pPr>
          </w:p>
        </w:tc>
      </w:tr>
    </w:tbl>
    <w:p w:rsidR="00E019B5" w:rsidP="00E019B5" w:rsidRDefault="00E019B5" w14:paraId="5302D41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Wij Willem-Alexander, bij de gratie Gods, Koning der Nederlanden, Prins van Oranje-Nassau, enz. enz. enz.</w:t>
      </w:r>
      <w:r w:rsidRPr="00E019B5">
        <w:rPr>
          <w:rFonts w:ascii="Times New Roman" w:hAnsi="Times New Roman"/>
          <w:sz w:val="24"/>
          <w:szCs w:val="20"/>
        </w:rPr>
        <w:br/>
      </w:r>
    </w:p>
    <w:p w:rsidRPr="00E019B5" w:rsidR="00E019B5" w:rsidP="00E019B5" w:rsidRDefault="00E019B5" w14:paraId="634A457B" w14:textId="2E8F1A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Allen, die deze zullen zien of horen lezen, saluut! doen te weten:</w:t>
      </w:r>
    </w:p>
    <w:p w:rsidRPr="00E019B5" w:rsidR="00E019B5" w:rsidP="00E019B5" w:rsidRDefault="00E019B5" w14:paraId="64E15CA0" w14:textId="4302DC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Alzo Wij in overweging genomen hebben, dat het wenselijk is meer zekerheid te verschaffen over werk en inkomen aan werknemers die werken op basis van een uitzendovereenkomst, oproepovereenkomst of een tijdelijke overeenkomst en daartoe Boek 7 van het Burgerlijk Wetboek, de Wet allocatie arbeidskrachten door intermediairs en de Wet financiering sociale verzekeringen te wijzigen;</w:t>
      </w:r>
    </w:p>
    <w:p w:rsidRPr="00E019B5" w:rsidR="00E019B5" w:rsidP="00E019B5" w:rsidRDefault="00E019B5" w14:paraId="2DDD9D8F" w14:textId="5FC082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E019B5" w:rsidP="00E019B5" w:rsidRDefault="00E019B5" w14:paraId="29F25510"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25E10F6D" w14:textId="77777777">
      <w:pPr>
        <w:tabs>
          <w:tab w:val="left" w:pos="284"/>
          <w:tab w:val="left" w:pos="567"/>
          <w:tab w:val="left" w:pos="851"/>
        </w:tabs>
        <w:ind w:right="-2"/>
        <w:rPr>
          <w:rFonts w:ascii="Times New Roman" w:hAnsi="Times New Roman"/>
          <w:sz w:val="24"/>
          <w:szCs w:val="20"/>
        </w:rPr>
      </w:pPr>
    </w:p>
    <w:p w:rsidR="00E019B5" w:rsidP="00E019B5" w:rsidRDefault="00E019B5" w14:paraId="37EC4D86" w14:textId="77777777">
      <w:pPr>
        <w:tabs>
          <w:tab w:val="left" w:pos="284"/>
          <w:tab w:val="left" w:pos="567"/>
          <w:tab w:val="left" w:pos="851"/>
        </w:tabs>
        <w:ind w:right="-2"/>
        <w:rPr>
          <w:rFonts w:ascii="Times New Roman" w:hAnsi="Times New Roman"/>
          <w:b/>
          <w:bCs/>
          <w:sz w:val="24"/>
          <w:szCs w:val="20"/>
        </w:rPr>
      </w:pPr>
      <w:r w:rsidRPr="00E019B5">
        <w:rPr>
          <w:rFonts w:ascii="Times New Roman" w:hAnsi="Times New Roman"/>
          <w:b/>
          <w:bCs/>
          <w:sz w:val="24"/>
          <w:szCs w:val="20"/>
        </w:rPr>
        <w:t>ARTIKEL I. WIJZIGING BOEK 7 VAN HET BURGERLIJK WETBOEK</w:t>
      </w:r>
      <w:r w:rsidRPr="00E019B5">
        <w:rPr>
          <w:rFonts w:ascii="Times New Roman" w:hAnsi="Times New Roman"/>
          <w:b/>
          <w:bCs/>
          <w:sz w:val="24"/>
          <w:szCs w:val="20"/>
        </w:rPr>
        <w:br/>
      </w:r>
    </w:p>
    <w:p w:rsidR="00E019B5" w:rsidP="00E019B5" w:rsidRDefault="00E019B5" w14:paraId="5F5E9BA1" w14:textId="77777777">
      <w:pPr>
        <w:tabs>
          <w:tab w:val="left" w:pos="284"/>
          <w:tab w:val="left" w:pos="567"/>
          <w:tab w:val="left" w:pos="851"/>
        </w:tabs>
        <w:ind w:right="-2"/>
        <w:rPr>
          <w:rFonts w:ascii="Times New Roman" w:hAnsi="Times New Roman"/>
          <w:sz w:val="24"/>
          <w:szCs w:val="20"/>
        </w:rPr>
      </w:pPr>
      <w:r>
        <w:rPr>
          <w:rFonts w:ascii="Times New Roman" w:hAnsi="Times New Roman"/>
          <w:b/>
          <w:bCs/>
          <w:sz w:val="24"/>
          <w:szCs w:val="20"/>
        </w:rPr>
        <w:tab/>
      </w:r>
      <w:r w:rsidRPr="00E019B5">
        <w:rPr>
          <w:rFonts w:ascii="Times New Roman" w:hAnsi="Times New Roman"/>
          <w:sz w:val="24"/>
          <w:szCs w:val="20"/>
        </w:rPr>
        <w:t>Boek 7 van het Burgerlijk Wetboek wordt als volgt gewijzigd:</w:t>
      </w:r>
      <w:r w:rsidRPr="00E019B5">
        <w:rPr>
          <w:rFonts w:ascii="Times New Roman" w:hAnsi="Times New Roman"/>
          <w:sz w:val="24"/>
          <w:szCs w:val="20"/>
        </w:rPr>
        <w:br/>
      </w:r>
      <w:r w:rsidRPr="00E019B5">
        <w:rPr>
          <w:rFonts w:ascii="Times New Roman" w:hAnsi="Times New Roman"/>
          <w:sz w:val="24"/>
          <w:szCs w:val="20"/>
        </w:rPr>
        <w:br/>
        <w:t>A</w:t>
      </w:r>
      <w:r w:rsidRPr="00E019B5">
        <w:rPr>
          <w:rFonts w:ascii="Times New Roman" w:hAnsi="Times New Roman"/>
          <w:sz w:val="24"/>
          <w:szCs w:val="20"/>
        </w:rPr>
        <w:br/>
      </w:r>
    </w:p>
    <w:p w:rsidR="00E019B5" w:rsidP="00E019B5" w:rsidRDefault="00E019B5" w14:paraId="0C9B2DB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611a, vijfde lid, vervalt.</w:t>
      </w:r>
      <w:r w:rsidRPr="00E019B5">
        <w:rPr>
          <w:rFonts w:ascii="Times New Roman" w:hAnsi="Times New Roman"/>
          <w:sz w:val="24"/>
          <w:szCs w:val="20"/>
        </w:rPr>
        <w:br/>
      </w:r>
      <w:r w:rsidRPr="00E019B5">
        <w:rPr>
          <w:rFonts w:ascii="Times New Roman" w:hAnsi="Times New Roman"/>
          <w:sz w:val="24"/>
          <w:szCs w:val="20"/>
        </w:rPr>
        <w:br/>
        <w:t>B</w:t>
      </w:r>
      <w:r w:rsidRPr="00E019B5">
        <w:rPr>
          <w:rFonts w:ascii="Times New Roman" w:hAnsi="Times New Roman"/>
          <w:sz w:val="24"/>
          <w:szCs w:val="20"/>
        </w:rPr>
        <w:br/>
      </w:r>
    </w:p>
    <w:p w:rsidR="00E019B5" w:rsidP="00E019B5" w:rsidRDefault="00E019B5" w14:paraId="0B5A805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Na artikel 614 wordt een artikel ingevoegd, luidende:</w:t>
      </w:r>
      <w:r w:rsidRPr="00E019B5">
        <w:rPr>
          <w:rFonts w:ascii="Times New Roman" w:hAnsi="Times New Roman"/>
          <w:sz w:val="24"/>
          <w:szCs w:val="20"/>
        </w:rPr>
        <w:br/>
      </w:r>
      <w:r w:rsidRPr="00E019B5">
        <w:rPr>
          <w:rFonts w:ascii="Times New Roman" w:hAnsi="Times New Roman"/>
          <w:sz w:val="24"/>
          <w:szCs w:val="20"/>
        </w:rPr>
        <w:br/>
      </w:r>
      <w:r w:rsidRPr="00E019B5">
        <w:rPr>
          <w:rFonts w:ascii="Times New Roman" w:hAnsi="Times New Roman"/>
          <w:b/>
          <w:bCs/>
          <w:sz w:val="24"/>
          <w:szCs w:val="20"/>
        </w:rPr>
        <w:t>Artikel 615</w:t>
      </w:r>
      <w:r w:rsidRPr="00E019B5">
        <w:rPr>
          <w:rFonts w:ascii="Times New Roman" w:hAnsi="Times New Roman"/>
          <w:sz w:val="24"/>
          <w:szCs w:val="20"/>
        </w:rPr>
        <w:br/>
      </w:r>
      <w:bookmarkStart w:name="_Hlk158279605" w:id="0"/>
    </w:p>
    <w:p w:rsidR="00E019B5" w:rsidP="00E019B5" w:rsidRDefault="00E019B5" w14:paraId="319C2EC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De werkgever mag de werknemer niet benadelen wegens de omstandigheid dat de werknemer in of buiten rechte de in deze titel aan hem toegekende rechten geldend maakt, ter zake bijstand heeft verleend of een klacht hierover heeft ingediend.</w:t>
      </w:r>
      <w:bookmarkEnd w:id="0"/>
      <w:r w:rsidRPr="00E019B5">
        <w:rPr>
          <w:rFonts w:ascii="Times New Roman" w:hAnsi="Times New Roman"/>
          <w:sz w:val="24"/>
          <w:szCs w:val="20"/>
        </w:rPr>
        <w:br/>
      </w:r>
      <w:r w:rsidRPr="00E019B5">
        <w:rPr>
          <w:rFonts w:ascii="Times New Roman" w:hAnsi="Times New Roman"/>
          <w:sz w:val="24"/>
          <w:szCs w:val="20"/>
        </w:rPr>
        <w:br/>
        <w:t>C</w:t>
      </w:r>
      <w:r w:rsidRPr="00E019B5">
        <w:rPr>
          <w:rFonts w:ascii="Times New Roman" w:hAnsi="Times New Roman"/>
          <w:sz w:val="24"/>
          <w:szCs w:val="20"/>
        </w:rPr>
        <w:br/>
      </w:r>
    </w:p>
    <w:p w:rsidR="00E019B5" w:rsidP="00E019B5" w:rsidRDefault="00E019B5" w14:paraId="552AB03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626, tweede lid, wordt als volgt gewijzigd:</w:t>
      </w:r>
      <w:r w:rsidRPr="00E019B5">
        <w:rPr>
          <w:rFonts w:ascii="Times New Roman" w:hAnsi="Times New Roman"/>
          <w:sz w:val="24"/>
          <w:szCs w:val="20"/>
        </w:rPr>
        <w:br/>
      </w:r>
    </w:p>
    <w:p w:rsidR="00E019B5" w:rsidP="00E019B5" w:rsidRDefault="00E019B5" w14:paraId="121F051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1. Na “of er sprake is van een arbeidsovereenkomst voor onbepaalde tijd die schriftelijk is aangegaan,” wordt ingevoegd “of sprake is van een arbeidsovereenkomst als bedoeld in </w:t>
      </w:r>
      <w:r w:rsidRPr="00E019B5">
        <w:rPr>
          <w:rFonts w:ascii="Times New Roman" w:hAnsi="Times New Roman"/>
          <w:sz w:val="24"/>
          <w:szCs w:val="20"/>
        </w:rPr>
        <w:lastRenderedPageBreak/>
        <w:t>artikel 628ab”.</w:t>
      </w:r>
      <w:r w:rsidRPr="00E019B5">
        <w:rPr>
          <w:rFonts w:ascii="Times New Roman" w:hAnsi="Times New Roman"/>
          <w:sz w:val="24"/>
          <w:szCs w:val="20"/>
        </w:rPr>
        <w:br/>
      </w:r>
    </w:p>
    <w:p w:rsidR="00E019B5" w:rsidP="00E019B5" w:rsidRDefault="00E019B5" w14:paraId="7EDEC2D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“een oproepovereenkomst als bedoeld in artikel 628a, lid 9 en 10” wordt vervangen door “een oproepovereenkomst als bedoeld in artikel 628a, lid 1”.</w:t>
      </w:r>
      <w:r w:rsidRPr="00E019B5">
        <w:rPr>
          <w:rFonts w:ascii="Times New Roman" w:hAnsi="Times New Roman"/>
          <w:sz w:val="24"/>
          <w:szCs w:val="20"/>
        </w:rPr>
        <w:br/>
      </w:r>
      <w:r w:rsidRPr="00E019B5">
        <w:rPr>
          <w:rFonts w:ascii="Times New Roman" w:hAnsi="Times New Roman"/>
          <w:sz w:val="24"/>
          <w:szCs w:val="20"/>
        </w:rPr>
        <w:br/>
        <w:t>D</w:t>
      </w:r>
      <w:r w:rsidRPr="00E019B5">
        <w:rPr>
          <w:rFonts w:ascii="Times New Roman" w:hAnsi="Times New Roman"/>
          <w:sz w:val="24"/>
          <w:szCs w:val="20"/>
        </w:rPr>
        <w:br/>
      </w:r>
    </w:p>
    <w:p w:rsidR="00E019B5" w:rsidP="00E019B5" w:rsidRDefault="00E019B5" w14:paraId="4CF1ED6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In artikel 628 vervallen, onder vernummering van het negende en tiende lid tot vijfde en zesde lid, het vijfde tot en met het achtste lid.</w:t>
      </w:r>
      <w:r w:rsidRPr="00E019B5">
        <w:rPr>
          <w:rFonts w:ascii="Times New Roman" w:hAnsi="Times New Roman"/>
          <w:sz w:val="24"/>
          <w:szCs w:val="20"/>
        </w:rPr>
        <w:br/>
      </w:r>
      <w:r w:rsidRPr="00E019B5">
        <w:rPr>
          <w:rFonts w:ascii="Times New Roman" w:hAnsi="Times New Roman"/>
          <w:sz w:val="24"/>
          <w:szCs w:val="20"/>
        </w:rPr>
        <w:br/>
        <w:t>E</w:t>
      </w:r>
      <w:r w:rsidRPr="00E019B5">
        <w:rPr>
          <w:rFonts w:ascii="Times New Roman" w:hAnsi="Times New Roman"/>
          <w:sz w:val="24"/>
          <w:szCs w:val="20"/>
        </w:rPr>
        <w:br/>
      </w:r>
    </w:p>
    <w:p w:rsidR="00E019B5" w:rsidP="00E019B5" w:rsidRDefault="00E019B5" w14:paraId="73F03C1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Na artikel 628 worden drie artikelen ingevoegd, luidende:</w:t>
      </w:r>
      <w:r w:rsidRPr="00E019B5">
        <w:rPr>
          <w:rFonts w:ascii="Times New Roman" w:hAnsi="Times New Roman"/>
          <w:sz w:val="24"/>
          <w:szCs w:val="20"/>
        </w:rPr>
        <w:br/>
      </w:r>
      <w:r w:rsidRPr="00E019B5">
        <w:rPr>
          <w:rFonts w:ascii="Times New Roman" w:hAnsi="Times New Roman"/>
          <w:sz w:val="24"/>
          <w:szCs w:val="20"/>
        </w:rPr>
        <w:br/>
      </w:r>
      <w:r w:rsidRPr="00E019B5">
        <w:rPr>
          <w:rFonts w:ascii="Times New Roman" w:hAnsi="Times New Roman"/>
          <w:b/>
          <w:bCs/>
          <w:sz w:val="24"/>
          <w:szCs w:val="20"/>
        </w:rPr>
        <w:t>Artikel 628aa</w:t>
      </w:r>
      <w:r w:rsidRPr="00E019B5">
        <w:rPr>
          <w:rFonts w:ascii="Times New Roman" w:hAnsi="Times New Roman"/>
          <w:b/>
          <w:bCs/>
          <w:sz w:val="24"/>
          <w:szCs w:val="20"/>
        </w:rPr>
        <w:br/>
      </w:r>
    </w:p>
    <w:p w:rsidR="00E019B5" w:rsidP="00E019B5" w:rsidRDefault="00E019B5" w14:paraId="2CAC70F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In een arbeidsovereenkomst wordt de arbeidsomvang overeengekomen als één aantal uren groter dan nul, per tijdseenheid van ten hoogste een jaar.</w:t>
      </w:r>
    </w:p>
    <w:p w:rsidR="00E019B5" w:rsidP="00E019B5" w:rsidRDefault="00E019B5" w14:paraId="170FE37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Indien de arbeidsomvang is overeengekomen per tijdseenheid van meer dan een maand:</w:t>
      </w:r>
    </w:p>
    <w:p w:rsidR="00E019B5" w:rsidP="00E019B5" w:rsidRDefault="00E019B5" w14:paraId="7126933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 wordt het recht op loon van de werknemer gelijkmatig gespreid over die tijdseenheid;</w:t>
      </w:r>
    </w:p>
    <w:p w:rsidR="00E019B5" w:rsidP="00E019B5" w:rsidRDefault="00E019B5" w14:paraId="547E72F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b. kan het tijdvak na afloop waarvan het loon moet worden voldaan in afwijking van artikel 623, lid 2, niet bij schriftelijke overeenkomst worden verlengd tot langer dan een maand; en </w:t>
      </w:r>
    </w:p>
    <w:p w:rsidR="00E019B5" w:rsidP="00E019B5" w:rsidRDefault="00E019B5" w14:paraId="78C7779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c. draagt de werkgever er, in overeenstemming met de werknemer, zorg voor dat de werknemer steeds voor ten minste een kwartaal een bepaalde mate van zekerheid heeft over wanneer hij zich beschikbaar dient te houden voor het verrichten van arbeid. </w:t>
      </w:r>
    </w:p>
    <w:p w:rsidR="00E019B5" w:rsidP="00E019B5" w:rsidRDefault="00E019B5" w14:paraId="3CB6A62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3. Bij een arbeidsovereenkomst, waarin een arbeidsomvang is overeengekomen, die neerkomt op minder dan 15 uur per week en de tijdstippen waarop de arbeid moet worden verricht niet zijn vastgelegd, heeft de werknemer voor iedere periode van minder dan drie uur waarin hij arbeid heeft verricht, recht op het loon waarop hij aanspraak zou hebben indien hij drie uur arbeid zou hebben verricht. </w:t>
      </w:r>
    </w:p>
    <w:p w:rsidR="00E019B5" w:rsidP="00E019B5" w:rsidRDefault="00E019B5" w14:paraId="48CBD2F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4. Bij algemene maatregel van bestuur worden nadere regels gesteld over welke overeenkomsten worden aangemerkt als arbeidsovereenkomst in de zin van lid 1. </w:t>
      </w:r>
    </w:p>
    <w:p w:rsidRPr="00E019B5" w:rsidR="00E019B5" w:rsidP="00E019B5" w:rsidRDefault="00E019B5" w14:paraId="50B5FFAF" w14:textId="52DA91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5. </w:t>
      </w:r>
      <w:bookmarkStart w:name="_Hlk191556455" w:id="1"/>
      <w:r w:rsidRPr="00E019B5">
        <w:rPr>
          <w:rFonts w:ascii="Times New Roman" w:hAnsi="Times New Roman"/>
          <w:sz w:val="24"/>
          <w:szCs w:val="20"/>
        </w:rPr>
        <w:t>Indien in een arbeidsovereenkomst in afwijking van lid 1 de arbeidsomvang niet is overeengekomen als één aantal uren groter dan nul</w:t>
      </w:r>
      <w:bookmarkStart w:name="_Hlk191556914" w:id="2"/>
      <w:bookmarkEnd w:id="1"/>
      <w:r w:rsidRPr="00E019B5">
        <w:rPr>
          <w:rFonts w:ascii="Times New Roman" w:hAnsi="Times New Roman"/>
          <w:sz w:val="24"/>
          <w:szCs w:val="20"/>
        </w:rPr>
        <w:t xml:space="preserve">, tenzij die afwijking is toegestaan op grond van artikel 628ab, lid 1, of artikel 628ac, lid </w:t>
      </w:r>
      <w:bookmarkEnd w:id="2"/>
      <w:r w:rsidR="001955B1">
        <w:rPr>
          <w:rFonts w:ascii="Times New Roman" w:hAnsi="Times New Roman"/>
          <w:sz w:val="24"/>
          <w:szCs w:val="20"/>
        </w:rPr>
        <w:t>9</w:t>
      </w:r>
      <w:r w:rsidRPr="00E019B5">
        <w:rPr>
          <w:rFonts w:ascii="Times New Roman" w:hAnsi="Times New Roman"/>
          <w:sz w:val="24"/>
          <w:szCs w:val="20"/>
        </w:rPr>
        <w:t xml:space="preserve">, </w:t>
      </w:r>
      <w:bookmarkStart w:name="_Hlk191556497" w:id="3"/>
      <w:r w:rsidRPr="00E019B5">
        <w:rPr>
          <w:rFonts w:ascii="Times New Roman" w:hAnsi="Times New Roman"/>
          <w:sz w:val="24"/>
          <w:szCs w:val="20"/>
        </w:rPr>
        <w:t>geldt een arbeidsomvang van de gemiddelde arbeidsomvang per week in de drie voorafgaande maanden indien de arbeidsovereenkomst ten minste drie maanden heeft geduurd, met dien verstande dat te allen tijde minimaal een arbeidsomvang van drie uur per week geldt.</w:t>
      </w:r>
      <w:bookmarkEnd w:id="3"/>
    </w:p>
    <w:p w:rsidRPr="00E019B5" w:rsidR="00E019B5" w:rsidP="00E019B5" w:rsidRDefault="00E019B5" w14:paraId="711EB13E"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b/>
          <w:bCs/>
          <w:sz w:val="24"/>
          <w:szCs w:val="20"/>
        </w:rPr>
        <w:br/>
        <w:t>Artikel 628ab</w:t>
      </w:r>
      <w:r w:rsidRPr="00E019B5">
        <w:rPr>
          <w:rFonts w:ascii="Times New Roman" w:hAnsi="Times New Roman"/>
          <w:b/>
          <w:bCs/>
          <w:sz w:val="24"/>
          <w:szCs w:val="20"/>
        </w:rPr>
        <w:br/>
      </w:r>
    </w:p>
    <w:p w:rsidRPr="003331C3" w:rsidR="00E019B5" w:rsidP="00E019B5" w:rsidRDefault="00E019B5" w14:paraId="41827B1A" w14:textId="3D158B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1. In afwijking van artikel 628aa, kan in een arbeidsovereenkomst de arbeidsomvang worden overeengekomen als een minimaal aantal uren groter dan nul tezamen met een maximaal aantal uren per tijdseenheid van ten hoogste een kwartaal, waarbij het maximaal aantal uren per tijdseenheid ten hoogste 130% van het minimaal aantal uren over dezelfde </w:t>
      </w:r>
      <w:r w:rsidRPr="003331C3">
        <w:rPr>
          <w:rFonts w:ascii="Times New Roman" w:hAnsi="Times New Roman"/>
          <w:sz w:val="24"/>
          <w:szCs w:val="20"/>
        </w:rPr>
        <w:t>tijdseenheid bedraagt.</w:t>
      </w:r>
    </w:p>
    <w:p w:rsidR="00E019B5" w:rsidP="00E019B5" w:rsidRDefault="00E019B5" w14:paraId="171A0526" w14:textId="77777777">
      <w:pPr>
        <w:tabs>
          <w:tab w:val="left" w:pos="284"/>
          <w:tab w:val="left" w:pos="567"/>
          <w:tab w:val="left" w:pos="851"/>
        </w:tabs>
        <w:ind w:right="-2"/>
        <w:rPr>
          <w:rFonts w:ascii="Times New Roman" w:hAnsi="Times New Roman"/>
          <w:sz w:val="24"/>
          <w:szCs w:val="20"/>
        </w:rPr>
      </w:pPr>
      <w:r w:rsidRPr="003331C3">
        <w:rPr>
          <w:rFonts w:ascii="Times New Roman" w:hAnsi="Times New Roman"/>
          <w:sz w:val="24"/>
          <w:szCs w:val="20"/>
        </w:rPr>
        <w:tab/>
        <w:t>2. Indien er s</w:t>
      </w:r>
      <w:r w:rsidRPr="00E019B5">
        <w:rPr>
          <w:rFonts w:ascii="Times New Roman" w:hAnsi="Times New Roman"/>
          <w:sz w:val="24"/>
          <w:szCs w:val="20"/>
        </w:rPr>
        <w:t xml:space="preserve">prake is van een arbeidsovereenkomst als bedoeld in lid 1: </w:t>
      </w:r>
    </w:p>
    <w:p w:rsidRPr="00E019B5" w:rsidR="00E019B5" w:rsidP="00E019B5" w:rsidRDefault="00E019B5" w14:paraId="45B97DB8" w14:textId="5C4450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a. </w:t>
      </w:r>
      <w:bookmarkStart w:name="_Hlk183177942" w:id="4"/>
      <w:r w:rsidRPr="00E019B5">
        <w:rPr>
          <w:rFonts w:ascii="Times New Roman" w:hAnsi="Times New Roman"/>
          <w:sz w:val="24"/>
          <w:szCs w:val="20"/>
        </w:rPr>
        <w:t>kan de werknemer niet worden verplicht om arbeid te verrichten buiten de dagen en uren, vermeld in de opgave bedoeld in artikel 655, lid 1, onderdeel o.</w:t>
      </w:r>
    </w:p>
    <w:bookmarkEnd w:id="4"/>
    <w:p w:rsidRPr="00E019B5" w:rsidR="00E019B5" w:rsidP="00E019B5" w:rsidRDefault="00E019B5" w14:paraId="7818DD8C" w14:textId="43DFAB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019B5">
        <w:rPr>
          <w:rFonts w:ascii="Times New Roman" w:hAnsi="Times New Roman"/>
          <w:sz w:val="24"/>
          <w:szCs w:val="20"/>
        </w:rPr>
        <w:t xml:space="preserve">b. </w:t>
      </w:r>
      <w:bookmarkStart w:name="_Hlk183193320" w:id="5"/>
      <w:r w:rsidRPr="00E019B5">
        <w:rPr>
          <w:rFonts w:ascii="Times New Roman" w:hAnsi="Times New Roman"/>
          <w:sz w:val="24"/>
          <w:szCs w:val="20"/>
        </w:rPr>
        <w:t>kan de werknemer door de werkgever niet verplicht worden aan de oproep om arbeid te verrichten gehoor te geven, indien de werkgever de tijdstippen waarop de arbeid moet worden verricht niet ten minste vier dagen van tevoren schriftelijk of elektronisch aan de werknemer bekendmaakt</w:t>
      </w:r>
      <w:bookmarkEnd w:id="5"/>
      <w:r w:rsidRPr="00E019B5">
        <w:rPr>
          <w:rFonts w:ascii="Times New Roman" w:hAnsi="Times New Roman"/>
          <w:sz w:val="24"/>
          <w:szCs w:val="20"/>
        </w:rPr>
        <w:t>; en</w:t>
      </w:r>
    </w:p>
    <w:p w:rsidRPr="00E019B5" w:rsidR="00E019B5" w:rsidP="00E019B5" w:rsidRDefault="00E019B5" w14:paraId="6CF83EAA" w14:textId="76D32A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c. heeft </w:t>
      </w:r>
      <w:bookmarkStart w:name="_Hlk183193585" w:id="6"/>
      <w:r w:rsidRPr="00E019B5">
        <w:rPr>
          <w:rFonts w:ascii="Times New Roman" w:hAnsi="Times New Roman"/>
          <w:sz w:val="24"/>
          <w:szCs w:val="20"/>
        </w:rPr>
        <w:t>de werknemer recht op het loon als de werkgever binnen vier dagen voor de aanvang van de arbeid de tijdstippen wijzigt of de oproep om arbeid te verrichten gedeeltelijk of volledig intrekt en de werknemer de arbeid overeenkomstig de oproep zou hebben verricht. De oproep om arbeid te verrichten of de tijdstippen van de oproep worden schriftelijk of elektronisch ingetrokken of gewijzigd.</w:t>
      </w:r>
      <w:bookmarkEnd w:id="6"/>
    </w:p>
    <w:p w:rsidR="00E019B5" w:rsidP="00E019B5" w:rsidRDefault="00E019B5" w14:paraId="26491FC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3. De termijn van vier dagen, bedoeld in lid 2, onderdelen b en c, kan bij collectieve arbeidsovereenkomst of bij regeling door of namens een daartoe bevoegd bestuursorgaan worden verkort, mits de termijn niet korter is dan 24 uur.</w:t>
      </w:r>
    </w:p>
    <w:p w:rsidR="00E019B5" w:rsidP="00E019B5" w:rsidRDefault="00E019B5" w14:paraId="089B8BD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4. Indien een tijdspanne, gelegen tussen de uren, </w:t>
      </w:r>
      <w:bookmarkStart w:name="_Hlk153382003" w:id="7"/>
      <w:r w:rsidRPr="00E019B5">
        <w:rPr>
          <w:rFonts w:ascii="Times New Roman" w:hAnsi="Times New Roman"/>
          <w:sz w:val="24"/>
          <w:szCs w:val="20"/>
        </w:rPr>
        <w:t>vermeld in de opgave bedoeld in artikel 655, lid 1, onderdeel o</w:t>
      </w:r>
      <w:bookmarkEnd w:id="7"/>
      <w:r w:rsidRPr="00E019B5">
        <w:rPr>
          <w:rFonts w:ascii="Times New Roman" w:hAnsi="Times New Roman"/>
          <w:sz w:val="24"/>
          <w:szCs w:val="20"/>
        </w:rPr>
        <w:t xml:space="preserve">, korter of gelijk is aan 3 uren, worden deze tussengelegen uren eveneens gerekend tot de uren waarop de werknemer verplicht kan worden arbeid te verrichten. </w:t>
      </w:r>
    </w:p>
    <w:p w:rsidR="00E019B5" w:rsidP="00E019B5" w:rsidRDefault="00E019B5" w14:paraId="08B6F6D4" w14:textId="6BC487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5. </w:t>
      </w:r>
      <w:bookmarkStart w:name="_Hlk188270748" w:id="8"/>
      <w:r w:rsidRPr="00E019B5">
        <w:rPr>
          <w:rFonts w:ascii="Times New Roman" w:hAnsi="Times New Roman"/>
          <w:sz w:val="24"/>
          <w:szCs w:val="20"/>
        </w:rPr>
        <w:t>De werkgever doet steeds als de arbeidsovereenkomst als bedoeld in lid 1, 12 maanden heeft geduurd binnen een maand schriftelijk of elektronisch een aanbod voor een vaste arbeidsomvang als bedoeld in artikel 628aa, lid 1</w:t>
      </w:r>
      <w:bookmarkEnd w:id="8"/>
      <w:r w:rsidRPr="00E019B5">
        <w:rPr>
          <w:rFonts w:ascii="Times New Roman" w:hAnsi="Times New Roman"/>
          <w:sz w:val="24"/>
          <w:szCs w:val="20"/>
        </w:rPr>
        <w:t xml:space="preserve">, die ten minste gelijk is aan de gemiddelde omvang van de arbeid in die voorafgaande periode van 12 maanden, waarbij niet op grond van artikel 691, lid 7, ten nadele van de werknemer wordt afgeweken van artikel 628, lid 1. Het aanbod betreft een vaste arbeidsomvang die uiterlijk ingaat op de eerste dag nadat twee maanden zijn verstreken steeds nadat de arbeidsovereenkomst 12 maanden heeft geduurd. De termijn voor aanvaarding van het aanbod bedraagt een maand. Voor de berekening van de periodes, bedoeld in de eerste en tweede zin, worden arbeidsovereenkomsten, die elkaar met tussenpozen van ten hoogste </w:t>
      </w:r>
      <w:r w:rsidR="00E45CEF">
        <w:rPr>
          <w:rFonts w:ascii="Times New Roman" w:hAnsi="Times New Roman"/>
          <w:sz w:val="24"/>
          <w:szCs w:val="20"/>
        </w:rPr>
        <w:t>36</w:t>
      </w:r>
      <w:r w:rsidRPr="00E019B5">
        <w:rPr>
          <w:rFonts w:ascii="Times New Roman" w:hAnsi="Times New Roman"/>
          <w:sz w:val="24"/>
          <w:szCs w:val="20"/>
        </w:rPr>
        <w:t xml:space="preserve"> maanden hebben opgevolgd, samengeteld.</w:t>
      </w:r>
    </w:p>
    <w:p w:rsidR="00E019B5" w:rsidP="00E019B5" w:rsidRDefault="00E019B5" w14:paraId="45EA73CD" w14:textId="698A77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6. Voor arbeidsovereenkomsten die op grond van artikel 628ac, lid </w:t>
      </w:r>
      <w:r w:rsidR="001955B1">
        <w:rPr>
          <w:rFonts w:ascii="Times New Roman" w:hAnsi="Times New Roman"/>
          <w:sz w:val="24"/>
          <w:szCs w:val="20"/>
        </w:rPr>
        <w:t>10</w:t>
      </w:r>
      <w:r w:rsidRPr="00E019B5">
        <w:rPr>
          <w:rFonts w:ascii="Times New Roman" w:hAnsi="Times New Roman"/>
          <w:sz w:val="24"/>
          <w:szCs w:val="20"/>
        </w:rPr>
        <w:t>, gelden als arbeidsovereenkomst als bedoeld in lid 1, geldt voor de toepassing van lid 5 dat de werkgever voor het eerst een aanbod doet 12 maanden na het tijdstip vanaf wanneer de arbeidsovereenkomst geldt als een arbeidsovereenkomst als bedoeld in lid 1.</w:t>
      </w:r>
    </w:p>
    <w:p w:rsidR="00E019B5" w:rsidP="00E019B5" w:rsidRDefault="00E019B5" w14:paraId="061B293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7. Het eerdere aanbod, dat de werkgever aan de werknemer heeft gedaan op grond van lid 5 of 6, geldt ook voor arbeidsovereenkomsten die elkaar met tussenpozen van ten hoogste zes maanden opvolgen.</w:t>
      </w:r>
    </w:p>
    <w:p w:rsidR="00E019B5" w:rsidP="00E019B5" w:rsidRDefault="00E019B5" w14:paraId="4958E73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8. De leden 5, 6 en 7 zijn van overeenkomstige toepassing op elkaar opvolgende arbeidsovereenkomsten tussen een werknemer en verschillende werkgevers, die, ongeacht of inzicht bestaat in de hoedanigheid en geschiktheid van de werknemer, ten aanzien van de verrichte arbeid redelijkerwijs geacht moeten worden elkaars opvolger te zijn.</w:t>
      </w:r>
    </w:p>
    <w:p w:rsidR="00E019B5" w:rsidP="00E019B5" w:rsidRDefault="00E019B5" w14:paraId="39D014C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9. Gedurende de periode waarin de werkgever de verplichting, bedoeld in lid 5, 6 of 7 niet is nagekomen, heeft de werknemer recht op loon over de arbeidsomvang, bedoeld in lid 5.</w:t>
      </w:r>
    </w:p>
    <w:p w:rsidRPr="00E019B5" w:rsidR="00E019B5" w:rsidP="00E019B5" w:rsidRDefault="00E019B5" w14:paraId="0A88F4E0" w14:textId="7EB93D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10. </w:t>
      </w:r>
      <w:bookmarkStart w:name="_Hlk158820868" w:id="9"/>
      <w:r w:rsidRPr="00E019B5">
        <w:rPr>
          <w:rFonts w:ascii="Times New Roman" w:hAnsi="Times New Roman"/>
          <w:sz w:val="24"/>
          <w:szCs w:val="20"/>
        </w:rPr>
        <w:t xml:space="preserve">Bij collectieve arbeidsovereenkomst of bij regeling door of namens een daartoe bevoegd bestuursorgaan kan bepaald worden dat lid 2, onderdelen b en c, en lid 5 niet van toepassing zijn voor bij die overeenkomst of regeling aangewezen functies, die </w:t>
      </w:r>
    </w:p>
    <w:p w:rsidRPr="00E019B5" w:rsidR="00E019B5" w:rsidP="00E019B5" w:rsidRDefault="00E019B5" w14:paraId="4326E541" w14:textId="23680F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a. als gevolg van klimatologische of natuurlijke omstandigheden gedurende een periode van ten hoogste negen maanden per jaar kunnen worden uitgeoefend; en </w:t>
      </w:r>
    </w:p>
    <w:p w:rsidRPr="00E019B5" w:rsidR="00E019B5" w:rsidP="00E019B5" w:rsidRDefault="00E019B5" w14:paraId="4635CB13" w14:textId="6A189A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b. niet aansluitend door dezelfde werknemer kunnen worden uitgeoefend gedurende een periode van meer dan negen maanden per jaar. </w:t>
      </w:r>
    </w:p>
    <w:p w:rsidRPr="00E26934" w:rsidR="00E019B5" w:rsidP="00E019B5" w:rsidRDefault="00E019B5" w14:paraId="18BC774A" w14:textId="1F3F62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11. Indien in een arbeidsovereenkomst in afwijking van lid 1 de arbeidsomvang niet is overeengekomen als een minimaal aantal uren groter dan nul, tezamen met een maximaal aantal uren, tenzij die afwijking is toegestaan op grond van artikel 628ac, lid </w:t>
      </w:r>
      <w:r w:rsidR="001955B1">
        <w:rPr>
          <w:rFonts w:ascii="Times New Roman" w:hAnsi="Times New Roman"/>
          <w:sz w:val="24"/>
          <w:szCs w:val="20"/>
        </w:rPr>
        <w:t>9</w:t>
      </w:r>
      <w:r w:rsidRPr="00E019B5">
        <w:rPr>
          <w:rFonts w:ascii="Times New Roman" w:hAnsi="Times New Roman"/>
          <w:sz w:val="24"/>
          <w:szCs w:val="20"/>
        </w:rPr>
        <w:t xml:space="preserve">, geldt een </w:t>
      </w:r>
      <w:r w:rsidRPr="00E019B5">
        <w:rPr>
          <w:rFonts w:ascii="Times New Roman" w:hAnsi="Times New Roman"/>
          <w:sz w:val="24"/>
          <w:szCs w:val="20"/>
        </w:rPr>
        <w:lastRenderedPageBreak/>
        <w:t xml:space="preserve">arbeidsomvang  </w:t>
      </w:r>
      <w:r w:rsidRPr="00E26934">
        <w:rPr>
          <w:rFonts w:ascii="Times New Roman" w:hAnsi="Times New Roman"/>
          <w:sz w:val="24"/>
          <w:szCs w:val="20"/>
        </w:rPr>
        <w:t>van de gemiddelde arbeidsomvang per week in de drie voorafgaande maanden indien de arbeidsovereenkomst ten minste drie maanden heeft geduurd, met dien verstande dat te allen tijde minimaal een arbeidsomvang van drie uur per week geldt.</w:t>
      </w:r>
    </w:p>
    <w:p w:rsidRPr="00E26934" w:rsidR="00E019B5" w:rsidP="00E019B5" w:rsidRDefault="00E019B5" w14:paraId="11390E21" w14:textId="49645C8E">
      <w:pPr>
        <w:tabs>
          <w:tab w:val="left" w:pos="284"/>
          <w:tab w:val="left" w:pos="567"/>
          <w:tab w:val="left" w:pos="851"/>
        </w:tabs>
        <w:ind w:right="-2"/>
        <w:rPr>
          <w:rFonts w:ascii="Times New Roman" w:hAnsi="Times New Roman"/>
          <w:sz w:val="24"/>
          <w:szCs w:val="20"/>
        </w:rPr>
      </w:pPr>
      <w:r w:rsidRPr="00E26934">
        <w:rPr>
          <w:rFonts w:ascii="Times New Roman" w:hAnsi="Times New Roman"/>
          <w:sz w:val="24"/>
          <w:szCs w:val="20"/>
        </w:rPr>
        <w:tab/>
        <w:t>12. Artikel 628aa, lid 2, onderdelen a en b, en lid 3, met dien verstande dat de arbeidsomvang niet relevant is, is van overeenkomstige toepassing.</w:t>
      </w:r>
    </w:p>
    <w:bookmarkEnd w:id="9"/>
    <w:p w:rsidRPr="00E019B5" w:rsidR="00E019B5" w:rsidP="00E019B5" w:rsidRDefault="00E019B5" w14:paraId="54DFBCF6" w14:textId="2A3F9A17">
      <w:pPr>
        <w:tabs>
          <w:tab w:val="left" w:pos="284"/>
          <w:tab w:val="left" w:pos="567"/>
          <w:tab w:val="left" w:pos="851"/>
        </w:tabs>
        <w:ind w:right="-2"/>
        <w:rPr>
          <w:rFonts w:ascii="Times New Roman" w:hAnsi="Times New Roman"/>
          <w:sz w:val="24"/>
          <w:szCs w:val="20"/>
        </w:rPr>
      </w:pPr>
      <w:r w:rsidRPr="00E26934">
        <w:rPr>
          <w:rFonts w:ascii="Times New Roman" w:hAnsi="Times New Roman"/>
          <w:sz w:val="24"/>
          <w:szCs w:val="20"/>
        </w:rPr>
        <w:tab/>
        <w:t>13. Iedere afwijking van dit artikel ten nadele van de werknemer is nietig.</w:t>
      </w:r>
    </w:p>
    <w:p w:rsidRPr="00E019B5" w:rsidR="00E019B5" w:rsidP="00E019B5" w:rsidRDefault="00E019B5" w14:paraId="26611351"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752EDE1E" w14:textId="77777777">
      <w:pPr>
        <w:tabs>
          <w:tab w:val="left" w:pos="284"/>
          <w:tab w:val="left" w:pos="567"/>
          <w:tab w:val="left" w:pos="851"/>
        </w:tabs>
        <w:ind w:right="-2"/>
        <w:rPr>
          <w:rFonts w:ascii="Times New Roman" w:hAnsi="Times New Roman"/>
          <w:sz w:val="24"/>
          <w:szCs w:val="20"/>
        </w:rPr>
      </w:pPr>
      <w:bookmarkStart w:name="_Hlk188271241" w:id="10"/>
      <w:r w:rsidRPr="00E019B5">
        <w:rPr>
          <w:rFonts w:ascii="Times New Roman" w:hAnsi="Times New Roman"/>
          <w:b/>
          <w:bCs/>
          <w:sz w:val="24"/>
          <w:szCs w:val="20"/>
        </w:rPr>
        <w:t>Artikel 628ac</w:t>
      </w:r>
    </w:p>
    <w:p w:rsidR="00E019B5" w:rsidP="00E019B5" w:rsidRDefault="00E019B5" w14:paraId="5EF2F7FA"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220C20FB" w14:textId="2A2019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Dit artikel is van toepassing op arbeidsovereenkomsten, indien de gemiddelde omvang van de door de werknemer verrichte arbeid voor de werkgever ten hoogste zestien uur per week heeft bedragen en de werknemer:</w:t>
      </w:r>
    </w:p>
    <w:p w:rsidR="00E019B5" w:rsidP="00E019B5" w:rsidRDefault="00E019B5" w14:paraId="5007DB5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i.  de leeftijd van achttien jaar nog niet heeft bereikt;  </w:t>
      </w:r>
    </w:p>
    <w:p w:rsidRPr="0059673D" w:rsidR="00E019B5" w:rsidP="00E019B5" w:rsidRDefault="00E019B5" w14:paraId="31A95218" w14:textId="212B00C4">
      <w:pPr>
        <w:tabs>
          <w:tab w:val="left" w:pos="284"/>
          <w:tab w:val="left" w:pos="567"/>
          <w:tab w:val="left" w:pos="851"/>
        </w:tabs>
        <w:ind w:right="-2"/>
        <w:rPr>
          <w:rFonts w:ascii="Times New Roman" w:hAnsi="Times New Roman"/>
          <w:sz w:val="24"/>
        </w:rPr>
      </w:pPr>
      <w:r>
        <w:rPr>
          <w:rFonts w:ascii="Times New Roman" w:hAnsi="Times New Roman"/>
          <w:sz w:val="24"/>
          <w:szCs w:val="20"/>
        </w:rPr>
        <w:tab/>
      </w:r>
      <w:r w:rsidRPr="00E019B5">
        <w:rPr>
          <w:rFonts w:ascii="Times New Roman" w:hAnsi="Times New Roman"/>
          <w:sz w:val="24"/>
          <w:szCs w:val="20"/>
        </w:rPr>
        <w:t xml:space="preserve">ii. een scholier is, voor de duur dat zijn bewijs van inschrijving aan een instelling of bij een </w:t>
      </w:r>
      <w:r w:rsidRPr="0059673D">
        <w:rPr>
          <w:rFonts w:ascii="Times New Roman" w:hAnsi="Times New Roman"/>
          <w:sz w:val="24"/>
        </w:rPr>
        <w:t xml:space="preserve">opleiding als bedoeld in lid 2, is afgegeven; </w:t>
      </w:r>
    </w:p>
    <w:p w:rsidRPr="0059673D" w:rsidR="00E019B5" w:rsidP="00E019B5" w:rsidRDefault="00E019B5" w14:paraId="465A0F3B" w14:textId="5EDEBA1F">
      <w:pPr>
        <w:tabs>
          <w:tab w:val="left" w:pos="284"/>
          <w:tab w:val="left" w:pos="567"/>
          <w:tab w:val="left" w:pos="851"/>
        </w:tabs>
        <w:ind w:right="-2"/>
        <w:rPr>
          <w:rFonts w:ascii="Times New Roman" w:hAnsi="Times New Roman"/>
          <w:sz w:val="24"/>
        </w:rPr>
      </w:pPr>
      <w:r w:rsidRPr="0059673D">
        <w:rPr>
          <w:rFonts w:ascii="Times New Roman" w:hAnsi="Times New Roman"/>
          <w:sz w:val="24"/>
        </w:rPr>
        <w:tab/>
        <w:t>iii. een student is, voor de duur dat zijn bewijs van inschrijving aan een instelling als bedoeld in lid 3, is afgegeven</w:t>
      </w:r>
      <w:r w:rsidRPr="0059673D" w:rsidR="0083259C">
        <w:rPr>
          <w:rFonts w:ascii="Times New Roman" w:hAnsi="Times New Roman"/>
          <w:sz w:val="24"/>
        </w:rPr>
        <w:t>; of</w:t>
      </w:r>
    </w:p>
    <w:p w:rsidRPr="0059673D" w:rsidR="0059673D" w:rsidP="00E019B5" w:rsidRDefault="0059673D" w14:paraId="492C5EBF" w14:textId="4AF3BBE1">
      <w:pPr>
        <w:tabs>
          <w:tab w:val="left" w:pos="284"/>
          <w:tab w:val="left" w:pos="567"/>
          <w:tab w:val="left" w:pos="851"/>
        </w:tabs>
        <w:ind w:right="-2"/>
        <w:rPr>
          <w:rFonts w:ascii="Times New Roman" w:hAnsi="Times New Roman"/>
          <w:sz w:val="24"/>
        </w:rPr>
      </w:pPr>
      <w:r w:rsidRPr="0059673D">
        <w:rPr>
          <w:rFonts w:ascii="Times New Roman" w:hAnsi="Times New Roman"/>
          <w:sz w:val="24"/>
        </w:rPr>
        <w:tab/>
        <w:t>iv. de in artikel 7, eerste lid, onderdeel a, van de Algemene Ouderdomswet bedoelde leeftijd heeft bereikt.</w:t>
      </w:r>
    </w:p>
    <w:p w:rsidR="00E019B5" w:rsidP="00E019B5" w:rsidRDefault="00E019B5" w14:paraId="3CF6801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Onder scholier als bedoeld in lid 1, onderdeel ii, wordt verstaan de werknemer die is ingeschreven:</w:t>
      </w:r>
    </w:p>
    <w:p w:rsidR="00E019B5" w:rsidP="00E019B5" w:rsidRDefault="00E019B5" w14:paraId="665F2F4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 aan een school als bedoeld in artikel 1, onderdeel b, van de Leerplichtwet 1969; of</w:t>
      </w:r>
    </w:p>
    <w:p w:rsidR="00E019B5" w:rsidP="00E019B5" w:rsidRDefault="00E019B5" w14:paraId="73EA158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b. als </w:t>
      </w:r>
      <w:proofErr w:type="spellStart"/>
      <w:r w:rsidRPr="00E019B5">
        <w:rPr>
          <w:rFonts w:ascii="Times New Roman" w:hAnsi="Times New Roman"/>
          <w:sz w:val="24"/>
          <w:szCs w:val="20"/>
        </w:rPr>
        <w:t>vavo</w:t>
      </w:r>
      <w:proofErr w:type="spellEnd"/>
      <w:r w:rsidRPr="00E019B5">
        <w:rPr>
          <w:rFonts w:ascii="Times New Roman" w:hAnsi="Times New Roman"/>
          <w:sz w:val="24"/>
          <w:szCs w:val="20"/>
        </w:rPr>
        <w:t xml:space="preserve">-student bij een opleiding voortgezet algemeen volwassenenonderwijs als bedoeld in artikel 7.3.1., eerste lid, onderdeel a, van de Wet educatie en beroepsonderwijs; </w:t>
      </w:r>
    </w:p>
    <w:p w:rsidR="00E019B5" w:rsidP="00E019B5" w:rsidRDefault="00E019B5" w14:paraId="042D07C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c. een met onderdelen a en b vergelijkbare instelling binnen de Europese Economische Ruimte.</w:t>
      </w:r>
    </w:p>
    <w:p w:rsidR="00E019B5" w:rsidP="00E019B5" w:rsidRDefault="00E019B5" w14:paraId="70C1F7E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3. Onder student als bedoeld in lid 1, onderdeel iii, wordt verstaan de werknemer die is ingeschreven aan:</w:t>
      </w:r>
    </w:p>
    <w:p w:rsidR="00E019B5" w:rsidP="00E019B5" w:rsidRDefault="00E019B5" w14:paraId="5E7A328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a. een instelling als bedoeld in artikel 1.1.1. van de Wet educatie en beroepsonderwijs of een andere instelling als bedoeld in artikel 1.4.1. van die wet; of </w:t>
      </w:r>
    </w:p>
    <w:p w:rsidR="00E019B5" w:rsidP="00E019B5" w:rsidRDefault="00E019B5" w14:paraId="464A40A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b. een universiteit of hogeschool als bedoeld in artikel 1.2, onderdelen a en b, van de Wet op het hoger onderwijs en wetenschappelijk onderzoek;</w:t>
      </w:r>
    </w:p>
    <w:p w:rsidR="00E019B5" w:rsidP="00E019B5" w:rsidRDefault="00E019B5" w14:paraId="635A610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c. een met onderdelen a en b vergelijkbare instelling binnen de Europese Economische Ruimte.</w:t>
      </w:r>
    </w:p>
    <w:p w:rsidRPr="008435C0" w:rsidR="008435C0" w:rsidP="008435C0" w:rsidRDefault="008435C0" w14:paraId="409150B6" w14:textId="650023D0">
      <w:pPr>
        <w:ind w:firstLine="284"/>
        <w:rPr>
          <w:rFonts w:ascii="Times New Roman" w:hAnsi="Times New Roman"/>
          <w:sz w:val="24"/>
        </w:rPr>
      </w:pPr>
      <w:r w:rsidRPr="008435C0">
        <w:rPr>
          <w:rFonts w:ascii="Times New Roman" w:hAnsi="Times New Roman"/>
          <w:sz w:val="24"/>
        </w:rPr>
        <w:t>4. Bij het bepalen of een werknemer scholier of student is in de zin van lid 2 onderscheidenlijk lid 3 is artikel 152 van het Wetboek van Burgerlijke Rechtsvordering onverkort van toepassing.</w:t>
      </w:r>
    </w:p>
    <w:p w:rsidR="00E019B5" w:rsidP="00E019B5" w:rsidRDefault="00E019B5" w14:paraId="5F67D397" w14:textId="3C9660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00434E">
        <w:rPr>
          <w:rFonts w:ascii="Times New Roman" w:hAnsi="Times New Roman"/>
          <w:sz w:val="24"/>
          <w:szCs w:val="20"/>
        </w:rPr>
        <w:t>5</w:t>
      </w:r>
      <w:r w:rsidRPr="00E019B5">
        <w:rPr>
          <w:rFonts w:ascii="Times New Roman" w:hAnsi="Times New Roman"/>
          <w:sz w:val="24"/>
          <w:szCs w:val="20"/>
        </w:rPr>
        <w:t xml:space="preserve">. Van artikel 628, lid 1, kan voor de eerste zes maanden van de arbeidsovereenkomst bij schriftelijke overeenkomst of bij regeling door of namens een daartoe bevoegd bestuursorgaan ten nadele van de werknemer worden afgeweken. </w:t>
      </w:r>
    </w:p>
    <w:p w:rsidR="00E019B5" w:rsidP="00E019B5" w:rsidRDefault="00E019B5" w14:paraId="4CDCF752" w14:textId="63991B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00434E">
        <w:rPr>
          <w:rFonts w:ascii="Times New Roman" w:hAnsi="Times New Roman"/>
          <w:sz w:val="24"/>
          <w:szCs w:val="20"/>
        </w:rPr>
        <w:t>6</w:t>
      </w:r>
      <w:r w:rsidRPr="00E019B5">
        <w:rPr>
          <w:rFonts w:ascii="Times New Roman" w:hAnsi="Times New Roman"/>
          <w:sz w:val="24"/>
          <w:szCs w:val="20"/>
        </w:rPr>
        <w:t xml:space="preserve">. In geval van elkaar opvolgende arbeidsovereenkomsten als bedoeld in artikel 668a kan een afwijking als bedoeld in lid </w:t>
      </w:r>
      <w:r w:rsidR="00AA0D5D">
        <w:rPr>
          <w:rFonts w:ascii="Times New Roman" w:hAnsi="Times New Roman"/>
          <w:sz w:val="24"/>
          <w:szCs w:val="20"/>
        </w:rPr>
        <w:t>5</w:t>
      </w:r>
      <w:r w:rsidRPr="00E019B5">
        <w:rPr>
          <w:rFonts w:ascii="Times New Roman" w:hAnsi="Times New Roman"/>
          <w:sz w:val="24"/>
          <w:szCs w:val="20"/>
        </w:rPr>
        <w:t xml:space="preserve"> voor ten hoogste in totaal zes maanden worden overeengekomen.</w:t>
      </w:r>
    </w:p>
    <w:p w:rsidR="00E019B5" w:rsidP="00E019B5" w:rsidRDefault="00E019B5" w14:paraId="0804ADDB" w14:textId="1F65E4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00434E">
        <w:rPr>
          <w:rFonts w:ascii="Times New Roman" w:hAnsi="Times New Roman"/>
          <w:sz w:val="24"/>
          <w:szCs w:val="20"/>
        </w:rPr>
        <w:t>7</w:t>
      </w:r>
      <w:r w:rsidRPr="00E019B5">
        <w:rPr>
          <w:rFonts w:ascii="Times New Roman" w:hAnsi="Times New Roman"/>
          <w:sz w:val="24"/>
          <w:szCs w:val="20"/>
        </w:rPr>
        <w:t xml:space="preserve">. Bij collectieve arbeidsovereenkomst of bij regeling door of namens een daartoe bevoegd bestuursorgaan kan de periode, bedoeld in lid </w:t>
      </w:r>
      <w:r w:rsidR="00345A4E">
        <w:rPr>
          <w:rFonts w:ascii="Times New Roman" w:hAnsi="Times New Roman"/>
          <w:sz w:val="24"/>
          <w:szCs w:val="20"/>
        </w:rPr>
        <w:t>5</w:t>
      </w:r>
      <w:r w:rsidRPr="00E019B5">
        <w:rPr>
          <w:rFonts w:ascii="Times New Roman" w:hAnsi="Times New Roman"/>
          <w:sz w:val="24"/>
          <w:szCs w:val="20"/>
        </w:rPr>
        <w:t>, voor bij die overeenkomst of regeling te bepalen functies worden verlengd, mits de aan die functies verbonden werkzaamheden incidenteel van aard zijn en geen vaste omvang hebben.</w:t>
      </w:r>
    </w:p>
    <w:p w:rsidR="00E019B5" w:rsidP="00E019B5" w:rsidRDefault="00E019B5" w14:paraId="3CA3B486" w14:textId="5F84E0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0000434E">
        <w:rPr>
          <w:rFonts w:ascii="Times New Roman" w:hAnsi="Times New Roman"/>
          <w:sz w:val="24"/>
          <w:szCs w:val="20"/>
        </w:rPr>
        <w:t>8</w:t>
      </w:r>
      <w:r w:rsidRPr="00E019B5">
        <w:rPr>
          <w:rFonts w:ascii="Times New Roman" w:hAnsi="Times New Roman"/>
          <w:sz w:val="24"/>
          <w:szCs w:val="20"/>
        </w:rPr>
        <w:t xml:space="preserve">. Bij regeling van Onze Minister van Sociale Zaken en Werkgelegenheid kan op verzoek van de Stichting van de Arbeid worden bepaald dat op bepaalde bedrijfstakken, of onderdelen daarvan, lid </w:t>
      </w:r>
      <w:r w:rsidR="00D80722">
        <w:rPr>
          <w:rFonts w:ascii="Times New Roman" w:hAnsi="Times New Roman"/>
          <w:sz w:val="24"/>
          <w:szCs w:val="20"/>
        </w:rPr>
        <w:t>5</w:t>
      </w:r>
      <w:r w:rsidRPr="00E019B5">
        <w:rPr>
          <w:rFonts w:ascii="Times New Roman" w:hAnsi="Times New Roman"/>
          <w:sz w:val="24"/>
          <w:szCs w:val="20"/>
        </w:rPr>
        <w:t xml:space="preserve">, </w:t>
      </w:r>
      <w:r w:rsidR="00D80722">
        <w:rPr>
          <w:rFonts w:ascii="Times New Roman" w:hAnsi="Times New Roman"/>
          <w:sz w:val="24"/>
          <w:szCs w:val="20"/>
        </w:rPr>
        <w:t>6</w:t>
      </w:r>
      <w:r w:rsidRPr="00E019B5">
        <w:rPr>
          <w:rFonts w:ascii="Times New Roman" w:hAnsi="Times New Roman"/>
          <w:sz w:val="24"/>
          <w:szCs w:val="20"/>
        </w:rPr>
        <w:t xml:space="preserve"> of </w:t>
      </w:r>
      <w:r w:rsidR="00D80722">
        <w:rPr>
          <w:rFonts w:ascii="Times New Roman" w:hAnsi="Times New Roman"/>
          <w:sz w:val="24"/>
          <w:szCs w:val="20"/>
        </w:rPr>
        <w:t>7</w:t>
      </w:r>
      <w:r w:rsidRPr="00E019B5">
        <w:rPr>
          <w:rFonts w:ascii="Times New Roman" w:hAnsi="Times New Roman"/>
          <w:sz w:val="24"/>
          <w:szCs w:val="20"/>
        </w:rPr>
        <w:t xml:space="preserve"> niet van toepassing is.</w:t>
      </w:r>
    </w:p>
    <w:p w:rsidR="00E019B5" w:rsidP="00E019B5" w:rsidRDefault="00E019B5" w14:paraId="45ADC845" w14:textId="50EA52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00434E">
        <w:rPr>
          <w:rFonts w:ascii="Times New Roman" w:hAnsi="Times New Roman"/>
          <w:sz w:val="24"/>
          <w:szCs w:val="20"/>
        </w:rPr>
        <w:t>9</w:t>
      </w:r>
      <w:r w:rsidRPr="00E019B5">
        <w:rPr>
          <w:rFonts w:ascii="Times New Roman" w:hAnsi="Times New Roman"/>
          <w:sz w:val="24"/>
          <w:szCs w:val="20"/>
        </w:rPr>
        <w:t xml:space="preserve">. Van artikel 628aa, leden 1 en 2, kan bij schriftelijke overeenkomst ten nadele van de werknemer worden afgeweken. </w:t>
      </w:r>
    </w:p>
    <w:p w:rsidRPr="00E019B5" w:rsidR="00E019B5" w:rsidP="00E019B5" w:rsidRDefault="00E019B5" w14:paraId="7B042EC5" w14:textId="4A0079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00434E">
        <w:rPr>
          <w:rFonts w:ascii="Times New Roman" w:hAnsi="Times New Roman"/>
          <w:sz w:val="24"/>
          <w:szCs w:val="20"/>
        </w:rPr>
        <w:t>10</w:t>
      </w:r>
      <w:r w:rsidRPr="00E019B5">
        <w:rPr>
          <w:rFonts w:ascii="Times New Roman" w:hAnsi="Times New Roman"/>
          <w:sz w:val="24"/>
          <w:szCs w:val="20"/>
        </w:rPr>
        <w:t>. Indien niet meer wordt voldaan aan de voorwaarde van de gemiddelde omvang van de verrichte arbeid, bedoeld in de aanhef van lid 1, of een van de voorwaarden als bedoeld in lid 1, onderdelen i tot en met iii, geldt de arbeidsovereenkomst vanaf dat moment als een arbeidsovereenkomst als bedoeld in artikel 628ab, lid 1. Hierbij is de minimale arbeidsomvang gelijk aan de gemiddelde omvang van de verrichtte arbeid in de 12 voorafgaande maanden of, indien de arbeidsovereenkomst korter dan 12 maanden heeft geduurd, de gemiddelde omvang van de verrichte arbeid in de periode vanaf het aangaan van de arbeidsovereenkomst.</w:t>
      </w:r>
      <w:r w:rsidRPr="00E019B5">
        <w:rPr>
          <w:rFonts w:ascii="Times New Roman" w:hAnsi="Times New Roman"/>
          <w:sz w:val="24"/>
          <w:szCs w:val="20"/>
        </w:rPr>
        <w:br/>
      </w:r>
      <w:bookmarkStart w:name="_Hlk147410139" w:id="11"/>
      <w:bookmarkEnd w:id="10"/>
    </w:p>
    <w:bookmarkEnd w:id="11"/>
    <w:p w:rsidR="00E019B5" w:rsidP="00E019B5" w:rsidRDefault="00E019B5" w14:paraId="40F9FE64"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F</w:t>
      </w:r>
      <w:r w:rsidRPr="00E019B5">
        <w:rPr>
          <w:rFonts w:ascii="Times New Roman" w:hAnsi="Times New Roman"/>
          <w:sz w:val="24"/>
          <w:szCs w:val="20"/>
        </w:rPr>
        <w:br/>
      </w:r>
      <w:bookmarkStart w:name="_Hlk134790886" w:id="12"/>
    </w:p>
    <w:p w:rsidRPr="00E019B5" w:rsidR="00E019B5" w:rsidP="00E019B5" w:rsidRDefault="00E019B5" w14:paraId="6A832331" w14:textId="51A127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628a komt te luiden:</w:t>
      </w:r>
    </w:p>
    <w:p w:rsidRPr="00E019B5" w:rsidR="00E019B5" w:rsidP="00E019B5" w:rsidRDefault="00E019B5" w14:paraId="43E9F0BB" w14:textId="77777777">
      <w:pPr>
        <w:tabs>
          <w:tab w:val="left" w:pos="284"/>
          <w:tab w:val="left" w:pos="567"/>
          <w:tab w:val="left" w:pos="851"/>
        </w:tabs>
        <w:ind w:right="-2"/>
        <w:rPr>
          <w:rFonts w:ascii="Times New Roman" w:hAnsi="Times New Roman"/>
          <w:b/>
          <w:bCs/>
          <w:sz w:val="24"/>
          <w:szCs w:val="20"/>
        </w:rPr>
      </w:pPr>
      <w:r w:rsidRPr="00E019B5">
        <w:rPr>
          <w:rFonts w:ascii="Times New Roman" w:hAnsi="Times New Roman"/>
          <w:sz w:val="24"/>
          <w:szCs w:val="20"/>
        </w:rPr>
        <w:br/>
      </w:r>
      <w:r w:rsidRPr="00E019B5">
        <w:rPr>
          <w:rFonts w:ascii="Times New Roman" w:hAnsi="Times New Roman"/>
          <w:b/>
          <w:bCs/>
          <w:sz w:val="24"/>
          <w:szCs w:val="20"/>
        </w:rPr>
        <w:t>Artikel 628a</w:t>
      </w:r>
    </w:p>
    <w:p w:rsidR="00E019B5" w:rsidP="00E019B5" w:rsidRDefault="00E019B5" w14:paraId="6D1CF094"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00C51F49" w14:textId="0A4640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Er is sprake van een oproepovereenkomst indien:</w:t>
      </w:r>
    </w:p>
    <w:p w:rsidRPr="00E019B5" w:rsidR="00E019B5" w:rsidP="00E019B5" w:rsidRDefault="00E019B5" w14:paraId="254DF5D5" w14:textId="4414D85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a. de werknemer, in afwijking van artikel 628, lid 1, geen recht heeft op het naar tijdruimte vastgestelde loon, indien hij de overeengekomen arbeid niet heeft verricht; of  </w:t>
      </w:r>
    </w:p>
    <w:p w:rsidRPr="00E019B5" w:rsidR="00E019B5" w:rsidP="00E019B5" w:rsidRDefault="00E019B5" w14:paraId="3ADCBCB4" w14:textId="6EBD62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b. er geen sprake is van een arbeidsovereenkomst als bedoeld in artikel 628ab, lid 1, en de arbeidsomvang niet in de arbeidsovereenkomst is vastgelegd als één aantal uren groter dan nul per tijdseenheid van: </w:t>
      </w:r>
    </w:p>
    <w:p w:rsidRPr="00E019B5" w:rsidR="00E019B5" w:rsidP="00E019B5" w:rsidRDefault="00E019B5" w14:paraId="41401FF1" w14:textId="726DD0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1⁰. ten hoogste een maand; of</w:t>
      </w:r>
    </w:p>
    <w:p w:rsidRPr="00E019B5" w:rsidR="00E019B5" w:rsidP="00E019B5" w:rsidRDefault="00E019B5" w14:paraId="54163AEA" w14:textId="79E622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2⁰. ten hoogste een jaar en het recht op loon gelijkmatig is gespreid over die tijdseenheid.</w:t>
      </w:r>
    </w:p>
    <w:p w:rsidR="00E019B5" w:rsidP="00E019B5" w:rsidRDefault="00E019B5" w14:paraId="6461EDD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Op oproepovereenkomsten zijn de artikelen 628aa, lid 3, met dien verstande dat de arbeidsomvang niet relevant is, en 628ab, lid 2, onderdelen b en c, lid 3 en lid 5 tot en met 10, van overeenkomstige toepassing.</w:t>
      </w:r>
      <w:r w:rsidRPr="00E019B5">
        <w:rPr>
          <w:rFonts w:ascii="Times New Roman" w:hAnsi="Times New Roman"/>
          <w:sz w:val="24"/>
          <w:szCs w:val="20"/>
        </w:rPr>
        <w:br/>
      </w:r>
      <w:bookmarkEnd w:id="12"/>
      <w:r w:rsidRPr="00E019B5">
        <w:rPr>
          <w:rFonts w:ascii="Times New Roman" w:hAnsi="Times New Roman"/>
          <w:sz w:val="24"/>
          <w:szCs w:val="20"/>
        </w:rPr>
        <w:br/>
        <w:t>G</w:t>
      </w:r>
      <w:r w:rsidRPr="00E019B5">
        <w:rPr>
          <w:rFonts w:ascii="Times New Roman" w:hAnsi="Times New Roman"/>
          <w:sz w:val="24"/>
          <w:szCs w:val="20"/>
        </w:rPr>
        <w:br/>
      </w:r>
    </w:p>
    <w:p w:rsidR="00E019B5" w:rsidP="00E019B5" w:rsidRDefault="00E019B5" w14:paraId="5594F96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628b wordt als volgt gewijzigd:</w:t>
      </w:r>
      <w:r w:rsidRPr="00E019B5">
        <w:rPr>
          <w:rFonts w:ascii="Times New Roman" w:hAnsi="Times New Roman"/>
          <w:sz w:val="24"/>
          <w:szCs w:val="20"/>
        </w:rPr>
        <w:br/>
      </w:r>
    </w:p>
    <w:p w:rsidR="00E019B5" w:rsidP="00E019B5" w:rsidRDefault="00E019B5" w14:paraId="0C68975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In het derde lid wordt “Artikel 628a, leden 2 tot en met 4 en lid 11” vervangen door “Artikel 628ab, lid 2, onderdeel b en c, lid 3 en lid 9”.”.</w:t>
      </w:r>
      <w:r w:rsidRPr="00E019B5">
        <w:rPr>
          <w:rFonts w:ascii="Times New Roman" w:hAnsi="Times New Roman"/>
          <w:sz w:val="24"/>
          <w:szCs w:val="20"/>
        </w:rPr>
        <w:br/>
      </w:r>
    </w:p>
    <w:p w:rsidR="00E019B5" w:rsidP="00E019B5" w:rsidRDefault="00E019B5" w14:paraId="5B4EE77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Het vierde lid vervalt.</w:t>
      </w:r>
      <w:r w:rsidRPr="00E019B5">
        <w:rPr>
          <w:rFonts w:ascii="Times New Roman" w:hAnsi="Times New Roman"/>
          <w:sz w:val="24"/>
          <w:szCs w:val="20"/>
        </w:rPr>
        <w:br/>
      </w:r>
      <w:r w:rsidRPr="00E019B5">
        <w:rPr>
          <w:rFonts w:ascii="Times New Roman" w:hAnsi="Times New Roman"/>
          <w:sz w:val="24"/>
          <w:szCs w:val="20"/>
        </w:rPr>
        <w:br/>
        <w:t>H</w:t>
      </w:r>
      <w:r w:rsidRPr="00E019B5">
        <w:rPr>
          <w:rFonts w:ascii="Times New Roman" w:hAnsi="Times New Roman"/>
          <w:sz w:val="24"/>
          <w:szCs w:val="20"/>
        </w:rPr>
        <w:br/>
      </w:r>
    </w:p>
    <w:p w:rsidR="00E019B5" w:rsidP="00E019B5" w:rsidRDefault="00E019B5" w14:paraId="530E773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646, veertiende lid, vervalt.</w:t>
      </w:r>
      <w:r w:rsidRPr="00E019B5">
        <w:rPr>
          <w:rFonts w:ascii="Times New Roman" w:hAnsi="Times New Roman"/>
          <w:sz w:val="24"/>
          <w:szCs w:val="20"/>
        </w:rPr>
        <w:br/>
      </w:r>
      <w:r w:rsidRPr="00E019B5">
        <w:rPr>
          <w:rFonts w:ascii="Times New Roman" w:hAnsi="Times New Roman"/>
          <w:sz w:val="24"/>
          <w:szCs w:val="20"/>
        </w:rPr>
        <w:br/>
        <w:t>I</w:t>
      </w:r>
      <w:r w:rsidRPr="00E019B5">
        <w:rPr>
          <w:rFonts w:ascii="Times New Roman" w:hAnsi="Times New Roman"/>
          <w:sz w:val="24"/>
          <w:szCs w:val="20"/>
        </w:rPr>
        <w:br/>
      </w:r>
    </w:p>
    <w:p w:rsidR="00E019B5" w:rsidP="00E019B5" w:rsidRDefault="00E019B5" w14:paraId="0C86598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Artikel 648, vierde lid, vervalt. </w:t>
      </w:r>
      <w:r w:rsidRPr="00E019B5">
        <w:rPr>
          <w:rFonts w:ascii="Times New Roman" w:hAnsi="Times New Roman"/>
          <w:sz w:val="24"/>
          <w:szCs w:val="20"/>
        </w:rPr>
        <w:br/>
      </w:r>
      <w:r w:rsidRPr="00E019B5">
        <w:rPr>
          <w:rFonts w:ascii="Times New Roman" w:hAnsi="Times New Roman"/>
          <w:sz w:val="24"/>
          <w:szCs w:val="20"/>
        </w:rPr>
        <w:br/>
      </w:r>
      <w:r w:rsidRPr="00E019B5">
        <w:rPr>
          <w:rFonts w:ascii="Times New Roman" w:hAnsi="Times New Roman"/>
          <w:sz w:val="24"/>
          <w:szCs w:val="20"/>
        </w:rPr>
        <w:lastRenderedPageBreak/>
        <w:t>J</w:t>
      </w:r>
      <w:r w:rsidRPr="00E019B5">
        <w:rPr>
          <w:rFonts w:ascii="Times New Roman" w:hAnsi="Times New Roman"/>
          <w:sz w:val="24"/>
          <w:szCs w:val="20"/>
        </w:rPr>
        <w:br/>
      </w:r>
    </w:p>
    <w:p w:rsidR="00E019B5" w:rsidP="00E019B5" w:rsidRDefault="00E019B5" w14:paraId="5B36240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649 wordt als volgt gewijzigd:</w:t>
      </w:r>
    </w:p>
    <w:p w:rsidR="00E019B5" w:rsidP="00E019B5" w:rsidRDefault="00E019B5" w14:paraId="1EF8C636"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3FBCB0F9" w14:textId="665CD1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E019B5">
        <w:rPr>
          <w:rFonts w:ascii="Times New Roman" w:hAnsi="Times New Roman"/>
          <w:sz w:val="24"/>
          <w:szCs w:val="20"/>
        </w:rPr>
        <w:t>Het vierde lid vervalt, onder vernummering van het vijfde lid tot vierde lid.</w:t>
      </w:r>
    </w:p>
    <w:p w:rsidR="00E019B5" w:rsidP="00E019B5" w:rsidRDefault="00E019B5" w14:paraId="0EA8B146"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44DE19EC" w14:textId="33BED1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E019B5">
        <w:rPr>
          <w:rFonts w:ascii="Times New Roman" w:hAnsi="Times New Roman"/>
          <w:sz w:val="24"/>
          <w:szCs w:val="20"/>
        </w:rPr>
        <w:t>In het vierde lid (nieuw) wordt “de leden 1 tot en met 4” vervangen door “de leden 1 tot en met 3”.</w:t>
      </w:r>
    </w:p>
    <w:p w:rsidRPr="00E019B5" w:rsidR="00E019B5" w:rsidP="00E019B5" w:rsidRDefault="00E019B5" w14:paraId="179547EE" w14:textId="77777777">
      <w:pPr>
        <w:tabs>
          <w:tab w:val="left" w:pos="284"/>
          <w:tab w:val="left" w:pos="567"/>
          <w:tab w:val="left" w:pos="851"/>
        </w:tabs>
        <w:ind w:right="-2"/>
        <w:rPr>
          <w:rFonts w:ascii="Times New Roman" w:hAnsi="Times New Roman"/>
          <w:sz w:val="24"/>
          <w:szCs w:val="20"/>
        </w:rPr>
      </w:pPr>
    </w:p>
    <w:p w:rsidR="00E019B5" w:rsidP="00E019B5" w:rsidRDefault="00E019B5" w14:paraId="0A11DF8F"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K</w:t>
      </w:r>
      <w:r w:rsidRPr="00E019B5">
        <w:rPr>
          <w:rFonts w:ascii="Times New Roman" w:hAnsi="Times New Roman"/>
          <w:sz w:val="24"/>
          <w:szCs w:val="20"/>
        </w:rPr>
        <w:br/>
      </w:r>
    </w:p>
    <w:p w:rsidRPr="00E019B5" w:rsidR="00E019B5" w:rsidP="00E019B5" w:rsidRDefault="00E019B5" w14:paraId="54F53D17" w14:textId="6ABA15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653a, tweede lid alsmede de aanduiding “1.” voor het eerste lid vervallen.</w:t>
      </w:r>
    </w:p>
    <w:p w:rsidRPr="00E019B5" w:rsidR="00E019B5" w:rsidP="00E019B5" w:rsidRDefault="00E019B5" w14:paraId="5F358E12" w14:textId="77777777">
      <w:pPr>
        <w:tabs>
          <w:tab w:val="left" w:pos="284"/>
          <w:tab w:val="left" w:pos="567"/>
          <w:tab w:val="left" w:pos="851"/>
        </w:tabs>
        <w:ind w:right="-2"/>
        <w:rPr>
          <w:rFonts w:ascii="Times New Roman" w:hAnsi="Times New Roman"/>
          <w:sz w:val="24"/>
          <w:szCs w:val="20"/>
        </w:rPr>
      </w:pPr>
    </w:p>
    <w:p w:rsidR="00E019B5" w:rsidP="00E019B5" w:rsidRDefault="00E019B5" w14:paraId="55FFE029"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L</w:t>
      </w:r>
      <w:r w:rsidRPr="00E019B5">
        <w:rPr>
          <w:rFonts w:ascii="Times New Roman" w:hAnsi="Times New Roman"/>
          <w:sz w:val="24"/>
          <w:szCs w:val="20"/>
        </w:rPr>
        <w:br/>
      </w:r>
    </w:p>
    <w:p w:rsidR="00E019B5" w:rsidP="00E019B5" w:rsidRDefault="00E019B5" w14:paraId="0E9C473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655 wordt als volgt gewijzigd:</w:t>
      </w:r>
      <w:r w:rsidRPr="00E019B5">
        <w:rPr>
          <w:rFonts w:ascii="Times New Roman" w:hAnsi="Times New Roman"/>
          <w:sz w:val="24"/>
          <w:szCs w:val="20"/>
        </w:rPr>
        <w:br/>
      </w:r>
    </w:p>
    <w:p w:rsidR="00E019B5" w:rsidP="00E019B5" w:rsidRDefault="00E019B5" w14:paraId="410F187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Lid 1 wordt als volgt gewijzigd:</w:t>
      </w:r>
      <w:r w:rsidRPr="00E019B5">
        <w:rPr>
          <w:rFonts w:ascii="Times New Roman" w:hAnsi="Times New Roman"/>
          <w:sz w:val="24"/>
          <w:szCs w:val="20"/>
        </w:rPr>
        <w:br/>
      </w:r>
    </w:p>
    <w:p w:rsidR="00E019B5" w:rsidP="00E019B5" w:rsidRDefault="00E019B5" w14:paraId="72BC7D2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 Onder verlettering van de onderdelen o tot en met s tot onderdelen p tot en met t wordt, een onderdeel ingevoegd, luidende:</w:t>
      </w:r>
    </w:p>
    <w:p w:rsidR="00E019B5" w:rsidP="00E019B5" w:rsidRDefault="00E019B5" w14:paraId="26D482C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o. of sprake is van een arbeidsovereenkomst als bedoeld in artikel 628ab en indien dat het geval is, de dagen en uren waarop de werknemer kan worden verplicht om arbeid te verrichten, waarbij geldt dat niet meer uren kunnen worden vermeld dan het maximaal aantal uren, bedoeld in dit artikel;</w:t>
      </w:r>
      <w:r w:rsidRPr="00E019B5">
        <w:rPr>
          <w:rFonts w:ascii="Times New Roman" w:hAnsi="Times New Roman"/>
          <w:sz w:val="24"/>
          <w:szCs w:val="20"/>
        </w:rPr>
        <w:br/>
      </w:r>
    </w:p>
    <w:p w:rsidR="00E019B5" w:rsidP="00E019B5" w:rsidRDefault="00E019B5" w14:paraId="198447E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b. In onderdeel p (nieuw), wordt “oproepovereenkomst als bedoeld in artikel 628a, lid 9 en 10” vervangen door “oproepovereenkomst als bedoeld in artikel 628</w:t>
      </w:r>
      <w:bookmarkStart w:name="_Hlk188272055" w:id="13"/>
      <w:r w:rsidRPr="00E019B5">
        <w:rPr>
          <w:rFonts w:ascii="Times New Roman" w:hAnsi="Times New Roman"/>
          <w:sz w:val="24"/>
          <w:szCs w:val="20"/>
        </w:rPr>
        <w:t>a, lid 1</w:t>
      </w:r>
      <w:bookmarkEnd w:id="13"/>
      <w:r w:rsidRPr="00E019B5">
        <w:rPr>
          <w:rFonts w:ascii="Times New Roman" w:hAnsi="Times New Roman"/>
          <w:sz w:val="24"/>
          <w:szCs w:val="20"/>
        </w:rPr>
        <w:t>”.</w:t>
      </w:r>
      <w:r w:rsidRPr="00E019B5">
        <w:rPr>
          <w:rFonts w:ascii="Times New Roman" w:hAnsi="Times New Roman"/>
          <w:sz w:val="24"/>
          <w:szCs w:val="20"/>
        </w:rPr>
        <w:br/>
      </w:r>
    </w:p>
    <w:p w:rsidRPr="00E019B5" w:rsidR="00E019B5" w:rsidP="00E019B5" w:rsidRDefault="00E019B5" w14:paraId="249825E7" w14:textId="02C678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Het elfde lid vervalt.</w:t>
      </w:r>
    </w:p>
    <w:p w:rsidRPr="00E019B5" w:rsidR="00E019B5" w:rsidP="00E019B5" w:rsidRDefault="00E019B5" w14:paraId="7BF2CED4"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2CF598E6"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M</w:t>
      </w:r>
    </w:p>
    <w:p w:rsidR="00E019B5" w:rsidP="00E019B5" w:rsidRDefault="00E019B5" w14:paraId="757D9E13"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0284F13C" w14:textId="6BE7DA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In artikel 667, vierde lid, wordt “zes maanden” vervangen door “</w:t>
      </w:r>
      <w:r w:rsidR="00E45CEF">
        <w:rPr>
          <w:rFonts w:ascii="Times New Roman" w:hAnsi="Times New Roman"/>
          <w:sz w:val="24"/>
          <w:szCs w:val="20"/>
        </w:rPr>
        <w:t>36</w:t>
      </w:r>
      <w:r w:rsidRPr="00E019B5">
        <w:rPr>
          <w:rFonts w:ascii="Times New Roman" w:hAnsi="Times New Roman"/>
          <w:sz w:val="24"/>
          <w:szCs w:val="20"/>
        </w:rPr>
        <w:t xml:space="preserve"> maanden”.</w:t>
      </w:r>
    </w:p>
    <w:p w:rsidRPr="00E019B5" w:rsidR="00E019B5" w:rsidP="00E019B5" w:rsidRDefault="00E019B5" w14:paraId="41274D69" w14:textId="77777777">
      <w:pPr>
        <w:tabs>
          <w:tab w:val="left" w:pos="284"/>
          <w:tab w:val="left" w:pos="567"/>
          <w:tab w:val="left" w:pos="851"/>
        </w:tabs>
        <w:ind w:right="-2"/>
        <w:rPr>
          <w:rFonts w:ascii="Times New Roman" w:hAnsi="Times New Roman"/>
          <w:sz w:val="24"/>
          <w:szCs w:val="20"/>
        </w:rPr>
      </w:pPr>
    </w:p>
    <w:p w:rsidR="00E019B5" w:rsidP="00E019B5" w:rsidRDefault="00E019B5" w14:paraId="441396A8"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N</w:t>
      </w:r>
      <w:r w:rsidRPr="00E019B5">
        <w:rPr>
          <w:rFonts w:ascii="Times New Roman" w:hAnsi="Times New Roman"/>
          <w:sz w:val="24"/>
          <w:szCs w:val="20"/>
        </w:rPr>
        <w:br/>
      </w:r>
      <w:bookmarkStart w:name="_Hlk193881384" w:id="14"/>
    </w:p>
    <w:p w:rsidR="00E019B5" w:rsidP="00E019B5" w:rsidRDefault="00E019B5" w14:paraId="2259CFC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668a wordt als volgt gewijzigd:</w:t>
      </w:r>
      <w:r w:rsidRPr="00E019B5">
        <w:rPr>
          <w:rFonts w:ascii="Times New Roman" w:hAnsi="Times New Roman"/>
          <w:sz w:val="24"/>
          <w:szCs w:val="20"/>
        </w:rPr>
        <w:br/>
      </w:r>
    </w:p>
    <w:p w:rsidR="00E019B5" w:rsidP="00E019B5" w:rsidRDefault="00E019B5" w14:paraId="15B9E5C1" w14:textId="6D843B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In het eerste lid wordt “zes maanden” telkens vervangen door “</w:t>
      </w:r>
      <w:r w:rsidR="00750751">
        <w:rPr>
          <w:rFonts w:ascii="Times New Roman" w:hAnsi="Times New Roman"/>
          <w:sz w:val="24"/>
          <w:szCs w:val="20"/>
        </w:rPr>
        <w:t>36</w:t>
      </w:r>
      <w:r w:rsidRPr="00E019B5">
        <w:rPr>
          <w:rFonts w:ascii="Times New Roman" w:hAnsi="Times New Roman"/>
          <w:sz w:val="24"/>
          <w:szCs w:val="20"/>
        </w:rPr>
        <w:t xml:space="preserve"> maanden”. </w:t>
      </w:r>
      <w:r w:rsidRPr="00E019B5">
        <w:rPr>
          <w:rFonts w:ascii="Times New Roman" w:hAnsi="Times New Roman"/>
          <w:sz w:val="24"/>
          <w:szCs w:val="20"/>
        </w:rPr>
        <w:br/>
      </w:r>
    </w:p>
    <w:p w:rsidR="00E019B5" w:rsidP="00E019B5" w:rsidRDefault="00E019B5" w14:paraId="6C6C82B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Het vijfde lid vervalt, onder vernummering van het zesde tot en met elfde lid tot vijfde tot en met tiende lid.</w:t>
      </w:r>
      <w:r w:rsidRPr="00E019B5">
        <w:rPr>
          <w:rFonts w:ascii="Times New Roman" w:hAnsi="Times New Roman"/>
          <w:sz w:val="24"/>
          <w:szCs w:val="20"/>
        </w:rPr>
        <w:br/>
      </w:r>
    </w:p>
    <w:p w:rsidR="00E019B5" w:rsidP="00E019B5" w:rsidRDefault="00E019B5" w14:paraId="17C3FF6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3. In het vijfde lid (nieuw) wordt na “lid 2” ingevoegd “, voor wat betreft de overeenkomstige toepassing van lid 1, onderdeel b,”.</w:t>
      </w:r>
      <w:r w:rsidRPr="00E019B5">
        <w:rPr>
          <w:rFonts w:ascii="Times New Roman" w:hAnsi="Times New Roman"/>
          <w:sz w:val="24"/>
          <w:szCs w:val="20"/>
        </w:rPr>
        <w:br/>
      </w:r>
    </w:p>
    <w:p w:rsidR="00E019B5" w:rsidP="00E019B5" w:rsidRDefault="00E019B5" w14:paraId="7DB53B6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4. Na het tiende lid (nieuw) wordt een lid ingevoegd, luidende:</w:t>
      </w:r>
      <w:bookmarkStart w:name="_Hlk193879953" w:id="15"/>
    </w:p>
    <w:p w:rsidR="00E019B5" w:rsidP="00E019B5" w:rsidRDefault="00E019B5" w14:paraId="535AE02B" w14:textId="44D41A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019B5">
        <w:rPr>
          <w:rFonts w:ascii="Times New Roman" w:hAnsi="Times New Roman"/>
          <w:sz w:val="24"/>
          <w:szCs w:val="20"/>
        </w:rPr>
        <w:t xml:space="preserve">11. Voor de toepassing van lid 1 wordt in plaats van </w:t>
      </w:r>
      <w:r w:rsidR="008B5FFD">
        <w:rPr>
          <w:rFonts w:ascii="Times New Roman" w:hAnsi="Times New Roman"/>
          <w:sz w:val="24"/>
          <w:szCs w:val="20"/>
        </w:rPr>
        <w:t>“</w:t>
      </w:r>
      <w:r w:rsidRPr="00E019B5">
        <w:rPr>
          <w:rFonts w:ascii="Times New Roman" w:hAnsi="Times New Roman"/>
          <w:sz w:val="24"/>
          <w:szCs w:val="20"/>
        </w:rPr>
        <w:t xml:space="preserve">tussenpozen van ten hoogste </w:t>
      </w:r>
      <w:r w:rsidR="00757CE6">
        <w:rPr>
          <w:rFonts w:ascii="Times New Roman" w:hAnsi="Times New Roman"/>
          <w:sz w:val="24"/>
          <w:szCs w:val="20"/>
        </w:rPr>
        <w:t>36</w:t>
      </w:r>
      <w:r w:rsidRPr="00E019B5">
        <w:rPr>
          <w:rFonts w:ascii="Times New Roman" w:hAnsi="Times New Roman"/>
          <w:sz w:val="24"/>
          <w:szCs w:val="20"/>
        </w:rPr>
        <w:t xml:space="preserve"> maanden</w:t>
      </w:r>
      <w:r w:rsidR="008B5FFD">
        <w:rPr>
          <w:rFonts w:ascii="Times New Roman" w:hAnsi="Times New Roman"/>
          <w:sz w:val="24"/>
          <w:szCs w:val="20"/>
        </w:rPr>
        <w:t>”</w:t>
      </w:r>
      <w:r w:rsidRPr="00E019B5">
        <w:rPr>
          <w:rFonts w:ascii="Times New Roman" w:hAnsi="Times New Roman"/>
          <w:sz w:val="24"/>
          <w:szCs w:val="20"/>
        </w:rPr>
        <w:t xml:space="preserve"> gelezen: tussenpozen van ten hoogste zes maanden, indien de gemiddelde omvang van de door de werknemer verrichte arbeid ten hoogste </w:t>
      </w:r>
      <w:r w:rsidR="00EA063E">
        <w:rPr>
          <w:rFonts w:ascii="Times New Roman" w:hAnsi="Times New Roman"/>
          <w:sz w:val="24"/>
          <w:szCs w:val="20"/>
        </w:rPr>
        <w:t>zestien</w:t>
      </w:r>
      <w:r w:rsidRPr="00E019B5">
        <w:rPr>
          <w:rFonts w:ascii="Times New Roman" w:hAnsi="Times New Roman"/>
          <w:sz w:val="24"/>
          <w:szCs w:val="20"/>
        </w:rPr>
        <w:t xml:space="preserve"> uur per week heeft bedragen en de werknemer:</w:t>
      </w:r>
    </w:p>
    <w:p w:rsidR="00E019B5" w:rsidP="00E019B5" w:rsidRDefault="00E019B5" w14:paraId="554605C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 een scholier is als bedoeld in artikel 628ac, lid 2; of</w:t>
      </w:r>
    </w:p>
    <w:p w:rsidRPr="00E019B5" w:rsidR="00E019B5" w:rsidP="00E019B5" w:rsidRDefault="00E019B5" w14:paraId="4E67C4C0" w14:textId="7A5901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b. een student is als bedoeld in artikel 628ac, lid 3. </w:t>
      </w:r>
      <w:bookmarkEnd w:id="15"/>
      <w:r w:rsidRPr="00E019B5">
        <w:rPr>
          <w:rFonts w:ascii="Times New Roman" w:hAnsi="Times New Roman"/>
          <w:sz w:val="24"/>
          <w:szCs w:val="20"/>
        </w:rPr>
        <w:br/>
      </w:r>
    </w:p>
    <w:p w:rsidR="00E019B5" w:rsidP="00E019B5" w:rsidRDefault="00E019B5" w14:paraId="5D1AED0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5. Onder vernummering van het vijftiende lid tot het zestiende lid, wordt een lid ingevoegd, luidende:</w:t>
      </w:r>
    </w:p>
    <w:p w:rsidRPr="00E019B5" w:rsidR="00E019B5" w:rsidP="00E019B5" w:rsidRDefault="00E019B5" w14:paraId="10873CD2" w14:textId="45583A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15. Indien zowel lid 11 als lid 13 of lid 14 van toepassing is, kunnen de tussenpozen, bedoeld in lid 1, onderdelen a en b, worden verkort tot ten hoogste drie maanden onder de voorwaarden gesteld in lid 1</w:t>
      </w:r>
      <w:r w:rsidR="002B3D36">
        <w:rPr>
          <w:rFonts w:ascii="Times New Roman" w:hAnsi="Times New Roman"/>
          <w:sz w:val="24"/>
          <w:szCs w:val="20"/>
        </w:rPr>
        <w:t>3</w:t>
      </w:r>
      <w:r w:rsidRPr="00E019B5">
        <w:rPr>
          <w:rFonts w:ascii="Times New Roman" w:hAnsi="Times New Roman"/>
          <w:sz w:val="24"/>
          <w:szCs w:val="20"/>
        </w:rPr>
        <w:t xml:space="preserve"> of lid 1</w:t>
      </w:r>
      <w:r w:rsidR="002B3D36">
        <w:rPr>
          <w:rFonts w:ascii="Times New Roman" w:hAnsi="Times New Roman"/>
          <w:sz w:val="24"/>
          <w:szCs w:val="20"/>
        </w:rPr>
        <w:t>4</w:t>
      </w:r>
      <w:r w:rsidRPr="00E019B5">
        <w:rPr>
          <w:rFonts w:ascii="Times New Roman" w:hAnsi="Times New Roman"/>
          <w:sz w:val="24"/>
          <w:szCs w:val="20"/>
        </w:rPr>
        <w:t>.</w:t>
      </w:r>
    </w:p>
    <w:bookmarkEnd w:id="14"/>
    <w:p w:rsidR="00E019B5" w:rsidP="00E019B5" w:rsidRDefault="00E019B5" w14:paraId="346091E5" w14:textId="77777777">
      <w:pPr>
        <w:tabs>
          <w:tab w:val="left" w:pos="284"/>
          <w:tab w:val="left" w:pos="567"/>
          <w:tab w:val="left" w:pos="851"/>
        </w:tabs>
        <w:ind w:right="-2"/>
        <w:rPr>
          <w:rFonts w:ascii="Times New Roman" w:hAnsi="Times New Roman"/>
          <w:sz w:val="24"/>
          <w:szCs w:val="20"/>
        </w:rPr>
      </w:pPr>
    </w:p>
    <w:p w:rsidRPr="00D23631" w:rsidR="001E5FC8" w:rsidP="001E5FC8" w:rsidRDefault="001E5FC8" w14:paraId="6A59ADF4" w14:textId="77777777">
      <w:pPr>
        <w:ind w:firstLine="284"/>
        <w:rPr>
          <w:rFonts w:ascii="Times New Roman" w:hAnsi="Times New Roman"/>
          <w:sz w:val="24"/>
        </w:rPr>
      </w:pPr>
      <w:r w:rsidRPr="00D23631">
        <w:rPr>
          <w:rFonts w:ascii="Times New Roman" w:hAnsi="Times New Roman"/>
          <w:sz w:val="24"/>
        </w:rPr>
        <w:t xml:space="preserve">6.  Het zestiende lid (nieuw) vervalt. </w:t>
      </w:r>
    </w:p>
    <w:p w:rsidRPr="00E019B5" w:rsidR="001E5FC8" w:rsidP="00E019B5" w:rsidRDefault="001E5FC8" w14:paraId="05FA31EB" w14:textId="77777777">
      <w:pPr>
        <w:tabs>
          <w:tab w:val="left" w:pos="284"/>
          <w:tab w:val="left" w:pos="567"/>
          <w:tab w:val="left" w:pos="851"/>
        </w:tabs>
        <w:ind w:right="-2"/>
        <w:rPr>
          <w:rFonts w:ascii="Times New Roman" w:hAnsi="Times New Roman"/>
          <w:sz w:val="24"/>
          <w:szCs w:val="20"/>
        </w:rPr>
      </w:pPr>
    </w:p>
    <w:p w:rsidR="00E019B5" w:rsidP="00E019B5" w:rsidRDefault="00E019B5" w14:paraId="1A11BD69"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O</w:t>
      </w:r>
      <w:r w:rsidRPr="00E019B5">
        <w:rPr>
          <w:rFonts w:ascii="Times New Roman" w:hAnsi="Times New Roman"/>
          <w:sz w:val="24"/>
          <w:szCs w:val="20"/>
        </w:rPr>
        <w:br/>
      </w:r>
    </w:p>
    <w:p w:rsidR="00C808B0" w:rsidP="00E019B5" w:rsidRDefault="00E019B5" w14:paraId="00B79A5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In artikel 670, negende lid, wordt “de artikelen 611a, leden 2 of 4, 628b, 653a, lid 1, 655, 2b van de Wet flexibel werken, of 3, leden 2 en 3, van de Wet arbeidsvoorwaarden gedetacheerde werknemers in de Europese Unie genoemde rechten” vervangen door “</w:t>
      </w:r>
      <w:bookmarkStart w:name="_Hlk149556388" w:id="16"/>
      <w:r w:rsidRPr="00E019B5">
        <w:rPr>
          <w:rFonts w:ascii="Times New Roman" w:hAnsi="Times New Roman"/>
          <w:sz w:val="24"/>
          <w:szCs w:val="20"/>
        </w:rPr>
        <w:t>de in deze titel en in artikel 2b van de Wet flexibel werken, of 3, leden 2 en 3, van de Wet arbeidsvoorwaarden gedetacheerde werknemers in de Europese Unie aan hem toegekende rechten</w:t>
      </w:r>
      <w:bookmarkEnd w:id="16"/>
      <w:r w:rsidRPr="00E019B5">
        <w:rPr>
          <w:rFonts w:ascii="Times New Roman" w:hAnsi="Times New Roman"/>
          <w:sz w:val="24"/>
          <w:szCs w:val="20"/>
        </w:rPr>
        <w:t>”.</w:t>
      </w:r>
      <w:r w:rsidRPr="00E019B5">
        <w:rPr>
          <w:rFonts w:ascii="Times New Roman" w:hAnsi="Times New Roman"/>
          <w:sz w:val="24"/>
          <w:szCs w:val="20"/>
        </w:rPr>
        <w:br/>
      </w:r>
    </w:p>
    <w:p w:rsidRPr="009F0DDC" w:rsidR="00C808B0" w:rsidP="00C808B0" w:rsidRDefault="00C808B0" w14:paraId="1EA93907" w14:textId="77777777">
      <w:pPr>
        <w:rPr>
          <w:rFonts w:ascii="Times New Roman" w:hAnsi="Times New Roman" w:eastAsia="Aptos"/>
          <w:sz w:val="24"/>
        </w:rPr>
      </w:pPr>
      <w:proofErr w:type="spellStart"/>
      <w:r w:rsidRPr="009F0DDC">
        <w:rPr>
          <w:rFonts w:ascii="Times New Roman" w:hAnsi="Times New Roman" w:eastAsia="Aptos"/>
          <w:sz w:val="24"/>
        </w:rPr>
        <w:t>Oa</w:t>
      </w:r>
      <w:proofErr w:type="spellEnd"/>
    </w:p>
    <w:p w:rsidR="00C808B0" w:rsidP="00C808B0" w:rsidRDefault="00C808B0" w14:paraId="5CFD7C36" w14:textId="77777777">
      <w:pPr>
        <w:ind w:firstLine="284"/>
        <w:rPr>
          <w:rFonts w:eastAsia="Aptos"/>
        </w:rPr>
      </w:pPr>
    </w:p>
    <w:p w:rsidRPr="009F0DDC" w:rsidR="00C808B0" w:rsidP="00C808B0" w:rsidRDefault="00C808B0" w14:paraId="03931194" w14:textId="77777777">
      <w:pPr>
        <w:ind w:firstLine="284"/>
        <w:rPr>
          <w:rFonts w:ascii="Times New Roman" w:hAnsi="Times New Roman" w:eastAsia="Aptos"/>
          <w:sz w:val="24"/>
        </w:rPr>
      </w:pPr>
      <w:r w:rsidRPr="009F0DDC">
        <w:rPr>
          <w:rFonts w:ascii="Times New Roman" w:hAnsi="Times New Roman" w:eastAsia="Aptos"/>
          <w:sz w:val="24"/>
        </w:rPr>
        <w:t>In artikel 671c, vierde lid, wordt ‘lid 8’ vervangen door ‘lid 7’.</w:t>
      </w:r>
    </w:p>
    <w:p w:rsidR="00E019B5" w:rsidP="00E019B5" w:rsidRDefault="00E019B5" w14:paraId="4B53D256" w14:textId="6AB018E3">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br/>
        <w:t>P</w:t>
      </w:r>
      <w:r w:rsidRPr="00E019B5">
        <w:rPr>
          <w:rFonts w:ascii="Times New Roman" w:hAnsi="Times New Roman"/>
          <w:sz w:val="24"/>
          <w:szCs w:val="20"/>
        </w:rPr>
        <w:br/>
      </w:r>
    </w:p>
    <w:p w:rsidRPr="00E019B5" w:rsidR="00E019B5" w:rsidP="00E019B5" w:rsidRDefault="00E019B5" w14:paraId="77C9C106" w14:textId="69B90F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672, vijfde lid, komt te luiden:</w:t>
      </w:r>
    </w:p>
    <w:p w:rsidRPr="00E019B5" w:rsidR="00E019B5" w:rsidP="00E019B5" w:rsidRDefault="00E019B5" w14:paraId="7F5416CB" w14:textId="749DF4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5. Indien de omvang van de arbeid op grond van artikel 628ac, lid </w:t>
      </w:r>
      <w:r w:rsidR="009A72D5">
        <w:rPr>
          <w:rFonts w:ascii="Times New Roman" w:hAnsi="Times New Roman"/>
          <w:sz w:val="24"/>
          <w:szCs w:val="20"/>
        </w:rPr>
        <w:t>9</w:t>
      </w:r>
      <w:r w:rsidRPr="00E019B5">
        <w:rPr>
          <w:rFonts w:ascii="Times New Roman" w:hAnsi="Times New Roman"/>
          <w:sz w:val="24"/>
          <w:szCs w:val="20"/>
        </w:rPr>
        <w:t>, niet in de arbeidsovereenkomst is overeengekomen, bedraagt de door de werknemer in acht te nemen termijn van opzegging, in afwijking van lid 4, vier dagen of een bij collectieve arbeidsovereenkomst of bij regeling door of namens een daartoe bevoegd bestuursorgaan bepaalde kortere termijn van ten minste 24 uur. Indien het een functie betreft die is aangewezen op grond van artikel 628ab, lid 10, in samenhang gelezen met artikel 628a, lid 2, bedraagt de termijn vier dagen. Lid 1 is niet van toepassing.</w:t>
      </w:r>
    </w:p>
    <w:p w:rsidR="00E019B5" w:rsidP="00E019B5" w:rsidRDefault="00E019B5" w14:paraId="57FB6560" w14:textId="77777777">
      <w:pPr>
        <w:tabs>
          <w:tab w:val="left" w:pos="284"/>
          <w:tab w:val="left" w:pos="567"/>
          <w:tab w:val="left" w:pos="851"/>
        </w:tabs>
        <w:ind w:right="-2"/>
        <w:rPr>
          <w:rFonts w:ascii="Times New Roman" w:hAnsi="Times New Roman"/>
          <w:sz w:val="24"/>
          <w:szCs w:val="20"/>
        </w:rPr>
      </w:pPr>
    </w:p>
    <w:p w:rsidRPr="009F0DDC" w:rsidR="00602EE4" w:rsidP="00602EE4" w:rsidRDefault="00602EE4" w14:paraId="6BE8C763" w14:textId="77777777">
      <w:pPr>
        <w:rPr>
          <w:rFonts w:ascii="Times New Roman" w:hAnsi="Times New Roman" w:eastAsia="Aptos"/>
          <w:sz w:val="24"/>
        </w:rPr>
      </w:pPr>
      <w:r w:rsidRPr="009F0DDC">
        <w:rPr>
          <w:rFonts w:ascii="Times New Roman" w:hAnsi="Times New Roman" w:eastAsia="Aptos"/>
          <w:sz w:val="24"/>
        </w:rPr>
        <w:t>Pa</w:t>
      </w:r>
    </w:p>
    <w:p w:rsidR="00602EE4" w:rsidP="00602EE4" w:rsidRDefault="00602EE4" w14:paraId="5C3610C2" w14:textId="77777777">
      <w:pPr>
        <w:rPr>
          <w:rFonts w:eastAsia="Aptos"/>
        </w:rPr>
      </w:pPr>
    </w:p>
    <w:p w:rsidRPr="009F0DDC" w:rsidR="00602EE4" w:rsidP="00602EE4" w:rsidRDefault="00602EE4" w14:paraId="212DBC9E" w14:textId="77777777">
      <w:pPr>
        <w:ind w:firstLine="284"/>
        <w:rPr>
          <w:rFonts w:ascii="Times New Roman" w:hAnsi="Times New Roman" w:eastAsia="Aptos"/>
          <w:sz w:val="24"/>
        </w:rPr>
      </w:pPr>
      <w:r w:rsidRPr="009F0DDC">
        <w:rPr>
          <w:rFonts w:ascii="Times New Roman" w:hAnsi="Times New Roman" w:eastAsia="Aptos"/>
          <w:sz w:val="24"/>
        </w:rPr>
        <w:t xml:space="preserve">In artikel 677, zesde lid, wordt ‘lid 8’ vervangen door ‘lid 7’. </w:t>
      </w:r>
    </w:p>
    <w:p w:rsidRPr="00E019B5" w:rsidR="00602EE4" w:rsidP="00E019B5" w:rsidRDefault="00602EE4" w14:paraId="22748A42"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626D08FC"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Q</w:t>
      </w:r>
    </w:p>
    <w:p w:rsidR="00E019B5" w:rsidP="00E019B5" w:rsidRDefault="00E019B5" w14:paraId="4F1B0F24"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4382DCC2" w14:textId="5C20A6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691 wordt als volgt gewijzigd:</w:t>
      </w:r>
    </w:p>
    <w:p w:rsidR="00E019B5" w:rsidP="00E019B5" w:rsidRDefault="00E019B5" w14:paraId="75341BAC"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0E5BE1FC" w14:textId="6B169E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Het eerste lid komt te luiden:</w:t>
      </w:r>
    </w:p>
    <w:p w:rsidRPr="00E019B5" w:rsidR="00E019B5" w:rsidP="00E019B5" w:rsidRDefault="00E019B5" w14:paraId="758F8D5D" w14:textId="5DDDC2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019B5">
        <w:rPr>
          <w:rFonts w:ascii="Times New Roman" w:hAnsi="Times New Roman"/>
          <w:sz w:val="24"/>
          <w:szCs w:val="20"/>
        </w:rPr>
        <w:t>1. Zodra de werknemer in meer dan 52 weken arbeid heeft verricht, is op de uitzendovereenkomst het achtste lid van toepassing en is artikel 668a van overeenkomstige toepassing.</w:t>
      </w:r>
    </w:p>
    <w:p w:rsidR="00E019B5" w:rsidP="00E019B5" w:rsidRDefault="00E019B5" w14:paraId="1F2F277E" w14:textId="77777777">
      <w:pPr>
        <w:tabs>
          <w:tab w:val="left" w:pos="284"/>
          <w:tab w:val="left" w:pos="567"/>
          <w:tab w:val="left" w:pos="851"/>
        </w:tabs>
        <w:ind w:right="-2"/>
        <w:rPr>
          <w:rFonts w:ascii="Times New Roman" w:hAnsi="Times New Roman"/>
          <w:sz w:val="24"/>
          <w:szCs w:val="20"/>
        </w:rPr>
      </w:pPr>
    </w:p>
    <w:p w:rsidRPr="00E85550" w:rsidR="00E85550" w:rsidP="00E85550" w:rsidRDefault="00E85550" w14:paraId="3D3FBE11" w14:textId="77777777">
      <w:pPr>
        <w:ind w:firstLine="284"/>
        <w:rPr>
          <w:rFonts w:ascii="Times New Roman" w:hAnsi="Times New Roman"/>
          <w:sz w:val="24"/>
        </w:rPr>
      </w:pPr>
      <w:r w:rsidRPr="00E85550">
        <w:rPr>
          <w:rFonts w:ascii="Times New Roman" w:hAnsi="Times New Roman"/>
          <w:sz w:val="24"/>
        </w:rPr>
        <w:t>1a. Het tweede lid wordt als volgt gewijzigd:</w:t>
      </w:r>
    </w:p>
    <w:p w:rsidRPr="00E85550" w:rsidR="00E85550" w:rsidP="00E85550" w:rsidRDefault="00E85550" w14:paraId="516B69EB" w14:textId="77777777">
      <w:pPr>
        <w:ind w:firstLine="284"/>
        <w:rPr>
          <w:rFonts w:ascii="Times New Roman" w:hAnsi="Times New Roman"/>
          <w:sz w:val="24"/>
        </w:rPr>
      </w:pPr>
    </w:p>
    <w:p w:rsidRPr="00E85550" w:rsidR="00E85550" w:rsidP="00E85550" w:rsidRDefault="002B72F9" w14:paraId="20CB2AC0" w14:textId="6A855BF6">
      <w:pPr>
        <w:ind w:firstLine="284"/>
        <w:rPr>
          <w:rFonts w:ascii="Times New Roman" w:hAnsi="Times New Roman"/>
          <w:sz w:val="24"/>
        </w:rPr>
      </w:pPr>
      <w:r>
        <w:rPr>
          <w:rFonts w:ascii="Times New Roman" w:hAnsi="Times New Roman"/>
          <w:sz w:val="24"/>
        </w:rPr>
        <w:t>a</w:t>
      </w:r>
      <w:r w:rsidRPr="00E85550" w:rsidR="00E85550">
        <w:rPr>
          <w:rFonts w:ascii="Times New Roman" w:hAnsi="Times New Roman"/>
          <w:sz w:val="24"/>
        </w:rPr>
        <w:t xml:space="preserve">. Na de eerste zin wordt een zin ingevoegd, luidende: De werkgever kan dit beding niet inroepen gedurende de tijd dat de werknemer wegens ziekte verhinderd is de bedongen arbeid te verrichten. </w:t>
      </w:r>
    </w:p>
    <w:p w:rsidRPr="00E85550" w:rsidR="00E85550" w:rsidP="00E85550" w:rsidRDefault="00E85550" w14:paraId="2D33BB14" w14:textId="77777777">
      <w:pPr>
        <w:ind w:firstLine="284"/>
        <w:rPr>
          <w:rFonts w:ascii="Times New Roman" w:hAnsi="Times New Roman"/>
          <w:sz w:val="24"/>
        </w:rPr>
      </w:pPr>
    </w:p>
    <w:p w:rsidRPr="00E85550" w:rsidR="00E85550" w:rsidP="00E85550" w:rsidRDefault="002B72F9" w14:paraId="349CB200" w14:textId="5B201AAE">
      <w:pPr>
        <w:ind w:firstLine="284"/>
        <w:rPr>
          <w:rFonts w:ascii="Times New Roman" w:hAnsi="Times New Roman"/>
          <w:sz w:val="24"/>
        </w:rPr>
      </w:pPr>
      <w:r>
        <w:rPr>
          <w:rFonts w:ascii="Times New Roman" w:hAnsi="Times New Roman"/>
          <w:sz w:val="24"/>
        </w:rPr>
        <w:t>b</w:t>
      </w:r>
      <w:r w:rsidRPr="00E85550" w:rsidR="00E85550">
        <w:rPr>
          <w:rFonts w:ascii="Times New Roman" w:hAnsi="Times New Roman"/>
          <w:sz w:val="24"/>
        </w:rPr>
        <w:t xml:space="preserve">. In de laatste zin wordt “de vorige volzin” vervangen door “in de eerste volzin”. </w:t>
      </w:r>
    </w:p>
    <w:p w:rsidRPr="00E019B5" w:rsidR="00E85550" w:rsidP="00E019B5" w:rsidRDefault="00E85550" w14:paraId="2EF9B920"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6F0AC63E" w14:textId="1F812E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In het derde lid wordt “26” vervangen door “52”.</w:t>
      </w:r>
    </w:p>
    <w:p w:rsidR="00E019B5" w:rsidP="00E019B5" w:rsidRDefault="00E019B5" w14:paraId="59795F3C"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0B641E94" w14:textId="79441894">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E019B5">
        <w:rPr>
          <w:rFonts w:ascii="Times New Roman" w:hAnsi="Times New Roman"/>
          <w:sz w:val="24"/>
          <w:szCs w:val="20"/>
        </w:rPr>
        <w:t>3. In het vierde lid wordt “zes maanden” vervangen door “</w:t>
      </w:r>
      <w:r w:rsidR="00722F07">
        <w:rPr>
          <w:rFonts w:ascii="Times New Roman" w:hAnsi="Times New Roman"/>
          <w:sz w:val="24"/>
          <w:szCs w:val="20"/>
        </w:rPr>
        <w:t>36</w:t>
      </w:r>
      <w:r w:rsidRPr="00E019B5">
        <w:rPr>
          <w:rFonts w:ascii="Times New Roman" w:hAnsi="Times New Roman"/>
          <w:sz w:val="24"/>
          <w:szCs w:val="20"/>
        </w:rPr>
        <w:t xml:space="preserve"> maanden”.</w:t>
      </w:r>
    </w:p>
    <w:p w:rsidR="00E019B5" w:rsidP="00E019B5" w:rsidRDefault="00E019B5" w14:paraId="420E8A5F" w14:textId="77777777">
      <w:pPr>
        <w:tabs>
          <w:tab w:val="left" w:pos="284"/>
          <w:tab w:val="left" w:pos="567"/>
          <w:tab w:val="left" w:pos="851"/>
        </w:tabs>
        <w:ind w:right="-2"/>
        <w:rPr>
          <w:rFonts w:ascii="Times New Roman" w:hAnsi="Times New Roman"/>
          <w:sz w:val="24"/>
          <w:szCs w:val="20"/>
        </w:rPr>
      </w:pPr>
    </w:p>
    <w:p w:rsidR="00E019B5" w:rsidP="00E019B5" w:rsidRDefault="00E019B5" w14:paraId="1A06E55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4. Het zevende lid wordt als volgt gewijzigd: </w:t>
      </w:r>
    </w:p>
    <w:p w:rsidR="00E019B5" w:rsidP="00E019B5" w:rsidRDefault="00E019B5" w14:paraId="7BB4C955" w14:textId="77777777">
      <w:pPr>
        <w:tabs>
          <w:tab w:val="left" w:pos="284"/>
          <w:tab w:val="left" w:pos="567"/>
          <w:tab w:val="left" w:pos="851"/>
        </w:tabs>
        <w:ind w:right="-2"/>
        <w:rPr>
          <w:rFonts w:ascii="Times New Roman" w:hAnsi="Times New Roman"/>
          <w:sz w:val="24"/>
          <w:szCs w:val="20"/>
        </w:rPr>
      </w:pPr>
    </w:p>
    <w:p w:rsidR="00E019B5" w:rsidP="00E019B5" w:rsidRDefault="00E019B5" w14:paraId="38D5CC5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 “26” wordt vervangen door “52”;</w:t>
      </w:r>
    </w:p>
    <w:p w:rsidR="00E019B5" w:rsidP="00E019B5" w:rsidRDefault="00E019B5" w14:paraId="4D58A643"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1AF5D688" w14:textId="7E11DD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b. “Artikel 628, leden 5, 6 en 7, is niet van toepassing.” wordt vervangen door “Artikel 628ac, leden </w:t>
      </w:r>
      <w:r w:rsidR="00E45159">
        <w:rPr>
          <w:rFonts w:ascii="Times New Roman" w:hAnsi="Times New Roman"/>
          <w:sz w:val="24"/>
          <w:szCs w:val="20"/>
        </w:rPr>
        <w:t>5</w:t>
      </w:r>
      <w:r w:rsidRPr="00E019B5">
        <w:rPr>
          <w:rFonts w:ascii="Times New Roman" w:hAnsi="Times New Roman"/>
          <w:sz w:val="24"/>
          <w:szCs w:val="20"/>
        </w:rPr>
        <w:t xml:space="preserve">, </w:t>
      </w:r>
      <w:r w:rsidR="00E45159">
        <w:rPr>
          <w:rFonts w:ascii="Times New Roman" w:hAnsi="Times New Roman"/>
          <w:sz w:val="24"/>
          <w:szCs w:val="20"/>
        </w:rPr>
        <w:t>6</w:t>
      </w:r>
      <w:r w:rsidRPr="00E019B5">
        <w:rPr>
          <w:rFonts w:ascii="Times New Roman" w:hAnsi="Times New Roman"/>
          <w:sz w:val="24"/>
          <w:szCs w:val="20"/>
        </w:rPr>
        <w:t xml:space="preserve"> en </w:t>
      </w:r>
      <w:r w:rsidR="00E45159">
        <w:rPr>
          <w:rFonts w:ascii="Times New Roman" w:hAnsi="Times New Roman"/>
          <w:sz w:val="24"/>
          <w:szCs w:val="20"/>
        </w:rPr>
        <w:t>7</w:t>
      </w:r>
      <w:r w:rsidRPr="00E019B5">
        <w:rPr>
          <w:rFonts w:ascii="Times New Roman" w:hAnsi="Times New Roman"/>
          <w:sz w:val="24"/>
          <w:szCs w:val="20"/>
        </w:rPr>
        <w:t>, zijn niet van toepassing.”.</w:t>
      </w:r>
    </w:p>
    <w:p w:rsidR="00E019B5" w:rsidP="00E019B5" w:rsidRDefault="00E019B5" w14:paraId="749E1C20"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6433CCD0" w14:textId="70A9DC07">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E019B5">
        <w:rPr>
          <w:rFonts w:ascii="Times New Roman" w:hAnsi="Times New Roman"/>
          <w:sz w:val="24"/>
          <w:szCs w:val="20"/>
        </w:rPr>
        <w:t>5. Het achtste lid komt te luiden:</w:t>
      </w:r>
    </w:p>
    <w:p w:rsidR="00E019B5" w:rsidP="00E019B5" w:rsidRDefault="00E019B5" w14:paraId="287B92AB" w14:textId="77777777">
      <w:pPr>
        <w:tabs>
          <w:tab w:val="left" w:pos="284"/>
          <w:tab w:val="left" w:pos="567"/>
          <w:tab w:val="left" w:pos="851"/>
        </w:tabs>
        <w:ind w:right="-2"/>
        <w:rPr>
          <w:rFonts w:ascii="Times New Roman" w:hAnsi="Times New Roman"/>
          <w:i/>
          <w:iCs/>
          <w:sz w:val="24"/>
          <w:szCs w:val="20"/>
        </w:rPr>
      </w:pPr>
      <w:bookmarkStart w:name="_Hlk137060907" w:id="17"/>
      <w:r>
        <w:rPr>
          <w:rFonts w:ascii="Times New Roman" w:hAnsi="Times New Roman"/>
          <w:sz w:val="24"/>
          <w:szCs w:val="20"/>
        </w:rPr>
        <w:tab/>
      </w:r>
      <w:r w:rsidRPr="00E019B5">
        <w:rPr>
          <w:rFonts w:ascii="Times New Roman" w:hAnsi="Times New Roman"/>
          <w:sz w:val="24"/>
          <w:szCs w:val="20"/>
        </w:rPr>
        <w:t>8. Vanaf de dag dat tussen dezelfde partijen:</w:t>
      </w:r>
    </w:p>
    <w:p w:rsidRPr="00E019B5" w:rsidR="00E019B5" w:rsidP="00E019B5" w:rsidRDefault="00E019B5" w14:paraId="25118998" w14:textId="784CAC7D">
      <w:pPr>
        <w:tabs>
          <w:tab w:val="left" w:pos="284"/>
          <w:tab w:val="left" w:pos="567"/>
          <w:tab w:val="left" w:pos="851"/>
        </w:tabs>
        <w:ind w:right="-2"/>
        <w:rPr>
          <w:rFonts w:ascii="Times New Roman" w:hAnsi="Times New Roman"/>
          <w:i/>
          <w:iCs/>
          <w:sz w:val="24"/>
          <w:szCs w:val="20"/>
        </w:rPr>
      </w:pPr>
      <w:r>
        <w:rPr>
          <w:rFonts w:ascii="Times New Roman" w:hAnsi="Times New Roman"/>
          <w:i/>
          <w:iCs/>
          <w:sz w:val="24"/>
          <w:szCs w:val="20"/>
        </w:rPr>
        <w:tab/>
      </w:r>
      <w:r w:rsidRPr="00E019B5">
        <w:rPr>
          <w:rFonts w:ascii="Times New Roman" w:hAnsi="Times New Roman"/>
          <w:sz w:val="24"/>
          <w:szCs w:val="20"/>
        </w:rPr>
        <w:t xml:space="preserve">a. uitzendovereenkomsten voor bepaalde tijd elkaar met tussenpozen van ten hoogste </w:t>
      </w:r>
      <w:r w:rsidR="00FC181B">
        <w:rPr>
          <w:rFonts w:ascii="Times New Roman" w:hAnsi="Times New Roman"/>
          <w:sz w:val="24"/>
          <w:szCs w:val="20"/>
        </w:rPr>
        <w:t>36</w:t>
      </w:r>
      <w:r w:rsidRPr="00E019B5">
        <w:rPr>
          <w:rFonts w:ascii="Times New Roman" w:hAnsi="Times New Roman"/>
          <w:sz w:val="24"/>
          <w:szCs w:val="20"/>
        </w:rPr>
        <w:t xml:space="preserve"> maanden hebben opgevolgd en een periode van 24 maanden, deze tussenpozen inbegrepen, hebben overschreden, geldt in afwijking van artikel 668a, lid 1, onderdeel a, met ingang van die dag de laatste uitzendovereenkomst als aangegaan voor onbepaalde tijd;</w:t>
      </w:r>
    </w:p>
    <w:bookmarkEnd w:id="17"/>
    <w:p w:rsidRPr="00E019B5" w:rsidR="00E019B5" w:rsidP="00E019B5" w:rsidRDefault="00E019B5" w14:paraId="2CD84252" w14:textId="16196A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b. meer dan zes voor bepaalde tijd aangegane uitzendovereenkomsten elkaar hebben opgevolgd met tussenpozen van ten hoogste </w:t>
      </w:r>
      <w:r w:rsidR="009D17BC">
        <w:rPr>
          <w:rFonts w:ascii="Times New Roman" w:hAnsi="Times New Roman"/>
          <w:sz w:val="24"/>
          <w:szCs w:val="20"/>
        </w:rPr>
        <w:t>36</w:t>
      </w:r>
      <w:r w:rsidRPr="00E019B5">
        <w:rPr>
          <w:rFonts w:ascii="Times New Roman" w:hAnsi="Times New Roman"/>
          <w:sz w:val="24"/>
          <w:szCs w:val="20"/>
        </w:rPr>
        <w:t xml:space="preserve"> maanden, geldt, in afwijking van artikel 668a, lid 1, onderdeel b, de laatste uitzendovereenkomst als aangegaan voor onbepaalde tijd. </w:t>
      </w:r>
    </w:p>
    <w:p w:rsidR="00E019B5" w:rsidP="00E019B5" w:rsidRDefault="00E019B5" w14:paraId="37FFC42E"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7F74FCCE" w14:textId="6A15E6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6. Er wordt een lid toegevoegd, luidende:</w:t>
      </w:r>
    </w:p>
    <w:p w:rsidRPr="00E019B5" w:rsidR="00E019B5" w:rsidP="00E019B5" w:rsidRDefault="00E019B5" w14:paraId="461373CE" w14:textId="4D0D39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9.  Voor de toepassing van lid 4 wordt “tussenpozen van ten hoogste </w:t>
      </w:r>
      <w:r w:rsidR="009D17BC">
        <w:rPr>
          <w:rFonts w:ascii="Times New Roman" w:hAnsi="Times New Roman"/>
          <w:sz w:val="24"/>
          <w:szCs w:val="20"/>
        </w:rPr>
        <w:t>36</w:t>
      </w:r>
      <w:r w:rsidRPr="00E019B5">
        <w:rPr>
          <w:rFonts w:ascii="Times New Roman" w:hAnsi="Times New Roman"/>
          <w:sz w:val="24"/>
          <w:szCs w:val="20"/>
        </w:rPr>
        <w:t xml:space="preserve"> maanden” gelezen als: tussenpozen van ten hoogste zes maanden, indien de gemiddelde omvang van de door de werknemer verrichte arbeid ten hoogste </w:t>
      </w:r>
      <w:r w:rsidR="003B35A0">
        <w:rPr>
          <w:rFonts w:ascii="Times New Roman" w:hAnsi="Times New Roman"/>
          <w:sz w:val="24"/>
          <w:szCs w:val="20"/>
        </w:rPr>
        <w:t>zestien</w:t>
      </w:r>
      <w:r w:rsidRPr="00E019B5">
        <w:rPr>
          <w:rFonts w:ascii="Times New Roman" w:hAnsi="Times New Roman"/>
          <w:sz w:val="24"/>
          <w:szCs w:val="20"/>
        </w:rPr>
        <w:t xml:space="preserve"> uur per week heeft bedragen, en de werknemer:</w:t>
      </w:r>
    </w:p>
    <w:p w:rsidRPr="00E019B5" w:rsidR="00E019B5" w:rsidP="00E019B5" w:rsidRDefault="00E019B5" w14:paraId="734E812C" w14:textId="0F9951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 een scholier is als bedoeld in artikel 628ac, lid 2; of</w:t>
      </w:r>
    </w:p>
    <w:p w:rsidRPr="00E019B5" w:rsidR="00E019B5" w:rsidP="00E019B5" w:rsidRDefault="00E019B5" w14:paraId="25BE5EEF" w14:textId="07EA50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b. een student is als bedoeld in artikel 628ac, lid 3. </w:t>
      </w:r>
    </w:p>
    <w:p w:rsidR="00E019B5" w:rsidP="00E019B5" w:rsidRDefault="00E019B5" w14:paraId="631F7F6A"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134CCAAC" w14:textId="43104B24">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R</w:t>
      </w:r>
    </w:p>
    <w:p w:rsidR="00E019B5" w:rsidP="00E019B5" w:rsidRDefault="00E019B5" w14:paraId="105A2F34" w14:textId="77777777">
      <w:pPr>
        <w:tabs>
          <w:tab w:val="left" w:pos="284"/>
          <w:tab w:val="left" w:pos="567"/>
          <w:tab w:val="left" w:pos="851"/>
        </w:tabs>
        <w:ind w:right="-2"/>
        <w:rPr>
          <w:rFonts w:ascii="Times New Roman" w:hAnsi="Times New Roman"/>
          <w:sz w:val="24"/>
          <w:szCs w:val="20"/>
        </w:rPr>
      </w:pPr>
    </w:p>
    <w:p w:rsidRPr="00E019B5" w:rsidR="00E019B5" w:rsidP="00E019B5" w:rsidRDefault="00AA02F0" w14:paraId="0407E5C8" w14:textId="67147F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sidR="00E019B5">
        <w:rPr>
          <w:rFonts w:ascii="Times New Roman" w:hAnsi="Times New Roman"/>
          <w:sz w:val="24"/>
          <w:szCs w:val="20"/>
        </w:rPr>
        <w:t>Artikel 692a wordt als volgt gewijzigd:</w:t>
      </w:r>
    </w:p>
    <w:p w:rsidR="00E019B5" w:rsidP="00E019B5" w:rsidRDefault="00E019B5" w14:paraId="78247BEE"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3E06CD19" w14:textId="2AB355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Het eerste lid komt te luiden:</w:t>
      </w:r>
    </w:p>
    <w:p w:rsidRPr="00E019B5" w:rsidR="00E019B5" w:rsidP="00E019B5" w:rsidRDefault="00E019B5" w14:paraId="11FBC1F8" w14:textId="55165B2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1. De artikelen 7:628ac, leden </w:t>
      </w:r>
      <w:r w:rsidR="001403DA">
        <w:rPr>
          <w:rFonts w:ascii="Times New Roman" w:hAnsi="Times New Roman"/>
          <w:sz w:val="24"/>
          <w:szCs w:val="20"/>
        </w:rPr>
        <w:t>5</w:t>
      </w:r>
      <w:r w:rsidRPr="00E019B5">
        <w:rPr>
          <w:rFonts w:ascii="Times New Roman" w:hAnsi="Times New Roman"/>
          <w:sz w:val="24"/>
          <w:szCs w:val="20"/>
        </w:rPr>
        <w:t xml:space="preserve"> en </w:t>
      </w:r>
      <w:r w:rsidR="001403DA">
        <w:rPr>
          <w:rFonts w:ascii="Times New Roman" w:hAnsi="Times New Roman"/>
          <w:sz w:val="24"/>
          <w:szCs w:val="20"/>
        </w:rPr>
        <w:t>6</w:t>
      </w:r>
      <w:r w:rsidRPr="00E019B5">
        <w:rPr>
          <w:rFonts w:ascii="Times New Roman" w:hAnsi="Times New Roman"/>
          <w:sz w:val="24"/>
          <w:szCs w:val="20"/>
        </w:rPr>
        <w:t>, en 691 zijn niet van toepassing op de payrollovereenkomst.</w:t>
      </w:r>
    </w:p>
    <w:p w:rsidRPr="00E019B5" w:rsidR="00E019B5" w:rsidP="00E019B5" w:rsidRDefault="00E019B5" w14:paraId="024D11E0"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61B37C7D" w14:textId="004AEB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019B5">
        <w:rPr>
          <w:rFonts w:ascii="Times New Roman" w:hAnsi="Times New Roman"/>
          <w:sz w:val="24"/>
          <w:szCs w:val="20"/>
        </w:rPr>
        <w:t xml:space="preserve">2. In het vierde lid wordt ‘Artikel 628, lid 8’, vervangen door ‘Artikel 628ac, lid </w:t>
      </w:r>
      <w:r w:rsidR="00853BD0">
        <w:rPr>
          <w:rFonts w:ascii="Times New Roman" w:hAnsi="Times New Roman"/>
          <w:sz w:val="24"/>
          <w:szCs w:val="20"/>
        </w:rPr>
        <w:t>8</w:t>
      </w:r>
      <w:r w:rsidRPr="00E019B5">
        <w:rPr>
          <w:rFonts w:ascii="Times New Roman" w:hAnsi="Times New Roman"/>
          <w:sz w:val="24"/>
          <w:szCs w:val="20"/>
        </w:rPr>
        <w:t xml:space="preserve">’. </w:t>
      </w:r>
    </w:p>
    <w:p w:rsidR="00E019B5" w:rsidP="00E019B5" w:rsidRDefault="00E019B5" w14:paraId="4AB47980" w14:textId="77777777">
      <w:pPr>
        <w:tabs>
          <w:tab w:val="left" w:pos="284"/>
          <w:tab w:val="left" w:pos="567"/>
          <w:tab w:val="left" w:pos="851"/>
        </w:tabs>
        <w:ind w:right="-2"/>
        <w:rPr>
          <w:rFonts w:ascii="Times New Roman" w:hAnsi="Times New Roman"/>
          <w:b/>
          <w:bCs/>
          <w:sz w:val="24"/>
          <w:szCs w:val="20"/>
        </w:rPr>
      </w:pPr>
    </w:p>
    <w:p w:rsidRPr="00E019B5" w:rsidR="00E019B5" w:rsidP="00E019B5" w:rsidRDefault="00E019B5" w14:paraId="3DBBB781" w14:textId="6B9EEB44">
      <w:pPr>
        <w:tabs>
          <w:tab w:val="left" w:pos="284"/>
          <w:tab w:val="left" w:pos="567"/>
          <w:tab w:val="left" w:pos="851"/>
        </w:tabs>
        <w:ind w:right="-2"/>
        <w:rPr>
          <w:rFonts w:ascii="Times New Roman" w:hAnsi="Times New Roman"/>
          <w:sz w:val="24"/>
          <w:szCs w:val="20"/>
        </w:rPr>
      </w:pPr>
      <w:r w:rsidRPr="00E019B5">
        <w:rPr>
          <w:rFonts w:ascii="Times New Roman" w:hAnsi="Times New Roman"/>
          <w:b/>
          <w:bCs/>
          <w:sz w:val="24"/>
          <w:szCs w:val="20"/>
        </w:rPr>
        <w:br/>
        <w:t xml:space="preserve">ARTIKEL II. WIJZIGING VAN DE WET ALLOCATIE ARBEIDSKRACHTEN DOOR INTERMEDIAIRS </w:t>
      </w:r>
    </w:p>
    <w:p w:rsidRPr="00E019B5" w:rsidR="00E019B5" w:rsidP="00E019B5" w:rsidRDefault="00E019B5" w14:paraId="657BB683" w14:textId="77777777">
      <w:pPr>
        <w:tabs>
          <w:tab w:val="left" w:pos="284"/>
          <w:tab w:val="left" w:pos="567"/>
          <w:tab w:val="left" w:pos="851"/>
        </w:tabs>
        <w:ind w:right="-2"/>
        <w:rPr>
          <w:rFonts w:ascii="Times New Roman" w:hAnsi="Times New Roman"/>
          <w:b/>
          <w:bCs/>
          <w:sz w:val="24"/>
          <w:szCs w:val="20"/>
        </w:rPr>
      </w:pPr>
    </w:p>
    <w:p w:rsidRPr="00E019B5" w:rsidR="00E019B5" w:rsidP="00E019B5" w:rsidRDefault="00E019B5" w14:paraId="5615B9F2" w14:textId="08A60F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De Wet allocatie arbeidskrachten door intermediairs wordt als volgt gewijzigd:</w:t>
      </w:r>
    </w:p>
    <w:p w:rsidRPr="00E019B5" w:rsidR="00E019B5" w:rsidP="00E019B5" w:rsidRDefault="00E019B5" w14:paraId="1A8B6A82"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7181BEC9"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A</w:t>
      </w:r>
    </w:p>
    <w:p w:rsidRPr="00E019B5" w:rsidR="00E019B5" w:rsidP="00E019B5" w:rsidRDefault="00E019B5" w14:paraId="198122C0"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0A1EF1CD" w14:textId="65B224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8 wordt als volgt gewijzigd:</w:t>
      </w:r>
    </w:p>
    <w:p w:rsidR="00E019B5" w:rsidP="00E019B5" w:rsidRDefault="00E019B5" w14:paraId="36C897C6"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602EF4FA" w14:textId="487369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Aan het eerste lid, onderdeel a, wordt toegevoegd “en”.</w:t>
      </w:r>
    </w:p>
    <w:p w:rsidR="00E019B5" w:rsidP="00E019B5" w:rsidRDefault="00E019B5" w14:paraId="23D99B6E"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0478FACF" w14:textId="6E2C9F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Het zesde lid vervalt.</w:t>
      </w:r>
    </w:p>
    <w:p w:rsidR="00E019B5" w:rsidP="00E019B5" w:rsidRDefault="00E019B5" w14:paraId="6612943B"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303A7E77" w14:textId="71CD7D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3. Onder vernummering van het vierde en vijfde lid tot vijfde en zesde lid wordt een lid ingevoegd, luidende:</w:t>
      </w:r>
    </w:p>
    <w:p w:rsidRPr="00E019B5" w:rsidR="00E019B5" w:rsidP="00E019B5" w:rsidRDefault="00E019B5" w14:paraId="4F125599" w14:textId="736361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4. De arbeidskracht, bedoeld in het eerste lid, heeft met betrekking tot andere dan in het eerste lid genoemde arbeidsvoorwaarden, recht op ten minste gelijkwaardige arbeidsvoorwaarden als die welke gelden voor werknemers werkzaam in gelijke of gelijkwaardige functies in dienst van de onderneming waar de terbeschikkingstelling plaatsvindt. Het tweede lid is van overeenkomstige toepassing. </w:t>
      </w:r>
    </w:p>
    <w:p w:rsidRPr="00E019B5" w:rsidR="00E019B5" w:rsidP="00E019B5" w:rsidRDefault="00E019B5" w14:paraId="0D6ABB88" w14:textId="77777777">
      <w:pPr>
        <w:tabs>
          <w:tab w:val="left" w:pos="284"/>
          <w:tab w:val="left" w:pos="567"/>
          <w:tab w:val="left" w:pos="851"/>
        </w:tabs>
        <w:ind w:right="-2"/>
        <w:rPr>
          <w:rFonts w:ascii="Times New Roman" w:hAnsi="Times New Roman"/>
          <w:sz w:val="24"/>
          <w:szCs w:val="20"/>
        </w:rPr>
      </w:pPr>
    </w:p>
    <w:p w:rsidR="00E019B5" w:rsidP="00E019B5" w:rsidRDefault="00E019B5" w14:paraId="52A907ED" w14:textId="4695E0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4. Het vijfde lid (nieuw) wordt als volgt gewijzigd:</w:t>
      </w:r>
    </w:p>
    <w:p w:rsidRPr="00E019B5" w:rsidR="00E019B5" w:rsidP="00E019B5" w:rsidRDefault="00E019B5" w14:paraId="778A400A"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39A1FFCA" w14:textId="0DC7B7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 In de eerste zin, wordt na “Bij collectieve arbeidsovereenkomst” ingevoegd “die van toepassing is op de onderneming die de arbeidskracht ter beschikking stelt,” en na “eerste tot en met derde lid” toegevoegd “,</w:t>
      </w:r>
      <w:r w:rsidRPr="00E019B5">
        <w:rPr>
          <w:rFonts w:ascii="Times New Roman" w:hAnsi="Times New Roman"/>
          <w:i/>
          <w:iCs/>
          <w:sz w:val="24"/>
          <w:szCs w:val="20"/>
        </w:rPr>
        <w:t xml:space="preserve"> </w:t>
      </w:r>
      <w:r w:rsidRPr="00E019B5">
        <w:rPr>
          <w:rFonts w:ascii="Times New Roman" w:hAnsi="Times New Roman"/>
          <w:sz w:val="24"/>
          <w:szCs w:val="20"/>
        </w:rPr>
        <w:t>met dien verstande dat het totaal aan arbeidsvoorwaarden, bedoeld in het eerste lid, ten minste gelijkwaardig is”.</w:t>
      </w:r>
    </w:p>
    <w:p w:rsidR="00E019B5" w:rsidP="00E019B5" w:rsidRDefault="00E019B5" w14:paraId="77100E73" w14:textId="77777777">
      <w:pPr>
        <w:tabs>
          <w:tab w:val="left" w:pos="284"/>
          <w:tab w:val="left" w:pos="567"/>
          <w:tab w:val="left" w:pos="851"/>
        </w:tabs>
        <w:ind w:right="-2"/>
        <w:rPr>
          <w:rFonts w:ascii="Times New Roman" w:hAnsi="Times New Roman"/>
          <w:sz w:val="24"/>
          <w:szCs w:val="20"/>
        </w:rPr>
      </w:pPr>
    </w:p>
    <w:p w:rsidR="00E019B5" w:rsidP="00E019B5" w:rsidRDefault="00E019B5" w14:paraId="41EB1C3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b. De derde zin vervalt.</w:t>
      </w:r>
      <w:r w:rsidRPr="00E019B5">
        <w:rPr>
          <w:rFonts w:ascii="Times New Roman" w:hAnsi="Times New Roman"/>
          <w:sz w:val="24"/>
          <w:szCs w:val="20"/>
        </w:rPr>
        <w:br/>
      </w:r>
    </w:p>
    <w:p w:rsidRPr="00755482" w:rsidR="00F75A23" w:rsidP="00E019B5" w:rsidRDefault="00923B8E" w14:paraId="6C03E679" w14:textId="448758FC">
      <w:pPr>
        <w:tabs>
          <w:tab w:val="left" w:pos="284"/>
          <w:tab w:val="left" w:pos="567"/>
          <w:tab w:val="left" w:pos="851"/>
        </w:tabs>
        <w:ind w:right="-2"/>
        <w:rPr>
          <w:rFonts w:ascii="Times New Roman" w:hAnsi="Times New Roman"/>
          <w:sz w:val="24"/>
        </w:rPr>
      </w:pPr>
      <w:r>
        <w:tab/>
      </w:r>
      <w:r w:rsidRPr="00755482" w:rsidR="00F75A23">
        <w:rPr>
          <w:rFonts w:ascii="Times New Roman" w:hAnsi="Times New Roman"/>
          <w:sz w:val="24"/>
        </w:rPr>
        <w:t xml:space="preserve">c. </w:t>
      </w:r>
      <w:r w:rsidRPr="00755482" w:rsidR="00F75A23">
        <w:rPr>
          <w:rFonts w:ascii="Times New Roman" w:hAnsi="Times New Roman"/>
          <w:sz w:val="24"/>
        </w:rPr>
        <w:tab/>
        <w:t xml:space="preserve">Er wordt een zin toegevoegd, luidende: Bij algemene maatregel van bestuur kunnen arbeidsvoorwaarden als bedoeld in het eerste tot en met derde lid worden aangewezen ten aanzien waarvan de mogelijkheid tot afwijking niet van toepassing is.  </w:t>
      </w:r>
    </w:p>
    <w:p w:rsidRPr="00755482" w:rsidR="00923B8E" w:rsidP="00E019B5" w:rsidRDefault="00923B8E" w14:paraId="12F46304" w14:textId="77777777">
      <w:pPr>
        <w:tabs>
          <w:tab w:val="left" w:pos="284"/>
          <w:tab w:val="left" w:pos="567"/>
          <w:tab w:val="left" w:pos="851"/>
        </w:tabs>
        <w:ind w:right="-2"/>
        <w:rPr>
          <w:rFonts w:ascii="Times New Roman" w:hAnsi="Times New Roman"/>
          <w:sz w:val="24"/>
        </w:rPr>
      </w:pPr>
    </w:p>
    <w:p w:rsidR="00E019B5" w:rsidP="00E019B5" w:rsidRDefault="00E019B5" w14:paraId="7BEBC53C" w14:textId="67DD19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5. Er worden </w:t>
      </w:r>
      <w:r w:rsidR="006D1397">
        <w:rPr>
          <w:rFonts w:ascii="Times New Roman" w:hAnsi="Times New Roman"/>
          <w:sz w:val="24"/>
          <w:szCs w:val="20"/>
        </w:rPr>
        <w:t>drie</w:t>
      </w:r>
      <w:r w:rsidRPr="00E019B5">
        <w:rPr>
          <w:rFonts w:ascii="Times New Roman" w:hAnsi="Times New Roman"/>
          <w:sz w:val="24"/>
          <w:szCs w:val="20"/>
        </w:rPr>
        <w:t xml:space="preserve"> leden toegevoegd, luidende: </w:t>
      </w:r>
    </w:p>
    <w:p w:rsidR="00E019B5" w:rsidP="00E019B5" w:rsidRDefault="00E019B5" w14:paraId="49A5A86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7. Bij algemene maatregel van bestuur kan worden afgeweken van het eerste tot en met het vijfde lid ten aanzien van een bij die algemene maatregel van bestuur aangewezen categorie van arbeidskrachten die:</w:t>
      </w:r>
    </w:p>
    <w:p w:rsidR="00E019B5" w:rsidP="00E019B5" w:rsidRDefault="00E019B5" w14:paraId="60C3A76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 werkzaam zijn in een dienstbetrekking als bedoeld in artikel 2, eerste lid, van de Wet sociale werkvoorziening;</w:t>
      </w:r>
    </w:p>
    <w:p w:rsidR="00E019B5" w:rsidP="00E019B5" w:rsidRDefault="00E019B5" w14:paraId="72425E3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b. arbeidsbeperkte zijn als bedoeld in artikel 38b van de Wet financiering sociale verzekeringen, of met </w:t>
      </w:r>
      <w:proofErr w:type="spellStart"/>
      <w:r w:rsidRPr="00E019B5">
        <w:rPr>
          <w:rFonts w:ascii="Times New Roman" w:hAnsi="Times New Roman"/>
          <w:sz w:val="24"/>
          <w:szCs w:val="20"/>
        </w:rPr>
        <w:t>arbeidsbeperkten</w:t>
      </w:r>
      <w:proofErr w:type="spellEnd"/>
      <w:r w:rsidRPr="00E019B5">
        <w:rPr>
          <w:rFonts w:ascii="Times New Roman" w:hAnsi="Times New Roman"/>
          <w:sz w:val="24"/>
          <w:szCs w:val="20"/>
        </w:rPr>
        <w:t xml:space="preserve"> worden gelijkgesteld als bedoeld in artikel 38f, vijfde lid, van die wet, of die werkzaam zijn in een dienstbetrekking als bedoeld in artikel 10b, eerste lid, van de Participatiewet.</w:t>
      </w:r>
    </w:p>
    <w:p w:rsidR="00A8712E" w:rsidP="00E019B5" w:rsidRDefault="00E019B5" w14:paraId="36E4883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8. Bij of krachtens algemene maatregel van bestuur kunnen nadere regels worden gesteld met betrekking tot het zevende lid.</w:t>
      </w:r>
    </w:p>
    <w:p w:rsidRPr="00733287" w:rsidR="00E019B5" w:rsidP="00A8712E" w:rsidRDefault="00A8712E" w14:paraId="16DEC96B" w14:textId="75D84ED4">
      <w:pPr>
        <w:ind w:firstLine="284"/>
        <w:rPr>
          <w:rFonts w:ascii="Times New Roman" w:hAnsi="Times New Roman"/>
          <w:sz w:val="24"/>
        </w:rPr>
      </w:pPr>
      <w:r w:rsidRPr="00A8712E">
        <w:rPr>
          <w:rFonts w:ascii="Times New Roman" w:hAnsi="Times New Roman"/>
          <w:sz w:val="24"/>
        </w:rPr>
        <w:lastRenderedPageBreak/>
        <w:t>9. De voordracht voor een krachtens het zevende lid vast te stellen algemene maatregel van bestuur wordt niet eerder gedaan dan vier weken nadat het ontwerp aan beide Kamers der Staten-Generaal is overgelegd.</w:t>
      </w:r>
      <w:r w:rsidRPr="00A8712E" w:rsidR="00E019B5">
        <w:rPr>
          <w:rFonts w:ascii="Times New Roman" w:hAnsi="Times New Roman"/>
          <w:sz w:val="24"/>
        </w:rPr>
        <w:br/>
      </w:r>
    </w:p>
    <w:p w:rsidRPr="00733287" w:rsidR="00733287" w:rsidP="00733287" w:rsidRDefault="00733287" w14:paraId="0B09CC7E" w14:textId="77777777">
      <w:pPr>
        <w:rPr>
          <w:rFonts w:ascii="Times New Roman" w:hAnsi="Times New Roman"/>
          <w:sz w:val="24"/>
        </w:rPr>
      </w:pPr>
      <w:r w:rsidRPr="00733287">
        <w:rPr>
          <w:rFonts w:ascii="Times New Roman" w:hAnsi="Times New Roman"/>
          <w:sz w:val="24"/>
        </w:rPr>
        <w:t>Aa</w:t>
      </w:r>
    </w:p>
    <w:p w:rsidRPr="00733287" w:rsidR="00733287" w:rsidP="00733287" w:rsidRDefault="00733287" w14:paraId="11F6AB42" w14:textId="77777777">
      <w:pPr>
        <w:rPr>
          <w:rFonts w:ascii="Times New Roman" w:hAnsi="Times New Roman"/>
          <w:sz w:val="24"/>
        </w:rPr>
      </w:pPr>
    </w:p>
    <w:p w:rsidRPr="00733287" w:rsidR="00733287" w:rsidP="00733287" w:rsidRDefault="00733287" w14:paraId="3F14C045" w14:textId="77777777">
      <w:pPr>
        <w:ind w:firstLine="284"/>
        <w:rPr>
          <w:rFonts w:ascii="Times New Roman" w:hAnsi="Times New Roman"/>
          <w:sz w:val="24"/>
        </w:rPr>
      </w:pPr>
      <w:r w:rsidRPr="00733287">
        <w:rPr>
          <w:rFonts w:ascii="Times New Roman" w:hAnsi="Times New Roman"/>
          <w:sz w:val="24"/>
        </w:rPr>
        <w:t>Aan artikel 9a wordt een lid toegevoegd, luidende:</w:t>
      </w:r>
    </w:p>
    <w:p w:rsidRPr="00733287" w:rsidR="00733287" w:rsidP="00733287" w:rsidRDefault="00733287" w14:paraId="1A20E0E0" w14:textId="77777777">
      <w:pPr>
        <w:ind w:firstLine="284"/>
        <w:rPr>
          <w:rFonts w:ascii="Times New Roman" w:hAnsi="Times New Roman"/>
          <w:sz w:val="24"/>
        </w:rPr>
      </w:pPr>
      <w:r w:rsidRPr="00733287">
        <w:rPr>
          <w:rFonts w:ascii="Times New Roman" w:hAnsi="Times New Roman"/>
          <w:sz w:val="24"/>
        </w:rPr>
        <w:t>3. Bij ministeriële regeling kunnen regels worden gesteld met betrekking tot de hoogte van de in het tweede lid genoemde redelijke vergoeding.</w:t>
      </w:r>
    </w:p>
    <w:p w:rsidRPr="00A8712E" w:rsidR="00733287" w:rsidP="00A8712E" w:rsidRDefault="00733287" w14:paraId="7909E101" w14:textId="77777777">
      <w:pPr>
        <w:ind w:firstLine="284"/>
        <w:rPr>
          <w:rFonts w:ascii="Times New Roman" w:hAnsi="Times New Roman"/>
          <w:sz w:val="24"/>
        </w:rPr>
      </w:pPr>
    </w:p>
    <w:p w:rsidRPr="00E019B5" w:rsidR="00E019B5" w:rsidP="00E019B5" w:rsidRDefault="00E019B5" w14:paraId="7BE1C9F6"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B</w:t>
      </w:r>
    </w:p>
    <w:p w:rsidRPr="00E019B5" w:rsidR="00E019B5" w:rsidP="00E019B5" w:rsidRDefault="00E019B5" w14:paraId="200DD622"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4DDCA241" w14:textId="6E03AF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10 wordt als volgt gewijzigd:</w:t>
      </w:r>
    </w:p>
    <w:p w:rsidR="00E019B5" w:rsidP="00E019B5" w:rsidRDefault="00E019B5" w14:paraId="172B118A"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24497187" w14:textId="6A4CA8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1. “, stelt,” wordt vervangen door “en degene aan wie arbeidskrachten ter beschikking worden gesteld, stellen”. </w:t>
      </w:r>
    </w:p>
    <w:p w:rsidR="00E019B5" w:rsidP="00E019B5" w:rsidRDefault="00E019B5" w14:paraId="03F591DC"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309520AF" w14:textId="7EE95A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“hem” wordt vervangen door “hen”.</w:t>
      </w:r>
    </w:p>
    <w:p w:rsidRPr="00E019B5" w:rsidR="00E019B5" w:rsidP="00E019B5" w:rsidRDefault="00E019B5" w14:paraId="62276311" w14:textId="59360F9F">
      <w:pPr>
        <w:tabs>
          <w:tab w:val="left" w:pos="284"/>
          <w:tab w:val="left" w:pos="567"/>
          <w:tab w:val="left" w:pos="851"/>
        </w:tabs>
        <w:ind w:right="-2"/>
        <w:rPr>
          <w:rFonts w:ascii="Times New Roman" w:hAnsi="Times New Roman"/>
          <w:sz w:val="24"/>
          <w:szCs w:val="20"/>
        </w:rPr>
      </w:pPr>
    </w:p>
    <w:p w:rsidRPr="00E019B5" w:rsidR="00E019B5" w:rsidP="00E019B5" w:rsidRDefault="00E019B5" w14:paraId="1C1071C6"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C</w:t>
      </w:r>
    </w:p>
    <w:p w:rsidR="00E019B5" w:rsidP="00E019B5" w:rsidRDefault="00E019B5" w14:paraId="110AEA34"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3DE9704D" w14:textId="6AC788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In artikel 12a wordt na “de terbeschikkingstelling” ingevoegd “dan wel tijdig tijdens de terbeschikkingstelling in geval van een wijziging,” en na “artikelen 8 of 8a” een komma.</w:t>
      </w:r>
    </w:p>
    <w:p w:rsidR="00E019B5" w:rsidP="00E019B5" w:rsidRDefault="00E019B5" w14:paraId="74A13CA6" w14:textId="77777777">
      <w:pPr>
        <w:tabs>
          <w:tab w:val="left" w:pos="284"/>
          <w:tab w:val="left" w:pos="567"/>
          <w:tab w:val="left" w:pos="851"/>
        </w:tabs>
        <w:ind w:right="-2"/>
        <w:rPr>
          <w:rFonts w:ascii="Times New Roman" w:hAnsi="Times New Roman"/>
          <w:b/>
          <w:bCs/>
          <w:sz w:val="24"/>
          <w:szCs w:val="20"/>
        </w:rPr>
      </w:pPr>
    </w:p>
    <w:p w:rsidR="00E019B5" w:rsidP="00E019B5" w:rsidRDefault="00E019B5" w14:paraId="13ED7765"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b/>
          <w:bCs/>
          <w:sz w:val="24"/>
          <w:szCs w:val="20"/>
        </w:rPr>
        <w:br/>
        <w:t>ARTIKEL III. WIJZIGING VAN DE WET FINANCIERING SOCIALE VERZEKERINGEN</w:t>
      </w:r>
      <w:r w:rsidRPr="00E019B5">
        <w:rPr>
          <w:rFonts w:ascii="Times New Roman" w:hAnsi="Times New Roman"/>
          <w:sz w:val="24"/>
          <w:szCs w:val="20"/>
        </w:rPr>
        <w:br/>
      </w:r>
      <w:bookmarkStart w:name="_Hlk138075557" w:id="18"/>
    </w:p>
    <w:p w:rsidRPr="00E019B5" w:rsidR="00E019B5" w:rsidP="00E019B5" w:rsidRDefault="00E019B5" w14:paraId="3F861CBA" w14:textId="180A08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In artikel 27, eerste lid, van de Wet financiering sociale verzekeringen wordt als volgt gewijzigd:</w:t>
      </w:r>
    </w:p>
    <w:p w:rsidR="00E019B5" w:rsidP="00E019B5" w:rsidRDefault="00E019B5" w14:paraId="2F229F1A"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1708F4D9" w14:textId="5E3E72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1. “een oproepovereenkomst als bedoeld in artikel 628a, negende en tiende lid, van Boek 7 van het Burgerlijk Wetboek” wordt vervangen door “een oproepovereenkomst als bedoeld in artikel 628a van Boek 7 van het Burgerlijk Wetboek”. </w:t>
      </w:r>
      <w:bookmarkEnd w:id="18"/>
    </w:p>
    <w:p w:rsidR="00E019B5" w:rsidP="00E019B5" w:rsidRDefault="00E019B5" w14:paraId="5BF9A27A"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4DA5E42D" w14:textId="12DB13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Na de eerste zin wordt een zin ingevoegd, luidende:</w:t>
      </w:r>
    </w:p>
    <w:p w:rsidR="00E019B5" w:rsidP="00E019B5" w:rsidRDefault="00E019B5" w14:paraId="5E708383" w14:textId="77777777">
      <w:pPr>
        <w:tabs>
          <w:tab w:val="left" w:pos="284"/>
          <w:tab w:val="left" w:pos="567"/>
          <w:tab w:val="left" w:pos="851"/>
        </w:tabs>
        <w:ind w:right="-2"/>
        <w:rPr>
          <w:rFonts w:ascii="Times New Roman" w:hAnsi="Times New Roman"/>
          <w:sz w:val="24"/>
          <w:szCs w:val="20"/>
        </w:rPr>
      </w:pPr>
    </w:p>
    <w:p w:rsidR="00E019B5" w:rsidP="00E019B5" w:rsidRDefault="00E019B5" w14:paraId="6587486B" w14:textId="1D72308D">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E019B5">
        <w:rPr>
          <w:rFonts w:ascii="Times New Roman" w:hAnsi="Times New Roman"/>
          <w:sz w:val="24"/>
          <w:szCs w:val="20"/>
        </w:rPr>
        <w:t>De hoge premie geldt in ieder geval voor werknemers met wie schriftelijk een arbeidsovereenkomst voor bepaalde tijd of een oproepovereenkomst is overeengekomen.</w:t>
      </w:r>
      <w:r w:rsidRPr="00E019B5">
        <w:rPr>
          <w:rFonts w:ascii="Times New Roman" w:hAnsi="Times New Roman"/>
          <w:sz w:val="24"/>
          <w:szCs w:val="20"/>
        </w:rPr>
        <w:br/>
      </w:r>
    </w:p>
    <w:p w:rsidRPr="00E019B5" w:rsidR="00E019B5" w:rsidP="00E019B5" w:rsidRDefault="00E019B5" w14:paraId="3CA4834A" w14:textId="77777777">
      <w:pPr>
        <w:tabs>
          <w:tab w:val="left" w:pos="284"/>
          <w:tab w:val="left" w:pos="567"/>
          <w:tab w:val="left" w:pos="851"/>
        </w:tabs>
        <w:ind w:right="-2"/>
        <w:rPr>
          <w:rFonts w:ascii="Times New Roman" w:hAnsi="Times New Roman"/>
          <w:b/>
          <w:bCs/>
          <w:sz w:val="24"/>
          <w:szCs w:val="20"/>
        </w:rPr>
      </w:pPr>
    </w:p>
    <w:p w:rsidR="00E019B5" w:rsidP="00E019B5" w:rsidRDefault="00E019B5" w14:paraId="19667688" w14:textId="77777777">
      <w:pPr>
        <w:tabs>
          <w:tab w:val="left" w:pos="284"/>
          <w:tab w:val="left" w:pos="567"/>
          <w:tab w:val="left" w:pos="851"/>
        </w:tabs>
        <w:ind w:right="-2"/>
        <w:rPr>
          <w:rFonts w:ascii="Times New Roman" w:hAnsi="Times New Roman"/>
          <w:b/>
          <w:bCs/>
          <w:sz w:val="24"/>
          <w:szCs w:val="20"/>
        </w:rPr>
      </w:pPr>
      <w:r w:rsidRPr="00E019B5">
        <w:rPr>
          <w:rFonts w:ascii="Times New Roman" w:hAnsi="Times New Roman"/>
          <w:b/>
          <w:bCs/>
          <w:sz w:val="24"/>
          <w:szCs w:val="20"/>
        </w:rPr>
        <w:t>ARTIKEL IV. SAMENLOOP MET DE WET BANENAFSPRAAK</w:t>
      </w:r>
      <w:r w:rsidRPr="00E019B5">
        <w:rPr>
          <w:rFonts w:ascii="Times New Roman" w:hAnsi="Times New Roman"/>
          <w:b/>
          <w:bCs/>
          <w:sz w:val="24"/>
          <w:szCs w:val="20"/>
        </w:rPr>
        <w:br/>
      </w:r>
    </w:p>
    <w:p w:rsidR="00E019B5" w:rsidP="00E019B5" w:rsidRDefault="00E019B5" w14:paraId="574F802A" w14:textId="77777777">
      <w:pPr>
        <w:tabs>
          <w:tab w:val="left" w:pos="284"/>
          <w:tab w:val="left" w:pos="567"/>
          <w:tab w:val="left" w:pos="851"/>
        </w:tabs>
        <w:ind w:right="-2"/>
        <w:rPr>
          <w:rFonts w:ascii="Times New Roman" w:hAnsi="Times New Roman"/>
          <w:sz w:val="24"/>
          <w:szCs w:val="20"/>
        </w:rPr>
      </w:pPr>
      <w:r>
        <w:rPr>
          <w:rFonts w:ascii="Times New Roman" w:hAnsi="Times New Roman"/>
          <w:b/>
          <w:bCs/>
          <w:sz w:val="24"/>
          <w:szCs w:val="20"/>
        </w:rPr>
        <w:tab/>
      </w:r>
      <w:r w:rsidRPr="00E019B5">
        <w:rPr>
          <w:rFonts w:ascii="Times New Roman" w:hAnsi="Times New Roman"/>
          <w:sz w:val="24"/>
          <w:szCs w:val="20"/>
        </w:rPr>
        <w:t xml:space="preserve">Indien het bij koninklijke boodschap van 16 oktober 2023 ingediende voorstel van wet tot vereenvoudiging van de banenafspraak en de quotumregeling voor mensen met een arbeidsbeperking (Wet banenafspraak) (36499) tot wet is of wordt verheven, en artikel 10 van die wet: </w:t>
      </w:r>
    </w:p>
    <w:p w:rsidR="00E019B5" w:rsidP="00E019B5" w:rsidRDefault="00E019B5" w14:paraId="1146C7A5" w14:textId="77777777">
      <w:pPr>
        <w:tabs>
          <w:tab w:val="left" w:pos="284"/>
          <w:tab w:val="left" w:pos="567"/>
          <w:tab w:val="left" w:pos="851"/>
        </w:tabs>
        <w:ind w:right="-2"/>
        <w:rPr>
          <w:rFonts w:ascii="Times New Roman" w:hAnsi="Times New Roman"/>
          <w:sz w:val="24"/>
          <w:szCs w:val="20"/>
        </w:rPr>
      </w:pPr>
    </w:p>
    <w:p w:rsidR="00E019B5" w:rsidP="00E019B5" w:rsidRDefault="00E019B5" w14:paraId="4E8E517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019B5">
        <w:rPr>
          <w:rFonts w:ascii="Times New Roman" w:hAnsi="Times New Roman"/>
          <w:sz w:val="24"/>
          <w:szCs w:val="20"/>
        </w:rPr>
        <w:t xml:space="preserve">a. eerder in werking treedt of is getreden dan artikel II van deze wet, wordt in artikel II, onderdeel A, onderdeel vijf van deze wet “als bedoeld in artikel 38b van de Wet financiering sociale verzekeringen, of met </w:t>
      </w:r>
      <w:proofErr w:type="spellStart"/>
      <w:r w:rsidRPr="00E019B5">
        <w:rPr>
          <w:rFonts w:ascii="Times New Roman" w:hAnsi="Times New Roman"/>
          <w:sz w:val="24"/>
          <w:szCs w:val="20"/>
        </w:rPr>
        <w:t>arbeidsbeperkten</w:t>
      </w:r>
      <w:proofErr w:type="spellEnd"/>
      <w:r w:rsidRPr="00E019B5">
        <w:rPr>
          <w:rFonts w:ascii="Times New Roman" w:hAnsi="Times New Roman"/>
          <w:sz w:val="24"/>
          <w:szCs w:val="20"/>
        </w:rPr>
        <w:t xml:space="preserve"> worden gelijkgesteld als bedoeld in artikel 38f, vijfde lid, van die wet,” vervangen door “als bedoeld in artikel 2 van de Wet banenafspraak”.  </w:t>
      </w:r>
      <w:r w:rsidRPr="00E019B5">
        <w:rPr>
          <w:rFonts w:ascii="Times New Roman" w:hAnsi="Times New Roman"/>
          <w:sz w:val="24"/>
          <w:szCs w:val="20"/>
        </w:rPr>
        <w:br/>
      </w:r>
    </w:p>
    <w:p w:rsidR="00E019B5" w:rsidP="00E019B5" w:rsidRDefault="00E019B5" w14:paraId="0E6B189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b. later in werking treedt dan artikel II van deze wet, komt artikel 10 van die wet als volgt te luiden:</w:t>
      </w:r>
      <w:r w:rsidRPr="00E019B5">
        <w:rPr>
          <w:rFonts w:ascii="Times New Roman" w:hAnsi="Times New Roman"/>
          <w:sz w:val="24"/>
          <w:szCs w:val="20"/>
        </w:rPr>
        <w:br/>
      </w:r>
      <w:r w:rsidRPr="00E019B5">
        <w:rPr>
          <w:rFonts w:ascii="Times New Roman" w:hAnsi="Times New Roman"/>
          <w:sz w:val="24"/>
          <w:szCs w:val="20"/>
        </w:rPr>
        <w:br/>
      </w:r>
      <w:r w:rsidRPr="00E019B5">
        <w:rPr>
          <w:rFonts w:ascii="Times New Roman" w:hAnsi="Times New Roman"/>
          <w:b/>
          <w:bCs/>
          <w:sz w:val="24"/>
          <w:szCs w:val="20"/>
        </w:rPr>
        <w:t>Artikel 10 Wijziging van de Wijziging van de Wet allocatie arbeidskrachten door intermediairs</w:t>
      </w:r>
      <w:r w:rsidRPr="00E019B5">
        <w:rPr>
          <w:rFonts w:ascii="Times New Roman" w:hAnsi="Times New Roman"/>
          <w:sz w:val="24"/>
          <w:szCs w:val="20"/>
        </w:rPr>
        <w:br/>
      </w:r>
    </w:p>
    <w:p w:rsidRPr="00E019B5" w:rsidR="00E019B5" w:rsidP="00E019B5" w:rsidRDefault="00E019B5" w14:paraId="11F22696" w14:textId="3D9BE8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In de artikelen 8, zevende lid, onderdeel b, en 8a, negende lid, onderdeel b, van de Wet allocatie arbeidskrachten door intermediairs wordt “als bedoeld in artikel 38b van de Wet financiering sociale verzekeringen, of met </w:t>
      </w:r>
      <w:proofErr w:type="spellStart"/>
      <w:r w:rsidRPr="00E019B5">
        <w:rPr>
          <w:rFonts w:ascii="Times New Roman" w:hAnsi="Times New Roman"/>
          <w:sz w:val="24"/>
          <w:szCs w:val="20"/>
        </w:rPr>
        <w:t>arbeidsbeperkten</w:t>
      </w:r>
      <w:proofErr w:type="spellEnd"/>
      <w:r w:rsidRPr="00E019B5">
        <w:rPr>
          <w:rFonts w:ascii="Times New Roman" w:hAnsi="Times New Roman"/>
          <w:sz w:val="24"/>
          <w:szCs w:val="20"/>
        </w:rPr>
        <w:t xml:space="preserve"> worden gelijkgesteld als bedoeld in artikel 38f, vijfde lid, van die wet,” vervangen door “als bedoeld in artikel 2 van de Wet banenafspraak,”. </w:t>
      </w:r>
    </w:p>
    <w:p w:rsidR="00E019B5" w:rsidP="00E019B5" w:rsidRDefault="00E019B5" w14:paraId="11BF09AF"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2EEBD57E"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68E33319" w14:textId="06466DD6">
      <w:pPr>
        <w:tabs>
          <w:tab w:val="left" w:pos="284"/>
          <w:tab w:val="left" w:pos="567"/>
          <w:tab w:val="left" w:pos="851"/>
        </w:tabs>
        <w:ind w:right="-2"/>
        <w:rPr>
          <w:rFonts w:ascii="Times New Roman" w:hAnsi="Times New Roman"/>
          <w:b/>
          <w:bCs/>
          <w:sz w:val="24"/>
          <w:szCs w:val="20"/>
        </w:rPr>
      </w:pPr>
      <w:r w:rsidRPr="00E019B5">
        <w:rPr>
          <w:rFonts w:ascii="Times New Roman" w:hAnsi="Times New Roman"/>
          <w:b/>
          <w:bCs/>
          <w:sz w:val="24"/>
          <w:szCs w:val="20"/>
        </w:rPr>
        <w:t>ARTIKEL V. WIJZIGING VAN DE OVERGANGSWET NIEUW BURGERLIJK WETBOEK</w:t>
      </w:r>
    </w:p>
    <w:p w:rsidRPr="00E019B5" w:rsidR="00E019B5" w:rsidP="00E019B5" w:rsidRDefault="00E019B5" w14:paraId="6F2C2C95" w14:textId="77777777">
      <w:pPr>
        <w:tabs>
          <w:tab w:val="left" w:pos="284"/>
          <w:tab w:val="left" w:pos="567"/>
          <w:tab w:val="left" w:pos="851"/>
        </w:tabs>
        <w:ind w:right="-2"/>
        <w:rPr>
          <w:rFonts w:ascii="Times New Roman" w:hAnsi="Times New Roman"/>
          <w:b/>
          <w:bCs/>
          <w:sz w:val="24"/>
          <w:szCs w:val="20"/>
        </w:rPr>
      </w:pPr>
    </w:p>
    <w:p w:rsidRPr="00C63C8B" w:rsidR="00E019B5" w:rsidP="00C63C8B" w:rsidRDefault="00C63C8B" w14:paraId="0CB73C8E" w14:textId="0D5B92EE">
      <w:pPr>
        <w:ind w:firstLine="284"/>
        <w:rPr>
          <w:rFonts w:ascii="Times New Roman" w:hAnsi="Times New Roman" w:eastAsia="Aptos"/>
          <w:sz w:val="24"/>
        </w:rPr>
      </w:pPr>
      <w:r w:rsidRPr="009F0DDC">
        <w:rPr>
          <w:rFonts w:ascii="Times New Roman" w:hAnsi="Times New Roman" w:eastAsia="Aptos"/>
          <w:sz w:val="24"/>
        </w:rPr>
        <w:t>Na artikel 227 van de Overgangswet nieuw Burgerlijk Wetboek worden twee artikelen ingevoegd, luidende:</w:t>
      </w:r>
    </w:p>
    <w:p w:rsidRPr="00E019B5" w:rsidR="00E019B5" w:rsidP="00E019B5" w:rsidRDefault="00E019B5" w14:paraId="6C9AC0C4" w14:textId="77777777">
      <w:pPr>
        <w:tabs>
          <w:tab w:val="left" w:pos="284"/>
          <w:tab w:val="left" w:pos="567"/>
          <w:tab w:val="left" w:pos="851"/>
        </w:tabs>
        <w:ind w:right="-2"/>
        <w:rPr>
          <w:rFonts w:ascii="Times New Roman" w:hAnsi="Times New Roman"/>
          <w:b/>
          <w:bCs/>
          <w:sz w:val="24"/>
          <w:szCs w:val="20"/>
        </w:rPr>
      </w:pPr>
    </w:p>
    <w:p w:rsidR="00E019B5" w:rsidP="00E019B5" w:rsidRDefault="00E019B5" w14:paraId="2ECD4E89"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b/>
          <w:bCs/>
          <w:sz w:val="24"/>
          <w:szCs w:val="20"/>
        </w:rPr>
        <w:t xml:space="preserve">Artikel 228 </w:t>
      </w:r>
      <w:r w:rsidRPr="00E019B5">
        <w:rPr>
          <w:rFonts w:ascii="Times New Roman" w:hAnsi="Times New Roman"/>
          <w:b/>
          <w:bCs/>
          <w:sz w:val="24"/>
          <w:szCs w:val="20"/>
        </w:rPr>
        <w:br/>
      </w:r>
    </w:p>
    <w:p w:rsidR="00E019B5" w:rsidP="00E019B5" w:rsidRDefault="00E019B5" w14:paraId="5A3A127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Indien op het tijdstip van inwerkingtreding van artikel I, onderdelen D, E, F en Q, van de Wet meer zekerheid flexwerkers een arbeidsovereenkomst bestaat die kwalificeert als oproepovereenkomst als bedoeld in artikel 628a, negende en tiende lid, van Boek 7 van het Burgerlijk Wetboek, zoals dat luidde onmiddellijk voorafgaand aan dat tijdstip, geldt deze arbeidsovereenkomst met ingang van datzelfde tijdstip als een arbeidsovereenkomst als bedoeld in artikel 628ab, eerste lid, van Boek 7 van het Burgerlijk Wetboek, tenzij op het tijdstip van inwerkingtreding:</w:t>
      </w:r>
    </w:p>
    <w:p w:rsidR="00E019B5" w:rsidP="00E019B5" w:rsidRDefault="00E019B5" w14:paraId="0D6DC577" w14:textId="55B40F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 het op grond van de artikelen 628ac, vi</w:t>
      </w:r>
      <w:r w:rsidR="00853BD0">
        <w:rPr>
          <w:rFonts w:ascii="Times New Roman" w:hAnsi="Times New Roman"/>
          <w:sz w:val="24"/>
          <w:szCs w:val="20"/>
        </w:rPr>
        <w:t>jfde</w:t>
      </w:r>
      <w:r w:rsidRPr="00E019B5">
        <w:rPr>
          <w:rFonts w:ascii="Times New Roman" w:hAnsi="Times New Roman"/>
          <w:sz w:val="24"/>
          <w:szCs w:val="20"/>
        </w:rPr>
        <w:t>, ze</w:t>
      </w:r>
      <w:r w:rsidR="00853BD0">
        <w:rPr>
          <w:rFonts w:ascii="Times New Roman" w:hAnsi="Times New Roman"/>
          <w:sz w:val="24"/>
          <w:szCs w:val="20"/>
        </w:rPr>
        <w:t>vende</w:t>
      </w:r>
      <w:r w:rsidRPr="00E019B5">
        <w:rPr>
          <w:rFonts w:ascii="Times New Roman" w:hAnsi="Times New Roman"/>
          <w:sz w:val="24"/>
          <w:szCs w:val="20"/>
        </w:rPr>
        <w:t xml:space="preserve"> of </w:t>
      </w:r>
      <w:r w:rsidR="00853BD0">
        <w:rPr>
          <w:rFonts w:ascii="Times New Roman" w:hAnsi="Times New Roman"/>
          <w:sz w:val="24"/>
          <w:szCs w:val="20"/>
        </w:rPr>
        <w:t>negende</w:t>
      </w:r>
      <w:r w:rsidRPr="00E019B5">
        <w:rPr>
          <w:rFonts w:ascii="Times New Roman" w:hAnsi="Times New Roman"/>
          <w:sz w:val="24"/>
          <w:szCs w:val="20"/>
        </w:rPr>
        <w:t xml:space="preserve"> lid, van Boek 7 van het Burgerlijk Wetboek in samenhang gelezen met het eerste lid van dat artikel, dan wel artikel 691, zevende lid, van Boek 7 van het Burgerlijk Wetboek, is toegestaan om af te wijken van artikel 628, eerste lid, of 628aa, eerste of tweede lid, van Boek 7 van het Burgerlijk Wetboek; of</w:t>
      </w:r>
    </w:p>
    <w:p w:rsidRPr="00E019B5" w:rsidR="00E019B5" w:rsidP="00E019B5" w:rsidRDefault="00E019B5" w14:paraId="07E20D5A" w14:textId="473D27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b. de arbeidsovereenkomst voldoet aan de voorwaarden van artikel 628ab, eerste lid en tweede lid, onderdeel a, van Boek 7 van het Burgerlijk Wetboek.</w:t>
      </w:r>
    </w:p>
    <w:p w:rsidR="00E019B5" w:rsidP="00E019B5" w:rsidRDefault="00E019B5" w14:paraId="12D157D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Voor arbeidsovereenkomsten die op grond van het eerste lid komen te gelden als arbeidsovereenkomst in de zin van artikel 628ab van Boek 7 van het Burgerlijk Wetboek, doet de werkgever voor de toepassing van artikel 628ab, vijfde lid, van Boek 7 van het Burgerlijk Wetboek, voor het eerst een aanbod 12 maanden na het tijdstip van inwerkingtreding van de in het eerste lid genoemde onderdelen.</w:t>
      </w:r>
    </w:p>
    <w:p w:rsidRPr="00E019B5" w:rsidR="00E019B5" w:rsidP="00E019B5" w:rsidRDefault="00E019B5" w14:paraId="0626E9C6" w14:textId="0423E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3. Bij toepassing van het eerste lid geldt dat de minimale arbeidsomvang gelijk is aan de gemiddelde omvang van de verrichtte arbeid in de 12 voorafgaande maanden of, indien de arbeidsovereenkomst korter heeft geduurd dan een tijdvak van 12 maanden, dan is de </w:t>
      </w:r>
      <w:r w:rsidRPr="00E019B5">
        <w:rPr>
          <w:rFonts w:ascii="Times New Roman" w:hAnsi="Times New Roman"/>
          <w:sz w:val="24"/>
          <w:szCs w:val="20"/>
        </w:rPr>
        <w:lastRenderedPageBreak/>
        <w:t>minimale arbeidsomvang gelijk aan het aantal uur verrichtte arbeid gemiddeld over de oorspronkelijk overeengekomen resterende duur van de arbeidsovereenkomst.</w:t>
      </w:r>
    </w:p>
    <w:p w:rsidR="00E019B5" w:rsidP="00E019B5" w:rsidRDefault="00E019B5" w14:paraId="6B6FBD86"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Voor de berekening van de periode van 12 maanden, bedoeld in de vorige zin, worden arbeidsovereenkomsten, die elkaar met tussenpozen van ten hoogste zes maanden hebben opgevolgd, samengeteld.</w:t>
      </w:r>
    </w:p>
    <w:p w:rsidR="00E019B5" w:rsidP="00E019B5" w:rsidRDefault="00E019B5" w14:paraId="6476E0E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4. De artikelen 667, vierde lid, 668a, eerste lid, en 691, vierde lid, van Boek 7 van het Burgerlijk Wetboek, zoals die luidden onmiddellijk voorafgaand aan het tijdstip waarop artikel I, onderdeel M, onderdeel N, subonderdeel 1, en onderdeel Q, subonderdelen 3 en 5, van de Wet meer zekerheid flexwerkers in werking treden, blijven van toepassing op arbeidsovereenkomsten voor bepaalde tijd respectievelijk uitzendovereenkomsten voor bepaalde tijd die zijn aangegaan voorafgaand aan dit tijdstip.</w:t>
      </w:r>
    </w:p>
    <w:p w:rsidRPr="006F2AD3" w:rsidR="00E019B5" w:rsidP="006F2AD3" w:rsidRDefault="006F2AD3" w14:paraId="0D75C012" w14:textId="3C6299CD">
      <w:pPr>
        <w:ind w:firstLine="284"/>
        <w:rPr>
          <w:rFonts w:ascii="Times New Roman" w:hAnsi="Times New Roman" w:eastAsia="Aptos"/>
          <w:sz w:val="24"/>
        </w:rPr>
      </w:pPr>
      <w:r w:rsidRPr="009F0DDC">
        <w:rPr>
          <w:rFonts w:ascii="Times New Roman" w:hAnsi="Times New Roman" w:eastAsia="Aptos"/>
          <w:sz w:val="24"/>
        </w:rPr>
        <w:t>5. Artikel 668a, eerste, vijfde en zesde lid, van Boek 7 van het Burgerlijk Wetboek, zoals dat luidde onmiddellijk voorafgaand aan het tijdstip waarop artikel I, onderdeel N, subonderdelen 2 en 3, van de Wet meer zekerheid flexwerkers in werking treedt, blijft van toepassing op een op dat moment geldende collectieve arbeidsovereenkomst of regeling door of namens een daartoe bevoegd bestuursorgaan waarin aan artikel 668a, vijfde of zesde lid, van Boek 7 van het Burgerlijk Wetboek, toepassing is gegeven voor zover het arbeidsovereenkomsten betreft waarop deze op dat moment van toepassing was, voor de duur van de looptijd van de collectieve arbeidsovereenkomst of regeling, maar ten hoogste gedurende twaalf maanden na die inwerkingtreding.</w:t>
      </w:r>
    </w:p>
    <w:p w:rsidRPr="00E019B5" w:rsidR="00E019B5" w:rsidP="00E019B5" w:rsidRDefault="00E019B5" w14:paraId="34C0AB15" w14:textId="79562E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6. Artikel 691, achtste lid, onderdeel c, van Boek 7 van het Burgerlijk Wetboek, zoals dat luidde onmiddellijk voorafgaand aan het tijdstip waarop artikel I, onderdeel Q, subonderdeel 5, van de Wet meer zekerheid flexwerkers in werking treedt, blijft van toepassing op uitzendovereenkomsten voor bepaalde tijd die zijn aangegaan voorafgaand aan dit tijdstip.</w:t>
      </w:r>
    </w:p>
    <w:p w:rsidR="00E019B5" w:rsidP="00E019B5" w:rsidRDefault="00E019B5" w14:paraId="5E701A92" w14:textId="77777777">
      <w:pPr>
        <w:tabs>
          <w:tab w:val="left" w:pos="284"/>
          <w:tab w:val="left" w:pos="567"/>
          <w:tab w:val="left" w:pos="851"/>
        </w:tabs>
        <w:ind w:right="-2"/>
        <w:rPr>
          <w:rFonts w:ascii="Times New Roman" w:hAnsi="Times New Roman"/>
          <w:b/>
          <w:bCs/>
          <w:sz w:val="24"/>
          <w:szCs w:val="20"/>
        </w:rPr>
      </w:pPr>
    </w:p>
    <w:p w:rsidRPr="009F0DDC" w:rsidR="00A42420" w:rsidP="00A42420" w:rsidRDefault="00A42420" w14:paraId="0F455941" w14:textId="77777777">
      <w:pPr>
        <w:rPr>
          <w:rFonts w:ascii="Times New Roman" w:hAnsi="Times New Roman" w:eastAsia="Aptos"/>
          <w:b/>
          <w:bCs/>
          <w:sz w:val="24"/>
        </w:rPr>
      </w:pPr>
      <w:r w:rsidRPr="009F0DDC">
        <w:rPr>
          <w:rFonts w:ascii="Times New Roman" w:hAnsi="Times New Roman" w:eastAsia="Aptos"/>
          <w:b/>
          <w:bCs/>
          <w:sz w:val="24"/>
        </w:rPr>
        <w:t>Artikel 229</w:t>
      </w:r>
    </w:p>
    <w:p w:rsidR="00A42420" w:rsidP="00A42420" w:rsidRDefault="00A42420" w14:paraId="727DC3B0" w14:textId="77777777">
      <w:pPr>
        <w:rPr>
          <w:rFonts w:eastAsia="Aptos"/>
        </w:rPr>
      </w:pPr>
    </w:p>
    <w:p w:rsidRPr="009F0DDC" w:rsidR="00A42420" w:rsidP="00A42420" w:rsidRDefault="00A42420" w14:paraId="5DC9362A" w14:textId="77777777">
      <w:pPr>
        <w:ind w:firstLine="284"/>
        <w:rPr>
          <w:rFonts w:ascii="Times New Roman" w:hAnsi="Times New Roman" w:eastAsia="Aptos"/>
          <w:sz w:val="24"/>
        </w:rPr>
      </w:pPr>
      <w:r w:rsidRPr="009F0DDC">
        <w:rPr>
          <w:rFonts w:ascii="Times New Roman" w:hAnsi="Times New Roman" w:eastAsia="Aptos"/>
          <w:sz w:val="24"/>
        </w:rPr>
        <w:t xml:space="preserve">1. Voor de werknemer die diensten verricht ten behoeve van het huishouden van de natuurlijke persoon tot wie hij in dienstbetrekking staat in de gevallen dat de diensten worden betaald uit een </w:t>
      </w:r>
      <w:proofErr w:type="spellStart"/>
      <w:r w:rsidRPr="009F0DDC">
        <w:rPr>
          <w:rFonts w:ascii="Times New Roman" w:hAnsi="Times New Roman" w:eastAsia="Aptos"/>
          <w:sz w:val="24"/>
        </w:rPr>
        <w:t>Zvw</w:t>
      </w:r>
      <w:proofErr w:type="spellEnd"/>
      <w:r w:rsidRPr="009F0DDC">
        <w:rPr>
          <w:rFonts w:ascii="Times New Roman" w:hAnsi="Times New Roman" w:eastAsia="Aptos"/>
          <w:sz w:val="24"/>
        </w:rPr>
        <w:t>-pgb als bedoeld in artikel 13a van de Zorgverzekeringswet, of een persoonsgebonden budget als bedoeld in artikel 3.3.3 van de Wet langdurige zorg, artikel 2.3.6 van de Wet maatschappelijke ondersteuning 2015, of artikel 8.1.1 van de Jeugdwet blijft, tot een bij koninklijk besluit te bepalen tijdstip, gelden dat:</w:t>
      </w:r>
    </w:p>
    <w:p w:rsidRPr="009F0DDC" w:rsidR="00A42420" w:rsidP="00A42420" w:rsidRDefault="00A42420" w14:paraId="0B2FD396" w14:textId="77777777">
      <w:pPr>
        <w:ind w:firstLine="284"/>
        <w:rPr>
          <w:rFonts w:ascii="Times New Roman" w:hAnsi="Times New Roman" w:eastAsia="Aptos"/>
          <w:sz w:val="24"/>
        </w:rPr>
      </w:pPr>
      <w:r w:rsidRPr="009F0DDC">
        <w:rPr>
          <w:rFonts w:ascii="Times New Roman" w:hAnsi="Times New Roman" w:eastAsia="Aptos"/>
          <w:sz w:val="24"/>
        </w:rPr>
        <w:t>a. artikel 228, lid 1, niet van toepassing is;</w:t>
      </w:r>
    </w:p>
    <w:p w:rsidRPr="009F0DDC" w:rsidR="00A42420" w:rsidP="00A42420" w:rsidRDefault="00A42420" w14:paraId="44D4CB4D" w14:textId="77777777">
      <w:pPr>
        <w:ind w:firstLine="284"/>
        <w:rPr>
          <w:rFonts w:ascii="Times New Roman" w:hAnsi="Times New Roman" w:eastAsia="Aptos"/>
          <w:sz w:val="24"/>
        </w:rPr>
      </w:pPr>
      <w:r w:rsidRPr="009F0DDC">
        <w:rPr>
          <w:rFonts w:ascii="Times New Roman" w:hAnsi="Times New Roman" w:eastAsia="Aptos"/>
          <w:sz w:val="24"/>
        </w:rPr>
        <w:t xml:space="preserve">b. artikel 628ab van Boek 7 van het Burgerlijk Wetboek niet van toepassing is; </w:t>
      </w:r>
    </w:p>
    <w:p w:rsidRPr="009F0DDC" w:rsidR="00A42420" w:rsidP="00A42420" w:rsidRDefault="00A42420" w14:paraId="32883073" w14:textId="11DCD4D0">
      <w:pPr>
        <w:ind w:firstLine="284"/>
        <w:rPr>
          <w:rFonts w:ascii="Times New Roman" w:hAnsi="Times New Roman" w:eastAsia="Aptos"/>
          <w:sz w:val="24"/>
        </w:rPr>
      </w:pPr>
      <w:r w:rsidRPr="009F0DDC">
        <w:rPr>
          <w:rFonts w:ascii="Times New Roman" w:hAnsi="Times New Roman" w:eastAsia="Aptos"/>
          <w:sz w:val="24"/>
        </w:rPr>
        <w:t xml:space="preserve">c. artikel 628ac, leden </w:t>
      </w:r>
      <w:r w:rsidR="00BE7E48">
        <w:rPr>
          <w:rFonts w:ascii="Times New Roman" w:hAnsi="Times New Roman" w:eastAsia="Aptos"/>
          <w:sz w:val="24"/>
        </w:rPr>
        <w:t>5</w:t>
      </w:r>
      <w:r w:rsidRPr="009F0DDC">
        <w:rPr>
          <w:rFonts w:ascii="Times New Roman" w:hAnsi="Times New Roman" w:eastAsia="Aptos"/>
          <w:sz w:val="24"/>
        </w:rPr>
        <w:t xml:space="preserve"> tot en met </w:t>
      </w:r>
      <w:r w:rsidR="00BE7E48">
        <w:rPr>
          <w:rFonts w:ascii="Times New Roman" w:hAnsi="Times New Roman" w:eastAsia="Aptos"/>
          <w:sz w:val="24"/>
        </w:rPr>
        <w:t>9</w:t>
      </w:r>
      <w:r w:rsidRPr="009F0DDC">
        <w:rPr>
          <w:rFonts w:ascii="Times New Roman" w:hAnsi="Times New Roman" w:eastAsia="Aptos"/>
          <w:sz w:val="24"/>
        </w:rPr>
        <w:t>, van Boek 7 van het Burgerlijk Wetboek van overeenkomstige toepassing is; en</w:t>
      </w:r>
    </w:p>
    <w:p w:rsidRPr="009F0DDC" w:rsidR="00A42420" w:rsidP="00A42420" w:rsidRDefault="00A42420" w14:paraId="2DB77FB3" w14:textId="58C04F4E">
      <w:pPr>
        <w:ind w:firstLine="284"/>
        <w:rPr>
          <w:rFonts w:ascii="Times New Roman" w:hAnsi="Times New Roman" w:eastAsia="Aptos"/>
          <w:sz w:val="24"/>
        </w:rPr>
      </w:pPr>
      <w:r w:rsidRPr="009F0DDC">
        <w:rPr>
          <w:rFonts w:ascii="Times New Roman" w:hAnsi="Times New Roman" w:eastAsia="Aptos"/>
          <w:sz w:val="24"/>
        </w:rPr>
        <w:t>d. voor de toepassing van artikel 667, vierde lid, en 668a, eerste lid, voor “</w:t>
      </w:r>
      <w:r w:rsidR="00813E73">
        <w:rPr>
          <w:rFonts w:ascii="Times New Roman" w:hAnsi="Times New Roman" w:eastAsia="Aptos"/>
          <w:sz w:val="24"/>
        </w:rPr>
        <w:t>36</w:t>
      </w:r>
      <w:r w:rsidRPr="009F0DDC">
        <w:rPr>
          <w:rFonts w:ascii="Times New Roman" w:hAnsi="Times New Roman" w:eastAsia="Aptos"/>
          <w:sz w:val="24"/>
        </w:rPr>
        <w:t xml:space="preserve"> maanden” wordt gelezen “zes maanden”.</w:t>
      </w:r>
    </w:p>
    <w:p w:rsidRPr="006171E8" w:rsidR="00E1669A" w:rsidP="00E1669A" w:rsidRDefault="00E1669A" w14:paraId="394697B0" w14:textId="77777777">
      <w:pPr>
        <w:ind w:firstLine="284"/>
        <w:rPr>
          <w:rFonts w:ascii="Times New Roman" w:hAnsi="Times New Roman"/>
          <w:sz w:val="24"/>
        </w:rPr>
      </w:pPr>
      <w:r w:rsidRPr="006171E8">
        <w:rPr>
          <w:rFonts w:ascii="Times New Roman" w:hAnsi="Times New Roman"/>
          <w:sz w:val="24"/>
        </w:rPr>
        <w:t>2. Het bij koninklijk besluit te bepalen tijdstip, bedoeld in het eerste lid, is niet eerder dan 2030.</w:t>
      </w:r>
    </w:p>
    <w:p w:rsidRPr="0091080D" w:rsidR="0091080D" w:rsidP="0091080D" w:rsidRDefault="0091080D" w14:paraId="20F71E2C" w14:textId="58AF860A">
      <w:pPr>
        <w:ind w:firstLine="284"/>
        <w:rPr>
          <w:rFonts w:ascii="Times New Roman" w:hAnsi="Times New Roman"/>
          <w:sz w:val="24"/>
        </w:rPr>
      </w:pPr>
      <w:r w:rsidRPr="0091080D">
        <w:rPr>
          <w:rFonts w:ascii="Times New Roman" w:hAnsi="Times New Roman"/>
          <w:sz w:val="24"/>
        </w:rPr>
        <w:t xml:space="preserve">3. De voordracht voor het koninklijk besluit </w:t>
      </w:r>
      <w:r w:rsidR="00FB3820">
        <w:rPr>
          <w:rFonts w:ascii="Times New Roman" w:hAnsi="Times New Roman"/>
          <w:sz w:val="24"/>
        </w:rPr>
        <w:t xml:space="preserve">als </w:t>
      </w:r>
      <w:r w:rsidRPr="0091080D">
        <w:rPr>
          <w:rFonts w:ascii="Times New Roman" w:hAnsi="Times New Roman"/>
          <w:sz w:val="24"/>
        </w:rPr>
        <w:t>bedoeld in het eerste lid wordt niet eerder gedaan dan vier weken nadat het ontwerp aan de Tweede Kamer der Staten-Generaal is overgelegd. Indien de Tweede Kamer der Staten-Generaal besluit niet in te stemmen met het ontwerp, wordt geen voordracht gedaan en kan niet eerder dan zes weken na dat besluit een nieuw ontwerp aan de Tweede Kamer worden overgelegd.</w:t>
      </w:r>
    </w:p>
    <w:p w:rsidR="00A42420" w:rsidP="00E019B5" w:rsidRDefault="00A42420" w14:paraId="76CC1B6F" w14:textId="77777777">
      <w:pPr>
        <w:tabs>
          <w:tab w:val="left" w:pos="284"/>
          <w:tab w:val="left" w:pos="567"/>
          <w:tab w:val="left" w:pos="851"/>
        </w:tabs>
        <w:ind w:right="-2"/>
        <w:rPr>
          <w:rFonts w:ascii="Times New Roman" w:hAnsi="Times New Roman"/>
          <w:b/>
          <w:bCs/>
          <w:sz w:val="24"/>
          <w:szCs w:val="20"/>
        </w:rPr>
      </w:pPr>
    </w:p>
    <w:p w:rsidRPr="00E019B5" w:rsidR="00E019B5" w:rsidP="00E019B5" w:rsidRDefault="00E019B5" w14:paraId="40E0818D" w14:textId="77777777">
      <w:pPr>
        <w:tabs>
          <w:tab w:val="left" w:pos="284"/>
          <w:tab w:val="left" w:pos="567"/>
          <w:tab w:val="left" w:pos="851"/>
        </w:tabs>
        <w:ind w:right="-2"/>
        <w:rPr>
          <w:rFonts w:ascii="Times New Roman" w:hAnsi="Times New Roman"/>
          <w:b/>
          <w:bCs/>
          <w:sz w:val="24"/>
          <w:szCs w:val="20"/>
        </w:rPr>
      </w:pPr>
    </w:p>
    <w:p w:rsidRPr="00E019B5" w:rsidR="00E019B5" w:rsidP="00E019B5" w:rsidRDefault="00E019B5" w14:paraId="0DB839FE" w14:textId="77777777">
      <w:pPr>
        <w:tabs>
          <w:tab w:val="left" w:pos="284"/>
          <w:tab w:val="left" w:pos="567"/>
          <w:tab w:val="left" w:pos="851"/>
        </w:tabs>
        <w:ind w:right="-2"/>
        <w:rPr>
          <w:rFonts w:ascii="Times New Roman" w:hAnsi="Times New Roman"/>
          <w:b/>
          <w:bCs/>
          <w:sz w:val="24"/>
          <w:szCs w:val="20"/>
        </w:rPr>
      </w:pPr>
      <w:r w:rsidRPr="00E019B5">
        <w:rPr>
          <w:rFonts w:ascii="Times New Roman" w:hAnsi="Times New Roman"/>
          <w:b/>
          <w:bCs/>
          <w:sz w:val="24"/>
          <w:szCs w:val="20"/>
        </w:rPr>
        <w:t>ARTIKEL VI. EVALUATIE</w:t>
      </w:r>
    </w:p>
    <w:p w:rsidRPr="00E019B5" w:rsidR="00E019B5" w:rsidP="00E019B5" w:rsidRDefault="00E019B5" w14:paraId="6F958EC7" w14:textId="77777777">
      <w:pPr>
        <w:tabs>
          <w:tab w:val="left" w:pos="284"/>
          <w:tab w:val="left" w:pos="567"/>
          <w:tab w:val="left" w:pos="851"/>
        </w:tabs>
        <w:ind w:right="-2"/>
        <w:rPr>
          <w:rFonts w:ascii="Times New Roman" w:hAnsi="Times New Roman"/>
          <w:sz w:val="24"/>
          <w:szCs w:val="20"/>
        </w:rPr>
      </w:pPr>
    </w:p>
    <w:p w:rsidRPr="00C4194F" w:rsidR="00E019B5" w:rsidP="00E019B5" w:rsidRDefault="00E019B5" w14:paraId="57934966" w14:textId="2CAC10F9">
      <w:pPr>
        <w:tabs>
          <w:tab w:val="left" w:pos="284"/>
          <w:tab w:val="left" w:pos="567"/>
          <w:tab w:val="left" w:pos="851"/>
        </w:tabs>
        <w:ind w:right="-2"/>
        <w:rPr>
          <w:rFonts w:ascii="Times New Roman" w:hAnsi="Times New Roman"/>
          <w:sz w:val="24"/>
        </w:rPr>
      </w:pPr>
      <w:r>
        <w:rPr>
          <w:rFonts w:ascii="Times New Roman" w:hAnsi="Times New Roman"/>
          <w:sz w:val="24"/>
          <w:szCs w:val="20"/>
        </w:rPr>
        <w:tab/>
      </w:r>
      <w:r w:rsidRPr="00C4194F">
        <w:rPr>
          <w:rFonts w:ascii="Times New Roman" w:hAnsi="Times New Roman"/>
          <w:sz w:val="24"/>
        </w:rPr>
        <w:t xml:space="preserve">Onze Minister van Sociale Zaken en Werkgelegenheid zendt </w:t>
      </w:r>
      <w:r w:rsidRPr="00C4194F" w:rsidR="009A1645">
        <w:rPr>
          <w:rFonts w:ascii="Times New Roman" w:hAnsi="Times New Roman"/>
          <w:sz w:val="24"/>
        </w:rPr>
        <w:t xml:space="preserve">binnen drie jaar en vervolgens </w:t>
      </w:r>
      <w:r w:rsidRPr="00C4194F">
        <w:rPr>
          <w:rFonts w:ascii="Times New Roman" w:hAnsi="Times New Roman"/>
          <w:sz w:val="24"/>
        </w:rPr>
        <w:t>binnen vijf jaar na de inwerkingtreding van deze wet aan de Staten-Generaal een verslag over de doeltreffendheid en de effecten van deze wet in de praktijk.</w:t>
      </w:r>
      <w:r w:rsidRPr="00C4194F" w:rsidR="00757E7E">
        <w:rPr>
          <w:rFonts w:ascii="Times New Roman" w:hAnsi="Times New Roman"/>
          <w:sz w:val="24"/>
        </w:rPr>
        <w:t xml:space="preserve"> Daarbij wordt in het bijzonder aandacht besteed aan de mate waarin gebruik wordt gemaakt van de mogelijkheid tot afwijking bij collectieve arbeidsovereenkomst, bedoeld in artikel 8, vijfde lid, van de Wet allocatie arbeidskrachten door intermediairs, en de mate waarin deze afwijking leidt tot concurrentie op arbeidsvoorwaarden.   </w:t>
      </w:r>
    </w:p>
    <w:p w:rsidR="00E019B5" w:rsidP="00E019B5" w:rsidRDefault="00E019B5" w14:paraId="4873B77B" w14:textId="77777777">
      <w:pPr>
        <w:tabs>
          <w:tab w:val="left" w:pos="284"/>
          <w:tab w:val="left" w:pos="567"/>
          <w:tab w:val="left" w:pos="851"/>
        </w:tabs>
        <w:ind w:right="-2"/>
        <w:rPr>
          <w:rFonts w:ascii="Times New Roman" w:hAnsi="Times New Roman"/>
          <w:b/>
          <w:bCs/>
          <w:sz w:val="24"/>
          <w:szCs w:val="20"/>
        </w:rPr>
      </w:pPr>
    </w:p>
    <w:p w:rsidRPr="00E019B5" w:rsidR="00E019B5" w:rsidP="00E019B5" w:rsidRDefault="00E019B5" w14:paraId="7C904C14" w14:textId="77777777">
      <w:pPr>
        <w:tabs>
          <w:tab w:val="left" w:pos="284"/>
          <w:tab w:val="left" w:pos="567"/>
          <w:tab w:val="left" w:pos="851"/>
        </w:tabs>
        <w:ind w:right="-2"/>
        <w:rPr>
          <w:rFonts w:ascii="Times New Roman" w:hAnsi="Times New Roman"/>
          <w:b/>
          <w:bCs/>
          <w:sz w:val="24"/>
          <w:szCs w:val="20"/>
        </w:rPr>
      </w:pPr>
    </w:p>
    <w:p w:rsidR="00E019B5" w:rsidP="00E019B5" w:rsidRDefault="00E019B5" w14:paraId="05A96DD1" w14:textId="77777777">
      <w:pPr>
        <w:tabs>
          <w:tab w:val="left" w:pos="284"/>
          <w:tab w:val="left" w:pos="567"/>
          <w:tab w:val="left" w:pos="851"/>
        </w:tabs>
        <w:ind w:right="-2"/>
        <w:rPr>
          <w:rFonts w:ascii="Times New Roman" w:hAnsi="Times New Roman"/>
          <w:b/>
          <w:bCs/>
          <w:sz w:val="24"/>
          <w:szCs w:val="20"/>
        </w:rPr>
      </w:pPr>
      <w:r w:rsidRPr="00E019B5">
        <w:rPr>
          <w:rFonts w:ascii="Times New Roman" w:hAnsi="Times New Roman"/>
          <w:b/>
          <w:bCs/>
          <w:sz w:val="24"/>
          <w:szCs w:val="20"/>
        </w:rPr>
        <w:t>ARTIKEL VII. INWERKINGTREDING</w:t>
      </w:r>
      <w:r w:rsidRPr="00E019B5">
        <w:rPr>
          <w:rFonts w:ascii="Times New Roman" w:hAnsi="Times New Roman"/>
          <w:b/>
          <w:bCs/>
          <w:sz w:val="24"/>
          <w:szCs w:val="20"/>
        </w:rPr>
        <w:br/>
      </w:r>
    </w:p>
    <w:p w:rsidRPr="00E019B5" w:rsidR="00E019B5" w:rsidP="00E019B5" w:rsidRDefault="00E019B5" w14:paraId="1A52B2F7" w14:textId="4FE6B148">
      <w:pPr>
        <w:tabs>
          <w:tab w:val="left" w:pos="284"/>
          <w:tab w:val="left" w:pos="567"/>
          <w:tab w:val="left" w:pos="851"/>
        </w:tabs>
        <w:ind w:right="-2"/>
        <w:rPr>
          <w:rFonts w:ascii="Times New Roman" w:hAnsi="Times New Roman"/>
          <w:sz w:val="24"/>
          <w:szCs w:val="20"/>
        </w:rPr>
      </w:pPr>
      <w:r>
        <w:rPr>
          <w:rFonts w:ascii="Times New Roman" w:hAnsi="Times New Roman"/>
          <w:b/>
          <w:bCs/>
          <w:sz w:val="24"/>
          <w:szCs w:val="20"/>
        </w:rPr>
        <w:tab/>
      </w:r>
      <w:r w:rsidRPr="00E019B5">
        <w:rPr>
          <w:rFonts w:ascii="Times New Roman" w:hAnsi="Times New Roman"/>
          <w:sz w:val="24"/>
          <w:szCs w:val="20"/>
        </w:rPr>
        <w:t>De artikelen van deze wet treden in werking op een bij koninklijk besluit te bepalen tijdstip, dat voor de verschillende artikelen of onderdelen daarvan verschillend kan worden vastgesteld.</w:t>
      </w:r>
    </w:p>
    <w:p w:rsidR="00E019B5" w:rsidP="00E019B5" w:rsidRDefault="00E019B5" w14:paraId="71A879EE"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14023332"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675A953F" w14:textId="77777777">
      <w:pPr>
        <w:tabs>
          <w:tab w:val="left" w:pos="284"/>
          <w:tab w:val="left" w:pos="567"/>
          <w:tab w:val="left" w:pos="851"/>
        </w:tabs>
        <w:ind w:right="-2"/>
        <w:rPr>
          <w:rFonts w:ascii="Times New Roman" w:hAnsi="Times New Roman"/>
          <w:b/>
          <w:bCs/>
          <w:sz w:val="24"/>
          <w:szCs w:val="20"/>
        </w:rPr>
      </w:pPr>
      <w:r w:rsidRPr="00E019B5">
        <w:rPr>
          <w:rFonts w:ascii="Times New Roman" w:hAnsi="Times New Roman"/>
          <w:b/>
          <w:bCs/>
          <w:sz w:val="24"/>
          <w:szCs w:val="20"/>
        </w:rPr>
        <w:t>ARTIKEL VIII. CITEERTITEL</w:t>
      </w:r>
    </w:p>
    <w:p w:rsidRPr="00E019B5" w:rsidR="00E019B5" w:rsidP="00E019B5" w:rsidRDefault="00E019B5" w14:paraId="191C8069" w14:textId="77777777">
      <w:pPr>
        <w:tabs>
          <w:tab w:val="left" w:pos="284"/>
          <w:tab w:val="left" w:pos="567"/>
          <w:tab w:val="left" w:pos="851"/>
        </w:tabs>
        <w:ind w:right="-2"/>
        <w:rPr>
          <w:rFonts w:ascii="Times New Roman" w:hAnsi="Times New Roman"/>
          <w:b/>
          <w:bCs/>
          <w:sz w:val="24"/>
          <w:szCs w:val="20"/>
        </w:rPr>
      </w:pPr>
    </w:p>
    <w:p w:rsidRPr="00E019B5" w:rsidR="00E019B5" w:rsidP="00E019B5" w:rsidRDefault="00E019B5" w14:paraId="7576EC8C" w14:textId="3372BE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Deze wet wordt aangehaald als: Wet meer zekerheid flexwerkers.</w:t>
      </w:r>
    </w:p>
    <w:p w:rsidRPr="00E019B5" w:rsidR="00E019B5" w:rsidP="00E019B5" w:rsidRDefault="00E019B5" w14:paraId="6E5D9DBC" w14:textId="77777777">
      <w:pPr>
        <w:tabs>
          <w:tab w:val="left" w:pos="284"/>
          <w:tab w:val="left" w:pos="567"/>
          <w:tab w:val="left" w:pos="851"/>
        </w:tabs>
        <w:ind w:right="-2"/>
        <w:rPr>
          <w:rFonts w:ascii="Times New Roman" w:hAnsi="Times New Roman"/>
          <w:sz w:val="24"/>
          <w:szCs w:val="20"/>
        </w:rPr>
      </w:pPr>
    </w:p>
    <w:p w:rsidR="00E019B5" w:rsidP="00E019B5" w:rsidRDefault="00E019B5" w14:paraId="47DC1AC8"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18791E46" w14:textId="61FC57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E019B5" w:rsidP="00E019B5" w:rsidRDefault="00E019B5" w14:paraId="0380E02F"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br/>
      </w:r>
      <w:r>
        <w:rPr>
          <w:rFonts w:ascii="Times New Roman" w:hAnsi="Times New Roman"/>
          <w:sz w:val="24"/>
          <w:szCs w:val="20"/>
        </w:rPr>
        <w:t>Gegeven</w:t>
      </w:r>
    </w:p>
    <w:p w:rsidR="00E019B5" w:rsidP="00E019B5" w:rsidRDefault="00E019B5" w14:paraId="62239AA6" w14:textId="77777777">
      <w:pPr>
        <w:tabs>
          <w:tab w:val="left" w:pos="284"/>
          <w:tab w:val="left" w:pos="567"/>
          <w:tab w:val="left" w:pos="851"/>
        </w:tabs>
        <w:ind w:right="-2"/>
        <w:rPr>
          <w:rFonts w:ascii="Times New Roman" w:hAnsi="Times New Roman"/>
          <w:sz w:val="24"/>
          <w:szCs w:val="20"/>
        </w:rPr>
      </w:pPr>
    </w:p>
    <w:p w:rsidR="00E019B5" w:rsidP="00E019B5" w:rsidRDefault="00E019B5" w14:paraId="4E2E4E6F" w14:textId="77777777">
      <w:pPr>
        <w:tabs>
          <w:tab w:val="left" w:pos="284"/>
          <w:tab w:val="left" w:pos="567"/>
          <w:tab w:val="left" w:pos="851"/>
        </w:tabs>
        <w:ind w:right="-2"/>
        <w:rPr>
          <w:rFonts w:ascii="Times New Roman" w:hAnsi="Times New Roman"/>
          <w:sz w:val="24"/>
          <w:szCs w:val="20"/>
        </w:rPr>
      </w:pPr>
    </w:p>
    <w:p w:rsidR="00E019B5" w:rsidP="00E019B5" w:rsidRDefault="00E019B5" w14:paraId="1B2D8F65" w14:textId="77777777">
      <w:pPr>
        <w:tabs>
          <w:tab w:val="left" w:pos="284"/>
          <w:tab w:val="left" w:pos="567"/>
          <w:tab w:val="left" w:pos="851"/>
        </w:tabs>
        <w:ind w:right="-2"/>
        <w:rPr>
          <w:rFonts w:ascii="Times New Roman" w:hAnsi="Times New Roman"/>
          <w:sz w:val="24"/>
          <w:szCs w:val="20"/>
        </w:rPr>
      </w:pPr>
    </w:p>
    <w:p w:rsidR="00E019B5" w:rsidP="00E019B5" w:rsidRDefault="00E019B5" w14:paraId="42D02B53" w14:textId="77777777">
      <w:pPr>
        <w:tabs>
          <w:tab w:val="left" w:pos="284"/>
          <w:tab w:val="left" w:pos="567"/>
          <w:tab w:val="left" w:pos="851"/>
        </w:tabs>
        <w:ind w:right="-2"/>
        <w:rPr>
          <w:rFonts w:ascii="Times New Roman" w:hAnsi="Times New Roman"/>
          <w:sz w:val="24"/>
          <w:szCs w:val="20"/>
        </w:rPr>
      </w:pPr>
    </w:p>
    <w:p w:rsidR="00E019B5" w:rsidP="00E019B5" w:rsidRDefault="00E019B5" w14:paraId="6DFBEEDB" w14:textId="77777777">
      <w:pPr>
        <w:tabs>
          <w:tab w:val="left" w:pos="284"/>
          <w:tab w:val="left" w:pos="567"/>
          <w:tab w:val="left" w:pos="851"/>
        </w:tabs>
        <w:ind w:right="-2"/>
        <w:rPr>
          <w:rFonts w:ascii="Times New Roman" w:hAnsi="Times New Roman"/>
          <w:sz w:val="24"/>
          <w:szCs w:val="20"/>
        </w:rPr>
      </w:pPr>
    </w:p>
    <w:p w:rsidR="00E019B5" w:rsidP="00E019B5" w:rsidRDefault="00E019B5" w14:paraId="33C050EF" w14:textId="77777777">
      <w:pPr>
        <w:tabs>
          <w:tab w:val="left" w:pos="284"/>
          <w:tab w:val="left" w:pos="567"/>
          <w:tab w:val="left" w:pos="851"/>
        </w:tabs>
        <w:ind w:right="-2"/>
        <w:rPr>
          <w:rFonts w:ascii="Times New Roman" w:hAnsi="Times New Roman"/>
          <w:sz w:val="24"/>
          <w:szCs w:val="20"/>
        </w:rPr>
      </w:pPr>
    </w:p>
    <w:p w:rsidR="00E019B5" w:rsidP="00E019B5" w:rsidRDefault="00E019B5" w14:paraId="7E1F8B77" w14:textId="77777777">
      <w:pPr>
        <w:tabs>
          <w:tab w:val="left" w:pos="284"/>
          <w:tab w:val="left" w:pos="567"/>
          <w:tab w:val="left" w:pos="851"/>
        </w:tabs>
        <w:ind w:right="-2"/>
        <w:rPr>
          <w:rFonts w:ascii="Times New Roman" w:hAnsi="Times New Roman"/>
          <w:sz w:val="24"/>
          <w:szCs w:val="20"/>
        </w:rPr>
      </w:pPr>
    </w:p>
    <w:p w:rsidR="00E019B5" w:rsidP="00E019B5" w:rsidRDefault="00E019B5" w14:paraId="0FAAE88E" w14:textId="77777777">
      <w:pPr>
        <w:tabs>
          <w:tab w:val="left" w:pos="284"/>
          <w:tab w:val="left" w:pos="567"/>
          <w:tab w:val="left" w:pos="851"/>
        </w:tabs>
        <w:ind w:right="-2"/>
        <w:rPr>
          <w:rFonts w:ascii="Times New Roman" w:hAnsi="Times New Roman"/>
          <w:sz w:val="24"/>
          <w:szCs w:val="20"/>
        </w:rPr>
      </w:pPr>
    </w:p>
    <w:p w:rsidR="00E019B5" w:rsidP="00E019B5" w:rsidRDefault="00E019B5" w14:paraId="15BC9BFE" w14:textId="77777777">
      <w:pPr>
        <w:tabs>
          <w:tab w:val="left" w:pos="284"/>
          <w:tab w:val="left" w:pos="567"/>
          <w:tab w:val="left" w:pos="851"/>
        </w:tabs>
        <w:ind w:right="-2"/>
        <w:rPr>
          <w:rFonts w:ascii="Times New Roman" w:hAnsi="Times New Roman"/>
          <w:sz w:val="24"/>
          <w:szCs w:val="20"/>
        </w:rPr>
      </w:pPr>
    </w:p>
    <w:p w:rsidR="00E019B5" w:rsidP="00E019B5" w:rsidRDefault="00E019B5" w14:paraId="1E85B8C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Minister van Sociale Zaken en Werkgelegenheid,</w:t>
      </w:r>
    </w:p>
    <w:p w:rsidR="00E019B5" w:rsidP="00E019B5" w:rsidRDefault="00E019B5" w14:paraId="1B4D9496" w14:textId="77777777">
      <w:pPr>
        <w:tabs>
          <w:tab w:val="left" w:pos="284"/>
          <w:tab w:val="left" w:pos="567"/>
          <w:tab w:val="left" w:pos="851"/>
        </w:tabs>
        <w:ind w:right="-2"/>
        <w:rPr>
          <w:rFonts w:ascii="Times New Roman" w:hAnsi="Times New Roman"/>
          <w:sz w:val="24"/>
          <w:szCs w:val="20"/>
        </w:rPr>
      </w:pPr>
    </w:p>
    <w:p w:rsidR="00E019B5" w:rsidP="00E019B5" w:rsidRDefault="00E019B5" w14:paraId="544CEC50" w14:textId="77777777">
      <w:pPr>
        <w:tabs>
          <w:tab w:val="left" w:pos="284"/>
          <w:tab w:val="left" w:pos="567"/>
          <w:tab w:val="left" w:pos="851"/>
        </w:tabs>
        <w:ind w:right="-2"/>
        <w:rPr>
          <w:rFonts w:ascii="Times New Roman" w:hAnsi="Times New Roman"/>
          <w:sz w:val="24"/>
          <w:szCs w:val="20"/>
        </w:rPr>
      </w:pPr>
    </w:p>
    <w:p w:rsidR="00E019B5" w:rsidP="00E019B5" w:rsidRDefault="00E019B5" w14:paraId="33A5A20E" w14:textId="77777777">
      <w:pPr>
        <w:tabs>
          <w:tab w:val="left" w:pos="284"/>
          <w:tab w:val="left" w:pos="567"/>
          <w:tab w:val="left" w:pos="851"/>
        </w:tabs>
        <w:ind w:right="-2"/>
        <w:rPr>
          <w:rFonts w:ascii="Times New Roman" w:hAnsi="Times New Roman"/>
          <w:sz w:val="24"/>
          <w:szCs w:val="20"/>
        </w:rPr>
      </w:pPr>
    </w:p>
    <w:p w:rsidR="00E019B5" w:rsidP="00E019B5" w:rsidRDefault="00E019B5" w14:paraId="57F49704" w14:textId="77777777">
      <w:pPr>
        <w:tabs>
          <w:tab w:val="left" w:pos="284"/>
          <w:tab w:val="left" w:pos="567"/>
          <w:tab w:val="left" w:pos="851"/>
        </w:tabs>
        <w:ind w:right="-2"/>
        <w:rPr>
          <w:rFonts w:ascii="Times New Roman" w:hAnsi="Times New Roman"/>
          <w:sz w:val="24"/>
          <w:szCs w:val="20"/>
        </w:rPr>
      </w:pPr>
    </w:p>
    <w:p w:rsidR="00E019B5" w:rsidP="00E019B5" w:rsidRDefault="00E019B5" w14:paraId="392AE993" w14:textId="77777777">
      <w:pPr>
        <w:tabs>
          <w:tab w:val="left" w:pos="284"/>
          <w:tab w:val="left" w:pos="567"/>
          <w:tab w:val="left" w:pos="851"/>
        </w:tabs>
        <w:ind w:right="-2"/>
        <w:rPr>
          <w:rFonts w:ascii="Times New Roman" w:hAnsi="Times New Roman"/>
          <w:sz w:val="24"/>
          <w:szCs w:val="20"/>
        </w:rPr>
      </w:pPr>
    </w:p>
    <w:p w:rsidR="00E019B5" w:rsidP="00E019B5" w:rsidRDefault="00E019B5" w14:paraId="0B0913C5" w14:textId="77777777">
      <w:pPr>
        <w:tabs>
          <w:tab w:val="left" w:pos="284"/>
          <w:tab w:val="left" w:pos="567"/>
          <w:tab w:val="left" w:pos="851"/>
        </w:tabs>
        <w:ind w:right="-2"/>
        <w:rPr>
          <w:rFonts w:ascii="Times New Roman" w:hAnsi="Times New Roman"/>
          <w:sz w:val="24"/>
          <w:szCs w:val="20"/>
        </w:rPr>
      </w:pPr>
    </w:p>
    <w:p w:rsidR="00E019B5" w:rsidP="00E019B5" w:rsidRDefault="00E019B5" w14:paraId="47A61BCE" w14:textId="77777777">
      <w:pPr>
        <w:tabs>
          <w:tab w:val="left" w:pos="284"/>
          <w:tab w:val="left" w:pos="567"/>
          <w:tab w:val="left" w:pos="851"/>
        </w:tabs>
        <w:ind w:right="-2"/>
        <w:rPr>
          <w:rFonts w:ascii="Times New Roman" w:hAnsi="Times New Roman"/>
          <w:sz w:val="24"/>
          <w:szCs w:val="20"/>
        </w:rPr>
      </w:pPr>
    </w:p>
    <w:p w:rsidR="00E019B5" w:rsidP="00E019B5" w:rsidRDefault="00E019B5" w14:paraId="022B2D12" w14:textId="77777777">
      <w:pPr>
        <w:tabs>
          <w:tab w:val="left" w:pos="284"/>
          <w:tab w:val="left" w:pos="567"/>
          <w:tab w:val="left" w:pos="851"/>
        </w:tabs>
        <w:ind w:right="-2"/>
        <w:rPr>
          <w:rFonts w:ascii="Times New Roman" w:hAnsi="Times New Roman"/>
          <w:sz w:val="24"/>
          <w:szCs w:val="20"/>
        </w:rPr>
      </w:pPr>
    </w:p>
    <w:p w:rsidR="00E019B5" w:rsidP="00E019B5" w:rsidRDefault="00E019B5" w14:paraId="61F3F697"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0C18EA3A" w14:textId="2CE967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Staatssecretaris van Justitie en Veiligheid,</w:t>
      </w:r>
    </w:p>
    <w:p w:rsidRPr="002168F4" w:rsidR="00CB3578" w:rsidP="00E019B5" w:rsidRDefault="00CB3578" w14:paraId="71B4E664" w14:textId="77777777">
      <w:pPr>
        <w:tabs>
          <w:tab w:val="left" w:pos="284"/>
          <w:tab w:val="left" w:pos="567"/>
          <w:tab w:val="left" w:pos="851"/>
        </w:tabs>
        <w:ind w:right="-2"/>
        <w:rPr>
          <w:rFonts w:ascii="Times New Roman" w:hAnsi="Times New Roman"/>
          <w:sz w:val="24"/>
          <w:szCs w:val="20"/>
        </w:rPr>
      </w:pPr>
    </w:p>
    <w:sectPr w:rsidRPr="002168F4" w:rsidR="00CB3578"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FDAA3" w14:textId="77777777" w:rsidR="001C6823" w:rsidRDefault="001C6823">
      <w:pPr>
        <w:spacing w:line="20" w:lineRule="exact"/>
      </w:pPr>
    </w:p>
  </w:endnote>
  <w:endnote w:type="continuationSeparator" w:id="0">
    <w:p w14:paraId="7DFE2207" w14:textId="77777777" w:rsidR="001C6823" w:rsidRDefault="001C6823">
      <w:pPr>
        <w:pStyle w:val="Amendement"/>
      </w:pPr>
      <w:r>
        <w:rPr>
          <w:b w:val="0"/>
          <w:bCs w:val="0"/>
        </w:rPr>
        <w:t xml:space="preserve"> </w:t>
      </w:r>
    </w:p>
  </w:endnote>
  <w:endnote w:type="continuationNotice" w:id="1">
    <w:p w14:paraId="6B8F6315" w14:textId="77777777" w:rsidR="001C6823" w:rsidRDefault="001C682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A2A8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05E574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9AFC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0A90F0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6135E" w14:textId="77777777" w:rsidR="001C6823" w:rsidRDefault="001C6823">
      <w:pPr>
        <w:pStyle w:val="Amendement"/>
      </w:pPr>
      <w:r>
        <w:rPr>
          <w:b w:val="0"/>
          <w:bCs w:val="0"/>
        </w:rPr>
        <w:separator/>
      </w:r>
    </w:p>
  </w:footnote>
  <w:footnote w:type="continuationSeparator" w:id="0">
    <w:p w14:paraId="7E04CB6D" w14:textId="77777777" w:rsidR="001C6823" w:rsidRDefault="001C68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616"/>
    <w:multiLevelType w:val="hybridMultilevel"/>
    <w:tmpl w:val="88FA567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6012524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9B5"/>
    <w:rsid w:val="0000434E"/>
    <w:rsid w:val="00012DBE"/>
    <w:rsid w:val="000A1D81"/>
    <w:rsid w:val="000E0072"/>
    <w:rsid w:val="00111ED3"/>
    <w:rsid w:val="001403DA"/>
    <w:rsid w:val="001955B1"/>
    <w:rsid w:val="001C190E"/>
    <w:rsid w:val="001C6823"/>
    <w:rsid w:val="001E5FC8"/>
    <w:rsid w:val="002168F4"/>
    <w:rsid w:val="002A727C"/>
    <w:rsid w:val="002B3D36"/>
    <w:rsid w:val="002B72F9"/>
    <w:rsid w:val="003331C3"/>
    <w:rsid w:val="00345A4E"/>
    <w:rsid w:val="00350E39"/>
    <w:rsid w:val="003B35A0"/>
    <w:rsid w:val="00425C33"/>
    <w:rsid w:val="004840C8"/>
    <w:rsid w:val="005623DB"/>
    <w:rsid w:val="0059673D"/>
    <w:rsid w:val="005D2707"/>
    <w:rsid w:val="00602EE4"/>
    <w:rsid w:val="00606255"/>
    <w:rsid w:val="006171E8"/>
    <w:rsid w:val="00620FE2"/>
    <w:rsid w:val="006B607A"/>
    <w:rsid w:val="006D1397"/>
    <w:rsid w:val="006F2AD3"/>
    <w:rsid w:val="00722F07"/>
    <w:rsid w:val="00733287"/>
    <w:rsid w:val="00750751"/>
    <w:rsid w:val="00755482"/>
    <w:rsid w:val="00755AB0"/>
    <w:rsid w:val="00757CE6"/>
    <w:rsid w:val="00757E7E"/>
    <w:rsid w:val="007D114B"/>
    <w:rsid w:val="007D451C"/>
    <w:rsid w:val="00813E73"/>
    <w:rsid w:val="00826224"/>
    <w:rsid w:val="0083259C"/>
    <w:rsid w:val="008435C0"/>
    <w:rsid w:val="00853BD0"/>
    <w:rsid w:val="008B5FFD"/>
    <w:rsid w:val="008F0C4C"/>
    <w:rsid w:val="0091080D"/>
    <w:rsid w:val="00923B8E"/>
    <w:rsid w:val="00930A23"/>
    <w:rsid w:val="009554EE"/>
    <w:rsid w:val="009A1645"/>
    <w:rsid w:val="009A72D5"/>
    <w:rsid w:val="009C7354"/>
    <w:rsid w:val="009D17BC"/>
    <w:rsid w:val="009E6D7F"/>
    <w:rsid w:val="00A11E73"/>
    <w:rsid w:val="00A232D7"/>
    <w:rsid w:val="00A2521E"/>
    <w:rsid w:val="00A42420"/>
    <w:rsid w:val="00A8712E"/>
    <w:rsid w:val="00AA02F0"/>
    <w:rsid w:val="00AA0D5D"/>
    <w:rsid w:val="00AE436A"/>
    <w:rsid w:val="00AF651C"/>
    <w:rsid w:val="00B0529A"/>
    <w:rsid w:val="00BE7E48"/>
    <w:rsid w:val="00C135B1"/>
    <w:rsid w:val="00C4194F"/>
    <w:rsid w:val="00C63C8B"/>
    <w:rsid w:val="00C808B0"/>
    <w:rsid w:val="00C92DF8"/>
    <w:rsid w:val="00CA0050"/>
    <w:rsid w:val="00CB3578"/>
    <w:rsid w:val="00D20AFA"/>
    <w:rsid w:val="00D23631"/>
    <w:rsid w:val="00D30B51"/>
    <w:rsid w:val="00D55648"/>
    <w:rsid w:val="00D80681"/>
    <w:rsid w:val="00D80722"/>
    <w:rsid w:val="00DD4B95"/>
    <w:rsid w:val="00DF66AD"/>
    <w:rsid w:val="00E019B5"/>
    <w:rsid w:val="00E16443"/>
    <w:rsid w:val="00E1669A"/>
    <w:rsid w:val="00E21BA2"/>
    <w:rsid w:val="00E267D8"/>
    <w:rsid w:val="00E26934"/>
    <w:rsid w:val="00E36EE9"/>
    <w:rsid w:val="00E45159"/>
    <w:rsid w:val="00E45CEF"/>
    <w:rsid w:val="00E763BC"/>
    <w:rsid w:val="00E85550"/>
    <w:rsid w:val="00EA063E"/>
    <w:rsid w:val="00F13442"/>
    <w:rsid w:val="00F75A23"/>
    <w:rsid w:val="00F75EE2"/>
    <w:rsid w:val="00F956D4"/>
    <w:rsid w:val="00FB3820"/>
    <w:rsid w:val="00FC18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17BCC4"/>
  <w15:docId w15:val="{568F03F1-377A-49C6-A8AD-8B8173528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rsid w:val="00E019B5"/>
    <w:rPr>
      <w:color w:val="0000FF" w:themeColor="hyperlink"/>
      <w:u w:val="single"/>
    </w:rPr>
  </w:style>
  <w:style w:type="character" w:styleId="Onopgelostemelding">
    <w:name w:val="Unresolved Mention"/>
    <w:basedOn w:val="Standaardalinea-lettertype"/>
    <w:uiPriority w:val="99"/>
    <w:semiHidden/>
    <w:unhideWhenUsed/>
    <w:rsid w:val="00E019B5"/>
    <w:rPr>
      <w:color w:val="605E5C"/>
      <w:shd w:val="clear" w:color="auto" w:fill="E1DFDD"/>
    </w:rPr>
  </w:style>
  <w:style w:type="paragraph" w:styleId="Lijstalinea">
    <w:name w:val="List Paragraph"/>
    <w:basedOn w:val="Standaard"/>
    <w:uiPriority w:val="34"/>
    <w:qFormat/>
    <w:rsid w:val="00E01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4782</ap:Words>
  <ap:Characters>26307</ap:Characters>
  <ap:DocSecurity>0</ap:DocSecurity>
  <ap:Lines>219</ap:Lines>
  <ap:Paragraphs>62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31027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2026-04-22T08:07:00.0000000Z</lastPrinted>
  <dcterms:created xsi:type="dcterms:W3CDTF">2026-04-22T11:27:00.0000000Z</dcterms:created>
  <dcterms:modified xsi:type="dcterms:W3CDTF">2026-04-22T11:27:00.0000000Z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y fmtid="{D5CDD505-2E9C-101B-9397-08002B2CF9AE}" pid="10" name="MediaServiceImageTags">
    <vt:lpwstr/>
  </property>
</Properties>
</file>