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656CC4F1">
            <w:pPr>
              <w:pStyle w:val="Amendement"/>
              <w:tabs>
                <w:tab w:val="clear" w:pos="3310"/>
                <w:tab w:val="clear" w:pos="3600"/>
              </w:tabs>
              <w:rPr>
                <w:rFonts w:ascii="Times New Roman" w:hAnsi="Times New Roman"/>
              </w:rPr>
            </w:pPr>
            <w:r w:rsidRPr="00C035D4">
              <w:rPr>
                <w:rFonts w:ascii="Times New Roman" w:hAnsi="Times New Roman"/>
              </w:rPr>
              <w:t xml:space="preserve">Nr. </w:t>
            </w:r>
            <w:r w:rsidR="001157EC">
              <w:rPr>
                <w:rFonts w:ascii="Times New Roman" w:hAnsi="Times New Roman"/>
                <w:caps/>
              </w:rPr>
              <w:t>13</w:t>
            </w:r>
          </w:p>
        </w:tc>
        <w:tc>
          <w:tcPr>
            <w:tcW w:w="7371" w:type="dxa"/>
            <w:gridSpan w:val="2"/>
          </w:tcPr>
          <w:p w:rsidRPr="00C035D4" w:rsidR="003C21AC" w:rsidP="006E0971" w:rsidRDefault="003C21AC" w14:paraId="551E95C6" w14:textId="7F0E104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C51C4">
              <w:rPr>
                <w:rFonts w:ascii="Times New Roman" w:hAnsi="Times New Roman"/>
                <w:caps/>
              </w:rPr>
              <w:t>BushoFF</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605CF2A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157EC">
              <w:rPr>
                <w:rFonts w:ascii="Times New Roman" w:hAnsi="Times New Roman"/>
                <w:b w:val="0"/>
              </w:rPr>
              <w:t>1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Pr="00EA69AC" w:rsidR="004330ED" w:rsidP="00D774B3" w:rsidRDefault="004330ED" w14:paraId="5D3F52FF" w14:textId="77777777"/>
    <w:p w:rsidR="005B1DCC" w:rsidP="0010046E" w:rsidRDefault="0010046E" w14:paraId="25FA5975" w14:textId="64E6FCB6">
      <w:r>
        <w:t>I</w:t>
      </w:r>
    </w:p>
    <w:p w:rsidR="0010046E" w:rsidP="0010046E" w:rsidRDefault="0010046E" w14:paraId="3824A9DC" w14:textId="77777777"/>
    <w:p w:rsidR="0010046E" w:rsidP="0010046E" w:rsidRDefault="0010046E" w14:paraId="0251C050" w14:textId="531E1D8D">
      <w:r>
        <w:tab/>
        <w:t xml:space="preserve">In artikel </w:t>
      </w:r>
      <w:r w:rsidR="00752839">
        <w:t xml:space="preserve">I, onderdeel O, wordt het voorgestelde artikel 13o als volgt gewijzigd: </w:t>
      </w:r>
    </w:p>
    <w:p w:rsidR="00752839" w:rsidP="0010046E" w:rsidRDefault="00752839" w14:paraId="267FDFE7" w14:textId="77777777"/>
    <w:p w:rsidR="00752839" w:rsidP="0010046E" w:rsidRDefault="00752839" w14:paraId="08E1E440" w14:textId="6D742D18">
      <w:r>
        <w:tab/>
      </w:r>
      <w:r w:rsidR="00FF3C23">
        <w:t>1. Voor de tekst wordt de aanduiding “1.” geplaatst.</w:t>
      </w:r>
    </w:p>
    <w:p w:rsidR="00FF3C23" w:rsidP="0010046E" w:rsidRDefault="00FF3C23" w14:paraId="54172409" w14:textId="77777777"/>
    <w:p w:rsidR="00FF3C23" w:rsidP="0010046E" w:rsidRDefault="00FF3C23" w14:paraId="03374717" w14:textId="0EF19B75">
      <w:r>
        <w:tab/>
        <w:t>2. Er wordt een lid toegevoegd, luidende:</w:t>
      </w:r>
    </w:p>
    <w:p w:rsidR="00FF3C23" w:rsidP="0010046E" w:rsidRDefault="00FF3C23" w14:paraId="32DAC7CE" w14:textId="1F543E33">
      <w:r>
        <w:tab/>
        <w:t xml:space="preserve">2. </w:t>
      </w:r>
      <w:r w:rsidR="005F48A0">
        <w:t xml:space="preserve">De zorgplicht voor brede </w:t>
      </w:r>
      <w:r w:rsidR="001C65B6">
        <w:t>welvaart</w:t>
      </w:r>
      <w:r w:rsidR="0050307F">
        <w:t xml:space="preserve"> </w:t>
      </w:r>
      <w:r w:rsidR="00B92235">
        <w:t>betekent dat het niveau</w:t>
      </w:r>
      <w:r w:rsidR="0050307F">
        <w:t xml:space="preserve"> in </w:t>
      </w:r>
      <w:r w:rsidR="00B92235">
        <w:t xml:space="preserve">elk van </w:t>
      </w:r>
      <w:r w:rsidR="0050307F">
        <w:t>de gemeenten</w:t>
      </w:r>
      <w:r w:rsidR="001C65B6">
        <w:t xml:space="preserve">, </w:t>
      </w:r>
      <w:r w:rsidR="009A7213">
        <w:t>bedoeld</w:t>
      </w:r>
      <w:r w:rsidR="0050307F">
        <w:t xml:space="preserve"> in het eerste lid, </w:t>
      </w:r>
      <w:r w:rsidR="004C6189">
        <w:t>uiterlijk in 2055</w:t>
      </w:r>
      <w:r w:rsidR="0050307F">
        <w:t xml:space="preserve"> </w:t>
      </w:r>
      <w:r w:rsidR="007A7844">
        <w:t>op te</w:t>
      </w:r>
      <w:r w:rsidR="009A7213">
        <w:t>n</w:t>
      </w:r>
      <w:r w:rsidR="007A7844">
        <w:t xml:space="preserve"> minste het landelijk gemiddelde </w:t>
      </w:r>
      <w:r w:rsidR="00221A0A">
        <w:t>ligt</w:t>
      </w:r>
      <w:r w:rsidR="007A7844">
        <w:t>.</w:t>
      </w:r>
      <w:r w:rsidR="004C6189">
        <w:t xml:space="preserve"> </w:t>
      </w:r>
    </w:p>
    <w:p w:rsidR="00EA1CE4" w:rsidP="00EA1CE4" w:rsidRDefault="00EA1CE4" w14:paraId="1046B147" w14:textId="77777777"/>
    <w:p w:rsidR="00B92533" w:rsidP="00B92533" w:rsidRDefault="00B92533" w14:paraId="4B1E57D0" w14:textId="6DA26C20">
      <w:r>
        <w:t>II</w:t>
      </w:r>
    </w:p>
    <w:p w:rsidR="00B92533" w:rsidP="00B92533" w:rsidRDefault="00B92533" w14:paraId="661B9BD4" w14:textId="77777777"/>
    <w:p w:rsidR="00B92533" w:rsidP="00B92533" w:rsidRDefault="00B92533" w14:paraId="4C3608FA" w14:textId="25F14E62">
      <w:r>
        <w:tab/>
        <w:t xml:space="preserve">In artikel I, onderdeel O, wordt het voorgestelde artikel 13p als volgt gewijzigd: </w:t>
      </w:r>
    </w:p>
    <w:p w:rsidR="00B92533" w:rsidP="00B92533" w:rsidRDefault="00B92533" w14:paraId="50034D6A" w14:textId="77777777"/>
    <w:p w:rsidR="00B92533" w:rsidP="00B92533" w:rsidRDefault="00B92533" w14:paraId="29BDB93F" w14:textId="77777777">
      <w:r>
        <w:tab/>
        <w:t>1. Voor de tekst wordt de aanduiding “1.” geplaatst.</w:t>
      </w:r>
    </w:p>
    <w:p w:rsidR="00B92533" w:rsidP="00B92533" w:rsidRDefault="00B92533" w14:paraId="6E786247" w14:textId="77777777"/>
    <w:p w:rsidR="00B92533" w:rsidP="00B92533" w:rsidRDefault="00B92533" w14:paraId="1B5F2712" w14:textId="77777777">
      <w:r>
        <w:tab/>
        <w:t>2. Er wordt een lid toegevoegd, luidende:</w:t>
      </w:r>
    </w:p>
    <w:p w:rsidR="007C5365" w:rsidP="00B92533" w:rsidRDefault="00B92533" w14:paraId="095CBAA6" w14:textId="3F5B2DF8">
      <w:r>
        <w:tab/>
        <w:t xml:space="preserve">2. De zorgplicht voor </w:t>
      </w:r>
      <w:r w:rsidR="00344A8C">
        <w:t xml:space="preserve">het bevorderen van </w:t>
      </w:r>
      <w:r w:rsidR="007625AD">
        <w:t>verduurzaming</w:t>
      </w:r>
      <w:r>
        <w:t xml:space="preserve"> betekent dat</w:t>
      </w:r>
      <w:r w:rsidR="00DF2DC4">
        <w:t xml:space="preserve"> </w:t>
      </w:r>
      <w:r>
        <w:t>in elk van de gemeenten, genoemd in het eerste lid, uiterlijk in 20</w:t>
      </w:r>
      <w:r w:rsidR="00F9032F">
        <w:t>3</w:t>
      </w:r>
      <w:r>
        <w:t>5</w:t>
      </w:r>
      <w:r w:rsidR="00DF2DC4">
        <w:t xml:space="preserve"> </w:t>
      </w:r>
      <w:r w:rsidR="00FF1394">
        <w:t>alle</w:t>
      </w:r>
      <w:r w:rsidR="00DF2DC4">
        <w:t xml:space="preserve"> woningen </w:t>
      </w:r>
      <w:r w:rsidR="00206B6C">
        <w:t xml:space="preserve">kunnen </w:t>
      </w:r>
      <w:r w:rsidR="00DF2DC4">
        <w:t>voldoen aan de standaard voor woningisolatie en in 2055</w:t>
      </w:r>
      <w:r w:rsidR="00FF1394">
        <w:t xml:space="preserve"> aardgasvrij </w:t>
      </w:r>
      <w:r w:rsidR="00344A8C">
        <w:t xml:space="preserve">kunnen </w:t>
      </w:r>
      <w:r w:rsidR="00FF1394">
        <w:t>zijn.</w:t>
      </w:r>
    </w:p>
    <w:p w:rsidR="007C5365" w:rsidP="00B92533" w:rsidRDefault="007C5365" w14:paraId="1F648B1C" w14:textId="77777777"/>
    <w:p w:rsidR="007C5365" w:rsidP="00B92533" w:rsidRDefault="007C5365" w14:paraId="182379B8" w14:textId="77777777">
      <w:r>
        <w:t>III</w:t>
      </w:r>
    </w:p>
    <w:p w:rsidR="007C5365" w:rsidP="00B92533" w:rsidRDefault="007C5365" w14:paraId="5D98729B" w14:textId="77777777"/>
    <w:p w:rsidR="00F57EC7" w:rsidP="00B92533" w:rsidRDefault="007C5365" w14:paraId="4EF16EDC" w14:textId="77777777">
      <w:r>
        <w:tab/>
        <w:t>In artikel I, onderdeel O, wordt het voorgestelde artikel 13</w:t>
      </w:r>
      <w:r w:rsidR="00F57EC7">
        <w:t>q als volgt gewijzigd:</w:t>
      </w:r>
    </w:p>
    <w:p w:rsidR="00F57EC7" w:rsidP="00B92533" w:rsidRDefault="00F57EC7" w14:paraId="135B185C" w14:textId="77777777"/>
    <w:p w:rsidR="003A6958" w:rsidP="00B92533" w:rsidRDefault="00F57EC7" w14:paraId="66176486" w14:textId="77777777">
      <w:r>
        <w:tab/>
        <w:t xml:space="preserve">1. </w:t>
      </w:r>
      <w:r w:rsidR="003A6958">
        <w:t>H</w:t>
      </w:r>
      <w:r w:rsidR="009471AA">
        <w:t>et eerste lid</w:t>
      </w:r>
      <w:r w:rsidR="003A6958">
        <w:t xml:space="preserve"> wordt als volgt gewijzigd:</w:t>
      </w:r>
    </w:p>
    <w:p w:rsidR="003A6958" w:rsidP="003A6958" w:rsidRDefault="003A6958" w14:paraId="65CFF521" w14:textId="77777777">
      <w:pPr>
        <w:ind w:firstLine="284"/>
      </w:pPr>
    </w:p>
    <w:p w:rsidR="003A6958" w:rsidP="003A6958" w:rsidRDefault="003A6958" w14:paraId="3CD34948" w14:textId="123CADAF">
      <w:pPr>
        <w:ind w:left="284"/>
      </w:pPr>
      <w:r>
        <w:t xml:space="preserve">a. In de </w:t>
      </w:r>
      <w:r w:rsidR="009471AA">
        <w:t>aanhef wordt na “teneinde” ingevoegd “te garanderen</w:t>
      </w:r>
      <w:r>
        <w:t xml:space="preserve"> dat”.</w:t>
      </w:r>
    </w:p>
    <w:p w:rsidR="003A6958" w:rsidP="00B92533" w:rsidRDefault="003A6958" w14:paraId="279FB486" w14:textId="77777777"/>
    <w:p w:rsidR="00B92533" w:rsidP="00B92533" w:rsidRDefault="003A6958" w14:paraId="2C6A98F5" w14:textId="1FC87042">
      <w:r>
        <w:tab/>
        <w:t xml:space="preserve">b. </w:t>
      </w:r>
      <w:r w:rsidR="00B935F5">
        <w:t>In onderdeel a</w:t>
      </w:r>
      <w:r w:rsidR="00D03BB9">
        <w:t xml:space="preserve"> </w:t>
      </w:r>
      <w:r w:rsidR="00B935F5">
        <w:t xml:space="preserve">wordt </w:t>
      </w:r>
      <w:r w:rsidR="00FE2845">
        <w:t>na “brede welvaart” ingevoegd “</w:t>
      </w:r>
      <w:r w:rsidR="00575A72">
        <w:t>in elk van de gemeenten”</w:t>
      </w:r>
      <w:r w:rsidR="00AB750E">
        <w:t>, wordt “13o” vervangen door “13o, eerste lid”</w:t>
      </w:r>
      <w:r w:rsidR="00FE2845">
        <w:t xml:space="preserve"> </w:t>
      </w:r>
      <w:r w:rsidR="00575A72">
        <w:t xml:space="preserve">en wordt </w:t>
      </w:r>
      <w:r w:rsidR="001258DA">
        <w:t>“te brengen” vervangen door “ligt”</w:t>
      </w:r>
      <w:r w:rsidR="00D03BB9">
        <w:t>.</w:t>
      </w:r>
    </w:p>
    <w:p w:rsidR="00D03BB9" w:rsidP="00B92533" w:rsidRDefault="00D03BB9" w14:paraId="2C9208A8" w14:textId="77777777"/>
    <w:p w:rsidR="00575A72" w:rsidP="00575A72" w:rsidRDefault="00D03BB9" w14:paraId="59C51963" w14:textId="00A324A2">
      <w:r>
        <w:tab/>
        <w:t xml:space="preserve">c. In onderdeel b wordt </w:t>
      </w:r>
      <w:r w:rsidR="00575A72">
        <w:t xml:space="preserve">na “de woningen” ingevoegd “in elk van de gemeenten” en wordt “te </w:t>
      </w:r>
      <w:r w:rsidR="0046470E">
        <w:t>maken</w:t>
      </w:r>
      <w:r w:rsidR="00575A72">
        <w:t>” vervangen door “</w:t>
      </w:r>
      <w:r w:rsidR="00894267">
        <w:t xml:space="preserve">kunnen </w:t>
      </w:r>
      <w:r w:rsidR="0046470E">
        <w:t>zijn</w:t>
      </w:r>
      <w:r w:rsidR="00575A72">
        <w:t>”.</w:t>
      </w:r>
    </w:p>
    <w:p w:rsidR="00FC1F85" w:rsidP="00575A72" w:rsidRDefault="00FC1F85" w14:paraId="6DECDBFE" w14:textId="77777777"/>
    <w:p w:rsidR="00FC1F85" w:rsidP="00575A72" w:rsidRDefault="00FC1F85" w14:paraId="21376E24" w14:textId="45E0817E">
      <w:r>
        <w:tab/>
        <w:t xml:space="preserve">2. In het </w:t>
      </w:r>
      <w:r w:rsidR="00880FE9">
        <w:t xml:space="preserve">derde lid </w:t>
      </w:r>
      <w:r w:rsidR="005E7B59">
        <w:t xml:space="preserve">wordt na “het tweede lid,” ingevoegd </w:t>
      </w:r>
      <w:r w:rsidR="0044616E">
        <w:t>“met inachtneming van de artikelen 13o, tweede lid, en 13p, tweede lid,”</w:t>
      </w:r>
      <w:r w:rsidR="00B535C0">
        <w:t xml:space="preserve"> en wordt </w:t>
      </w:r>
      <w:r w:rsidR="0000244F">
        <w:t>“13o en 13p” vervangen door “13o, eerste lid, en 13 p, eerste lid”.</w:t>
      </w:r>
    </w:p>
    <w:p w:rsidR="00F06924" w:rsidP="00EA1CE4" w:rsidRDefault="00F06924" w14:paraId="5F5AE69C" w14:textId="77777777"/>
    <w:p w:rsidR="00BB6154" w:rsidP="00EA1CE4" w:rsidRDefault="00BB6154" w14:paraId="3D366FE7" w14:textId="1494CAC0">
      <w:r>
        <w:t>IV</w:t>
      </w:r>
    </w:p>
    <w:p w:rsidR="00BB6154" w:rsidP="00EA1CE4" w:rsidRDefault="00BB6154" w14:paraId="5B4FF7E0" w14:textId="77777777"/>
    <w:p w:rsidR="00BB6154" w:rsidP="00BB6154" w:rsidRDefault="00BB6154" w14:paraId="7FBFC6FC" w14:textId="3845DBAE">
      <w:r>
        <w:tab/>
        <w:t xml:space="preserve">In artikel I, onderdeel </w:t>
      </w:r>
      <w:r w:rsidR="001B5224">
        <w:t>O</w:t>
      </w:r>
      <w:r>
        <w:t>, wordt</w:t>
      </w:r>
      <w:r w:rsidR="001B5224">
        <w:t xml:space="preserve"> in</w:t>
      </w:r>
      <w:r>
        <w:t xml:space="preserve"> het voorgestelde artikel 13</w:t>
      </w:r>
      <w:r w:rsidR="001B5224">
        <w:t>s, tweede lid, “13o en 13p” vervangen door “13o, eerste lid, en 13p, eerste lid”</w:t>
      </w:r>
      <w:r w:rsidR="00DB6244">
        <w:t>.</w:t>
      </w:r>
    </w:p>
    <w:p w:rsidR="00F06924" w:rsidP="00EA1CE4" w:rsidRDefault="00F06924" w14:paraId="6CFDD0A8" w14:textId="77777777"/>
    <w:p w:rsidRPr="00EA69AC" w:rsidR="003C21AC" w:rsidP="00EA1CE4" w:rsidRDefault="003C21AC" w14:paraId="030BA71F" w14:textId="77777777">
      <w:pPr>
        <w:rPr>
          <w:b/>
        </w:rPr>
      </w:pPr>
      <w:r w:rsidRPr="00EA69AC">
        <w:rPr>
          <w:b/>
        </w:rPr>
        <w:t>Toelichting</w:t>
      </w:r>
    </w:p>
    <w:p w:rsidRPr="008D4ECA" w:rsidR="007A7844" w:rsidP="00384263" w:rsidRDefault="007A7844" w14:paraId="15512C16" w14:textId="5184A06D">
      <w:pPr>
        <w:rPr>
          <w:b/>
          <w:bCs/>
        </w:rPr>
      </w:pPr>
    </w:p>
    <w:p w:rsidR="00384263" w:rsidP="00384263" w:rsidRDefault="00384263" w14:paraId="033AC501" w14:textId="52AEC1E4">
      <w:r w:rsidRPr="000E517A">
        <w:t xml:space="preserve">Dit amendement regelt </w:t>
      </w:r>
      <w:r>
        <w:t xml:space="preserve">een resultaatsverplichting met concrete afrekenbare doelen aangaande de verduurzaming en brede welvaart in Groningen en Noord-Drenthe. In het huidige wetsvoorstel is er enkel sprake van een inspanningsverplichting. Echter doet een inspanningsverplichting geen recht aan ereschuld die de overheid heeft aan de Groningers en Noord-Drenten. </w:t>
      </w:r>
    </w:p>
    <w:p w:rsidR="00384263" w:rsidP="00384263" w:rsidRDefault="00384263" w14:paraId="00A469F2" w14:textId="77777777">
      <w:r>
        <w:t xml:space="preserve">Terwijl zestig jaar gaswinning in Groningen Nederland veel welvaart heeft opgeleverd, heeft het de Groningers en Noord-Drenten veel leed aangedaan. Nog steeds leven er honderdduizend inwoners van Groningen en Noord-Drenthe met de gevolgen: gedupeerden die nog altijd in een onveilig huis wonen, stroperige schadeafhandeling en aardbevingen. Doordat de belangen van gedupeerden structureel zijn genegeerd en hen onnodig veel leed is aangedaan heeft de overheid een ereschuld. </w:t>
      </w:r>
    </w:p>
    <w:p w:rsidRPr="000E517A" w:rsidR="00384263" w:rsidP="00384263" w:rsidRDefault="00384263" w14:paraId="3E810D55" w14:textId="77777777">
      <w:r>
        <w:t>Uit NijBegun; ‘</w:t>
      </w:r>
      <w:r w:rsidRPr="000E517A">
        <w:t>Het kabinet heeft daarom naast een ereschuld ook een resultaatopdracht. Mensen in het gaswinningsgebied verwachten concrete daden en hebben daar ook recht op. Het gaat om het realiseren van meer veiligheid, met inbegrip van psychosociale veiligheid; om een mildere, makkelijkere en menselijkere uitvoering van de schadeafhandeling en een gebiedsgerichte uitvoering van de versterking waarin bewoners centraal staan; om investeringen in leefbaarheid, verduurzaming, sociaal én economisch perspectief; en om voorkomen dat het leed in Groningen zich elders herhaalt.</w:t>
      </w:r>
      <w:r>
        <w:t xml:space="preserve">’ Deze resultaatsopdracht zien wij onvoldoende terug in het huidige wetsvoorstel. Met dit amendement wordt het kabinet verantwoordelijk voor de beloftes die het heeft gedaan.  </w:t>
      </w:r>
    </w:p>
    <w:p w:rsidR="00384263" w:rsidP="00384263" w:rsidRDefault="00384263" w14:paraId="77E94AFD" w14:textId="77777777"/>
    <w:p w:rsidRPr="00EA69AC" w:rsidR="003C21AC" w:rsidP="00BF623B" w:rsidRDefault="00AC51C4" w14:paraId="7116F7D2" w14:textId="45B3D646">
      <w:r>
        <w:t>Bushoff</w:t>
      </w:r>
    </w:p>
    <w:sectPr w:rsidRPr="00EA69AC" w:rsidR="003C21A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4CA9" w14:textId="77777777" w:rsidR="008F3D13" w:rsidRDefault="008F3D13">
      <w:pPr>
        <w:spacing w:line="20" w:lineRule="exact"/>
      </w:pPr>
    </w:p>
  </w:endnote>
  <w:endnote w:type="continuationSeparator" w:id="0">
    <w:p w14:paraId="4C3287AE" w14:textId="77777777" w:rsidR="008F3D13" w:rsidRDefault="008F3D13">
      <w:pPr>
        <w:pStyle w:val="Amendement"/>
      </w:pPr>
      <w:r>
        <w:rPr>
          <w:b w:val="0"/>
        </w:rPr>
        <w:t xml:space="preserve"> </w:t>
      </w:r>
    </w:p>
  </w:endnote>
  <w:endnote w:type="continuationNotice" w:id="1">
    <w:p w14:paraId="1CBFF97B" w14:textId="77777777" w:rsidR="008F3D13" w:rsidRDefault="008F3D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9420" w14:textId="77777777" w:rsidR="008F3D13" w:rsidRDefault="008F3D13">
      <w:pPr>
        <w:pStyle w:val="Amendement"/>
      </w:pPr>
      <w:r>
        <w:rPr>
          <w:b w:val="0"/>
        </w:rPr>
        <w:separator/>
      </w:r>
    </w:p>
  </w:footnote>
  <w:footnote w:type="continuationSeparator" w:id="0">
    <w:p w14:paraId="33E7C5B2" w14:textId="77777777" w:rsidR="008F3D13" w:rsidRDefault="008F3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0244F"/>
    <w:rsid w:val="00052244"/>
    <w:rsid w:val="00062D5A"/>
    <w:rsid w:val="0007471A"/>
    <w:rsid w:val="000D17BF"/>
    <w:rsid w:val="000D53E6"/>
    <w:rsid w:val="000E0A16"/>
    <w:rsid w:val="0010046E"/>
    <w:rsid w:val="00102EFF"/>
    <w:rsid w:val="001157EC"/>
    <w:rsid w:val="001258DA"/>
    <w:rsid w:val="001422E0"/>
    <w:rsid w:val="00157CAF"/>
    <w:rsid w:val="001656EE"/>
    <w:rsid w:val="0016653D"/>
    <w:rsid w:val="001B5224"/>
    <w:rsid w:val="001C65B6"/>
    <w:rsid w:val="001D56AF"/>
    <w:rsid w:val="001E0E21"/>
    <w:rsid w:val="001F71D5"/>
    <w:rsid w:val="00206B6C"/>
    <w:rsid w:val="00212E0A"/>
    <w:rsid w:val="002153B0"/>
    <w:rsid w:val="0021777F"/>
    <w:rsid w:val="00221A0A"/>
    <w:rsid w:val="00241DD0"/>
    <w:rsid w:val="00254F2F"/>
    <w:rsid w:val="002A0713"/>
    <w:rsid w:val="002B4C21"/>
    <w:rsid w:val="00344A8C"/>
    <w:rsid w:val="0037724A"/>
    <w:rsid w:val="00384263"/>
    <w:rsid w:val="003A6958"/>
    <w:rsid w:val="003B7462"/>
    <w:rsid w:val="003C151D"/>
    <w:rsid w:val="003C21AC"/>
    <w:rsid w:val="003C5218"/>
    <w:rsid w:val="003C7876"/>
    <w:rsid w:val="003E2308"/>
    <w:rsid w:val="003E2F98"/>
    <w:rsid w:val="003E3063"/>
    <w:rsid w:val="00413B00"/>
    <w:rsid w:val="00424277"/>
    <w:rsid w:val="0042574B"/>
    <w:rsid w:val="0043229C"/>
    <w:rsid w:val="004330ED"/>
    <w:rsid w:val="0044616E"/>
    <w:rsid w:val="00457440"/>
    <w:rsid w:val="0046470E"/>
    <w:rsid w:val="00475ACF"/>
    <w:rsid w:val="00481C91"/>
    <w:rsid w:val="004911E3"/>
    <w:rsid w:val="00497D57"/>
    <w:rsid w:val="004A1E29"/>
    <w:rsid w:val="004A6F28"/>
    <w:rsid w:val="004A7DD4"/>
    <w:rsid w:val="004B50D8"/>
    <w:rsid w:val="004B5B90"/>
    <w:rsid w:val="004C6189"/>
    <w:rsid w:val="00501109"/>
    <w:rsid w:val="0050307F"/>
    <w:rsid w:val="00552C5D"/>
    <w:rsid w:val="005703C9"/>
    <w:rsid w:val="00575A72"/>
    <w:rsid w:val="00583D2A"/>
    <w:rsid w:val="00597703"/>
    <w:rsid w:val="005A6097"/>
    <w:rsid w:val="005B1DCC"/>
    <w:rsid w:val="005B7323"/>
    <w:rsid w:val="005C25B9"/>
    <w:rsid w:val="005E7B59"/>
    <w:rsid w:val="005F48A0"/>
    <w:rsid w:val="006267E6"/>
    <w:rsid w:val="006558D2"/>
    <w:rsid w:val="00672D25"/>
    <w:rsid w:val="006738BC"/>
    <w:rsid w:val="006B111C"/>
    <w:rsid w:val="006D3E69"/>
    <w:rsid w:val="006E0971"/>
    <w:rsid w:val="006F57A9"/>
    <w:rsid w:val="00721D50"/>
    <w:rsid w:val="0075038F"/>
    <w:rsid w:val="00752839"/>
    <w:rsid w:val="007625AD"/>
    <w:rsid w:val="007709F6"/>
    <w:rsid w:val="00783215"/>
    <w:rsid w:val="007965FC"/>
    <w:rsid w:val="007A7844"/>
    <w:rsid w:val="007C5365"/>
    <w:rsid w:val="007D2608"/>
    <w:rsid w:val="007F3058"/>
    <w:rsid w:val="008011B9"/>
    <w:rsid w:val="008164E5"/>
    <w:rsid w:val="00830081"/>
    <w:rsid w:val="008467D7"/>
    <w:rsid w:val="00852541"/>
    <w:rsid w:val="00865D47"/>
    <w:rsid w:val="00880FE9"/>
    <w:rsid w:val="0088452C"/>
    <w:rsid w:val="00894267"/>
    <w:rsid w:val="008D4ECA"/>
    <w:rsid w:val="008D7DCB"/>
    <w:rsid w:val="008F3D13"/>
    <w:rsid w:val="009055DB"/>
    <w:rsid w:val="00905ECB"/>
    <w:rsid w:val="009471AA"/>
    <w:rsid w:val="0096165D"/>
    <w:rsid w:val="00993E91"/>
    <w:rsid w:val="009A409F"/>
    <w:rsid w:val="009A7213"/>
    <w:rsid w:val="009B2AE7"/>
    <w:rsid w:val="009B5845"/>
    <w:rsid w:val="009B7DCD"/>
    <w:rsid w:val="009C0C1F"/>
    <w:rsid w:val="00A10505"/>
    <w:rsid w:val="00A1288B"/>
    <w:rsid w:val="00A53203"/>
    <w:rsid w:val="00A772EB"/>
    <w:rsid w:val="00AB750E"/>
    <w:rsid w:val="00AC51C4"/>
    <w:rsid w:val="00AC637D"/>
    <w:rsid w:val="00AF7ED5"/>
    <w:rsid w:val="00B01BA6"/>
    <w:rsid w:val="00B46436"/>
    <w:rsid w:val="00B4708A"/>
    <w:rsid w:val="00B535C0"/>
    <w:rsid w:val="00B55365"/>
    <w:rsid w:val="00B72C42"/>
    <w:rsid w:val="00B92235"/>
    <w:rsid w:val="00B92533"/>
    <w:rsid w:val="00B935F5"/>
    <w:rsid w:val="00BB6154"/>
    <w:rsid w:val="00BF623B"/>
    <w:rsid w:val="00C035D4"/>
    <w:rsid w:val="00C63FC5"/>
    <w:rsid w:val="00C679BF"/>
    <w:rsid w:val="00C81BBD"/>
    <w:rsid w:val="00CD3132"/>
    <w:rsid w:val="00CD6F29"/>
    <w:rsid w:val="00CE27CD"/>
    <w:rsid w:val="00D03BB9"/>
    <w:rsid w:val="00D134F3"/>
    <w:rsid w:val="00D47D01"/>
    <w:rsid w:val="00D774B3"/>
    <w:rsid w:val="00D815EC"/>
    <w:rsid w:val="00DB6244"/>
    <w:rsid w:val="00DD35A5"/>
    <w:rsid w:val="00DE2948"/>
    <w:rsid w:val="00DF2DC4"/>
    <w:rsid w:val="00DF68BE"/>
    <w:rsid w:val="00DF712A"/>
    <w:rsid w:val="00E25DF4"/>
    <w:rsid w:val="00E3485D"/>
    <w:rsid w:val="00E47FE5"/>
    <w:rsid w:val="00E5601C"/>
    <w:rsid w:val="00E6619B"/>
    <w:rsid w:val="00E86AEF"/>
    <w:rsid w:val="00E908D7"/>
    <w:rsid w:val="00EA1CE4"/>
    <w:rsid w:val="00EA69AC"/>
    <w:rsid w:val="00EB40A1"/>
    <w:rsid w:val="00EC3112"/>
    <w:rsid w:val="00ED5E57"/>
    <w:rsid w:val="00EE1BD8"/>
    <w:rsid w:val="00EE24CF"/>
    <w:rsid w:val="00F06924"/>
    <w:rsid w:val="00F57EC7"/>
    <w:rsid w:val="00F9032F"/>
    <w:rsid w:val="00FA5BBE"/>
    <w:rsid w:val="00FC1F85"/>
    <w:rsid w:val="00FE2845"/>
    <w:rsid w:val="00FF1394"/>
    <w:rsid w:val="00FF3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D53E6"/>
    <w:rPr>
      <w:sz w:val="16"/>
      <w:szCs w:val="16"/>
    </w:rPr>
  </w:style>
  <w:style w:type="paragraph" w:styleId="Tekstopmerking">
    <w:name w:val="annotation text"/>
    <w:basedOn w:val="Standaard"/>
    <w:link w:val="TekstopmerkingChar"/>
    <w:unhideWhenUsed/>
    <w:rsid w:val="000D53E6"/>
    <w:rPr>
      <w:sz w:val="20"/>
    </w:rPr>
  </w:style>
  <w:style w:type="character" w:customStyle="1" w:styleId="TekstopmerkingChar">
    <w:name w:val="Tekst opmerking Char"/>
    <w:basedOn w:val="Standaardalinea-lettertype"/>
    <w:link w:val="Tekstopmerking"/>
    <w:rsid w:val="000D53E6"/>
  </w:style>
  <w:style w:type="paragraph" w:styleId="Onderwerpvanopmerking">
    <w:name w:val="annotation subject"/>
    <w:basedOn w:val="Tekstopmerking"/>
    <w:next w:val="Tekstopmerking"/>
    <w:link w:val="OnderwerpvanopmerkingChar"/>
    <w:semiHidden/>
    <w:unhideWhenUsed/>
    <w:rsid w:val="000D53E6"/>
    <w:rPr>
      <w:b/>
      <w:bCs/>
    </w:rPr>
  </w:style>
  <w:style w:type="character" w:customStyle="1" w:styleId="OnderwerpvanopmerkingChar">
    <w:name w:val="Onderwerp van opmerking Char"/>
    <w:basedOn w:val="TekstopmerkingChar"/>
    <w:link w:val="Onderwerpvanopmerking"/>
    <w:semiHidden/>
    <w:rsid w:val="000D53E6"/>
    <w:rPr>
      <w:b/>
      <w:bCs/>
    </w:rPr>
  </w:style>
  <w:style w:type="character" w:styleId="Hyperlink">
    <w:name w:val="Hyperlink"/>
    <w:basedOn w:val="Standaardalinea-lettertype"/>
    <w:unhideWhenUsed/>
    <w:rsid w:val="000D53E6"/>
    <w:rPr>
      <w:color w:val="0000FF" w:themeColor="hyperlink"/>
      <w:u w:val="single"/>
    </w:rPr>
  </w:style>
  <w:style w:type="character" w:styleId="Onopgelostemelding">
    <w:name w:val="Unresolved Mention"/>
    <w:basedOn w:val="Standaardalinea-lettertype"/>
    <w:uiPriority w:val="99"/>
    <w:semiHidden/>
    <w:unhideWhenUsed/>
    <w:rsid w:val="000D53E6"/>
    <w:rPr>
      <w:color w:val="605E5C"/>
      <w:shd w:val="clear" w:color="auto" w:fill="E1DFDD"/>
    </w:rPr>
  </w:style>
  <w:style w:type="paragraph" w:styleId="Revisie">
    <w:name w:val="Revision"/>
    <w:hidden/>
    <w:uiPriority w:val="99"/>
    <w:semiHidden/>
    <w:rsid w:val="00206B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568</ap:Words>
  <ap:Characters>3128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2026-04-01T09:16:00.0000000Z</dcterms:created>
  <dcterms:modified xsi:type="dcterms:W3CDTF">2026-04-01T09:17:00.0000000Z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