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3B1B" w:rsidR="00781665" w:rsidTr="00F13442" w14:paraId="2323CE4A" w14:textId="77777777">
        <w:trPr>
          <w:cantSplit/>
        </w:trPr>
        <w:tc>
          <w:tcPr>
            <w:tcW w:w="9142" w:type="dxa"/>
            <w:gridSpan w:val="2"/>
            <w:tcBorders>
              <w:top w:val="nil"/>
              <w:left w:val="nil"/>
              <w:bottom w:val="nil"/>
              <w:right w:val="nil"/>
            </w:tcBorders>
          </w:tcPr>
          <w:p w:rsidRPr="00093B1B" w:rsidR="0028763E" w:rsidP="004474D9" w:rsidRDefault="0028763E" w14:paraId="37700B68" w14:textId="77777777">
            <w:pPr>
              <w:tabs>
                <w:tab w:val="left" w:pos="-1440"/>
                <w:tab w:val="left" w:pos="-720"/>
              </w:tabs>
              <w:suppressAutoHyphens/>
              <w:rPr>
                <w:rFonts w:ascii="Times New Roman" w:hAnsi="Times New Roman"/>
              </w:rPr>
            </w:pPr>
            <w:r w:rsidRPr="00093B1B">
              <w:rPr>
                <w:rFonts w:ascii="Times New Roman" w:hAnsi="Times New Roman"/>
              </w:rPr>
              <w:t>De Tweede Kamer der Staten-</w:t>
            </w:r>
            <w:r w:rsidRPr="00093B1B">
              <w:rPr>
                <w:rFonts w:ascii="Times New Roman" w:hAnsi="Times New Roman"/>
              </w:rPr>
              <w:fldChar w:fldCharType="begin"/>
            </w:r>
            <w:r w:rsidRPr="00093B1B">
              <w:rPr>
                <w:rFonts w:ascii="Times New Roman" w:hAnsi="Times New Roman"/>
              </w:rPr>
              <w:instrText xml:space="preserve">PRIVATE </w:instrText>
            </w:r>
            <w:r w:rsidRPr="00093B1B">
              <w:rPr>
                <w:rFonts w:ascii="Times New Roman" w:hAnsi="Times New Roman"/>
              </w:rPr>
              <w:fldChar w:fldCharType="end"/>
            </w:r>
          </w:p>
          <w:p w:rsidRPr="00093B1B" w:rsidR="0028763E" w:rsidP="004474D9" w:rsidRDefault="0028763E" w14:paraId="60726C4C" w14:textId="77777777">
            <w:pPr>
              <w:tabs>
                <w:tab w:val="left" w:pos="-1440"/>
                <w:tab w:val="left" w:pos="-720"/>
              </w:tabs>
              <w:suppressAutoHyphens/>
              <w:rPr>
                <w:rFonts w:ascii="Times New Roman" w:hAnsi="Times New Roman"/>
              </w:rPr>
            </w:pPr>
            <w:r w:rsidRPr="00093B1B">
              <w:rPr>
                <w:rFonts w:ascii="Times New Roman" w:hAnsi="Times New Roman"/>
              </w:rPr>
              <w:t>Generaal zendt bijgaand door</w:t>
            </w:r>
          </w:p>
          <w:p w:rsidRPr="00093B1B" w:rsidR="0028763E" w:rsidP="004474D9" w:rsidRDefault="0028763E" w14:paraId="20B17F72" w14:textId="77777777">
            <w:pPr>
              <w:tabs>
                <w:tab w:val="left" w:pos="-1440"/>
                <w:tab w:val="left" w:pos="-720"/>
              </w:tabs>
              <w:suppressAutoHyphens/>
              <w:rPr>
                <w:rFonts w:ascii="Times New Roman" w:hAnsi="Times New Roman"/>
              </w:rPr>
            </w:pPr>
            <w:r w:rsidRPr="00093B1B">
              <w:rPr>
                <w:rFonts w:ascii="Times New Roman" w:hAnsi="Times New Roman"/>
              </w:rPr>
              <w:t>haar aangenomen wetsvoorstel</w:t>
            </w:r>
          </w:p>
          <w:p w:rsidRPr="00093B1B" w:rsidR="0028763E" w:rsidP="004474D9" w:rsidRDefault="0028763E" w14:paraId="5472F81A" w14:textId="77777777">
            <w:pPr>
              <w:tabs>
                <w:tab w:val="left" w:pos="-1440"/>
                <w:tab w:val="left" w:pos="-720"/>
              </w:tabs>
              <w:suppressAutoHyphens/>
              <w:rPr>
                <w:rFonts w:ascii="Times New Roman" w:hAnsi="Times New Roman"/>
              </w:rPr>
            </w:pPr>
            <w:r w:rsidRPr="00093B1B">
              <w:rPr>
                <w:rFonts w:ascii="Times New Roman" w:hAnsi="Times New Roman"/>
              </w:rPr>
              <w:t>aan de Eerste Kamer.</w:t>
            </w:r>
          </w:p>
          <w:p w:rsidRPr="00093B1B" w:rsidR="0028763E" w:rsidP="004474D9" w:rsidRDefault="0028763E" w14:paraId="59A4E66B" w14:textId="77777777">
            <w:pPr>
              <w:tabs>
                <w:tab w:val="left" w:pos="-1440"/>
                <w:tab w:val="left" w:pos="-720"/>
              </w:tabs>
              <w:suppressAutoHyphens/>
              <w:rPr>
                <w:rFonts w:ascii="Times New Roman" w:hAnsi="Times New Roman"/>
              </w:rPr>
            </w:pPr>
          </w:p>
          <w:p w:rsidRPr="00093B1B" w:rsidR="0028763E" w:rsidP="004474D9" w:rsidRDefault="0028763E" w14:paraId="26288312" w14:textId="77777777">
            <w:pPr>
              <w:tabs>
                <w:tab w:val="left" w:pos="-1440"/>
                <w:tab w:val="left" w:pos="-720"/>
              </w:tabs>
              <w:suppressAutoHyphens/>
              <w:rPr>
                <w:rFonts w:ascii="Times New Roman" w:hAnsi="Times New Roman"/>
              </w:rPr>
            </w:pPr>
            <w:r w:rsidRPr="00093B1B">
              <w:rPr>
                <w:rFonts w:ascii="Times New Roman" w:hAnsi="Times New Roman"/>
              </w:rPr>
              <w:t>De Voorzitter,</w:t>
            </w:r>
          </w:p>
          <w:p w:rsidRPr="00093B1B" w:rsidR="0028763E" w:rsidP="004474D9" w:rsidRDefault="0028763E" w14:paraId="7B39081A" w14:textId="77777777">
            <w:pPr>
              <w:tabs>
                <w:tab w:val="left" w:pos="-1440"/>
                <w:tab w:val="left" w:pos="-720"/>
              </w:tabs>
              <w:suppressAutoHyphens/>
              <w:rPr>
                <w:rFonts w:ascii="Times New Roman" w:hAnsi="Times New Roman"/>
              </w:rPr>
            </w:pPr>
          </w:p>
          <w:p w:rsidRPr="00093B1B" w:rsidR="0028763E" w:rsidP="004474D9" w:rsidRDefault="0028763E" w14:paraId="55F8C0FC" w14:textId="77777777">
            <w:pPr>
              <w:tabs>
                <w:tab w:val="left" w:pos="-1440"/>
                <w:tab w:val="left" w:pos="-720"/>
              </w:tabs>
              <w:suppressAutoHyphens/>
              <w:rPr>
                <w:rFonts w:ascii="Times New Roman" w:hAnsi="Times New Roman"/>
              </w:rPr>
            </w:pPr>
          </w:p>
          <w:p w:rsidRPr="00093B1B" w:rsidR="0028763E" w:rsidP="004474D9" w:rsidRDefault="0028763E" w14:paraId="431060FC" w14:textId="77777777">
            <w:pPr>
              <w:tabs>
                <w:tab w:val="left" w:pos="-1440"/>
                <w:tab w:val="left" w:pos="-720"/>
              </w:tabs>
              <w:suppressAutoHyphens/>
              <w:rPr>
                <w:rFonts w:ascii="Times New Roman" w:hAnsi="Times New Roman"/>
              </w:rPr>
            </w:pPr>
          </w:p>
          <w:p w:rsidRPr="00093B1B" w:rsidR="0028763E" w:rsidP="004474D9" w:rsidRDefault="0028763E" w14:paraId="66656A6D" w14:textId="77777777">
            <w:pPr>
              <w:tabs>
                <w:tab w:val="left" w:pos="-1440"/>
                <w:tab w:val="left" w:pos="-720"/>
              </w:tabs>
              <w:suppressAutoHyphens/>
              <w:rPr>
                <w:rFonts w:ascii="Times New Roman" w:hAnsi="Times New Roman"/>
              </w:rPr>
            </w:pPr>
          </w:p>
          <w:p w:rsidRPr="00093B1B" w:rsidR="0028763E" w:rsidP="004474D9" w:rsidRDefault="0028763E" w14:paraId="5BB0D15B" w14:textId="77777777">
            <w:pPr>
              <w:tabs>
                <w:tab w:val="left" w:pos="-1440"/>
                <w:tab w:val="left" w:pos="-720"/>
              </w:tabs>
              <w:suppressAutoHyphens/>
              <w:rPr>
                <w:rFonts w:ascii="Times New Roman" w:hAnsi="Times New Roman"/>
              </w:rPr>
            </w:pPr>
          </w:p>
          <w:p w:rsidRPr="00093B1B" w:rsidR="0028763E" w:rsidP="004474D9" w:rsidRDefault="0028763E" w14:paraId="295C7045" w14:textId="77777777">
            <w:pPr>
              <w:tabs>
                <w:tab w:val="left" w:pos="-1440"/>
                <w:tab w:val="left" w:pos="-720"/>
              </w:tabs>
              <w:suppressAutoHyphens/>
              <w:rPr>
                <w:rFonts w:ascii="Times New Roman" w:hAnsi="Times New Roman"/>
              </w:rPr>
            </w:pPr>
          </w:p>
          <w:p w:rsidRPr="00093B1B" w:rsidR="0028763E" w:rsidP="004474D9" w:rsidRDefault="0028763E" w14:paraId="5A4BC33C" w14:textId="77777777">
            <w:pPr>
              <w:tabs>
                <w:tab w:val="left" w:pos="-1440"/>
                <w:tab w:val="left" w:pos="-720"/>
              </w:tabs>
              <w:suppressAutoHyphens/>
              <w:rPr>
                <w:rFonts w:ascii="Times New Roman" w:hAnsi="Times New Roman"/>
              </w:rPr>
            </w:pPr>
          </w:p>
          <w:p w:rsidRPr="00093B1B" w:rsidR="0028763E" w:rsidP="004474D9" w:rsidRDefault="0028763E" w14:paraId="278DA92B" w14:textId="77777777">
            <w:pPr>
              <w:tabs>
                <w:tab w:val="left" w:pos="-1440"/>
                <w:tab w:val="left" w:pos="-720"/>
              </w:tabs>
              <w:suppressAutoHyphens/>
              <w:rPr>
                <w:rFonts w:ascii="Times New Roman" w:hAnsi="Times New Roman"/>
              </w:rPr>
            </w:pPr>
          </w:p>
          <w:p w:rsidRPr="00093B1B" w:rsidR="0028763E" w:rsidP="004474D9" w:rsidRDefault="0028763E" w14:paraId="009F9E55" w14:textId="77777777">
            <w:pPr>
              <w:rPr>
                <w:rFonts w:ascii="Times New Roman" w:hAnsi="Times New Roman"/>
              </w:rPr>
            </w:pPr>
          </w:p>
          <w:p w:rsidRPr="00093B1B" w:rsidR="00CB3578" w:rsidP="0028763E" w:rsidRDefault="0028763E" w14:paraId="32E1FFEC" w14:textId="131E2FCD">
            <w:pPr>
              <w:pStyle w:val="Amendement"/>
              <w:rPr>
                <w:rFonts w:ascii="Times New Roman" w:hAnsi="Times New Roman" w:cs="Times New Roman"/>
                <w:b w:val="0"/>
                <w:bCs w:val="0"/>
              </w:rPr>
            </w:pPr>
            <w:r w:rsidRPr="00093B1B">
              <w:rPr>
                <w:rFonts w:ascii="Times New Roman" w:hAnsi="Times New Roman" w:cs="Times New Roman"/>
                <w:b w:val="0"/>
                <w:bCs w:val="0"/>
                <w:sz w:val="20"/>
              </w:rPr>
              <w:t>24 maart 2026</w:t>
            </w:r>
          </w:p>
        </w:tc>
      </w:tr>
      <w:tr w:rsidRPr="00093B1B" w:rsidR="00781665" w:rsidTr="00A11E73" w14:paraId="76E8F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2FADA049"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32EADB39" w14:textId="77777777">
            <w:pPr>
              <w:tabs>
                <w:tab w:val="left" w:pos="-1440"/>
                <w:tab w:val="left" w:pos="-720"/>
              </w:tabs>
              <w:suppressAutoHyphens/>
              <w:rPr>
                <w:rFonts w:ascii="Times New Roman" w:hAnsi="Times New Roman"/>
                <w:b/>
                <w:bCs/>
              </w:rPr>
            </w:pPr>
          </w:p>
        </w:tc>
      </w:tr>
      <w:tr w:rsidRPr="00093B1B" w:rsidR="0028763E" w:rsidTr="0015460F" w14:paraId="15019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3B1B" w:rsidR="0028763E" w:rsidP="00781665" w:rsidRDefault="0028763E" w14:paraId="3B786684" w14:textId="065A9766">
            <w:pPr>
              <w:rPr>
                <w:rFonts w:ascii="Times New Roman" w:hAnsi="Times New Roman"/>
                <w:b/>
                <w:bCs/>
              </w:rPr>
            </w:pPr>
            <w:r w:rsidRPr="00093B1B">
              <w:rPr>
                <w:rFonts w:ascii="Times New Roman" w:hAnsi="Times New Roman"/>
                <w:b/>
                <w:bCs/>
                <w:sz w:val="24"/>
              </w:rPr>
              <w:t xml:space="preserve">Vaststelling van de begrotingsstaten van </w:t>
            </w:r>
            <w:r w:rsidRPr="00214B5F" w:rsidR="00214B5F">
              <w:rPr>
                <w:rFonts w:ascii="Times New Roman" w:hAnsi="Times New Roman"/>
                <w:b/>
                <w:bCs/>
                <w:sz w:val="24"/>
              </w:rPr>
              <w:t>Koninkrijksrelaties (IV) en de begrotingsstaat van het BES-fonds (H) voor het jaar 2026</w:t>
            </w:r>
          </w:p>
        </w:tc>
      </w:tr>
      <w:tr w:rsidRPr="00093B1B" w:rsidR="00781665" w:rsidTr="00A11E73" w14:paraId="3BCA2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79101AF7"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79E75C3B" w14:textId="77777777">
            <w:pPr>
              <w:pStyle w:val="Amendement"/>
              <w:rPr>
                <w:rFonts w:ascii="Times New Roman" w:hAnsi="Times New Roman" w:cs="Times New Roman"/>
              </w:rPr>
            </w:pPr>
          </w:p>
        </w:tc>
      </w:tr>
      <w:tr w:rsidRPr="00093B1B" w:rsidR="00781665" w:rsidTr="00A11E73" w14:paraId="70E49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569AB81A"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0895AB98" w14:textId="77777777">
            <w:pPr>
              <w:pStyle w:val="Amendement"/>
              <w:rPr>
                <w:rFonts w:ascii="Times New Roman" w:hAnsi="Times New Roman" w:cs="Times New Roman"/>
              </w:rPr>
            </w:pPr>
          </w:p>
        </w:tc>
      </w:tr>
      <w:tr w:rsidRPr="00093B1B" w:rsidR="0028763E" w:rsidTr="009A239E" w14:paraId="3C372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3B1B" w:rsidR="0028763E" w:rsidP="00781665" w:rsidRDefault="0028763E" w14:paraId="7A3E1EF9" w14:textId="72DB5CAD">
            <w:pPr>
              <w:pStyle w:val="Amendement"/>
              <w:rPr>
                <w:rFonts w:ascii="Times New Roman" w:hAnsi="Times New Roman" w:cs="Times New Roman"/>
              </w:rPr>
            </w:pPr>
            <w:r w:rsidRPr="00093B1B">
              <w:rPr>
                <w:rFonts w:ascii="Times New Roman" w:hAnsi="Times New Roman" w:cs="Times New Roman"/>
              </w:rPr>
              <w:t>VOORSTEL VAN WET</w:t>
            </w:r>
          </w:p>
        </w:tc>
      </w:tr>
      <w:tr w:rsidRPr="00093B1B" w:rsidR="00781665" w:rsidTr="00A11E73" w14:paraId="5F89F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2BD17362"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1D4447FA" w14:textId="77777777">
            <w:pPr>
              <w:pStyle w:val="Amendement"/>
              <w:rPr>
                <w:rFonts w:ascii="Times New Roman" w:hAnsi="Times New Roman" w:cs="Times New Roman"/>
              </w:rPr>
            </w:pPr>
          </w:p>
        </w:tc>
      </w:tr>
    </w:tbl>
    <w:p w:rsidRPr="00093B1B" w:rsidR="00781665" w:rsidP="00781665" w:rsidRDefault="00781665" w14:paraId="0AA49193" w14:textId="59190FC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Wij Willem-Alexander, bij de gratie Gods, Koning der Nederlanden, Prins van Oranje-Nassau, enz. enz. enz.</w:t>
      </w:r>
    </w:p>
    <w:p w:rsidRPr="00093B1B" w:rsidR="00781665" w:rsidP="00781665" w:rsidRDefault="00781665" w14:paraId="20F810E7" w14:textId="77777777">
      <w:pPr>
        <w:tabs>
          <w:tab w:val="left" w:pos="284"/>
          <w:tab w:val="left" w:pos="567"/>
          <w:tab w:val="left" w:pos="851"/>
        </w:tabs>
        <w:rPr>
          <w:rFonts w:ascii="Times New Roman" w:hAnsi="Times New Roman"/>
          <w:sz w:val="24"/>
          <w:szCs w:val="20"/>
        </w:rPr>
      </w:pPr>
    </w:p>
    <w:p w:rsidRPr="00093B1B" w:rsidR="00781665" w:rsidP="00781665" w:rsidRDefault="00781665" w14:paraId="667171B1" w14:textId="67AD44FC">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Allen, die deze zullen zien of horen lezen, saluut! doen te weten:</w:t>
      </w:r>
    </w:p>
    <w:p w:rsidRPr="00093B1B" w:rsidR="00781665" w:rsidP="00781665" w:rsidRDefault="00781665" w14:paraId="29238378" w14:textId="2C2318B3">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r>
      <w:r w:rsidRPr="005E6F98" w:rsidR="005E6F9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Rijk en dat de inrichting van de begroting van de uitgaven en ontvangsten van het BES-fonds geschiedt met inachtneming van de bepalingen van de Wet financiën openbare lichamen Bonaire, Sint Eustatius en Saba geschiedt</w:t>
      </w:r>
      <w:r w:rsidRPr="00093B1B">
        <w:rPr>
          <w:rFonts w:ascii="Times New Roman" w:hAnsi="Times New Roman"/>
          <w:sz w:val="24"/>
          <w:szCs w:val="20"/>
        </w:rPr>
        <w:t>;</w:t>
      </w:r>
    </w:p>
    <w:p w:rsidRPr="00093B1B" w:rsidR="00781665" w:rsidP="00781665" w:rsidRDefault="00781665" w14:paraId="52776936" w14:textId="0E6CD03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093B1B" w:rsidR="00781665" w:rsidP="00781665" w:rsidRDefault="00781665" w14:paraId="10ABD16E"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4A0C158F" w14:textId="7F7D9AE2">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1</w:t>
      </w:r>
    </w:p>
    <w:p w:rsidRPr="00093B1B" w:rsidR="00781665" w:rsidP="00781665" w:rsidRDefault="00781665" w14:paraId="2BDCA438" w14:textId="77777777">
      <w:pPr>
        <w:tabs>
          <w:tab w:val="left" w:pos="284"/>
          <w:tab w:val="left" w:pos="567"/>
          <w:tab w:val="left" w:pos="851"/>
        </w:tabs>
        <w:rPr>
          <w:rFonts w:ascii="Times New Roman" w:hAnsi="Times New Roman"/>
          <w:sz w:val="24"/>
          <w:szCs w:val="20"/>
        </w:rPr>
      </w:pPr>
    </w:p>
    <w:p w:rsidR="00781665" w:rsidP="00781665" w:rsidRDefault="00781665" w14:paraId="482DFF51" w14:textId="55EDF81A">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r>
      <w:r w:rsidRPr="001813F5" w:rsidR="001813F5">
        <w:rPr>
          <w:rFonts w:ascii="Times New Roman" w:hAnsi="Times New Roman"/>
          <w:sz w:val="24"/>
          <w:szCs w:val="20"/>
        </w:rPr>
        <w:t>De bij deze wet behorende begrotingsstaat Koninkrijksrelaties (IV) voor het jaar 2026 wordt vastgesteld.</w:t>
      </w:r>
    </w:p>
    <w:p w:rsidRPr="00093B1B" w:rsidR="001813F5" w:rsidP="00781665" w:rsidRDefault="001813F5" w14:paraId="22AE2FDF"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44E4990D" w14:textId="4A94C3F2">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2</w:t>
      </w:r>
    </w:p>
    <w:p w:rsidRPr="00093B1B" w:rsidR="00781665" w:rsidP="00781665" w:rsidRDefault="00781665" w14:paraId="0D6387FF" w14:textId="77777777">
      <w:pPr>
        <w:tabs>
          <w:tab w:val="left" w:pos="284"/>
          <w:tab w:val="left" w:pos="567"/>
          <w:tab w:val="left" w:pos="851"/>
        </w:tabs>
        <w:rPr>
          <w:rFonts w:ascii="Times New Roman" w:hAnsi="Times New Roman"/>
          <w:sz w:val="24"/>
          <w:szCs w:val="20"/>
        </w:rPr>
      </w:pPr>
    </w:p>
    <w:p w:rsidRPr="00093B1B" w:rsidR="00781665" w:rsidP="00781665" w:rsidRDefault="00781665" w14:paraId="10D05175" w14:textId="448C58D5">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r>
      <w:r w:rsidRPr="001813F5" w:rsidR="001813F5">
        <w:rPr>
          <w:rFonts w:ascii="Times New Roman" w:hAnsi="Times New Roman"/>
          <w:sz w:val="24"/>
          <w:szCs w:val="20"/>
        </w:rPr>
        <w:t>De bij deze wet behorende begrotingsstaat inzake het BES-fonds (H) voor het jaar 2026 wordt vastgesteld.</w:t>
      </w:r>
    </w:p>
    <w:p w:rsidRPr="00093B1B" w:rsidR="00781665" w:rsidP="00781665" w:rsidRDefault="00781665" w14:paraId="2C26217D"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22D19ECB" w14:textId="4289664B">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3</w:t>
      </w:r>
    </w:p>
    <w:p w:rsidRPr="00093B1B" w:rsidR="00781665" w:rsidP="00781665" w:rsidRDefault="00781665" w14:paraId="7AB81B4B" w14:textId="77777777">
      <w:pPr>
        <w:tabs>
          <w:tab w:val="left" w:pos="284"/>
          <w:tab w:val="left" w:pos="567"/>
          <w:tab w:val="left" w:pos="851"/>
        </w:tabs>
        <w:rPr>
          <w:rFonts w:ascii="Times New Roman" w:hAnsi="Times New Roman"/>
          <w:sz w:val="24"/>
          <w:szCs w:val="20"/>
        </w:rPr>
      </w:pPr>
    </w:p>
    <w:p w:rsidRPr="00093B1B" w:rsidR="00781665" w:rsidP="00781665" w:rsidRDefault="00781665" w14:paraId="1AA004EE" w14:textId="3899F9A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De vaststelling van de begrotingsstaten geschiedt in duizenden euro’s.</w:t>
      </w:r>
    </w:p>
    <w:p w:rsidRPr="00093B1B" w:rsidR="00781665" w:rsidP="00781665" w:rsidRDefault="00781665" w14:paraId="5B2CD4BF"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07E9D670" w14:textId="187EFBFD">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 xml:space="preserve">Artikel </w:t>
      </w:r>
      <w:r w:rsidRPr="00093B1B" w:rsidR="00093B1B">
        <w:rPr>
          <w:rFonts w:ascii="Times New Roman" w:hAnsi="Times New Roman"/>
          <w:b/>
          <w:sz w:val="24"/>
          <w:szCs w:val="20"/>
        </w:rPr>
        <w:t>4</w:t>
      </w:r>
    </w:p>
    <w:p w:rsidRPr="00093B1B" w:rsidR="00781665" w:rsidP="00781665" w:rsidRDefault="00781665" w14:paraId="7F84A131" w14:textId="77777777">
      <w:pPr>
        <w:tabs>
          <w:tab w:val="left" w:pos="284"/>
          <w:tab w:val="left" w:pos="567"/>
          <w:tab w:val="left" w:pos="851"/>
        </w:tabs>
        <w:rPr>
          <w:rFonts w:ascii="Times New Roman" w:hAnsi="Times New Roman"/>
          <w:sz w:val="24"/>
          <w:szCs w:val="20"/>
        </w:rPr>
      </w:pPr>
    </w:p>
    <w:p w:rsidRPr="00093B1B" w:rsidR="00781665" w:rsidP="00781665" w:rsidRDefault="00781665" w14:paraId="30D42E1A" w14:textId="3CDDF622">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093B1B" w:rsidR="00781665" w:rsidP="00781665" w:rsidRDefault="00781665" w14:paraId="4B864F33" w14:textId="77777777">
      <w:pPr>
        <w:tabs>
          <w:tab w:val="left" w:pos="284"/>
          <w:tab w:val="left" w:pos="567"/>
          <w:tab w:val="left" w:pos="851"/>
        </w:tabs>
        <w:rPr>
          <w:rFonts w:ascii="Times New Roman" w:hAnsi="Times New Roman"/>
          <w:sz w:val="24"/>
          <w:szCs w:val="20"/>
        </w:rPr>
      </w:pPr>
    </w:p>
    <w:p w:rsidRPr="00093B1B" w:rsidR="00781665" w:rsidP="00781665" w:rsidRDefault="00781665" w14:paraId="623B727E" w14:textId="77777777">
      <w:pPr>
        <w:tabs>
          <w:tab w:val="left" w:pos="284"/>
          <w:tab w:val="left" w:pos="567"/>
          <w:tab w:val="left" w:pos="851"/>
        </w:tabs>
        <w:rPr>
          <w:rFonts w:ascii="Times New Roman" w:hAnsi="Times New Roman"/>
          <w:sz w:val="24"/>
          <w:szCs w:val="20"/>
        </w:rPr>
      </w:pPr>
    </w:p>
    <w:p w:rsidRPr="00093B1B" w:rsidR="00781665" w:rsidP="00781665" w:rsidRDefault="00781665" w14:paraId="56F963C0" w14:textId="1DA427B6">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00781665" w:rsidP="00781665" w:rsidRDefault="00781665" w14:paraId="3874A174" w14:textId="77777777">
      <w:pPr>
        <w:tabs>
          <w:tab w:val="left" w:pos="284"/>
          <w:tab w:val="left" w:pos="567"/>
          <w:tab w:val="left" w:pos="851"/>
        </w:tabs>
        <w:rPr>
          <w:rFonts w:ascii="Times New Roman" w:hAnsi="Times New Roman"/>
          <w:sz w:val="24"/>
          <w:szCs w:val="20"/>
        </w:rPr>
      </w:pPr>
    </w:p>
    <w:p w:rsidRPr="00093B1B" w:rsidR="001813F5" w:rsidP="00781665" w:rsidRDefault="001813F5" w14:paraId="33D156F3" w14:textId="77777777">
      <w:pPr>
        <w:tabs>
          <w:tab w:val="left" w:pos="284"/>
          <w:tab w:val="left" w:pos="567"/>
          <w:tab w:val="left" w:pos="851"/>
        </w:tabs>
        <w:rPr>
          <w:rFonts w:ascii="Times New Roman" w:hAnsi="Times New Roman"/>
          <w:sz w:val="24"/>
          <w:szCs w:val="20"/>
        </w:rPr>
      </w:pPr>
    </w:p>
    <w:p w:rsidRPr="00093B1B" w:rsidR="00781665" w:rsidP="00781665" w:rsidRDefault="00781665" w14:paraId="6D62BDC6" w14:textId="77777777">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Gegeven</w:t>
      </w:r>
    </w:p>
    <w:p w:rsidRPr="00093B1B" w:rsidR="00781665" w:rsidP="00781665" w:rsidRDefault="00781665" w14:paraId="00173E95" w14:textId="77777777">
      <w:pPr>
        <w:tabs>
          <w:tab w:val="left" w:pos="284"/>
          <w:tab w:val="left" w:pos="567"/>
          <w:tab w:val="left" w:pos="851"/>
        </w:tabs>
        <w:rPr>
          <w:rFonts w:ascii="Times New Roman" w:hAnsi="Times New Roman"/>
          <w:sz w:val="24"/>
          <w:szCs w:val="20"/>
        </w:rPr>
      </w:pPr>
    </w:p>
    <w:p w:rsidRPr="00093B1B" w:rsidR="00781665" w:rsidP="00781665" w:rsidRDefault="00781665" w14:paraId="7C519314" w14:textId="77777777">
      <w:pPr>
        <w:tabs>
          <w:tab w:val="left" w:pos="284"/>
          <w:tab w:val="left" w:pos="567"/>
          <w:tab w:val="left" w:pos="851"/>
        </w:tabs>
        <w:rPr>
          <w:rFonts w:ascii="Times New Roman" w:hAnsi="Times New Roman"/>
          <w:sz w:val="24"/>
          <w:szCs w:val="20"/>
        </w:rPr>
      </w:pPr>
    </w:p>
    <w:p w:rsidRPr="00093B1B" w:rsidR="00781665" w:rsidP="00781665" w:rsidRDefault="00781665" w14:paraId="5230BD34" w14:textId="77777777">
      <w:pPr>
        <w:tabs>
          <w:tab w:val="left" w:pos="284"/>
          <w:tab w:val="left" w:pos="567"/>
          <w:tab w:val="left" w:pos="851"/>
        </w:tabs>
        <w:rPr>
          <w:rFonts w:ascii="Times New Roman" w:hAnsi="Times New Roman"/>
          <w:sz w:val="24"/>
          <w:szCs w:val="20"/>
        </w:rPr>
      </w:pPr>
    </w:p>
    <w:p w:rsidRPr="00093B1B" w:rsidR="00781665" w:rsidP="00781665" w:rsidRDefault="00781665" w14:paraId="0C4048E8" w14:textId="77777777">
      <w:pPr>
        <w:tabs>
          <w:tab w:val="left" w:pos="284"/>
          <w:tab w:val="left" w:pos="567"/>
          <w:tab w:val="left" w:pos="851"/>
        </w:tabs>
        <w:rPr>
          <w:rFonts w:ascii="Times New Roman" w:hAnsi="Times New Roman"/>
          <w:sz w:val="24"/>
          <w:szCs w:val="20"/>
        </w:rPr>
      </w:pPr>
    </w:p>
    <w:p w:rsidRPr="00093B1B" w:rsidR="00781665" w:rsidP="00781665" w:rsidRDefault="00781665" w14:paraId="52C10680" w14:textId="77777777">
      <w:pPr>
        <w:tabs>
          <w:tab w:val="left" w:pos="284"/>
          <w:tab w:val="left" w:pos="567"/>
          <w:tab w:val="left" w:pos="851"/>
        </w:tabs>
        <w:rPr>
          <w:rFonts w:ascii="Times New Roman" w:hAnsi="Times New Roman"/>
          <w:sz w:val="24"/>
          <w:szCs w:val="20"/>
        </w:rPr>
      </w:pPr>
    </w:p>
    <w:p w:rsidRPr="00093B1B" w:rsidR="00781665" w:rsidP="00781665" w:rsidRDefault="00781665" w14:paraId="2E807B68" w14:textId="77777777">
      <w:pPr>
        <w:tabs>
          <w:tab w:val="left" w:pos="284"/>
          <w:tab w:val="left" w:pos="567"/>
          <w:tab w:val="left" w:pos="851"/>
        </w:tabs>
        <w:rPr>
          <w:rFonts w:ascii="Times New Roman" w:hAnsi="Times New Roman"/>
          <w:sz w:val="24"/>
          <w:szCs w:val="20"/>
        </w:rPr>
      </w:pPr>
    </w:p>
    <w:p w:rsidRPr="00093B1B" w:rsidR="00781665" w:rsidP="00781665" w:rsidRDefault="00781665" w14:paraId="4AE2A223" w14:textId="77777777">
      <w:pPr>
        <w:tabs>
          <w:tab w:val="left" w:pos="284"/>
          <w:tab w:val="left" w:pos="567"/>
          <w:tab w:val="left" w:pos="851"/>
        </w:tabs>
        <w:rPr>
          <w:rFonts w:ascii="Times New Roman" w:hAnsi="Times New Roman"/>
          <w:sz w:val="24"/>
          <w:szCs w:val="20"/>
        </w:rPr>
      </w:pPr>
    </w:p>
    <w:p w:rsidRPr="00093B1B" w:rsidR="00781665" w:rsidP="00781665" w:rsidRDefault="00781665" w14:paraId="1E4586F0" w14:textId="77777777">
      <w:pPr>
        <w:tabs>
          <w:tab w:val="left" w:pos="284"/>
          <w:tab w:val="left" w:pos="567"/>
          <w:tab w:val="left" w:pos="851"/>
        </w:tabs>
        <w:rPr>
          <w:rFonts w:ascii="Times New Roman" w:hAnsi="Times New Roman"/>
          <w:sz w:val="24"/>
          <w:szCs w:val="20"/>
        </w:rPr>
      </w:pPr>
    </w:p>
    <w:p w:rsidRPr="00093B1B" w:rsidR="00781665" w:rsidP="00781665" w:rsidRDefault="00781665" w14:paraId="4A4064A6" w14:textId="77777777">
      <w:pPr>
        <w:tabs>
          <w:tab w:val="left" w:pos="284"/>
          <w:tab w:val="left" w:pos="567"/>
          <w:tab w:val="left" w:pos="851"/>
        </w:tabs>
        <w:rPr>
          <w:rFonts w:ascii="Times New Roman" w:hAnsi="Times New Roman"/>
          <w:sz w:val="24"/>
          <w:szCs w:val="20"/>
        </w:rPr>
      </w:pPr>
    </w:p>
    <w:p w:rsidRPr="00093B1B" w:rsidR="00781665" w:rsidP="00781665" w:rsidRDefault="00781665" w14:paraId="16C8921A" w14:textId="4EBBE4AC">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 xml:space="preserve">De Minister van </w:t>
      </w:r>
      <w:r w:rsidRPr="00093B1B" w:rsidR="005E18CC">
        <w:rPr>
          <w:rFonts w:ascii="Times New Roman" w:hAnsi="Times New Roman"/>
          <w:sz w:val="24"/>
          <w:szCs w:val="20"/>
        </w:rPr>
        <w:t>Binnenlandse Zaken en Koninkrijksrelaties</w:t>
      </w:r>
      <w:r w:rsidRPr="00093B1B">
        <w:rPr>
          <w:rFonts w:ascii="Times New Roman" w:hAnsi="Times New Roman"/>
          <w:sz w:val="24"/>
          <w:szCs w:val="20"/>
        </w:rPr>
        <w:t>,</w:t>
      </w:r>
    </w:p>
    <w:p w:rsidRPr="00093B1B" w:rsidR="00405B65" w:rsidP="00405B65" w:rsidRDefault="00405B65" w14:paraId="491FB9E7" w14:textId="77777777">
      <w:pPr>
        <w:tabs>
          <w:tab w:val="left" w:pos="284"/>
          <w:tab w:val="left" w:pos="567"/>
          <w:tab w:val="left" w:pos="851"/>
        </w:tabs>
        <w:rPr>
          <w:rFonts w:ascii="Times New Roman" w:hAnsi="Times New Roman"/>
          <w:sz w:val="24"/>
          <w:szCs w:val="20"/>
        </w:rPr>
      </w:pPr>
    </w:p>
    <w:p w:rsidRPr="00093B1B" w:rsidR="00405B65" w:rsidP="00405B65" w:rsidRDefault="00405B65" w14:paraId="612BB05A" w14:textId="77777777">
      <w:pPr>
        <w:tabs>
          <w:tab w:val="left" w:pos="284"/>
          <w:tab w:val="left" w:pos="567"/>
          <w:tab w:val="left" w:pos="851"/>
        </w:tabs>
        <w:rPr>
          <w:rFonts w:ascii="Times New Roman" w:hAnsi="Times New Roman"/>
          <w:sz w:val="24"/>
          <w:szCs w:val="20"/>
        </w:rPr>
      </w:pPr>
    </w:p>
    <w:p w:rsidRPr="00093B1B" w:rsidR="00405B65" w:rsidP="00405B65" w:rsidRDefault="00405B65" w14:paraId="641959F0" w14:textId="77777777">
      <w:pPr>
        <w:tabs>
          <w:tab w:val="left" w:pos="284"/>
          <w:tab w:val="left" w:pos="567"/>
          <w:tab w:val="left" w:pos="851"/>
        </w:tabs>
        <w:rPr>
          <w:rFonts w:ascii="Times New Roman" w:hAnsi="Times New Roman"/>
          <w:sz w:val="24"/>
          <w:szCs w:val="20"/>
        </w:rPr>
      </w:pPr>
    </w:p>
    <w:p w:rsidRPr="00093B1B" w:rsidR="00405B65" w:rsidP="00405B65" w:rsidRDefault="00405B65" w14:paraId="3B9C45F2" w14:textId="77777777">
      <w:pPr>
        <w:tabs>
          <w:tab w:val="left" w:pos="284"/>
          <w:tab w:val="left" w:pos="567"/>
          <w:tab w:val="left" w:pos="851"/>
        </w:tabs>
        <w:rPr>
          <w:rFonts w:ascii="Times New Roman" w:hAnsi="Times New Roman"/>
          <w:sz w:val="24"/>
          <w:szCs w:val="20"/>
        </w:rPr>
      </w:pPr>
    </w:p>
    <w:p w:rsidRPr="00093B1B" w:rsidR="00405B65" w:rsidP="00405B65" w:rsidRDefault="00405B65" w14:paraId="7534351E" w14:textId="77777777">
      <w:pPr>
        <w:tabs>
          <w:tab w:val="left" w:pos="284"/>
          <w:tab w:val="left" w:pos="567"/>
          <w:tab w:val="left" w:pos="851"/>
        </w:tabs>
        <w:rPr>
          <w:rFonts w:ascii="Times New Roman" w:hAnsi="Times New Roman"/>
          <w:sz w:val="24"/>
          <w:szCs w:val="20"/>
        </w:rPr>
      </w:pPr>
    </w:p>
    <w:p w:rsidRPr="00093B1B" w:rsidR="00405B65" w:rsidP="00405B65" w:rsidRDefault="00405B65" w14:paraId="6EE6C8CA" w14:textId="77777777">
      <w:pPr>
        <w:tabs>
          <w:tab w:val="left" w:pos="284"/>
          <w:tab w:val="left" w:pos="567"/>
          <w:tab w:val="left" w:pos="851"/>
        </w:tabs>
        <w:rPr>
          <w:rFonts w:ascii="Times New Roman" w:hAnsi="Times New Roman"/>
          <w:sz w:val="24"/>
          <w:szCs w:val="20"/>
        </w:rPr>
      </w:pPr>
    </w:p>
    <w:p w:rsidRPr="00093B1B" w:rsidR="00405B65" w:rsidP="00405B65" w:rsidRDefault="00405B65" w14:paraId="26B1E831" w14:textId="77777777">
      <w:pPr>
        <w:tabs>
          <w:tab w:val="left" w:pos="284"/>
          <w:tab w:val="left" w:pos="567"/>
          <w:tab w:val="left" w:pos="851"/>
        </w:tabs>
        <w:rPr>
          <w:rFonts w:ascii="Times New Roman" w:hAnsi="Times New Roman"/>
          <w:sz w:val="24"/>
          <w:szCs w:val="20"/>
        </w:rPr>
      </w:pPr>
    </w:p>
    <w:p w:rsidRPr="00093B1B" w:rsidR="00405B65" w:rsidP="00405B65" w:rsidRDefault="00405B65" w14:paraId="12256E8E" w14:textId="77777777">
      <w:pPr>
        <w:tabs>
          <w:tab w:val="left" w:pos="284"/>
          <w:tab w:val="left" w:pos="567"/>
          <w:tab w:val="left" w:pos="851"/>
        </w:tabs>
        <w:rPr>
          <w:rFonts w:ascii="Times New Roman" w:hAnsi="Times New Roman"/>
          <w:sz w:val="24"/>
          <w:szCs w:val="20"/>
        </w:rPr>
      </w:pPr>
    </w:p>
    <w:p w:rsidRPr="00093B1B" w:rsidR="00405B65" w:rsidP="00405B65" w:rsidRDefault="00405B65" w14:paraId="410EED64" w14:textId="77777777">
      <w:pPr>
        <w:tabs>
          <w:tab w:val="left" w:pos="284"/>
          <w:tab w:val="left" w:pos="567"/>
          <w:tab w:val="left" w:pos="851"/>
        </w:tabs>
        <w:rPr>
          <w:rFonts w:ascii="Times New Roman" w:hAnsi="Times New Roman"/>
          <w:sz w:val="24"/>
          <w:szCs w:val="20"/>
        </w:rPr>
      </w:pPr>
    </w:p>
    <w:p w:rsidRPr="00093B1B" w:rsidR="00405B65" w:rsidP="00405B65" w:rsidRDefault="00405B65" w14:paraId="74B5EAD2" w14:textId="05EC594D">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 xml:space="preserve">De Minister van </w:t>
      </w:r>
      <w:r w:rsidRPr="00093B1B" w:rsidR="005E18CC">
        <w:rPr>
          <w:rFonts w:ascii="Times New Roman" w:hAnsi="Times New Roman"/>
          <w:sz w:val="24"/>
          <w:szCs w:val="20"/>
        </w:rPr>
        <w:t>Binnenlandse Zaken en Koninkrijksrelaties</w:t>
      </w:r>
      <w:r w:rsidRPr="00093B1B">
        <w:rPr>
          <w:rFonts w:ascii="Times New Roman" w:hAnsi="Times New Roman"/>
          <w:sz w:val="24"/>
          <w:szCs w:val="20"/>
        </w:rPr>
        <w:t>,</w:t>
      </w:r>
    </w:p>
    <w:p w:rsidRPr="00093B1B" w:rsidR="00781665" w:rsidRDefault="00781665" w14:paraId="4C1564F3" w14:textId="468F9DFE">
      <w:pPr>
        <w:rPr>
          <w:rFonts w:ascii="Times New Roman" w:hAnsi="Times New Roman"/>
          <w:sz w:val="24"/>
          <w:szCs w:val="20"/>
        </w:rPr>
      </w:pPr>
      <w:r w:rsidRPr="00093B1B">
        <w:rPr>
          <w:rFonts w:ascii="Times New Roman" w:hAnsi="Times New Roman"/>
          <w:sz w:val="24"/>
          <w:szCs w:val="20"/>
        </w:rPr>
        <w:br w:type="page"/>
      </w:r>
    </w:p>
    <w:p w:rsidRPr="00093B1B" w:rsidR="00CB3578" w:rsidP="00781665" w:rsidRDefault="00CB3578" w14:paraId="0EACFAD5" w14:textId="77777777">
      <w:pPr>
        <w:tabs>
          <w:tab w:val="left" w:pos="284"/>
          <w:tab w:val="left" w:pos="567"/>
          <w:tab w:val="left" w:pos="851"/>
        </w:tabs>
        <w:rPr>
          <w:rFonts w:ascii="Times New Roman" w:hAnsi="Times New Roman"/>
          <w:szCs w:val="20"/>
        </w:rPr>
      </w:pPr>
    </w:p>
    <w:p w:rsidRPr="00093B1B" w:rsidR="00781665" w:rsidP="00781665" w:rsidRDefault="00781665" w14:paraId="2A668FDC" w14:textId="77777777">
      <w:pPr>
        <w:tabs>
          <w:tab w:val="left" w:pos="284"/>
          <w:tab w:val="left" w:pos="567"/>
          <w:tab w:val="left" w:pos="851"/>
        </w:tabs>
        <w:rPr>
          <w:rFonts w:ascii="Times New Roman" w:hAnsi="Times New Roman"/>
          <w:szCs w:val="20"/>
        </w:rPr>
      </w:pPr>
    </w:p>
    <w:p w:rsidRPr="00093B1B" w:rsidR="008B596F" w:rsidP="00781665" w:rsidRDefault="008B596F" w14:paraId="2F480E78" w14:textId="77777777">
      <w:pPr>
        <w:tabs>
          <w:tab w:val="left" w:pos="284"/>
          <w:tab w:val="left" w:pos="567"/>
          <w:tab w:val="left" w:pos="851"/>
        </w:tabs>
        <w:rPr>
          <w:rFonts w:ascii="Times New Roman" w:hAnsi="Times New Roman"/>
          <w:szCs w:val="20"/>
        </w:rPr>
      </w:pPr>
    </w:p>
    <w:tbl>
      <w:tblPr>
        <w:tblW w:w="9694" w:type="dxa"/>
        <w:tblInd w:w="-313" w:type="dxa"/>
        <w:tblCellMar>
          <w:left w:w="10" w:type="dxa"/>
          <w:right w:w="10" w:type="dxa"/>
        </w:tblCellMar>
        <w:tblLook w:val="04A0" w:firstRow="1" w:lastRow="0" w:firstColumn="1" w:lastColumn="0" w:noHBand="0" w:noVBand="1"/>
      </w:tblPr>
      <w:tblGrid>
        <w:gridCol w:w="418"/>
        <w:gridCol w:w="3792"/>
        <w:gridCol w:w="1828"/>
        <w:gridCol w:w="1828"/>
        <w:gridCol w:w="1828"/>
      </w:tblGrid>
      <w:tr w:rsidR="008242E2" w:rsidTr="008242E2" w14:paraId="764AA586" w14:textId="77777777">
        <w:tblPrEx>
          <w:tblCellMar>
            <w:top w:w="0" w:type="dxa"/>
            <w:bottom w:w="0" w:type="dxa"/>
          </w:tblCellMar>
        </w:tblPrEx>
        <w:trPr>
          <w:tblHeader/>
        </w:trPr>
        <w:tc>
          <w:tcPr>
            <w:tcW w:w="9694" w:type="dxa"/>
            <w:gridSpan w:val="5"/>
            <w:tcMar>
              <w:top w:w="22" w:type="dxa"/>
              <w:left w:w="113" w:type="dxa"/>
              <w:bottom w:w="22" w:type="dxa"/>
            </w:tcMar>
          </w:tcPr>
          <w:p w:rsidR="008242E2" w:rsidP="00847AB1" w:rsidRDefault="008242E2" w14:paraId="0F7E2B2A" w14:textId="77777777">
            <w:pPr>
              <w:pStyle w:val="kio2-table-title"/>
            </w:pPr>
            <w:r>
              <w:t>Vastgestelde begrotingsstaat van Koninkrijksrelaties (IV) voor het jaar 2026 (bedragen x € 1.000)</w:t>
            </w:r>
          </w:p>
        </w:tc>
      </w:tr>
      <w:tr w:rsidR="008242E2" w:rsidTr="008242E2" w14:paraId="7C1A0B7C" w14:textId="77777777">
        <w:tblPrEx>
          <w:tblCellMar>
            <w:top w:w="0" w:type="dxa"/>
            <w:bottom w:w="0" w:type="dxa"/>
          </w:tblCellMar>
        </w:tblPrEx>
        <w:trPr>
          <w:tblHeader/>
        </w:trPr>
        <w:tc>
          <w:tcPr>
            <w:tcW w:w="418" w:type="dxa"/>
            <w:tcBorders>
              <w:top w:val="single" w:color="000000" w:sz="2" w:space="0"/>
              <w:bottom w:val="single" w:color="009EE0" w:sz="2" w:space="0"/>
            </w:tcBorders>
            <w:tcMar>
              <w:top w:w="28" w:type="dxa"/>
              <w:bottom w:w="28" w:type="dxa"/>
              <w:right w:w="28" w:type="dxa"/>
            </w:tcMar>
          </w:tcPr>
          <w:p w:rsidR="008242E2" w:rsidP="00847AB1" w:rsidRDefault="008242E2" w14:paraId="28BCF985" w14:textId="77777777">
            <w:pPr>
              <w:pStyle w:val="p-table"/>
              <w:rPr>
                <w:color w:val="000000"/>
                <w:sz w:val="17"/>
              </w:rPr>
            </w:pPr>
            <w:r>
              <w:rPr>
                <w:color w:val="000000"/>
                <w:sz w:val="17"/>
              </w:rPr>
              <w:t>Art.</w:t>
            </w:r>
          </w:p>
        </w:tc>
        <w:tc>
          <w:tcPr>
            <w:tcW w:w="3792" w:type="dxa"/>
            <w:tcBorders>
              <w:top w:val="single" w:color="000000" w:sz="2" w:space="0"/>
              <w:bottom w:val="single" w:color="009EE0" w:sz="2" w:space="0"/>
            </w:tcBorders>
            <w:tcMar>
              <w:top w:w="28" w:type="dxa"/>
              <w:left w:w="28" w:type="dxa"/>
              <w:bottom w:w="28" w:type="dxa"/>
              <w:right w:w="28" w:type="dxa"/>
            </w:tcMar>
          </w:tcPr>
          <w:p w:rsidR="008242E2" w:rsidP="00847AB1" w:rsidRDefault="008242E2" w14:paraId="74BD3642" w14:textId="77777777">
            <w:pPr>
              <w:pStyle w:val="p-table"/>
              <w:rPr>
                <w:color w:val="000000"/>
                <w:sz w:val="17"/>
              </w:rPr>
            </w:pPr>
            <w:r>
              <w:rPr>
                <w:color w:val="000000"/>
                <w:sz w:val="17"/>
              </w:rPr>
              <w:t>Omschrijving</w:t>
            </w:r>
          </w:p>
        </w:tc>
        <w:tc>
          <w:tcPr>
            <w:tcW w:w="5484" w:type="dxa"/>
            <w:gridSpan w:val="3"/>
            <w:tcBorders>
              <w:top w:val="single" w:color="000000" w:sz="2" w:space="0"/>
              <w:bottom w:val="single" w:color="009EE0" w:sz="2" w:space="0"/>
            </w:tcBorders>
            <w:tcMar>
              <w:top w:w="28" w:type="dxa"/>
              <w:left w:w="28" w:type="dxa"/>
              <w:bottom w:w="28" w:type="dxa"/>
              <w:right w:w="28" w:type="dxa"/>
            </w:tcMar>
          </w:tcPr>
          <w:p w:rsidR="008242E2" w:rsidP="00847AB1" w:rsidRDefault="008242E2" w14:paraId="19D7851B" w14:textId="77777777">
            <w:pPr>
              <w:pStyle w:val="p-table"/>
              <w:jc w:val="center"/>
              <w:rPr>
                <w:color w:val="000000"/>
                <w:sz w:val="17"/>
              </w:rPr>
            </w:pPr>
            <w:r>
              <w:rPr>
                <w:color w:val="000000"/>
                <w:sz w:val="17"/>
              </w:rPr>
              <w:t>Vastgestelde begroting</w:t>
            </w:r>
          </w:p>
        </w:tc>
      </w:tr>
      <w:tr w:rsidR="008242E2" w:rsidTr="008242E2" w14:paraId="6198943A" w14:textId="77777777">
        <w:tblPrEx>
          <w:tblCellMar>
            <w:top w:w="0" w:type="dxa"/>
            <w:bottom w:w="0" w:type="dxa"/>
          </w:tblCellMar>
        </w:tblPrEx>
        <w:trPr>
          <w:tblHeader/>
        </w:trPr>
        <w:tc>
          <w:tcPr>
            <w:tcW w:w="418" w:type="dxa"/>
            <w:tcBorders>
              <w:bottom w:val="single" w:color="009EE0" w:sz="2" w:space="0"/>
            </w:tcBorders>
            <w:tcMar>
              <w:top w:w="28" w:type="dxa"/>
              <w:bottom w:w="28" w:type="dxa"/>
              <w:right w:w="28" w:type="dxa"/>
            </w:tcMar>
          </w:tcPr>
          <w:p w:rsidR="008242E2" w:rsidP="00847AB1" w:rsidRDefault="008242E2" w14:paraId="0E379A79" w14:textId="77777777">
            <w:pPr>
              <w:pStyle w:val="p-table"/>
              <w:rPr>
                <w:color w:val="000000"/>
                <w:sz w:val="17"/>
              </w:rPr>
            </w:pPr>
          </w:p>
        </w:tc>
        <w:tc>
          <w:tcPr>
            <w:tcW w:w="3792" w:type="dxa"/>
            <w:tcBorders>
              <w:bottom w:val="single" w:color="009EE0" w:sz="2" w:space="0"/>
            </w:tcBorders>
            <w:tcMar>
              <w:top w:w="28" w:type="dxa"/>
              <w:left w:w="28" w:type="dxa"/>
              <w:bottom w:w="28" w:type="dxa"/>
              <w:right w:w="28" w:type="dxa"/>
            </w:tcMar>
          </w:tcPr>
          <w:p w:rsidR="008242E2" w:rsidP="00847AB1" w:rsidRDefault="008242E2" w14:paraId="062DC257" w14:textId="77777777">
            <w:pPr>
              <w:pStyle w:val="p-table"/>
              <w:rPr>
                <w:color w:val="000000"/>
                <w:sz w:val="17"/>
              </w:rPr>
            </w:pPr>
          </w:p>
        </w:tc>
        <w:tc>
          <w:tcPr>
            <w:tcW w:w="1828" w:type="dxa"/>
            <w:tcBorders>
              <w:bottom w:val="single" w:color="009EE0" w:sz="2" w:space="0"/>
            </w:tcBorders>
            <w:tcMar>
              <w:top w:w="28" w:type="dxa"/>
              <w:left w:w="28" w:type="dxa"/>
              <w:bottom w:w="28" w:type="dxa"/>
              <w:right w:w="28" w:type="dxa"/>
            </w:tcMar>
          </w:tcPr>
          <w:p w:rsidR="008242E2" w:rsidP="00847AB1" w:rsidRDefault="008242E2" w14:paraId="248547CB" w14:textId="77777777">
            <w:pPr>
              <w:pStyle w:val="p-table"/>
              <w:jc w:val="right"/>
              <w:rPr>
                <w:color w:val="000000"/>
                <w:sz w:val="17"/>
              </w:rPr>
            </w:pPr>
            <w:r>
              <w:rPr>
                <w:color w:val="000000"/>
                <w:sz w:val="17"/>
              </w:rPr>
              <w:t>Verplichtingen</w:t>
            </w:r>
          </w:p>
        </w:tc>
        <w:tc>
          <w:tcPr>
            <w:tcW w:w="1828" w:type="dxa"/>
            <w:tcBorders>
              <w:bottom w:val="single" w:color="009EE0" w:sz="2" w:space="0"/>
            </w:tcBorders>
            <w:tcMar>
              <w:top w:w="28" w:type="dxa"/>
              <w:left w:w="28" w:type="dxa"/>
              <w:bottom w:w="28" w:type="dxa"/>
              <w:right w:w="28" w:type="dxa"/>
            </w:tcMar>
          </w:tcPr>
          <w:p w:rsidR="008242E2" w:rsidP="00847AB1" w:rsidRDefault="008242E2" w14:paraId="281FF576" w14:textId="77777777">
            <w:pPr>
              <w:pStyle w:val="p-table"/>
              <w:jc w:val="right"/>
              <w:rPr>
                <w:color w:val="000000"/>
                <w:sz w:val="17"/>
              </w:rPr>
            </w:pPr>
            <w:r>
              <w:rPr>
                <w:color w:val="000000"/>
                <w:sz w:val="17"/>
              </w:rPr>
              <w:t>Uitgaven</w:t>
            </w:r>
          </w:p>
        </w:tc>
        <w:tc>
          <w:tcPr>
            <w:tcW w:w="1828" w:type="dxa"/>
            <w:tcBorders>
              <w:bottom w:val="single" w:color="009EE0" w:sz="2" w:space="0"/>
            </w:tcBorders>
            <w:tcMar>
              <w:top w:w="28" w:type="dxa"/>
              <w:left w:w="28" w:type="dxa"/>
              <w:bottom w:w="28" w:type="dxa"/>
              <w:right w:w="28" w:type="dxa"/>
            </w:tcMar>
          </w:tcPr>
          <w:p w:rsidR="008242E2" w:rsidP="00847AB1" w:rsidRDefault="008242E2" w14:paraId="6D188AFA" w14:textId="77777777">
            <w:pPr>
              <w:pStyle w:val="p-table"/>
              <w:jc w:val="right"/>
              <w:rPr>
                <w:color w:val="000000"/>
                <w:sz w:val="17"/>
              </w:rPr>
            </w:pPr>
            <w:r>
              <w:rPr>
                <w:color w:val="000000"/>
                <w:sz w:val="17"/>
              </w:rPr>
              <w:t>Ontvangsten</w:t>
            </w:r>
          </w:p>
        </w:tc>
      </w:tr>
      <w:tr w:rsidR="008242E2" w:rsidTr="008242E2" w14:paraId="7B6312D9"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357B5534"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8242E2" w:rsidP="00847AB1" w:rsidRDefault="008242E2" w14:paraId="57808774" w14:textId="77777777">
            <w:pPr>
              <w:pStyle w:val="p-table"/>
              <w:rPr>
                <w:sz w:val="17"/>
              </w:rPr>
            </w:pPr>
            <w:r>
              <w:rPr>
                <w:b/>
                <w:sz w:val="17"/>
              </w:rPr>
              <w:t>Totaal</w:t>
            </w:r>
          </w:p>
        </w:tc>
        <w:tc>
          <w:tcPr>
            <w:tcW w:w="1828" w:type="dxa"/>
            <w:tcBorders>
              <w:bottom w:val="single" w:color="009EE0" w:sz="2" w:space="0"/>
            </w:tcBorders>
            <w:tcMar>
              <w:top w:w="22" w:type="dxa"/>
              <w:left w:w="28" w:type="dxa"/>
              <w:bottom w:w="22" w:type="dxa"/>
              <w:right w:w="28" w:type="dxa"/>
            </w:tcMar>
          </w:tcPr>
          <w:p w:rsidR="008242E2" w:rsidP="00847AB1" w:rsidRDefault="008242E2" w14:paraId="78D945A1" w14:textId="77777777">
            <w:pPr>
              <w:pStyle w:val="p-table"/>
              <w:jc w:val="right"/>
              <w:rPr>
                <w:sz w:val="17"/>
              </w:rPr>
            </w:pPr>
            <w:r>
              <w:rPr>
                <w:b/>
                <w:sz w:val="17"/>
              </w:rPr>
              <w:t>185.440</w:t>
            </w:r>
          </w:p>
        </w:tc>
        <w:tc>
          <w:tcPr>
            <w:tcW w:w="1828" w:type="dxa"/>
            <w:tcBorders>
              <w:bottom w:val="single" w:color="009EE0" w:sz="2" w:space="0"/>
            </w:tcBorders>
            <w:tcMar>
              <w:top w:w="22" w:type="dxa"/>
              <w:left w:w="28" w:type="dxa"/>
              <w:bottom w:w="22" w:type="dxa"/>
              <w:right w:w="28" w:type="dxa"/>
            </w:tcMar>
          </w:tcPr>
          <w:p w:rsidR="008242E2" w:rsidP="00847AB1" w:rsidRDefault="008242E2" w14:paraId="42511F2F" w14:textId="77777777">
            <w:pPr>
              <w:pStyle w:val="p-table"/>
              <w:jc w:val="right"/>
              <w:rPr>
                <w:sz w:val="17"/>
              </w:rPr>
            </w:pPr>
            <w:r>
              <w:rPr>
                <w:b/>
                <w:sz w:val="17"/>
              </w:rPr>
              <w:t>222.151</w:t>
            </w:r>
          </w:p>
        </w:tc>
        <w:tc>
          <w:tcPr>
            <w:tcW w:w="1828" w:type="dxa"/>
            <w:tcBorders>
              <w:bottom w:val="single" w:color="009EE0" w:sz="2" w:space="0"/>
            </w:tcBorders>
            <w:tcMar>
              <w:top w:w="22" w:type="dxa"/>
              <w:left w:w="28" w:type="dxa"/>
              <w:bottom w:w="22" w:type="dxa"/>
              <w:right w:w="28" w:type="dxa"/>
            </w:tcMar>
          </w:tcPr>
          <w:p w:rsidR="008242E2" w:rsidP="00847AB1" w:rsidRDefault="008242E2" w14:paraId="3D2624EB" w14:textId="77777777">
            <w:pPr>
              <w:pStyle w:val="p-table"/>
              <w:jc w:val="right"/>
              <w:rPr>
                <w:sz w:val="17"/>
              </w:rPr>
            </w:pPr>
            <w:r>
              <w:rPr>
                <w:b/>
                <w:sz w:val="17"/>
              </w:rPr>
              <w:t>153.073</w:t>
            </w:r>
          </w:p>
        </w:tc>
      </w:tr>
      <w:tr w:rsidR="008242E2" w:rsidTr="008242E2" w14:paraId="5F907C0B"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22D719FA"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8242E2" w:rsidP="00847AB1" w:rsidRDefault="008242E2" w14:paraId="310C4B23"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3FAB43D9"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2856B646"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219B5820" w14:textId="77777777">
            <w:pPr>
              <w:pStyle w:val="p-table"/>
              <w:rPr>
                <w:sz w:val="17"/>
              </w:rPr>
            </w:pPr>
          </w:p>
        </w:tc>
      </w:tr>
      <w:tr w:rsidR="008242E2" w:rsidTr="008242E2" w14:paraId="358F53FB"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44F3A995"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8242E2" w:rsidP="00847AB1" w:rsidRDefault="008242E2" w14:paraId="52BD8F12" w14:textId="77777777">
            <w:pPr>
              <w:pStyle w:val="p-table"/>
              <w:rPr>
                <w:sz w:val="17"/>
              </w:rPr>
            </w:pPr>
            <w:r>
              <w:rPr>
                <w:b/>
                <w:sz w:val="17"/>
              </w:rPr>
              <w:t>Beleidsartikelen</w:t>
            </w:r>
          </w:p>
        </w:tc>
        <w:tc>
          <w:tcPr>
            <w:tcW w:w="1828" w:type="dxa"/>
            <w:tcBorders>
              <w:bottom w:val="single" w:color="009EE0" w:sz="2" w:space="0"/>
            </w:tcBorders>
            <w:tcMar>
              <w:top w:w="22" w:type="dxa"/>
              <w:left w:w="28" w:type="dxa"/>
              <w:bottom w:w="22" w:type="dxa"/>
              <w:right w:w="28" w:type="dxa"/>
            </w:tcMar>
          </w:tcPr>
          <w:p w:rsidR="008242E2" w:rsidP="00847AB1" w:rsidRDefault="008242E2" w14:paraId="4D268C7D"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5AE88747"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259A8FE7" w14:textId="77777777">
            <w:pPr>
              <w:pStyle w:val="p-table"/>
              <w:rPr>
                <w:sz w:val="17"/>
              </w:rPr>
            </w:pPr>
          </w:p>
        </w:tc>
      </w:tr>
      <w:tr w:rsidR="008242E2" w:rsidTr="008242E2" w14:paraId="53B7E63C"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56958D76" w14:textId="77777777">
            <w:pPr>
              <w:pStyle w:val="p-table"/>
              <w:rPr>
                <w:sz w:val="17"/>
              </w:rPr>
            </w:pPr>
            <w:r>
              <w:rPr>
                <w:sz w:val="17"/>
              </w:rPr>
              <w:t>1</w:t>
            </w:r>
          </w:p>
        </w:tc>
        <w:tc>
          <w:tcPr>
            <w:tcW w:w="3792" w:type="dxa"/>
            <w:tcBorders>
              <w:bottom w:val="single" w:color="009EE0" w:sz="2" w:space="0"/>
            </w:tcBorders>
            <w:tcMar>
              <w:top w:w="22" w:type="dxa"/>
              <w:left w:w="28" w:type="dxa"/>
              <w:bottom w:w="22" w:type="dxa"/>
              <w:right w:w="28" w:type="dxa"/>
            </w:tcMar>
          </w:tcPr>
          <w:p w:rsidR="008242E2" w:rsidP="00847AB1" w:rsidRDefault="008242E2" w14:paraId="4260DA6F" w14:textId="77777777">
            <w:pPr>
              <w:pStyle w:val="p-table"/>
              <w:rPr>
                <w:sz w:val="17"/>
              </w:rPr>
            </w:pPr>
            <w:r>
              <w:rPr>
                <w:sz w:val="17"/>
              </w:rPr>
              <w:t>Versterken rechtsstaat</w:t>
            </w:r>
          </w:p>
        </w:tc>
        <w:tc>
          <w:tcPr>
            <w:tcW w:w="1828" w:type="dxa"/>
            <w:tcBorders>
              <w:bottom w:val="single" w:color="009EE0" w:sz="2" w:space="0"/>
            </w:tcBorders>
            <w:tcMar>
              <w:top w:w="22" w:type="dxa"/>
              <w:left w:w="28" w:type="dxa"/>
              <w:bottom w:w="22" w:type="dxa"/>
              <w:right w:w="28" w:type="dxa"/>
            </w:tcMar>
          </w:tcPr>
          <w:p w:rsidR="008242E2" w:rsidP="00847AB1" w:rsidRDefault="008242E2" w14:paraId="18A8A3C0" w14:textId="77777777">
            <w:pPr>
              <w:pStyle w:val="p-table"/>
              <w:jc w:val="right"/>
              <w:rPr>
                <w:sz w:val="17"/>
              </w:rPr>
            </w:pPr>
            <w:r>
              <w:rPr>
                <w:sz w:val="17"/>
              </w:rPr>
              <w:t>68.716</w:t>
            </w:r>
          </w:p>
        </w:tc>
        <w:tc>
          <w:tcPr>
            <w:tcW w:w="1828" w:type="dxa"/>
            <w:tcBorders>
              <w:bottom w:val="single" w:color="009EE0" w:sz="2" w:space="0"/>
            </w:tcBorders>
            <w:tcMar>
              <w:top w:w="22" w:type="dxa"/>
              <w:left w:w="28" w:type="dxa"/>
              <w:bottom w:w="22" w:type="dxa"/>
              <w:right w:w="28" w:type="dxa"/>
            </w:tcMar>
          </w:tcPr>
          <w:p w:rsidR="008242E2" w:rsidP="00847AB1" w:rsidRDefault="008242E2" w14:paraId="189EC4E9" w14:textId="77777777">
            <w:pPr>
              <w:pStyle w:val="p-table"/>
              <w:jc w:val="right"/>
              <w:rPr>
                <w:sz w:val="17"/>
              </w:rPr>
            </w:pPr>
            <w:r>
              <w:rPr>
                <w:sz w:val="17"/>
              </w:rPr>
              <w:t>68.716</w:t>
            </w:r>
          </w:p>
        </w:tc>
        <w:tc>
          <w:tcPr>
            <w:tcW w:w="1828" w:type="dxa"/>
            <w:tcBorders>
              <w:bottom w:val="single" w:color="009EE0" w:sz="2" w:space="0"/>
            </w:tcBorders>
            <w:tcMar>
              <w:top w:w="22" w:type="dxa"/>
              <w:left w:w="28" w:type="dxa"/>
              <w:bottom w:w="22" w:type="dxa"/>
              <w:right w:w="28" w:type="dxa"/>
            </w:tcMar>
          </w:tcPr>
          <w:p w:rsidR="008242E2" w:rsidP="00847AB1" w:rsidRDefault="008242E2" w14:paraId="1DF4CF0D" w14:textId="77777777">
            <w:pPr>
              <w:pStyle w:val="p-table"/>
              <w:jc w:val="right"/>
              <w:rPr>
                <w:sz w:val="17"/>
              </w:rPr>
            </w:pPr>
            <w:r>
              <w:rPr>
                <w:sz w:val="17"/>
              </w:rPr>
              <w:t>0</w:t>
            </w:r>
          </w:p>
        </w:tc>
      </w:tr>
      <w:tr w:rsidR="008242E2" w:rsidTr="008242E2" w14:paraId="5CDA491A"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510874B2" w14:textId="77777777">
            <w:pPr>
              <w:pStyle w:val="p-table"/>
              <w:rPr>
                <w:sz w:val="17"/>
              </w:rPr>
            </w:pPr>
            <w:r>
              <w:rPr>
                <w:sz w:val="17"/>
              </w:rPr>
              <w:t>2</w:t>
            </w:r>
          </w:p>
        </w:tc>
        <w:tc>
          <w:tcPr>
            <w:tcW w:w="3792" w:type="dxa"/>
            <w:tcBorders>
              <w:bottom w:val="single" w:color="009EE0" w:sz="2" w:space="0"/>
            </w:tcBorders>
            <w:tcMar>
              <w:top w:w="22" w:type="dxa"/>
              <w:left w:w="28" w:type="dxa"/>
              <w:bottom w:w="22" w:type="dxa"/>
              <w:right w:w="28" w:type="dxa"/>
            </w:tcMar>
          </w:tcPr>
          <w:p w:rsidR="008242E2" w:rsidP="00847AB1" w:rsidRDefault="008242E2" w14:paraId="4C71B5E4" w14:textId="77777777">
            <w:pPr>
              <w:pStyle w:val="p-table"/>
              <w:rPr>
                <w:sz w:val="17"/>
              </w:rPr>
            </w:pPr>
            <w:r>
              <w:rPr>
                <w:sz w:val="17"/>
              </w:rPr>
              <w:t>Slavernijverleden</w:t>
            </w:r>
          </w:p>
        </w:tc>
        <w:tc>
          <w:tcPr>
            <w:tcW w:w="1828" w:type="dxa"/>
            <w:tcBorders>
              <w:bottom w:val="single" w:color="009EE0" w:sz="2" w:space="0"/>
            </w:tcBorders>
            <w:tcMar>
              <w:top w:w="22" w:type="dxa"/>
              <w:left w:w="28" w:type="dxa"/>
              <w:bottom w:w="22" w:type="dxa"/>
              <w:right w:w="28" w:type="dxa"/>
            </w:tcMar>
          </w:tcPr>
          <w:p w:rsidR="008242E2" w:rsidP="00847AB1" w:rsidRDefault="008242E2" w14:paraId="415BD4E1" w14:textId="77777777">
            <w:pPr>
              <w:pStyle w:val="p-table"/>
              <w:jc w:val="right"/>
              <w:rPr>
                <w:sz w:val="17"/>
              </w:rPr>
            </w:pPr>
            <w:r>
              <w:rPr>
                <w:sz w:val="17"/>
              </w:rPr>
              <w:t>8.933</w:t>
            </w:r>
          </w:p>
        </w:tc>
        <w:tc>
          <w:tcPr>
            <w:tcW w:w="1828" w:type="dxa"/>
            <w:tcBorders>
              <w:bottom w:val="single" w:color="009EE0" w:sz="2" w:space="0"/>
            </w:tcBorders>
            <w:tcMar>
              <w:top w:w="22" w:type="dxa"/>
              <w:left w:w="28" w:type="dxa"/>
              <w:bottom w:w="22" w:type="dxa"/>
              <w:right w:w="28" w:type="dxa"/>
            </w:tcMar>
          </w:tcPr>
          <w:p w:rsidR="008242E2" w:rsidP="00847AB1" w:rsidRDefault="008242E2" w14:paraId="7B028889" w14:textId="77777777">
            <w:pPr>
              <w:pStyle w:val="p-table"/>
              <w:jc w:val="right"/>
              <w:rPr>
                <w:sz w:val="17"/>
              </w:rPr>
            </w:pPr>
            <w:r>
              <w:rPr>
                <w:sz w:val="17"/>
              </w:rPr>
              <w:t>22.866</w:t>
            </w:r>
          </w:p>
        </w:tc>
        <w:tc>
          <w:tcPr>
            <w:tcW w:w="1828" w:type="dxa"/>
            <w:tcBorders>
              <w:bottom w:val="single" w:color="009EE0" w:sz="2" w:space="0"/>
            </w:tcBorders>
            <w:tcMar>
              <w:top w:w="22" w:type="dxa"/>
              <w:left w:w="28" w:type="dxa"/>
              <w:bottom w:w="22" w:type="dxa"/>
              <w:right w:w="28" w:type="dxa"/>
            </w:tcMar>
          </w:tcPr>
          <w:p w:rsidR="008242E2" w:rsidP="00847AB1" w:rsidRDefault="008242E2" w14:paraId="2B3CF6F1" w14:textId="77777777">
            <w:pPr>
              <w:pStyle w:val="p-table"/>
              <w:jc w:val="right"/>
              <w:rPr>
                <w:sz w:val="17"/>
              </w:rPr>
            </w:pPr>
            <w:r>
              <w:rPr>
                <w:sz w:val="17"/>
              </w:rPr>
              <w:t>0</w:t>
            </w:r>
          </w:p>
        </w:tc>
      </w:tr>
      <w:tr w:rsidR="008242E2" w:rsidTr="008242E2" w14:paraId="562F85AE"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3D334436" w14:textId="77777777">
            <w:pPr>
              <w:pStyle w:val="p-table"/>
              <w:rPr>
                <w:sz w:val="17"/>
              </w:rPr>
            </w:pPr>
            <w:r>
              <w:rPr>
                <w:sz w:val="17"/>
              </w:rPr>
              <w:t>4</w:t>
            </w:r>
          </w:p>
        </w:tc>
        <w:tc>
          <w:tcPr>
            <w:tcW w:w="3792" w:type="dxa"/>
            <w:tcBorders>
              <w:bottom w:val="single" w:color="009EE0" w:sz="2" w:space="0"/>
            </w:tcBorders>
            <w:tcMar>
              <w:top w:w="22" w:type="dxa"/>
              <w:left w:w="28" w:type="dxa"/>
              <w:bottom w:w="22" w:type="dxa"/>
              <w:right w:w="28" w:type="dxa"/>
            </w:tcMar>
          </w:tcPr>
          <w:p w:rsidR="008242E2" w:rsidP="00847AB1" w:rsidRDefault="008242E2" w14:paraId="72CC9651" w14:textId="77777777">
            <w:pPr>
              <w:pStyle w:val="p-table"/>
              <w:rPr>
                <w:sz w:val="17"/>
              </w:rPr>
            </w:pPr>
            <w:r>
              <w:rPr>
                <w:sz w:val="17"/>
              </w:rPr>
              <w:t>Bevorderen sociaaleconomische structuur</w:t>
            </w:r>
          </w:p>
        </w:tc>
        <w:tc>
          <w:tcPr>
            <w:tcW w:w="1828" w:type="dxa"/>
            <w:tcBorders>
              <w:bottom w:val="single" w:color="009EE0" w:sz="2" w:space="0"/>
            </w:tcBorders>
            <w:tcMar>
              <w:top w:w="22" w:type="dxa"/>
              <w:left w:w="28" w:type="dxa"/>
              <w:bottom w:w="22" w:type="dxa"/>
              <w:right w:w="28" w:type="dxa"/>
            </w:tcMar>
          </w:tcPr>
          <w:p w:rsidR="008242E2" w:rsidP="00847AB1" w:rsidRDefault="008242E2" w14:paraId="2DAFA54D" w14:textId="77777777">
            <w:pPr>
              <w:pStyle w:val="p-table"/>
              <w:jc w:val="right"/>
              <w:rPr>
                <w:sz w:val="17"/>
              </w:rPr>
            </w:pPr>
            <w:r>
              <w:rPr>
                <w:sz w:val="17"/>
              </w:rPr>
              <w:t>72.196</w:t>
            </w:r>
          </w:p>
        </w:tc>
        <w:tc>
          <w:tcPr>
            <w:tcW w:w="1828" w:type="dxa"/>
            <w:tcBorders>
              <w:bottom w:val="single" w:color="009EE0" w:sz="2" w:space="0"/>
            </w:tcBorders>
            <w:tcMar>
              <w:top w:w="22" w:type="dxa"/>
              <w:left w:w="28" w:type="dxa"/>
              <w:bottom w:w="22" w:type="dxa"/>
              <w:right w:w="28" w:type="dxa"/>
            </w:tcMar>
          </w:tcPr>
          <w:p w:rsidR="008242E2" w:rsidP="00847AB1" w:rsidRDefault="008242E2" w14:paraId="466548D3" w14:textId="77777777">
            <w:pPr>
              <w:pStyle w:val="p-table"/>
              <w:jc w:val="right"/>
              <w:rPr>
                <w:sz w:val="17"/>
              </w:rPr>
            </w:pPr>
            <w:r>
              <w:rPr>
                <w:sz w:val="17"/>
              </w:rPr>
              <w:t>66.457</w:t>
            </w:r>
          </w:p>
        </w:tc>
        <w:tc>
          <w:tcPr>
            <w:tcW w:w="1828" w:type="dxa"/>
            <w:tcBorders>
              <w:bottom w:val="single" w:color="009EE0" w:sz="2" w:space="0"/>
            </w:tcBorders>
            <w:tcMar>
              <w:top w:w="22" w:type="dxa"/>
              <w:left w:w="28" w:type="dxa"/>
              <w:bottom w:w="22" w:type="dxa"/>
              <w:right w:w="28" w:type="dxa"/>
            </w:tcMar>
          </w:tcPr>
          <w:p w:rsidR="008242E2" w:rsidP="00847AB1" w:rsidRDefault="008242E2" w14:paraId="36A795ED" w14:textId="77777777">
            <w:pPr>
              <w:pStyle w:val="p-table"/>
              <w:jc w:val="right"/>
              <w:rPr>
                <w:sz w:val="17"/>
              </w:rPr>
            </w:pPr>
            <w:r>
              <w:rPr>
                <w:sz w:val="17"/>
              </w:rPr>
              <w:t>0</w:t>
            </w:r>
          </w:p>
        </w:tc>
      </w:tr>
      <w:tr w:rsidR="008242E2" w:rsidTr="008242E2" w14:paraId="28E14BCA"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78284338" w14:textId="77777777">
            <w:pPr>
              <w:pStyle w:val="p-table"/>
              <w:rPr>
                <w:sz w:val="17"/>
              </w:rPr>
            </w:pPr>
            <w:r>
              <w:rPr>
                <w:sz w:val="17"/>
              </w:rPr>
              <w:t>5</w:t>
            </w:r>
          </w:p>
        </w:tc>
        <w:tc>
          <w:tcPr>
            <w:tcW w:w="3792" w:type="dxa"/>
            <w:tcBorders>
              <w:bottom w:val="single" w:color="009EE0" w:sz="2" w:space="0"/>
            </w:tcBorders>
            <w:tcMar>
              <w:top w:w="22" w:type="dxa"/>
              <w:left w:w="28" w:type="dxa"/>
              <w:bottom w:w="22" w:type="dxa"/>
              <w:right w:w="28" w:type="dxa"/>
            </w:tcMar>
          </w:tcPr>
          <w:p w:rsidR="008242E2" w:rsidP="00847AB1" w:rsidRDefault="008242E2" w14:paraId="3BA7A179" w14:textId="77777777">
            <w:pPr>
              <w:pStyle w:val="p-table"/>
              <w:rPr>
                <w:sz w:val="17"/>
              </w:rPr>
            </w:pPr>
            <w:r>
              <w:rPr>
                <w:sz w:val="17"/>
              </w:rPr>
              <w:t>Schuldsanering/lopende inschrijving/leningen</w:t>
            </w:r>
          </w:p>
        </w:tc>
        <w:tc>
          <w:tcPr>
            <w:tcW w:w="1828" w:type="dxa"/>
            <w:tcBorders>
              <w:bottom w:val="single" w:color="009EE0" w:sz="2" w:space="0"/>
            </w:tcBorders>
            <w:tcMar>
              <w:top w:w="22" w:type="dxa"/>
              <w:left w:w="28" w:type="dxa"/>
              <w:bottom w:w="22" w:type="dxa"/>
              <w:right w:w="28" w:type="dxa"/>
            </w:tcMar>
          </w:tcPr>
          <w:p w:rsidR="008242E2" w:rsidP="00847AB1" w:rsidRDefault="008242E2" w14:paraId="28EA689D" w14:textId="77777777">
            <w:pPr>
              <w:pStyle w:val="p-table"/>
              <w:jc w:val="right"/>
              <w:rPr>
                <w:sz w:val="17"/>
              </w:rPr>
            </w:pPr>
            <w:r>
              <w:rPr>
                <w:sz w:val="17"/>
              </w:rPr>
              <w:t>0</w:t>
            </w:r>
          </w:p>
        </w:tc>
        <w:tc>
          <w:tcPr>
            <w:tcW w:w="1828" w:type="dxa"/>
            <w:tcBorders>
              <w:bottom w:val="single" w:color="009EE0" w:sz="2" w:space="0"/>
            </w:tcBorders>
            <w:tcMar>
              <w:top w:w="22" w:type="dxa"/>
              <w:left w:w="28" w:type="dxa"/>
              <w:bottom w:w="22" w:type="dxa"/>
              <w:right w:w="28" w:type="dxa"/>
            </w:tcMar>
          </w:tcPr>
          <w:p w:rsidR="008242E2" w:rsidP="00847AB1" w:rsidRDefault="008242E2" w14:paraId="43BC17B7" w14:textId="77777777">
            <w:pPr>
              <w:pStyle w:val="p-table"/>
              <w:jc w:val="right"/>
              <w:rPr>
                <w:sz w:val="17"/>
              </w:rPr>
            </w:pPr>
            <w:r>
              <w:rPr>
                <w:sz w:val="17"/>
              </w:rPr>
              <w:t>28.517</w:t>
            </w:r>
          </w:p>
        </w:tc>
        <w:tc>
          <w:tcPr>
            <w:tcW w:w="1828" w:type="dxa"/>
            <w:tcBorders>
              <w:bottom w:val="single" w:color="009EE0" w:sz="2" w:space="0"/>
            </w:tcBorders>
            <w:tcMar>
              <w:top w:w="22" w:type="dxa"/>
              <w:left w:w="28" w:type="dxa"/>
              <w:bottom w:w="22" w:type="dxa"/>
              <w:right w:w="28" w:type="dxa"/>
            </w:tcMar>
          </w:tcPr>
          <w:p w:rsidR="008242E2" w:rsidP="00847AB1" w:rsidRDefault="008242E2" w14:paraId="21E6A8AA" w14:textId="77777777">
            <w:pPr>
              <w:pStyle w:val="p-table"/>
              <w:jc w:val="right"/>
              <w:rPr>
                <w:sz w:val="17"/>
              </w:rPr>
            </w:pPr>
            <w:r>
              <w:rPr>
                <w:sz w:val="17"/>
              </w:rPr>
              <w:t>153.073</w:t>
            </w:r>
          </w:p>
        </w:tc>
      </w:tr>
      <w:tr w:rsidR="008242E2" w:rsidTr="008242E2" w14:paraId="54A3E998"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6625498A" w14:textId="77777777">
            <w:pPr>
              <w:pStyle w:val="p-table"/>
              <w:rPr>
                <w:sz w:val="17"/>
              </w:rPr>
            </w:pPr>
            <w:r>
              <w:rPr>
                <w:sz w:val="17"/>
              </w:rPr>
              <w:t>8</w:t>
            </w:r>
          </w:p>
        </w:tc>
        <w:tc>
          <w:tcPr>
            <w:tcW w:w="3792" w:type="dxa"/>
            <w:tcBorders>
              <w:bottom w:val="single" w:color="009EE0" w:sz="2" w:space="0"/>
            </w:tcBorders>
            <w:tcMar>
              <w:top w:w="22" w:type="dxa"/>
              <w:left w:w="28" w:type="dxa"/>
              <w:bottom w:w="22" w:type="dxa"/>
              <w:right w:w="28" w:type="dxa"/>
            </w:tcMar>
          </w:tcPr>
          <w:p w:rsidR="008242E2" w:rsidP="00847AB1" w:rsidRDefault="008242E2" w14:paraId="3F832613" w14:textId="77777777">
            <w:pPr>
              <w:pStyle w:val="p-table"/>
              <w:rPr>
                <w:sz w:val="17"/>
              </w:rPr>
            </w:pPr>
            <w:r>
              <w:rPr>
                <w:sz w:val="17"/>
              </w:rPr>
              <w:t>Wederopbouw Bovenwindse Eilanden</w:t>
            </w:r>
          </w:p>
        </w:tc>
        <w:tc>
          <w:tcPr>
            <w:tcW w:w="1828" w:type="dxa"/>
            <w:tcBorders>
              <w:bottom w:val="single" w:color="009EE0" w:sz="2" w:space="0"/>
            </w:tcBorders>
            <w:tcMar>
              <w:top w:w="22" w:type="dxa"/>
              <w:left w:w="28" w:type="dxa"/>
              <w:bottom w:w="22" w:type="dxa"/>
              <w:right w:w="28" w:type="dxa"/>
            </w:tcMar>
          </w:tcPr>
          <w:p w:rsidR="008242E2" w:rsidP="00847AB1" w:rsidRDefault="008242E2" w14:paraId="255872CF" w14:textId="77777777">
            <w:pPr>
              <w:pStyle w:val="p-table"/>
              <w:jc w:val="right"/>
              <w:rPr>
                <w:sz w:val="17"/>
              </w:rPr>
            </w:pPr>
            <w:r>
              <w:rPr>
                <w:sz w:val="17"/>
              </w:rPr>
              <w:t>460</w:t>
            </w:r>
          </w:p>
        </w:tc>
        <w:tc>
          <w:tcPr>
            <w:tcW w:w="1828" w:type="dxa"/>
            <w:tcBorders>
              <w:bottom w:val="single" w:color="009EE0" w:sz="2" w:space="0"/>
            </w:tcBorders>
            <w:tcMar>
              <w:top w:w="22" w:type="dxa"/>
              <w:left w:w="28" w:type="dxa"/>
              <w:bottom w:w="22" w:type="dxa"/>
              <w:right w:w="28" w:type="dxa"/>
            </w:tcMar>
          </w:tcPr>
          <w:p w:rsidR="008242E2" w:rsidP="00847AB1" w:rsidRDefault="008242E2" w14:paraId="4D3922C0" w14:textId="77777777">
            <w:pPr>
              <w:pStyle w:val="p-table"/>
              <w:jc w:val="right"/>
              <w:rPr>
                <w:sz w:val="17"/>
              </w:rPr>
            </w:pPr>
            <w:r>
              <w:rPr>
                <w:sz w:val="17"/>
              </w:rPr>
              <w:t>460</w:t>
            </w:r>
          </w:p>
        </w:tc>
        <w:tc>
          <w:tcPr>
            <w:tcW w:w="1828" w:type="dxa"/>
            <w:tcBorders>
              <w:bottom w:val="single" w:color="009EE0" w:sz="2" w:space="0"/>
            </w:tcBorders>
            <w:tcMar>
              <w:top w:w="22" w:type="dxa"/>
              <w:left w:w="28" w:type="dxa"/>
              <w:bottom w:w="22" w:type="dxa"/>
              <w:right w:w="28" w:type="dxa"/>
            </w:tcMar>
          </w:tcPr>
          <w:p w:rsidR="008242E2" w:rsidP="00847AB1" w:rsidRDefault="008242E2" w14:paraId="23F6F864" w14:textId="77777777">
            <w:pPr>
              <w:pStyle w:val="p-table"/>
              <w:jc w:val="right"/>
              <w:rPr>
                <w:sz w:val="17"/>
              </w:rPr>
            </w:pPr>
            <w:r>
              <w:rPr>
                <w:sz w:val="17"/>
              </w:rPr>
              <w:t>0</w:t>
            </w:r>
          </w:p>
        </w:tc>
      </w:tr>
      <w:tr w:rsidR="008242E2" w:rsidTr="008242E2" w14:paraId="4DBD7119"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2F45612F"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8242E2" w:rsidP="00847AB1" w:rsidRDefault="008242E2" w14:paraId="13AE104F"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17B45E13"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7D89BB4B"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27E31586" w14:textId="77777777">
            <w:pPr>
              <w:pStyle w:val="p-table"/>
              <w:rPr>
                <w:sz w:val="17"/>
              </w:rPr>
            </w:pPr>
          </w:p>
        </w:tc>
      </w:tr>
      <w:tr w:rsidR="008242E2" w:rsidTr="008242E2" w14:paraId="246EADBB"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77A8A77E"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8242E2" w:rsidP="00847AB1" w:rsidRDefault="008242E2" w14:paraId="1C2E7DB1" w14:textId="77777777">
            <w:pPr>
              <w:pStyle w:val="p-table"/>
              <w:rPr>
                <w:sz w:val="17"/>
              </w:rPr>
            </w:pPr>
            <w:r>
              <w:rPr>
                <w:b/>
                <w:sz w:val="17"/>
              </w:rPr>
              <w:t>Niet-beleidsartikelen</w:t>
            </w:r>
          </w:p>
        </w:tc>
        <w:tc>
          <w:tcPr>
            <w:tcW w:w="1828" w:type="dxa"/>
            <w:tcBorders>
              <w:bottom w:val="single" w:color="009EE0" w:sz="2" w:space="0"/>
            </w:tcBorders>
            <w:tcMar>
              <w:top w:w="22" w:type="dxa"/>
              <w:left w:w="28" w:type="dxa"/>
              <w:bottom w:w="22" w:type="dxa"/>
              <w:right w:w="28" w:type="dxa"/>
            </w:tcMar>
          </w:tcPr>
          <w:p w:rsidR="008242E2" w:rsidP="00847AB1" w:rsidRDefault="008242E2" w14:paraId="3E98BEF3"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04E24D58"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8242E2" w:rsidP="00847AB1" w:rsidRDefault="008242E2" w14:paraId="78BDCD02" w14:textId="77777777">
            <w:pPr>
              <w:pStyle w:val="p-table"/>
              <w:rPr>
                <w:sz w:val="17"/>
              </w:rPr>
            </w:pPr>
          </w:p>
        </w:tc>
      </w:tr>
      <w:tr w:rsidR="008242E2" w:rsidTr="008242E2" w14:paraId="6CED4A98"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450B96E8" w14:textId="77777777">
            <w:pPr>
              <w:pStyle w:val="p-table"/>
              <w:rPr>
                <w:sz w:val="17"/>
              </w:rPr>
            </w:pPr>
            <w:r>
              <w:rPr>
                <w:sz w:val="17"/>
              </w:rPr>
              <w:t>6</w:t>
            </w:r>
          </w:p>
        </w:tc>
        <w:tc>
          <w:tcPr>
            <w:tcW w:w="3792" w:type="dxa"/>
            <w:tcBorders>
              <w:bottom w:val="single" w:color="009EE0" w:sz="2" w:space="0"/>
            </w:tcBorders>
            <w:tcMar>
              <w:top w:w="22" w:type="dxa"/>
              <w:left w:w="28" w:type="dxa"/>
              <w:bottom w:w="22" w:type="dxa"/>
              <w:right w:w="28" w:type="dxa"/>
            </w:tcMar>
          </w:tcPr>
          <w:p w:rsidR="008242E2" w:rsidP="00847AB1" w:rsidRDefault="008242E2" w14:paraId="68A9100E" w14:textId="77777777">
            <w:pPr>
              <w:pStyle w:val="p-table"/>
              <w:rPr>
                <w:sz w:val="17"/>
              </w:rPr>
            </w:pPr>
            <w:r>
              <w:rPr>
                <w:sz w:val="17"/>
              </w:rPr>
              <w:t>Apparaat</w:t>
            </w:r>
          </w:p>
        </w:tc>
        <w:tc>
          <w:tcPr>
            <w:tcW w:w="1828" w:type="dxa"/>
            <w:tcBorders>
              <w:bottom w:val="single" w:color="009EE0" w:sz="2" w:space="0"/>
            </w:tcBorders>
            <w:tcMar>
              <w:top w:w="22" w:type="dxa"/>
              <w:left w:w="28" w:type="dxa"/>
              <w:bottom w:w="22" w:type="dxa"/>
              <w:right w:w="28" w:type="dxa"/>
            </w:tcMar>
          </w:tcPr>
          <w:p w:rsidR="008242E2" w:rsidP="00847AB1" w:rsidRDefault="008242E2" w14:paraId="38D9D7C1" w14:textId="77777777">
            <w:pPr>
              <w:pStyle w:val="p-table"/>
              <w:jc w:val="right"/>
              <w:rPr>
                <w:sz w:val="17"/>
              </w:rPr>
            </w:pPr>
            <w:r>
              <w:rPr>
                <w:sz w:val="17"/>
              </w:rPr>
              <w:t>35.135</w:t>
            </w:r>
          </w:p>
        </w:tc>
        <w:tc>
          <w:tcPr>
            <w:tcW w:w="1828" w:type="dxa"/>
            <w:tcBorders>
              <w:bottom w:val="single" w:color="009EE0" w:sz="2" w:space="0"/>
            </w:tcBorders>
            <w:tcMar>
              <w:top w:w="22" w:type="dxa"/>
              <w:left w:w="28" w:type="dxa"/>
              <w:bottom w:w="22" w:type="dxa"/>
              <w:right w:w="28" w:type="dxa"/>
            </w:tcMar>
          </w:tcPr>
          <w:p w:rsidR="008242E2" w:rsidP="00847AB1" w:rsidRDefault="008242E2" w14:paraId="1836EBD2" w14:textId="77777777">
            <w:pPr>
              <w:pStyle w:val="p-table"/>
              <w:jc w:val="right"/>
              <w:rPr>
                <w:sz w:val="17"/>
              </w:rPr>
            </w:pPr>
            <w:r>
              <w:rPr>
                <w:sz w:val="17"/>
              </w:rPr>
              <w:t>35.135</w:t>
            </w:r>
          </w:p>
        </w:tc>
        <w:tc>
          <w:tcPr>
            <w:tcW w:w="1828" w:type="dxa"/>
            <w:tcBorders>
              <w:bottom w:val="single" w:color="009EE0" w:sz="2" w:space="0"/>
            </w:tcBorders>
            <w:tcMar>
              <w:top w:w="22" w:type="dxa"/>
              <w:left w:w="28" w:type="dxa"/>
              <w:bottom w:w="22" w:type="dxa"/>
              <w:right w:w="28" w:type="dxa"/>
            </w:tcMar>
          </w:tcPr>
          <w:p w:rsidR="008242E2" w:rsidP="00847AB1" w:rsidRDefault="008242E2" w14:paraId="0E018F90" w14:textId="77777777">
            <w:pPr>
              <w:pStyle w:val="p-table"/>
              <w:jc w:val="right"/>
              <w:rPr>
                <w:sz w:val="17"/>
              </w:rPr>
            </w:pPr>
            <w:r>
              <w:rPr>
                <w:sz w:val="17"/>
              </w:rPr>
              <w:t>0</w:t>
            </w:r>
          </w:p>
        </w:tc>
      </w:tr>
      <w:tr w:rsidR="008242E2" w:rsidTr="008242E2" w14:paraId="0A71FDCE"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8242E2" w:rsidP="00847AB1" w:rsidRDefault="008242E2" w14:paraId="6653ADC4" w14:textId="77777777">
            <w:pPr>
              <w:pStyle w:val="p-table"/>
              <w:rPr>
                <w:sz w:val="17"/>
              </w:rPr>
            </w:pPr>
            <w:r>
              <w:rPr>
                <w:sz w:val="17"/>
              </w:rPr>
              <w:t>7</w:t>
            </w:r>
          </w:p>
        </w:tc>
        <w:tc>
          <w:tcPr>
            <w:tcW w:w="3792" w:type="dxa"/>
            <w:tcBorders>
              <w:bottom w:val="single" w:color="009EE0" w:sz="2" w:space="0"/>
            </w:tcBorders>
            <w:tcMar>
              <w:top w:w="22" w:type="dxa"/>
              <w:left w:w="28" w:type="dxa"/>
              <w:bottom w:w="22" w:type="dxa"/>
              <w:right w:w="28" w:type="dxa"/>
            </w:tcMar>
          </w:tcPr>
          <w:p w:rsidR="008242E2" w:rsidP="00847AB1" w:rsidRDefault="008242E2" w14:paraId="333E1E7B" w14:textId="77777777">
            <w:pPr>
              <w:pStyle w:val="p-table"/>
              <w:rPr>
                <w:sz w:val="17"/>
              </w:rPr>
            </w:pPr>
            <w:r>
              <w:rPr>
                <w:sz w:val="17"/>
              </w:rPr>
              <w:t>Nog onverdeeld</w:t>
            </w:r>
          </w:p>
        </w:tc>
        <w:tc>
          <w:tcPr>
            <w:tcW w:w="1828" w:type="dxa"/>
            <w:tcBorders>
              <w:bottom w:val="single" w:color="009EE0" w:sz="2" w:space="0"/>
            </w:tcBorders>
            <w:tcMar>
              <w:top w:w="22" w:type="dxa"/>
              <w:left w:w="28" w:type="dxa"/>
              <w:bottom w:w="22" w:type="dxa"/>
              <w:right w:w="28" w:type="dxa"/>
            </w:tcMar>
          </w:tcPr>
          <w:p w:rsidR="008242E2" w:rsidP="00847AB1" w:rsidRDefault="008242E2" w14:paraId="71242C32" w14:textId="77777777">
            <w:pPr>
              <w:pStyle w:val="p-table"/>
              <w:jc w:val="right"/>
              <w:rPr>
                <w:sz w:val="17"/>
              </w:rPr>
            </w:pPr>
            <w:r>
              <w:rPr>
                <w:sz w:val="17"/>
              </w:rPr>
              <w:t>0</w:t>
            </w:r>
          </w:p>
        </w:tc>
        <w:tc>
          <w:tcPr>
            <w:tcW w:w="1828" w:type="dxa"/>
            <w:tcBorders>
              <w:bottom w:val="single" w:color="009EE0" w:sz="2" w:space="0"/>
            </w:tcBorders>
            <w:tcMar>
              <w:top w:w="22" w:type="dxa"/>
              <w:left w:w="28" w:type="dxa"/>
              <w:bottom w:w="22" w:type="dxa"/>
              <w:right w:w="28" w:type="dxa"/>
            </w:tcMar>
          </w:tcPr>
          <w:p w:rsidR="008242E2" w:rsidP="00847AB1" w:rsidRDefault="008242E2" w14:paraId="13C0805D" w14:textId="77777777">
            <w:pPr>
              <w:pStyle w:val="p-table"/>
              <w:jc w:val="right"/>
              <w:rPr>
                <w:sz w:val="17"/>
              </w:rPr>
            </w:pPr>
            <w:r>
              <w:rPr>
                <w:sz w:val="17"/>
              </w:rPr>
              <w:t>0</w:t>
            </w:r>
          </w:p>
        </w:tc>
        <w:tc>
          <w:tcPr>
            <w:tcW w:w="1828" w:type="dxa"/>
            <w:tcBorders>
              <w:bottom w:val="single" w:color="009EE0" w:sz="2" w:space="0"/>
            </w:tcBorders>
            <w:tcMar>
              <w:top w:w="22" w:type="dxa"/>
              <w:left w:w="28" w:type="dxa"/>
              <w:bottom w:w="22" w:type="dxa"/>
              <w:right w:w="28" w:type="dxa"/>
            </w:tcMar>
          </w:tcPr>
          <w:p w:rsidR="008242E2" w:rsidP="00847AB1" w:rsidRDefault="008242E2" w14:paraId="5B092F8C" w14:textId="77777777">
            <w:pPr>
              <w:pStyle w:val="p-table"/>
              <w:jc w:val="right"/>
              <w:rPr>
                <w:sz w:val="17"/>
              </w:rPr>
            </w:pPr>
            <w:r>
              <w:rPr>
                <w:sz w:val="17"/>
              </w:rPr>
              <w:t>0</w:t>
            </w:r>
          </w:p>
        </w:tc>
      </w:tr>
    </w:tbl>
    <w:p w:rsidR="00097F95" w:rsidP="00781665" w:rsidRDefault="00097F95" w14:paraId="156D7DAD" w14:textId="77777777">
      <w:pPr>
        <w:tabs>
          <w:tab w:val="left" w:pos="284"/>
          <w:tab w:val="left" w:pos="567"/>
          <w:tab w:val="left" w:pos="851"/>
        </w:tabs>
        <w:rPr>
          <w:rFonts w:ascii="Times New Roman" w:hAnsi="Times New Roman"/>
          <w:sz w:val="24"/>
          <w:szCs w:val="20"/>
        </w:rPr>
      </w:pPr>
    </w:p>
    <w:tbl>
      <w:tblPr>
        <w:tblW w:w="9694" w:type="dxa"/>
        <w:tblInd w:w="-313" w:type="dxa"/>
        <w:tblCellMar>
          <w:left w:w="10" w:type="dxa"/>
          <w:right w:w="10" w:type="dxa"/>
        </w:tblCellMar>
        <w:tblLook w:val="04A0" w:firstRow="1" w:lastRow="0" w:firstColumn="1" w:lastColumn="0" w:noHBand="0" w:noVBand="1"/>
      </w:tblPr>
      <w:tblGrid>
        <w:gridCol w:w="418"/>
        <w:gridCol w:w="3792"/>
        <w:gridCol w:w="1828"/>
        <w:gridCol w:w="1828"/>
        <w:gridCol w:w="1828"/>
      </w:tblGrid>
      <w:tr w:rsidR="004B0822" w:rsidTr="004B0822" w14:paraId="0ABC0E55" w14:textId="77777777">
        <w:tblPrEx>
          <w:tblCellMar>
            <w:top w:w="0" w:type="dxa"/>
            <w:bottom w:w="0" w:type="dxa"/>
          </w:tblCellMar>
        </w:tblPrEx>
        <w:trPr>
          <w:tblHeader/>
        </w:trPr>
        <w:tc>
          <w:tcPr>
            <w:tcW w:w="9694" w:type="dxa"/>
            <w:gridSpan w:val="5"/>
            <w:tcMar>
              <w:top w:w="22" w:type="dxa"/>
              <w:left w:w="113" w:type="dxa"/>
              <w:bottom w:w="22" w:type="dxa"/>
            </w:tcMar>
          </w:tcPr>
          <w:p w:rsidR="004B0822" w:rsidP="00847AB1" w:rsidRDefault="004B0822" w14:paraId="4A7F2505" w14:textId="77777777">
            <w:pPr>
              <w:pStyle w:val="kio2-table-title"/>
            </w:pPr>
            <w:r>
              <w:t>Vastgestelde begrotingsstaat voor het BES-fonds (H) voor het jaar 2026 (bedragen x € 1.000)</w:t>
            </w:r>
          </w:p>
        </w:tc>
      </w:tr>
      <w:tr w:rsidR="004B0822" w:rsidTr="004B0822" w14:paraId="39F192C0" w14:textId="77777777">
        <w:tblPrEx>
          <w:tblCellMar>
            <w:top w:w="0" w:type="dxa"/>
            <w:bottom w:w="0" w:type="dxa"/>
          </w:tblCellMar>
        </w:tblPrEx>
        <w:trPr>
          <w:tblHeader/>
        </w:trPr>
        <w:tc>
          <w:tcPr>
            <w:tcW w:w="418" w:type="dxa"/>
            <w:tcBorders>
              <w:top w:val="single" w:color="000000" w:sz="2" w:space="0"/>
              <w:bottom w:val="single" w:color="009EE0" w:sz="2" w:space="0"/>
            </w:tcBorders>
            <w:tcMar>
              <w:top w:w="28" w:type="dxa"/>
              <w:bottom w:w="28" w:type="dxa"/>
              <w:right w:w="28" w:type="dxa"/>
            </w:tcMar>
            <w:vAlign w:val="center"/>
          </w:tcPr>
          <w:p w:rsidR="004B0822" w:rsidP="00847AB1" w:rsidRDefault="004B0822" w14:paraId="6B7E7A5D" w14:textId="77777777">
            <w:pPr>
              <w:pStyle w:val="p-table"/>
              <w:rPr>
                <w:color w:val="000000"/>
                <w:sz w:val="17"/>
              </w:rPr>
            </w:pPr>
            <w:r>
              <w:rPr>
                <w:color w:val="000000"/>
                <w:sz w:val="17"/>
              </w:rPr>
              <w:t>Art.</w:t>
            </w:r>
          </w:p>
        </w:tc>
        <w:tc>
          <w:tcPr>
            <w:tcW w:w="3792" w:type="dxa"/>
            <w:tcBorders>
              <w:top w:val="single" w:color="000000" w:sz="2" w:space="0"/>
              <w:bottom w:val="single" w:color="009EE0" w:sz="2" w:space="0"/>
            </w:tcBorders>
            <w:tcMar>
              <w:top w:w="28" w:type="dxa"/>
              <w:left w:w="28" w:type="dxa"/>
              <w:bottom w:w="28" w:type="dxa"/>
              <w:right w:w="28" w:type="dxa"/>
            </w:tcMar>
          </w:tcPr>
          <w:p w:rsidR="004B0822" w:rsidP="00847AB1" w:rsidRDefault="004B0822" w14:paraId="6E29376C" w14:textId="77777777">
            <w:pPr>
              <w:pStyle w:val="p-table"/>
              <w:rPr>
                <w:color w:val="000000"/>
                <w:sz w:val="17"/>
              </w:rPr>
            </w:pPr>
            <w:r>
              <w:rPr>
                <w:color w:val="000000"/>
                <w:sz w:val="17"/>
              </w:rPr>
              <w:t>Omschrijving</w:t>
            </w:r>
          </w:p>
        </w:tc>
        <w:tc>
          <w:tcPr>
            <w:tcW w:w="5484" w:type="dxa"/>
            <w:gridSpan w:val="3"/>
            <w:tcBorders>
              <w:top w:val="single" w:color="000000" w:sz="2" w:space="0"/>
              <w:bottom w:val="single" w:color="009EE0" w:sz="2" w:space="0"/>
            </w:tcBorders>
            <w:tcMar>
              <w:top w:w="28" w:type="dxa"/>
              <w:left w:w="28" w:type="dxa"/>
              <w:bottom w:w="28" w:type="dxa"/>
              <w:right w:w="28" w:type="dxa"/>
            </w:tcMar>
          </w:tcPr>
          <w:p w:rsidR="004B0822" w:rsidP="00847AB1" w:rsidRDefault="004B0822" w14:paraId="3E400AF8" w14:textId="77777777">
            <w:pPr>
              <w:pStyle w:val="p-table"/>
              <w:jc w:val="center"/>
              <w:rPr>
                <w:color w:val="000000"/>
                <w:sz w:val="17"/>
              </w:rPr>
            </w:pPr>
            <w:r>
              <w:rPr>
                <w:color w:val="000000"/>
                <w:sz w:val="17"/>
              </w:rPr>
              <w:t>Vastgestelde begroting</w:t>
            </w:r>
          </w:p>
        </w:tc>
      </w:tr>
      <w:tr w:rsidR="004B0822" w:rsidTr="004B0822" w14:paraId="3FAC24EA"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4B0822" w:rsidP="00847AB1" w:rsidRDefault="004B0822" w14:paraId="0397B49C"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4B0822" w:rsidP="00847AB1" w:rsidRDefault="004B0822" w14:paraId="6DF86484" w14:textId="77777777">
            <w:pPr>
              <w:pStyle w:val="p-table"/>
              <w:rPr>
                <w:sz w:val="17"/>
              </w:rPr>
            </w:pP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6D34FD5C" w14:textId="77777777">
            <w:pPr>
              <w:pStyle w:val="p-table"/>
              <w:jc w:val="right"/>
              <w:rPr>
                <w:sz w:val="17"/>
              </w:rPr>
            </w:pPr>
            <w:r>
              <w:rPr>
                <w:sz w:val="17"/>
              </w:rPr>
              <w:t>Verplichtingen</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24E8915C" w14:textId="77777777">
            <w:pPr>
              <w:pStyle w:val="p-table"/>
              <w:jc w:val="right"/>
              <w:rPr>
                <w:sz w:val="17"/>
              </w:rPr>
            </w:pPr>
            <w:r>
              <w:rPr>
                <w:sz w:val="17"/>
              </w:rPr>
              <w:t>Uitgaven</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091D2F4C" w14:textId="77777777">
            <w:pPr>
              <w:pStyle w:val="p-table"/>
              <w:jc w:val="right"/>
              <w:rPr>
                <w:sz w:val="17"/>
              </w:rPr>
            </w:pPr>
            <w:r>
              <w:rPr>
                <w:sz w:val="17"/>
              </w:rPr>
              <w:t>Ontvangsten</w:t>
            </w:r>
          </w:p>
        </w:tc>
      </w:tr>
      <w:tr w:rsidR="004B0822" w:rsidTr="004B0822" w14:paraId="7EAB39CF"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4B0822" w:rsidP="00847AB1" w:rsidRDefault="004B0822" w14:paraId="4A110896"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4B0822" w:rsidP="00847AB1" w:rsidRDefault="004B0822" w14:paraId="0A834BB2" w14:textId="77777777">
            <w:pPr>
              <w:pStyle w:val="p-table"/>
              <w:rPr>
                <w:sz w:val="17"/>
              </w:rPr>
            </w:pPr>
            <w:r>
              <w:rPr>
                <w:b/>
                <w:sz w:val="17"/>
              </w:rPr>
              <w:t>Totaal</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69FBA009" w14:textId="77777777">
            <w:pPr>
              <w:pStyle w:val="p-table"/>
              <w:jc w:val="right"/>
              <w:rPr>
                <w:sz w:val="17"/>
              </w:rPr>
            </w:pPr>
            <w:r>
              <w:rPr>
                <w:b/>
                <w:sz w:val="17"/>
              </w:rPr>
              <w:t>95.808</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75377832" w14:textId="77777777">
            <w:pPr>
              <w:pStyle w:val="p-table"/>
              <w:jc w:val="right"/>
              <w:rPr>
                <w:sz w:val="17"/>
              </w:rPr>
            </w:pPr>
            <w:r>
              <w:rPr>
                <w:b/>
                <w:sz w:val="17"/>
              </w:rPr>
              <w:t>95.808</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6C0B0AD3" w14:textId="77777777">
            <w:pPr>
              <w:pStyle w:val="p-table"/>
              <w:jc w:val="right"/>
              <w:rPr>
                <w:sz w:val="17"/>
              </w:rPr>
            </w:pPr>
            <w:r>
              <w:rPr>
                <w:b/>
                <w:sz w:val="17"/>
              </w:rPr>
              <w:t>95.808</w:t>
            </w:r>
          </w:p>
        </w:tc>
      </w:tr>
      <w:tr w:rsidR="004B0822" w:rsidTr="004B0822" w14:paraId="026DD965"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4B0822" w:rsidP="00847AB1" w:rsidRDefault="004B0822" w14:paraId="09D5AF77"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4B0822" w:rsidP="00847AB1" w:rsidRDefault="004B0822" w14:paraId="65B9260B"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4B0822" w:rsidP="00847AB1" w:rsidRDefault="004B0822" w14:paraId="0AF56E95"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4B0822" w:rsidP="00847AB1" w:rsidRDefault="004B0822" w14:paraId="04A003E7" w14:textId="77777777">
            <w:pPr>
              <w:pStyle w:val="p-table"/>
              <w:rPr>
                <w:sz w:val="17"/>
              </w:rPr>
            </w:pPr>
          </w:p>
        </w:tc>
        <w:tc>
          <w:tcPr>
            <w:tcW w:w="1828" w:type="dxa"/>
            <w:tcBorders>
              <w:bottom w:val="single" w:color="009EE0" w:sz="2" w:space="0"/>
            </w:tcBorders>
            <w:tcMar>
              <w:top w:w="22" w:type="dxa"/>
              <w:left w:w="28" w:type="dxa"/>
              <w:bottom w:w="22" w:type="dxa"/>
              <w:right w:w="28" w:type="dxa"/>
            </w:tcMar>
          </w:tcPr>
          <w:p w:rsidR="004B0822" w:rsidP="00847AB1" w:rsidRDefault="004B0822" w14:paraId="09C26A1F" w14:textId="77777777">
            <w:pPr>
              <w:pStyle w:val="p-table"/>
              <w:rPr>
                <w:sz w:val="17"/>
              </w:rPr>
            </w:pPr>
          </w:p>
        </w:tc>
      </w:tr>
      <w:tr w:rsidR="004B0822" w:rsidTr="004B0822" w14:paraId="25CD0A10" w14:textId="77777777">
        <w:tblPrEx>
          <w:tblCellMar>
            <w:top w:w="0" w:type="dxa"/>
            <w:bottom w:w="0" w:type="dxa"/>
          </w:tblCellMar>
        </w:tblPrEx>
        <w:tc>
          <w:tcPr>
            <w:tcW w:w="418" w:type="dxa"/>
            <w:tcBorders>
              <w:bottom w:val="single" w:color="009EE0" w:sz="2" w:space="0"/>
            </w:tcBorders>
            <w:tcMar>
              <w:top w:w="22" w:type="dxa"/>
              <w:bottom w:w="22" w:type="dxa"/>
              <w:right w:w="28" w:type="dxa"/>
            </w:tcMar>
          </w:tcPr>
          <w:p w:rsidR="004B0822" w:rsidP="00847AB1" w:rsidRDefault="004B0822" w14:paraId="4B3998A9" w14:textId="77777777">
            <w:pPr>
              <w:pStyle w:val="p-table"/>
              <w:rPr>
                <w:sz w:val="17"/>
              </w:rPr>
            </w:pPr>
          </w:p>
        </w:tc>
        <w:tc>
          <w:tcPr>
            <w:tcW w:w="3792" w:type="dxa"/>
            <w:tcBorders>
              <w:bottom w:val="single" w:color="009EE0" w:sz="2" w:space="0"/>
            </w:tcBorders>
            <w:tcMar>
              <w:top w:w="22" w:type="dxa"/>
              <w:left w:w="28" w:type="dxa"/>
              <w:bottom w:w="22" w:type="dxa"/>
              <w:right w:w="28" w:type="dxa"/>
            </w:tcMar>
          </w:tcPr>
          <w:p w:rsidR="004B0822" w:rsidP="00847AB1" w:rsidRDefault="004B0822" w14:paraId="7BA2623C" w14:textId="77777777">
            <w:pPr>
              <w:pStyle w:val="p-table"/>
              <w:rPr>
                <w:sz w:val="17"/>
              </w:rPr>
            </w:pPr>
            <w:r>
              <w:rPr>
                <w:b/>
                <w:sz w:val="17"/>
              </w:rPr>
              <w:t>Beleidsartikel</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1F9F9CA6" w14:textId="77777777">
            <w:pPr>
              <w:pStyle w:val="p-table"/>
              <w:jc w:val="right"/>
              <w:rPr>
                <w:sz w:val="17"/>
              </w:rPr>
            </w:pPr>
            <w:r>
              <w:rPr>
                <w:b/>
                <w:sz w:val="17"/>
              </w:rPr>
              <w:t>95.808</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494941BA" w14:textId="77777777">
            <w:pPr>
              <w:pStyle w:val="p-table"/>
              <w:jc w:val="right"/>
              <w:rPr>
                <w:sz w:val="17"/>
              </w:rPr>
            </w:pPr>
            <w:r>
              <w:rPr>
                <w:b/>
                <w:sz w:val="17"/>
              </w:rPr>
              <w:t>95.808</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1A6B69F8" w14:textId="77777777">
            <w:pPr>
              <w:pStyle w:val="p-table"/>
              <w:jc w:val="right"/>
              <w:rPr>
                <w:sz w:val="17"/>
              </w:rPr>
            </w:pPr>
            <w:r>
              <w:rPr>
                <w:b/>
                <w:sz w:val="17"/>
              </w:rPr>
              <w:t>95.808</w:t>
            </w:r>
          </w:p>
        </w:tc>
      </w:tr>
      <w:tr w:rsidR="004B0822" w:rsidTr="004B0822" w14:paraId="30E6D7D2" w14:textId="77777777">
        <w:tblPrEx>
          <w:tblCellMar>
            <w:top w:w="0" w:type="dxa"/>
            <w:bottom w:w="0" w:type="dxa"/>
          </w:tblCellMar>
        </w:tblPrEx>
        <w:tc>
          <w:tcPr>
            <w:tcW w:w="418" w:type="dxa"/>
            <w:tcBorders>
              <w:bottom w:val="single" w:color="009EE0" w:sz="2" w:space="0"/>
            </w:tcBorders>
            <w:tcMar>
              <w:top w:w="22" w:type="dxa"/>
              <w:bottom w:w="22" w:type="dxa"/>
              <w:right w:w="28" w:type="dxa"/>
            </w:tcMar>
            <w:vAlign w:val="center"/>
          </w:tcPr>
          <w:p w:rsidR="004B0822" w:rsidP="00847AB1" w:rsidRDefault="004B0822" w14:paraId="4607DFC7" w14:textId="77777777">
            <w:pPr>
              <w:pStyle w:val="p-table"/>
              <w:rPr>
                <w:sz w:val="17"/>
              </w:rPr>
            </w:pPr>
            <w:r>
              <w:rPr>
                <w:sz w:val="17"/>
              </w:rPr>
              <w:t>1</w:t>
            </w:r>
          </w:p>
        </w:tc>
        <w:tc>
          <w:tcPr>
            <w:tcW w:w="3792" w:type="dxa"/>
            <w:tcBorders>
              <w:bottom w:val="single" w:color="009EE0" w:sz="2" w:space="0"/>
            </w:tcBorders>
            <w:tcMar>
              <w:top w:w="22" w:type="dxa"/>
              <w:left w:w="28" w:type="dxa"/>
              <w:bottom w:w="22" w:type="dxa"/>
              <w:right w:w="28" w:type="dxa"/>
            </w:tcMar>
          </w:tcPr>
          <w:p w:rsidR="004B0822" w:rsidP="00847AB1" w:rsidRDefault="004B0822" w14:paraId="3720B893" w14:textId="77777777">
            <w:pPr>
              <w:pStyle w:val="p-table"/>
              <w:rPr>
                <w:sz w:val="17"/>
              </w:rPr>
            </w:pPr>
            <w:r>
              <w:rPr>
                <w:sz w:val="17"/>
              </w:rPr>
              <w:t>BES-fonds</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7D55ACBA" w14:textId="77777777">
            <w:pPr>
              <w:pStyle w:val="p-table"/>
              <w:jc w:val="right"/>
              <w:rPr>
                <w:sz w:val="17"/>
              </w:rPr>
            </w:pPr>
            <w:r>
              <w:rPr>
                <w:sz w:val="17"/>
              </w:rPr>
              <w:t>95.808</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5AD046CB" w14:textId="77777777">
            <w:pPr>
              <w:pStyle w:val="p-table"/>
              <w:jc w:val="right"/>
              <w:rPr>
                <w:sz w:val="17"/>
              </w:rPr>
            </w:pPr>
            <w:r>
              <w:rPr>
                <w:sz w:val="17"/>
              </w:rPr>
              <w:t>95.808</w:t>
            </w:r>
          </w:p>
        </w:tc>
        <w:tc>
          <w:tcPr>
            <w:tcW w:w="1828" w:type="dxa"/>
            <w:tcBorders>
              <w:bottom w:val="single" w:color="009EE0" w:sz="2" w:space="0"/>
            </w:tcBorders>
            <w:tcMar>
              <w:top w:w="22" w:type="dxa"/>
              <w:left w:w="28" w:type="dxa"/>
              <w:bottom w:w="22" w:type="dxa"/>
              <w:right w:w="28" w:type="dxa"/>
            </w:tcMar>
            <w:vAlign w:val="center"/>
          </w:tcPr>
          <w:p w:rsidR="004B0822" w:rsidP="00847AB1" w:rsidRDefault="004B0822" w14:paraId="0338B0E4" w14:textId="77777777">
            <w:pPr>
              <w:pStyle w:val="p-table"/>
              <w:jc w:val="right"/>
              <w:rPr>
                <w:sz w:val="17"/>
              </w:rPr>
            </w:pPr>
            <w:r>
              <w:rPr>
                <w:sz w:val="17"/>
              </w:rPr>
              <w:t>95.808</w:t>
            </w:r>
          </w:p>
        </w:tc>
      </w:tr>
    </w:tbl>
    <w:p w:rsidRPr="00093B1B" w:rsidR="004B0822" w:rsidP="00781665" w:rsidRDefault="004B0822" w14:paraId="44995C85" w14:textId="77777777">
      <w:pPr>
        <w:tabs>
          <w:tab w:val="left" w:pos="284"/>
          <w:tab w:val="left" w:pos="567"/>
          <w:tab w:val="left" w:pos="851"/>
        </w:tabs>
        <w:rPr>
          <w:rFonts w:ascii="Times New Roman" w:hAnsi="Times New Roman"/>
          <w:sz w:val="24"/>
          <w:szCs w:val="20"/>
        </w:rPr>
      </w:pPr>
    </w:p>
    <w:sectPr w:rsidRPr="00093B1B" w:rsidR="004B082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3C22" w14:textId="77777777" w:rsidR="00167C4B" w:rsidRDefault="00167C4B">
      <w:pPr>
        <w:spacing w:line="20" w:lineRule="exact"/>
      </w:pPr>
    </w:p>
  </w:endnote>
  <w:endnote w:type="continuationSeparator" w:id="0">
    <w:p w14:paraId="2792DDA1" w14:textId="77777777" w:rsidR="00167C4B" w:rsidRDefault="00167C4B">
      <w:pPr>
        <w:pStyle w:val="Amendement"/>
      </w:pPr>
      <w:r>
        <w:rPr>
          <w:b w:val="0"/>
          <w:bCs w:val="0"/>
        </w:rPr>
        <w:t xml:space="preserve"> </w:t>
      </w:r>
    </w:p>
  </w:endnote>
  <w:endnote w:type="continuationNotice" w:id="1">
    <w:p w14:paraId="524E768A" w14:textId="77777777" w:rsidR="00167C4B" w:rsidRDefault="00167C4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8E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B8F24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D8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7F3C9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EA86" w14:textId="77777777" w:rsidR="00167C4B" w:rsidRDefault="00167C4B">
      <w:pPr>
        <w:pStyle w:val="Amendement"/>
      </w:pPr>
      <w:r>
        <w:rPr>
          <w:b w:val="0"/>
          <w:bCs w:val="0"/>
        </w:rPr>
        <w:separator/>
      </w:r>
    </w:p>
  </w:footnote>
  <w:footnote w:type="continuationSeparator" w:id="0">
    <w:p w14:paraId="00577DD9" w14:textId="77777777" w:rsidR="00167C4B" w:rsidRDefault="00167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1665"/>
    <w:rsid w:val="00012DBE"/>
    <w:rsid w:val="00093B1B"/>
    <w:rsid w:val="00097F95"/>
    <w:rsid w:val="000A1D81"/>
    <w:rsid w:val="00111ED3"/>
    <w:rsid w:val="001420F0"/>
    <w:rsid w:val="00164F95"/>
    <w:rsid w:val="00167C4B"/>
    <w:rsid w:val="001813F5"/>
    <w:rsid w:val="001C190E"/>
    <w:rsid w:val="001E4725"/>
    <w:rsid w:val="00214B5F"/>
    <w:rsid w:val="002168F4"/>
    <w:rsid w:val="0028763E"/>
    <w:rsid w:val="002A727C"/>
    <w:rsid w:val="003122D7"/>
    <w:rsid w:val="003131AF"/>
    <w:rsid w:val="003541B1"/>
    <w:rsid w:val="003D1D69"/>
    <w:rsid w:val="003E09A0"/>
    <w:rsid w:val="00405B65"/>
    <w:rsid w:val="004B0822"/>
    <w:rsid w:val="00516ABA"/>
    <w:rsid w:val="00532436"/>
    <w:rsid w:val="0053660F"/>
    <w:rsid w:val="00555A35"/>
    <w:rsid w:val="005C5D38"/>
    <w:rsid w:val="005D2707"/>
    <w:rsid w:val="005E18CC"/>
    <w:rsid w:val="005E6F98"/>
    <w:rsid w:val="00606255"/>
    <w:rsid w:val="006617FF"/>
    <w:rsid w:val="00674A45"/>
    <w:rsid w:val="006B607A"/>
    <w:rsid w:val="006C2ED0"/>
    <w:rsid w:val="00703EAE"/>
    <w:rsid w:val="007602ED"/>
    <w:rsid w:val="00781665"/>
    <w:rsid w:val="007D451C"/>
    <w:rsid w:val="007F26B4"/>
    <w:rsid w:val="008242E2"/>
    <w:rsid w:val="00826224"/>
    <w:rsid w:val="008455EE"/>
    <w:rsid w:val="00854C5A"/>
    <w:rsid w:val="00891909"/>
    <w:rsid w:val="008B596F"/>
    <w:rsid w:val="008C33CE"/>
    <w:rsid w:val="00930A23"/>
    <w:rsid w:val="009C5D02"/>
    <w:rsid w:val="009C7354"/>
    <w:rsid w:val="009D43A7"/>
    <w:rsid w:val="009E6D7F"/>
    <w:rsid w:val="00A11E73"/>
    <w:rsid w:val="00A2521E"/>
    <w:rsid w:val="00A54CE8"/>
    <w:rsid w:val="00A61E92"/>
    <w:rsid w:val="00AB7BBB"/>
    <w:rsid w:val="00AE436A"/>
    <w:rsid w:val="00AF052C"/>
    <w:rsid w:val="00B477CA"/>
    <w:rsid w:val="00B66102"/>
    <w:rsid w:val="00B775EC"/>
    <w:rsid w:val="00BC4D6F"/>
    <w:rsid w:val="00C135B1"/>
    <w:rsid w:val="00C162A8"/>
    <w:rsid w:val="00C45FF5"/>
    <w:rsid w:val="00C73A7F"/>
    <w:rsid w:val="00C92DF8"/>
    <w:rsid w:val="00CB3578"/>
    <w:rsid w:val="00CC68F4"/>
    <w:rsid w:val="00D017DC"/>
    <w:rsid w:val="00D20AFA"/>
    <w:rsid w:val="00D55648"/>
    <w:rsid w:val="00D5620C"/>
    <w:rsid w:val="00DE46F9"/>
    <w:rsid w:val="00DF164C"/>
    <w:rsid w:val="00E16443"/>
    <w:rsid w:val="00E36EE9"/>
    <w:rsid w:val="00E83C04"/>
    <w:rsid w:val="00EA7DA6"/>
    <w:rsid w:val="00EC0FD9"/>
    <w:rsid w:val="00F13442"/>
    <w:rsid w:val="00F51B19"/>
    <w:rsid w:val="00F956D4"/>
    <w:rsid w:val="00FC6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0E291"/>
  <w15:docId w15:val="{F3DA7D84-6A2B-4C57-BA96-AAC0610C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781665"/>
    <w:rPr>
      <w:color w:val="0000FF" w:themeColor="hyperlink"/>
      <w:u w:val="single"/>
    </w:rPr>
  </w:style>
  <w:style w:type="character" w:styleId="Onopgelostemelding">
    <w:name w:val="Unresolved Mention"/>
    <w:basedOn w:val="Standaardalinea-lettertype"/>
    <w:uiPriority w:val="99"/>
    <w:semiHidden/>
    <w:unhideWhenUsed/>
    <w:rsid w:val="00781665"/>
    <w:rPr>
      <w:color w:val="605E5C"/>
      <w:shd w:val="clear" w:color="auto" w:fill="E1DFDD"/>
    </w:rPr>
  </w:style>
  <w:style w:type="paragraph" w:customStyle="1" w:styleId="p-table">
    <w:name w:val="p-table"/>
    <w:rsid w:val="0078166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8166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28763E"/>
    <w:rPr>
      <w:rFonts w:eastAsia="MS Mincho"/>
    </w:rPr>
  </w:style>
  <w:style w:type="paragraph" w:styleId="Revisie">
    <w:name w:val="Revision"/>
    <w:hidden/>
    <w:uiPriority w:val="99"/>
    <w:semiHidden/>
    <w:rsid w:val="0028763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470</ap:Words>
  <ap:Characters>2589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2026-03-24T16:09:00.0000000Z</dcterms:created>
  <dcterms:modified xsi:type="dcterms:W3CDTF">2026-03-24T16:14:00.0000000Z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