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3B1B" w:rsidR="00781665" w:rsidTr="00F13442" w14:paraId="2323CE4A" w14:textId="77777777">
        <w:trPr>
          <w:cantSplit/>
        </w:trPr>
        <w:tc>
          <w:tcPr>
            <w:tcW w:w="9142" w:type="dxa"/>
            <w:gridSpan w:val="2"/>
            <w:tcBorders>
              <w:top w:val="nil"/>
              <w:left w:val="nil"/>
              <w:bottom w:val="nil"/>
              <w:right w:val="nil"/>
            </w:tcBorders>
          </w:tcPr>
          <w:p w:rsidRPr="00093B1B" w:rsidR="0028763E" w:rsidP="004474D9" w:rsidRDefault="0028763E" w14:paraId="37700B68" w14:textId="77777777">
            <w:pPr>
              <w:tabs>
                <w:tab w:val="left" w:pos="-1440"/>
                <w:tab w:val="left" w:pos="-720"/>
              </w:tabs>
              <w:suppressAutoHyphens/>
              <w:rPr>
                <w:rFonts w:ascii="Times New Roman" w:hAnsi="Times New Roman"/>
              </w:rPr>
            </w:pPr>
            <w:r w:rsidRPr="00093B1B">
              <w:rPr>
                <w:rFonts w:ascii="Times New Roman" w:hAnsi="Times New Roman"/>
              </w:rPr>
              <w:t>De Tweede Kamer der Staten-</w:t>
            </w:r>
            <w:r w:rsidRPr="00093B1B">
              <w:rPr>
                <w:rFonts w:ascii="Times New Roman" w:hAnsi="Times New Roman"/>
              </w:rPr>
              <w:fldChar w:fldCharType="begin"/>
            </w:r>
            <w:r w:rsidRPr="00093B1B">
              <w:rPr>
                <w:rFonts w:ascii="Times New Roman" w:hAnsi="Times New Roman"/>
              </w:rPr>
              <w:instrText xml:space="preserve">PRIVATE </w:instrText>
            </w:r>
            <w:r w:rsidRPr="00093B1B">
              <w:rPr>
                <w:rFonts w:ascii="Times New Roman" w:hAnsi="Times New Roman"/>
              </w:rPr>
              <w:fldChar w:fldCharType="end"/>
            </w:r>
          </w:p>
          <w:p w:rsidRPr="00093B1B" w:rsidR="0028763E" w:rsidP="004474D9" w:rsidRDefault="0028763E" w14:paraId="60726C4C" w14:textId="77777777">
            <w:pPr>
              <w:tabs>
                <w:tab w:val="left" w:pos="-1440"/>
                <w:tab w:val="left" w:pos="-720"/>
              </w:tabs>
              <w:suppressAutoHyphens/>
              <w:rPr>
                <w:rFonts w:ascii="Times New Roman" w:hAnsi="Times New Roman"/>
              </w:rPr>
            </w:pPr>
            <w:r w:rsidRPr="00093B1B">
              <w:rPr>
                <w:rFonts w:ascii="Times New Roman" w:hAnsi="Times New Roman"/>
              </w:rPr>
              <w:t>Generaal zendt bijgaand door</w:t>
            </w:r>
          </w:p>
          <w:p w:rsidRPr="00093B1B" w:rsidR="0028763E" w:rsidP="004474D9" w:rsidRDefault="0028763E" w14:paraId="20B17F72" w14:textId="77777777">
            <w:pPr>
              <w:tabs>
                <w:tab w:val="left" w:pos="-1440"/>
                <w:tab w:val="left" w:pos="-720"/>
              </w:tabs>
              <w:suppressAutoHyphens/>
              <w:rPr>
                <w:rFonts w:ascii="Times New Roman" w:hAnsi="Times New Roman"/>
              </w:rPr>
            </w:pPr>
            <w:r w:rsidRPr="00093B1B">
              <w:rPr>
                <w:rFonts w:ascii="Times New Roman" w:hAnsi="Times New Roman"/>
              </w:rPr>
              <w:t>haar aangenomen wetsvoorstel</w:t>
            </w:r>
          </w:p>
          <w:p w:rsidRPr="00093B1B" w:rsidR="0028763E" w:rsidP="004474D9" w:rsidRDefault="0028763E" w14:paraId="5472F81A" w14:textId="77777777">
            <w:pPr>
              <w:tabs>
                <w:tab w:val="left" w:pos="-1440"/>
                <w:tab w:val="left" w:pos="-720"/>
              </w:tabs>
              <w:suppressAutoHyphens/>
              <w:rPr>
                <w:rFonts w:ascii="Times New Roman" w:hAnsi="Times New Roman"/>
              </w:rPr>
            </w:pPr>
            <w:r w:rsidRPr="00093B1B">
              <w:rPr>
                <w:rFonts w:ascii="Times New Roman" w:hAnsi="Times New Roman"/>
              </w:rPr>
              <w:t>aan de Eerste Kamer.</w:t>
            </w:r>
          </w:p>
          <w:p w:rsidRPr="00093B1B" w:rsidR="0028763E" w:rsidP="004474D9" w:rsidRDefault="0028763E" w14:paraId="59A4E66B" w14:textId="77777777">
            <w:pPr>
              <w:tabs>
                <w:tab w:val="left" w:pos="-1440"/>
                <w:tab w:val="left" w:pos="-720"/>
              </w:tabs>
              <w:suppressAutoHyphens/>
              <w:rPr>
                <w:rFonts w:ascii="Times New Roman" w:hAnsi="Times New Roman"/>
              </w:rPr>
            </w:pPr>
          </w:p>
          <w:p w:rsidRPr="00093B1B" w:rsidR="0028763E" w:rsidP="004474D9" w:rsidRDefault="0028763E" w14:paraId="26288312" w14:textId="77777777">
            <w:pPr>
              <w:tabs>
                <w:tab w:val="left" w:pos="-1440"/>
                <w:tab w:val="left" w:pos="-720"/>
              </w:tabs>
              <w:suppressAutoHyphens/>
              <w:rPr>
                <w:rFonts w:ascii="Times New Roman" w:hAnsi="Times New Roman"/>
              </w:rPr>
            </w:pPr>
            <w:r w:rsidRPr="00093B1B">
              <w:rPr>
                <w:rFonts w:ascii="Times New Roman" w:hAnsi="Times New Roman"/>
              </w:rPr>
              <w:t>De Voorzitter,</w:t>
            </w:r>
          </w:p>
          <w:p w:rsidRPr="00093B1B" w:rsidR="0028763E" w:rsidP="004474D9" w:rsidRDefault="0028763E" w14:paraId="7B39081A" w14:textId="77777777">
            <w:pPr>
              <w:tabs>
                <w:tab w:val="left" w:pos="-1440"/>
                <w:tab w:val="left" w:pos="-720"/>
              </w:tabs>
              <w:suppressAutoHyphens/>
              <w:rPr>
                <w:rFonts w:ascii="Times New Roman" w:hAnsi="Times New Roman"/>
              </w:rPr>
            </w:pPr>
          </w:p>
          <w:p w:rsidRPr="00093B1B" w:rsidR="0028763E" w:rsidP="004474D9" w:rsidRDefault="0028763E" w14:paraId="55F8C0FC" w14:textId="77777777">
            <w:pPr>
              <w:tabs>
                <w:tab w:val="left" w:pos="-1440"/>
                <w:tab w:val="left" w:pos="-720"/>
              </w:tabs>
              <w:suppressAutoHyphens/>
              <w:rPr>
                <w:rFonts w:ascii="Times New Roman" w:hAnsi="Times New Roman"/>
              </w:rPr>
            </w:pPr>
          </w:p>
          <w:p w:rsidRPr="00093B1B" w:rsidR="0028763E" w:rsidP="004474D9" w:rsidRDefault="0028763E" w14:paraId="431060FC" w14:textId="77777777">
            <w:pPr>
              <w:tabs>
                <w:tab w:val="left" w:pos="-1440"/>
                <w:tab w:val="left" w:pos="-720"/>
              </w:tabs>
              <w:suppressAutoHyphens/>
              <w:rPr>
                <w:rFonts w:ascii="Times New Roman" w:hAnsi="Times New Roman"/>
              </w:rPr>
            </w:pPr>
          </w:p>
          <w:p w:rsidRPr="00093B1B" w:rsidR="0028763E" w:rsidP="004474D9" w:rsidRDefault="0028763E" w14:paraId="66656A6D" w14:textId="77777777">
            <w:pPr>
              <w:tabs>
                <w:tab w:val="left" w:pos="-1440"/>
                <w:tab w:val="left" w:pos="-720"/>
              </w:tabs>
              <w:suppressAutoHyphens/>
              <w:rPr>
                <w:rFonts w:ascii="Times New Roman" w:hAnsi="Times New Roman"/>
              </w:rPr>
            </w:pPr>
          </w:p>
          <w:p w:rsidRPr="00093B1B" w:rsidR="0028763E" w:rsidP="004474D9" w:rsidRDefault="0028763E" w14:paraId="5BB0D15B" w14:textId="77777777">
            <w:pPr>
              <w:tabs>
                <w:tab w:val="left" w:pos="-1440"/>
                <w:tab w:val="left" w:pos="-720"/>
              </w:tabs>
              <w:suppressAutoHyphens/>
              <w:rPr>
                <w:rFonts w:ascii="Times New Roman" w:hAnsi="Times New Roman"/>
              </w:rPr>
            </w:pPr>
          </w:p>
          <w:p w:rsidRPr="00093B1B" w:rsidR="0028763E" w:rsidP="004474D9" w:rsidRDefault="0028763E" w14:paraId="295C7045" w14:textId="77777777">
            <w:pPr>
              <w:tabs>
                <w:tab w:val="left" w:pos="-1440"/>
                <w:tab w:val="left" w:pos="-720"/>
              </w:tabs>
              <w:suppressAutoHyphens/>
              <w:rPr>
                <w:rFonts w:ascii="Times New Roman" w:hAnsi="Times New Roman"/>
              </w:rPr>
            </w:pPr>
          </w:p>
          <w:p w:rsidRPr="00093B1B" w:rsidR="0028763E" w:rsidP="004474D9" w:rsidRDefault="0028763E" w14:paraId="5A4BC33C" w14:textId="77777777">
            <w:pPr>
              <w:tabs>
                <w:tab w:val="left" w:pos="-1440"/>
                <w:tab w:val="left" w:pos="-720"/>
              </w:tabs>
              <w:suppressAutoHyphens/>
              <w:rPr>
                <w:rFonts w:ascii="Times New Roman" w:hAnsi="Times New Roman"/>
              </w:rPr>
            </w:pPr>
          </w:p>
          <w:p w:rsidRPr="00093B1B" w:rsidR="0028763E" w:rsidP="004474D9" w:rsidRDefault="0028763E" w14:paraId="278DA92B" w14:textId="77777777">
            <w:pPr>
              <w:tabs>
                <w:tab w:val="left" w:pos="-1440"/>
                <w:tab w:val="left" w:pos="-720"/>
              </w:tabs>
              <w:suppressAutoHyphens/>
              <w:rPr>
                <w:rFonts w:ascii="Times New Roman" w:hAnsi="Times New Roman"/>
              </w:rPr>
            </w:pPr>
          </w:p>
          <w:p w:rsidRPr="00093B1B" w:rsidR="0028763E" w:rsidP="004474D9" w:rsidRDefault="0028763E" w14:paraId="009F9E55" w14:textId="77777777">
            <w:pPr>
              <w:rPr>
                <w:rFonts w:ascii="Times New Roman" w:hAnsi="Times New Roman"/>
              </w:rPr>
            </w:pPr>
          </w:p>
          <w:p w:rsidRPr="00093B1B" w:rsidR="00CB3578" w:rsidP="0028763E" w:rsidRDefault="0028763E" w14:paraId="32E1FFEC" w14:textId="131E2FCD">
            <w:pPr>
              <w:pStyle w:val="Amendement"/>
              <w:rPr>
                <w:rFonts w:ascii="Times New Roman" w:hAnsi="Times New Roman" w:cs="Times New Roman"/>
                <w:b w:val="0"/>
                <w:bCs w:val="0"/>
              </w:rPr>
            </w:pPr>
            <w:r w:rsidRPr="00093B1B">
              <w:rPr>
                <w:rFonts w:ascii="Times New Roman" w:hAnsi="Times New Roman" w:cs="Times New Roman"/>
                <w:b w:val="0"/>
                <w:bCs w:val="0"/>
                <w:sz w:val="20"/>
              </w:rPr>
              <w:t>24 maart 2026</w:t>
            </w:r>
          </w:p>
        </w:tc>
      </w:tr>
      <w:tr w:rsidRPr="00093B1B" w:rsidR="00781665" w:rsidTr="00A11E73" w14:paraId="76E8F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2FADA049"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32EADB39" w14:textId="77777777">
            <w:pPr>
              <w:tabs>
                <w:tab w:val="left" w:pos="-1440"/>
                <w:tab w:val="left" w:pos="-720"/>
              </w:tabs>
              <w:suppressAutoHyphens/>
              <w:rPr>
                <w:rFonts w:ascii="Times New Roman" w:hAnsi="Times New Roman"/>
                <w:b/>
                <w:bCs/>
              </w:rPr>
            </w:pPr>
          </w:p>
        </w:tc>
      </w:tr>
      <w:tr w:rsidRPr="00093B1B" w:rsidR="0028763E" w:rsidTr="0015460F" w14:paraId="15019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3B1B" w:rsidR="0028763E" w:rsidP="00781665" w:rsidRDefault="0028763E" w14:paraId="3B786684" w14:textId="623A2241">
            <w:pPr>
              <w:rPr>
                <w:rFonts w:ascii="Times New Roman" w:hAnsi="Times New Roman"/>
                <w:b/>
                <w:bCs/>
              </w:rPr>
            </w:pPr>
            <w:r w:rsidRPr="00093B1B">
              <w:rPr>
                <w:rFonts w:ascii="Times New Roman" w:hAnsi="Times New Roman"/>
                <w:b/>
                <w:bCs/>
                <w:sz w:val="24"/>
              </w:rPr>
              <w:t xml:space="preserve">Vaststelling van de begrotingsstaten van het Ministerie van </w:t>
            </w:r>
            <w:r w:rsidRPr="00803E73" w:rsidR="00803E73">
              <w:rPr>
                <w:rFonts w:ascii="Times New Roman" w:hAnsi="Times New Roman"/>
                <w:b/>
                <w:bCs/>
                <w:sz w:val="24"/>
              </w:rPr>
              <w:t>Volkshuisvesting en Ruimtelijke Ordening (XXII)</w:t>
            </w:r>
            <w:r w:rsidR="00803E73">
              <w:rPr>
                <w:rFonts w:ascii="Times New Roman" w:hAnsi="Times New Roman"/>
                <w:b/>
                <w:bCs/>
                <w:sz w:val="24"/>
              </w:rPr>
              <w:t xml:space="preserve"> </w:t>
            </w:r>
            <w:r w:rsidRPr="00093B1B">
              <w:rPr>
                <w:rFonts w:ascii="Times New Roman" w:hAnsi="Times New Roman"/>
                <w:b/>
                <w:bCs/>
                <w:sz w:val="24"/>
              </w:rPr>
              <w:t>voor het jaar 2026</w:t>
            </w:r>
          </w:p>
        </w:tc>
      </w:tr>
      <w:tr w:rsidRPr="00093B1B" w:rsidR="00781665" w:rsidTr="00A11E73" w14:paraId="3BCA2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79101AF7"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79E75C3B" w14:textId="77777777">
            <w:pPr>
              <w:pStyle w:val="Amendement"/>
              <w:rPr>
                <w:rFonts w:ascii="Times New Roman" w:hAnsi="Times New Roman" w:cs="Times New Roman"/>
              </w:rPr>
            </w:pPr>
          </w:p>
        </w:tc>
      </w:tr>
      <w:tr w:rsidRPr="00093B1B" w:rsidR="00781665" w:rsidTr="00A11E73" w14:paraId="70E49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569AB81A"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0895AB98" w14:textId="77777777">
            <w:pPr>
              <w:pStyle w:val="Amendement"/>
              <w:rPr>
                <w:rFonts w:ascii="Times New Roman" w:hAnsi="Times New Roman" w:cs="Times New Roman"/>
              </w:rPr>
            </w:pPr>
          </w:p>
        </w:tc>
      </w:tr>
      <w:tr w:rsidRPr="00093B1B" w:rsidR="0028763E" w:rsidTr="009A239E" w14:paraId="3C372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3B1B" w:rsidR="0028763E" w:rsidP="00781665" w:rsidRDefault="0028763E" w14:paraId="7A3E1EF9" w14:textId="32F8D4DC">
            <w:pPr>
              <w:pStyle w:val="Amendement"/>
              <w:rPr>
                <w:rFonts w:ascii="Times New Roman" w:hAnsi="Times New Roman" w:cs="Times New Roman"/>
              </w:rPr>
            </w:pPr>
            <w:r w:rsidRPr="00093B1B">
              <w:rPr>
                <w:rFonts w:ascii="Times New Roman" w:hAnsi="Times New Roman" w:cs="Times New Roman"/>
              </w:rPr>
              <w:t>GEWIJZIGD VOORSTEL VAN WET</w:t>
            </w:r>
          </w:p>
        </w:tc>
      </w:tr>
      <w:tr w:rsidRPr="00093B1B" w:rsidR="00781665" w:rsidTr="00A11E73" w14:paraId="5F89F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2BD17362"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1D4447FA" w14:textId="77777777">
            <w:pPr>
              <w:pStyle w:val="Amendement"/>
              <w:rPr>
                <w:rFonts w:ascii="Times New Roman" w:hAnsi="Times New Roman" w:cs="Times New Roman"/>
              </w:rPr>
            </w:pPr>
          </w:p>
        </w:tc>
      </w:tr>
    </w:tbl>
    <w:p w:rsidRPr="00093B1B" w:rsidR="00781665" w:rsidP="00781665" w:rsidRDefault="00781665" w14:paraId="0AA49193" w14:textId="59190FC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Wij Willem-Alexander, bij de gratie Gods, Koning der Nederlanden, Prins van Oranje-Nassau, enz. enz. enz.</w:t>
      </w:r>
    </w:p>
    <w:p w:rsidRPr="00093B1B" w:rsidR="00781665" w:rsidP="00781665" w:rsidRDefault="00781665" w14:paraId="20F810E7" w14:textId="77777777">
      <w:pPr>
        <w:tabs>
          <w:tab w:val="left" w:pos="284"/>
          <w:tab w:val="left" w:pos="567"/>
          <w:tab w:val="left" w:pos="851"/>
        </w:tabs>
        <w:rPr>
          <w:rFonts w:ascii="Times New Roman" w:hAnsi="Times New Roman"/>
          <w:sz w:val="24"/>
          <w:szCs w:val="20"/>
        </w:rPr>
      </w:pPr>
    </w:p>
    <w:p w:rsidRPr="00093B1B" w:rsidR="00781665" w:rsidP="00781665" w:rsidRDefault="00781665" w14:paraId="667171B1" w14:textId="67AD44FC">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Allen, die deze zullen zien of horen lezen, saluut! doen te weten:</w:t>
      </w:r>
    </w:p>
    <w:p w:rsidRPr="00093B1B" w:rsidR="00781665" w:rsidP="00781665" w:rsidRDefault="00781665" w14:paraId="29238378" w14:textId="581D868D">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6C4CF5" w:rsidR="006C4CF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r w:rsidRPr="00093B1B">
        <w:rPr>
          <w:rFonts w:ascii="Times New Roman" w:hAnsi="Times New Roman"/>
          <w:sz w:val="24"/>
          <w:szCs w:val="20"/>
        </w:rPr>
        <w:t>;</w:t>
      </w:r>
    </w:p>
    <w:p w:rsidRPr="00093B1B" w:rsidR="00781665" w:rsidP="00781665" w:rsidRDefault="00781665" w14:paraId="52776936" w14:textId="0E6CD03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093B1B" w:rsidR="00781665" w:rsidP="00781665" w:rsidRDefault="00781665" w14:paraId="10ABD16E"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4A0C158F" w14:textId="7F7D9AE2">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1</w:t>
      </w:r>
    </w:p>
    <w:p w:rsidRPr="00093B1B" w:rsidR="00781665" w:rsidP="00781665" w:rsidRDefault="00781665" w14:paraId="2BDCA438" w14:textId="77777777">
      <w:pPr>
        <w:tabs>
          <w:tab w:val="left" w:pos="284"/>
          <w:tab w:val="left" w:pos="567"/>
          <w:tab w:val="left" w:pos="851"/>
        </w:tabs>
        <w:rPr>
          <w:rFonts w:ascii="Times New Roman" w:hAnsi="Times New Roman"/>
          <w:sz w:val="24"/>
          <w:szCs w:val="20"/>
        </w:rPr>
      </w:pPr>
    </w:p>
    <w:p w:rsidRPr="00093B1B" w:rsidR="00781665" w:rsidP="00781665" w:rsidRDefault="00781665" w14:paraId="4CA3D9BA" w14:textId="1E28C772">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De bij deze wet behorende departementale begrotingsstaat voor het jaar 2026 wordt vastgesteld.</w:t>
      </w:r>
    </w:p>
    <w:p w:rsidRPr="00093B1B" w:rsidR="00781665" w:rsidP="00781665" w:rsidRDefault="00781665" w14:paraId="482DFF51"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44E4990D" w14:textId="4A94C3F2">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2</w:t>
      </w:r>
    </w:p>
    <w:p w:rsidRPr="00093B1B" w:rsidR="00781665" w:rsidP="00781665" w:rsidRDefault="00781665" w14:paraId="0D6387FF" w14:textId="77777777">
      <w:pPr>
        <w:tabs>
          <w:tab w:val="left" w:pos="284"/>
          <w:tab w:val="left" w:pos="567"/>
          <w:tab w:val="left" w:pos="851"/>
        </w:tabs>
        <w:rPr>
          <w:rFonts w:ascii="Times New Roman" w:hAnsi="Times New Roman"/>
          <w:sz w:val="24"/>
          <w:szCs w:val="20"/>
        </w:rPr>
      </w:pPr>
    </w:p>
    <w:p w:rsidRPr="00093B1B" w:rsidR="00781665" w:rsidP="00781665" w:rsidRDefault="00781665" w14:paraId="10D05175" w14:textId="2B1A2D87">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093B1B" w:rsidR="00C45FF5">
        <w:rPr>
          <w:rFonts w:ascii="Times New Roman" w:hAnsi="Times New Roman"/>
          <w:sz w:val="24"/>
          <w:szCs w:val="20"/>
        </w:rPr>
        <w:t>De bij deze wet behorende begrotingsstaat inzake de agentschappen voor het jaar 2026 wordt vastgesteld.</w:t>
      </w:r>
    </w:p>
    <w:p w:rsidRPr="00093B1B" w:rsidR="00781665" w:rsidP="00781665" w:rsidRDefault="00781665" w14:paraId="2C26217D"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22D19ECB" w14:textId="4289664B">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3</w:t>
      </w:r>
    </w:p>
    <w:p w:rsidRPr="00093B1B" w:rsidR="00781665" w:rsidP="00781665" w:rsidRDefault="00781665" w14:paraId="7AB81B4B" w14:textId="77777777">
      <w:pPr>
        <w:tabs>
          <w:tab w:val="left" w:pos="284"/>
          <w:tab w:val="left" w:pos="567"/>
          <w:tab w:val="left" w:pos="851"/>
        </w:tabs>
        <w:rPr>
          <w:rFonts w:ascii="Times New Roman" w:hAnsi="Times New Roman"/>
          <w:sz w:val="24"/>
          <w:szCs w:val="20"/>
        </w:rPr>
      </w:pPr>
    </w:p>
    <w:p w:rsidRPr="00093B1B" w:rsidR="00781665" w:rsidP="00781665" w:rsidRDefault="00781665" w14:paraId="1AA004EE" w14:textId="3899F9A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De vaststelling van de begrotingsstaten geschiedt in duizenden euro’s.</w:t>
      </w:r>
    </w:p>
    <w:p w:rsidRPr="00093B1B" w:rsidR="00781665" w:rsidP="00781665" w:rsidRDefault="00781665" w14:paraId="5B2CD4BF"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07E9D670" w14:textId="187EFBFD">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 xml:space="preserve">Artikel </w:t>
      </w:r>
      <w:r w:rsidRPr="00093B1B" w:rsidR="00093B1B">
        <w:rPr>
          <w:rFonts w:ascii="Times New Roman" w:hAnsi="Times New Roman"/>
          <w:b/>
          <w:sz w:val="24"/>
          <w:szCs w:val="20"/>
        </w:rPr>
        <w:t>4</w:t>
      </w:r>
    </w:p>
    <w:p w:rsidRPr="00093B1B" w:rsidR="00781665" w:rsidP="00781665" w:rsidRDefault="00781665" w14:paraId="7F84A131" w14:textId="77777777">
      <w:pPr>
        <w:tabs>
          <w:tab w:val="left" w:pos="284"/>
          <w:tab w:val="left" w:pos="567"/>
          <w:tab w:val="left" w:pos="851"/>
        </w:tabs>
        <w:rPr>
          <w:rFonts w:ascii="Times New Roman" w:hAnsi="Times New Roman"/>
          <w:sz w:val="24"/>
          <w:szCs w:val="20"/>
        </w:rPr>
      </w:pPr>
    </w:p>
    <w:p w:rsidRPr="00093B1B" w:rsidR="00781665" w:rsidP="00781665" w:rsidRDefault="00781665" w14:paraId="30D42E1A" w14:textId="3CDDF622">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lastRenderedPageBreak/>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093B1B" w:rsidR="00781665" w:rsidP="00781665" w:rsidRDefault="00781665" w14:paraId="4B864F33" w14:textId="77777777">
      <w:pPr>
        <w:tabs>
          <w:tab w:val="left" w:pos="284"/>
          <w:tab w:val="left" w:pos="567"/>
          <w:tab w:val="left" w:pos="851"/>
        </w:tabs>
        <w:rPr>
          <w:rFonts w:ascii="Times New Roman" w:hAnsi="Times New Roman"/>
          <w:sz w:val="24"/>
          <w:szCs w:val="20"/>
        </w:rPr>
      </w:pPr>
    </w:p>
    <w:p w:rsidRPr="00093B1B" w:rsidR="00781665" w:rsidP="00781665" w:rsidRDefault="00781665" w14:paraId="623B727E" w14:textId="77777777">
      <w:pPr>
        <w:tabs>
          <w:tab w:val="left" w:pos="284"/>
          <w:tab w:val="left" w:pos="567"/>
          <w:tab w:val="left" w:pos="851"/>
        </w:tabs>
        <w:rPr>
          <w:rFonts w:ascii="Times New Roman" w:hAnsi="Times New Roman"/>
          <w:sz w:val="24"/>
          <w:szCs w:val="20"/>
        </w:rPr>
      </w:pPr>
    </w:p>
    <w:p w:rsidRPr="00093B1B" w:rsidR="00781665" w:rsidP="00781665" w:rsidRDefault="00781665" w14:paraId="56F963C0" w14:textId="1DA427B6">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00781665" w:rsidP="00781665" w:rsidRDefault="00781665" w14:paraId="3874A174" w14:textId="77777777">
      <w:pPr>
        <w:tabs>
          <w:tab w:val="left" w:pos="284"/>
          <w:tab w:val="left" w:pos="567"/>
          <w:tab w:val="left" w:pos="851"/>
        </w:tabs>
        <w:rPr>
          <w:rFonts w:ascii="Times New Roman" w:hAnsi="Times New Roman"/>
          <w:sz w:val="24"/>
          <w:szCs w:val="20"/>
        </w:rPr>
      </w:pPr>
    </w:p>
    <w:p w:rsidRPr="00093B1B" w:rsidR="006E1FA1" w:rsidP="00781665" w:rsidRDefault="006E1FA1" w14:paraId="0DE28BE5" w14:textId="77777777">
      <w:pPr>
        <w:tabs>
          <w:tab w:val="left" w:pos="284"/>
          <w:tab w:val="left" w:pos="567"/>
          <w:tab w:val="left" w:pos="851"/>
        </w:tabs>
        <w:rPr>
          <w:rFonts w:ascii="Times New Roman" w:hAnsi="Times New Roman"/>
          <w:sz w:val="24"/>
          <w:szCs w:val="20"/>
        </w:rPr>
      </w:pPr>
    </w:p>
    <w:p w:rsidRPr="00093B1B" w:rsidR="00781665" w:rsidP="00781665" w:rsidRDefault="00781665" w14:paraId="6D62BDC6" w14:textId="77777777">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Gegeven</w:t>
      </w:r>
    </w:p>
    <w:p w:rsidRPr="00093B1B" w:rsidR="00781665" w:rsidP="00781665" w:rsidRDefault="00781665" w14:paraId="00173E95" w14:textId="77777777">
      <w:pPr>
        <w:tabs>
          <w:tab w:val="left" w:pos="284"/>
          <w:tab w:val="left" w:pos="567"/>
          <w:tab w:val="left" w:pos="851"/>
        </w:tabs>
        <w:rPr>
          <w:rFonts w:ascii="Times New Roman" w:hAnsi="Times New Roman"/>
          <w:sz w:val="24"/>
          <w:szCs w:val="20"/>
        </w:rPr>
      </w:pPr>
    </w:p>
    <w:p w:rsidRPr="00093B1B" w:rsidR="00781665" w:rsidP="00781665" w:rsidRDefault="00781665" w14:paraId="7C519314" w14:textId="77777777">
      <w:pPr>
        <w:tabs>
          <w:tab w:val="left" w:pos="284"/>
          <w:tab w:val="left" w:pos="567"/>
          <w:tab w:val="left" w:pos="851"/>
        </w:tabs>
        <w:rPr>
          <w:rFonts w:ascii="Times New Roman" w:hAnsi="Times New Roman"/>
          <w:sz w:val="24"/>
          <w:szCs w:val="20"/>
        </w:rPr>
      </w:pPr>
    </w:p>
    <w:p w:rsidRPr="00093B1B" w:rsidR="00781665" w:rsidP="00781665" w:rsidRDefault="00781665" w14:paraId="5230BD34" w14:textId="77777777">
      <w:pPr>
        <w:tabs>
          <w:tab w:val="left" w:pos="284"/>
          <w:tab w:val="left" w:pos="567"/>
          <w:tab w:val="left" w:pos="851"/>
        </w:tabs>
        <w:rPr>
          <w:rFonts w:ascii="Times New Roman" w:hAnsi="Times New Roman"/>
          <w:sz w:val="24"/>
          <w:szCs w:val="20"/>
        </w:rPr>
      </w:pPr>
    </w:p>
    <w:p w:rsidRPr="00093B1B" w:rsidR="00781665" w:rsidP="00781665" w:rsidRDefault="00781665" w14:paraId="0C4048E8" w14:textId="77777777">
      <w:pPr>
        <w:tabs>
          <w:tab w:val="left" w:pos="284"/>
          <w:tab w:val="left" w:pos="567"/>
          <w:tab w:val="left" w:pos="851"/>
        </w:tabs>
        <w:rPr>
          <w:rFonts w:ascii="Times New Roman" w:hAnsi="Times New Roman"/>
          <w:sz w:val="24"/>
          <w:szCs w:val="20"/>
        </w:rPr>
      </w:pPr>
    </w:p>
    <w:p w:rsidRPr="00093B1B" w:rsidR="00781665" w:rsidP="00781665" w:rsidRDefault="00781665" w14:paraId="52C10680" w14:textId="77777777">
      <w:pPr>
        <w:tabs>
          <w:tab w:val="left" w:pos="284"/>
          <w:tab w:val="left" w:pos="567"/>
          <w:tab w:val="left" w:pos="851"/>
        </w:tabs>
        <w:rPr>
          <w:rFonts w:ascii="Times New Roman" w:hAnsi="Times New Roman"/>
          <w:sz w:val="24"/>
          <w:szCs w:val="20"/>
        </w:rPr>
      </w:pPr>
    </w:p>
    <w:p w:rsidRPr="00093B1B" w:rsidR="00781665" w:rsidP="00781665" w:rsidRDefault="00781665" w14:paraId="2E807B68" w14:textId="77777777">
      <w:pPr>
        <w:tabs>
          <w:tab w:val="left" w:pos="284"/>
          <w:tab w:val="left" w:pos="567"/>
          <w:tab w:val="left" w:pos="851"/>
        </w:tabs>
        <w:rPr>
          <w:rFonts w:ascii="Times New Roman" w:hAnsi="Times New Roman"/>
          <w:sz w:val="24"/>
          <w:szCs w:val="20"/>
        </w:rPr>
      </w:pPr>
    </w:p>
    <w:p w:rsidRPr="00093B1B" w:rsidR="00781665" w:rsidP="00781665" w:rsidRDefault="00781665" w14:paraId="4AE2A223" w14:textId="77777777">
      <w:pPr>
        <w:tabs>
          <w:tab w:val="left" w:pos="284"/>
          <w:tab w:val="left" w:pos="567"/>
          <w:tab w:val="left" w:pos="851"/>
        </w:tabs>
        <w:rPr>
          <w:rFonts w:ascii="Times New Roman" w:hAnsi="Times New Roman"/>
          <w:sz w:val="24"/>
          <w:szCs w:val="20"/>
        </w:rPr>
      </w:pPr>
    </w:p>
    <w:p w:rsidRPr="00093B1B" w:rsidR="00781665" w:rsidP="00781665" w:rsidRDefault="00781665" w14:paraId="1E4586F0" w14:textId="77777777">
      <w:pPr>
        <w:tabs>
          <w:tab w:val="left" w:pos="284"/>
          <w:tab w:val="left" w:pos="567"/>
          <w:tab w:val="left" w:pos="851"/>
        </w:tabs>
        <w:rPr>
          <w:rFonts w:ascii="Times New Roman" w:hAnsi="Times New Roman"/>
          <w:sz w:val="24"/>
          <w:szCs w:val="20"/>
        </w:rPr>
      </w:pPr>
    </w:p>
    <w:p w:rsidRPr="00093B1B" w:rsidR="00781665" w:rsidP="00781665" w:rsidRDefault="00781665" w14:paraId="4A4064A6" w14:textId="77777777">
      <w:pPr>
        <w:tabs>
          <w:tab w:val="left" w:pos="284"/>
          <w:tab w:val="left" w:pos="567"/>
          <w:tab w:val="left" w:pos="851"/>
        </w:tabs>
        <w:rPr>
          <w:rFonts w:ascii="Times New Roman" w:hAnsi="Times New Roman"/>
          <w:sz w:val="24"/>
          <w:szCs w:val="20"/>
        </w:rPr>
      </w:pPr>
    </w:p>
    <w:p w:rsidRPr="00093B1B" w:rsidR="00781665" w:rsidP="00781665" w:rsidRDefault="00781665" w14:paraId="16C8921A" w14:textId="0D1A46EF">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 xml:space="preserve">De Minister van </w:t>
      </w:r>
      <w:r w:rsidRPr="006E1FA1" w:rsidR="006E1FA1">
        <w:rPr>
          <w:rFonts w:ascii="Times New Roman" w:hAnsi="Times New Roman"/>
          <w:sz w:val="24"/>
          <w:szCs w:val="20"/>
        </w:rPr>
        <w:t>Volkshuisvesting en Ruimtelijke Ordening</w:t>
      </w:r>
      <w:r w:rsidRPr="00093B1B">
        <w:rPr>
          <w:rFonts w:ascii="Times New Roman" w:hAnsi="Times New Roman"/>
          <w:sz w:val="24"/>
          <w:szCs w:val="20"/>
        </w:rPr>
        <w:t>,</w:t>
      </w:r>
    </w:p>
    <w:p w:rsidRPr="00093B1B" w:rsidR="00405B65" w:rsidP="00405B65" w:rsidRDefault="00405B65" w14:paraId="491FB9E7" w14:textId="77777777">
      <w:pPr>
        <w:tabs>
          <w:tab w:val="left" w:pos="284"/>
          <w:tab w:val="left" w:pos="567"/>
          <w:tab w:val="left" w:pos="851"/>
        </w:tabs>
        <w:rPr>
          <w:rFonts w:ascii="Times New Roman" w:hAnsi="Times New Roman"/>
          <w:sz w:val="24"/>
          <w:szCs w:val="20"/>
        </w:rPr>
      </w:pPr>
    </w:p>
    <w:p w:rsidRPr="00093B1B" w:rsidR="00405B65" w:rsidP="00405B65" w:rsidRDefault="00405B65" w14:paraId="612BB05A" w14:textId="77777777">
      <w:pPr>
        <w:tabs>
          <w:tab w:val="left" w:pos="284"/>
          <w:tab w:val="left" w:pos="567"/>
          <w:tab w:val="left" w:pos="851"/>
        </w:tabs>
        <w:rPr>
          <w:rFonts w:ascii="Times New Roman" w:hAnsi="Times New Roman"/>
          <w:sz w:val="24"/>
          <w:szCs w:val="20"/>
        </w:rPr>
      </w:pPr>
    </w:p>
    <w:p w:rsidRPr="00093B1B" w:rsidR="00405B65" w:rsidP="00405B65" w:rsidRDefault="00405B65" w14:paraId="641959F0" w14:textId="77777777">
      <w:pPr>
        <w:tabs>
          <w:tab w:val="left" w:pos="284"/>
          <w:tab w:val="left" w:pos="567"/>
          <w:tab w:val="left" w:pos="851"/>
        </w:tabs>
        <w:rPr>
          <w:rFonts w:ascii="Times New Roman" w:hAnsi="Times New Roman"/>
          <w:sz w:val="24"/>
          <w:szCs w:val="20"/>
        </w:rPr>
      </w:pPr>
    </w:p>
    <w:p w:rsidRPr="00093B1B" w:rsidR="00405B65" w:rsidP="00405B65" w:rsidRDefault="00405B65" w14:paraId="3B9C45F2" w14:textId="77777777">
      <w:pPr>
        <w:tabs>
          <w:tab w:val="left" w:pos="284"/>
          <w:tab w:val="left" w:pos="567"/>
          <w:tab w:val="left" w:pos="851"/>
        </w:tabs>
        <w:rPr>
          <w:rFonts w:ascii="Times New Roman" w:hAnsi="Times New Roman"/>
          <w:sz w:val="24"/>
          <w:szCs w:val="20"/>
        </w:rPr>
      </w:pPr>
    </w:p>
    <w:p w:rsidRPr="00093B1B" w:rsidR="00405B65" w:rsidP="00405B65" w:rsidRDefault="00405B65" w14:paraId="7534351E" w14:textId="77777777">
      <w:pPr>
        <w:tabs>
          <w:tab w:val="left" w:pos="284"/>
          <w:tab w:val="left" w:pos="567"/>
          <w:tab w:val="left" w:pos="851"/>
        </w:tabs>
        <w:rPr>
          <w:rFonts w:ascii="Times New Roman" w:hAnsi="Times New Roman"/>
          <w:sz w:val="24"/>
          <w:szCs w:val="20"/>
        </w:rPr>
      </w:pPr>
    </w:p>
    <w:p w:rsidRPr="00093B1B" w:rsidR="00405B65" w:rsidP="00405B65" w:rsidRDefault="00405B65" w14:paraId="6EE6C8CA" w14:textId="77777777">
      <w:pPr>
        <w:tabs>
          <w:tab w:val="left" w:pos="284"/>
          <w:tab w:val="left" w:pos="567"/>
          <w:tab w:val="left" w:pos="851"/>
        </w:tabs>
        <w:rPr>
          <w:rFonts w:ascii="Times New Roman" w:hAnsi="Times New Roman"/>
          <w:sz w:val="24"/>
          <w:szCs w:val="20"/>
        </w:rPr>
      </w:pPr>
    </w:p>
    <w:p w:rsidRPr="00093B1B" w:rsidR="00405B65" w:rsidP="00405B65" w:rsidRDefault="00405B65" w14:paraId="26B1E831" w14:textId="77777777">
      <w:pPr>
        <w:tabs>
          <w:tab w:val="left" w:pos="284"/>
          <w:tab w:val="left" w:pos="567"/>
          <w:tab w:val="left" w:pos="851"/>
        </w:tabs>
        <w:rPr>
          <w:rFonts w:ascii="Times New Roman" w:hAnsi="Times New Roman"/>
          <w:sz w:val="24"/>
          <w:szCs w:val="20"/>
        </w:rPr>
      </w:pPr>
    </w:p>
    <w:p w:rsidRPr="00093B1B" w:rsidR="00405B65" w:rsidP="00405B65" w:rsidRDefault="00405B65" w14:paraId="12256E8E" w14:textId="77777777">
      <w:pPr>
        <w:tabs>
          <w:tab w:val="left" w:pos="284"/>
          <w:tab w:val="left" w:pos="567"/>
          <w:tab w:val="left" w:pos="851"/>
        </w:tabs>
        <w:rPr>
          <w:rFonts w:ascii="Times New Roman" w:hAnsi="Times New Roman"/>
          <w:sz w:val="24"/>
          <w:szCs w:val="20"/>
        </w:rPr>
      </w:pPr>
    </w:p>
    <w:p w:rsidRPr="00093B1B" w:rsidR="00405B65" w:rsidP="00405B65" w:rsidRDefault="00405B65" w14:paraId="410EED64" w14:textId="77777777">
      <w:pPr>
        <w:tabs>
          <w:tab w:val="left" w:pos="284"/>
          <w:tab w:val="left" w:pos="567"/>
          <w:tab w:val="left" w:pos="851"/>
        </w:tabs>
        <w:rPr>
          <w:rFonts w:ascii="Times New Roman" w:hAnsi="Times New Roman"/>
          <w:sz w:val="24"/>
          <w:szCs w:val="20"/>
        </w:rPr>
      </w:pPr>
    </w:p>
    <w:p w:rsidRPr="00093B1B" w:rsidR="00405B65" w:rsidP="00405B65" w:rsidRDefault="00405B65" w14:paraId="74B5EAD2" w14:textId="64B8A762">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 xml:space="preserve">De Minister van </w:t>
      </w:r>
      <w:r w:rsidRPr="006E1FA1" w:rsidR="006E1FA1">
        <w:rPr>
          <w:rFonts w:ascii="Times New Roman" w:hAnsi="Times New Roman"/>
          <w:sz w:val="24"/>
          <w:szCs w:val="20"/>
        </w:rPr>
        <w:t>Volkshuisvesting en Ruimtelijke Ordening</w:t>
      </w:r>
      <w:r w:rsidRPr="00093B1B">
        <w:rPr>
          <w:rFonts w:ascii="Times New Roman" w:hAnsi="Times New Roman"/>
          <w:sz w:val="24"/>
          <w:szCs w:val="20"/>
        </w:rPr>
        <w:t>,</w:t>
      </w:r>
    </w:p>
    <w:p w:rsidRPr="00093B1B" w:rsidR="00781665" w:rsidRDefault="00781665" w14:paraId="4C1564F3" w14:textId="468F9DFE">
      <w:pPr>
        <w:rPr>
          <w:rFonts w:ascii="Times New Roman" w:hAnsi="Times New Roman"/>
          <w:sz w:val="24"/>
          <w:szCs w:val="20"/>
        </w:rPr>
      </w:pPr>
      <w:r w:rsidRPr="00093B1B">
        <w:rPr>
          <w:rFonts w:ascii="Times New Roman" w:hAnsi="Times New Roman"/>
          <w:sz w:val="24"/>
          <w:szCs w:val="20"/>
        </w:rPr>
        <w:br w:type="page"/>
      </w:r>
    </w:p>
    <w:p w:rsidRPr="00093B1B" w:rsidR="00CB3578" w:rsidP="00781665" w:rsidRDefault="00CB3578" w14:paraId="0EACFAD5" w14:textId="77777777">
      <w:pPr>
        <w:tabs>
          <w:tab w:val="left" w:pos="284"/>
          <w:tab w:val="left" w:pos="567"/>
          <w:tab w:val="left" w:pos="851"/>
        </w:tabs>
        <w:rPr>
          <w:rFonts w:ascii="Times New Roman" w:hAnsi="Times New Roman"/>
          <w:szCs w:val="20"/>
        </w:rPr>
      </w:pPr>
    </w:p>
    <w:p w:rsidRPr="00093B1B" w:rsidR="00781665" w:rsidP="00781665" w:rsidRDefault="00781665" w14:paraId="2A668FDC" w14:textId="77777777">
      <w:pPr>
        <w:tabs>
          <w:tab w:val="left" w:pos="284"/>
          <w:tab w:val="left" w:pos="567"/>
          <w:tab w:val="left" w:pos="851"/>
        </w:tabs>
        <w:rPr>
          <w:rFonts w:ascii="Times New Roman" w:hAnsi="Times New Roman"/>
          <w:szCs w:val="20"/>
        </w:rPr>
      </w:pPr>
    </w:p>
    <w:tbl>
      <w:tblPr>
        <w:tblW w:w="9694" w:type="dxa"/>
        <w:tblInd w:w="-171" w:type="dxa"/>
        <w:tblCellMar>
          <w:left w:w="10" w:type="dxa"/>
          <w:right w:w="10" w:type="dxa"/>
        </w:tblCellMar>
        <w:tblLook w:val="04A0" w:firstRow="1" w:lastRow="0" w:firstColumn="1" w:lastColumn="0" w:noHBand="0" w:noVBand="1"/>
      </w:tblPr>
      <w:tblGrid>
        <w:gridCol w:w="374"/>
        <w:gridCol w:w="4997"/>
        <w:gridCol w:w="1441"/>
        <w:gridCol w:w="1441"/>
        <w:gridCol w:w="1441"/>
      </w:tblGrid>
      <w:tr w:rsidR="00706A51" w:rsidTr="00706A51" w14:paraId="3C3F6838" w14:textId="77777777">
        <w:tblPrEx>
          <w:tblCellMar>
            <w:top w:w="0" w:type="dxa"/>
            <w:bottom w:w="0" w:type="dxa"/>
          </w:tblCellMar>
        </w:tblPrEx>
        <w:trPr>
          <w:tblHeader/>
        </w:trPr>
        <w:tc>
          <w:tcPr>
            <w:tcW w:w="9694" w:type="dxa"/>
            <w:gridSpan w:val="5"/>
            <w:tcMar>
              <w:top w:w="22" w:type="dxa"/>
              <w:left w:w="113" w:type="dxa"/>
              <w:bottom w:w="22" w:type="dxa"/>
            </w:tcMar>
          </w:tcPr>
          <w:p w:rsidR="00706A51" w:rsidP="004A7B14" w:rsidRDefault="00706A51" w14:paraId="376BC3B2" w14:textId="77777777">
            <w:pPr>
              <w:pStyle w:val="kio2-table-title"/>
            </w:pPr>
            <w:r>
              <w:t>Vastgestelde departementale begrotingsstaat van het ministerie van Volkshuisvesting en Ruimtelijke Ordening (XXII) voor het jaar 2026 (bedragen x € 1.000)</w:t>
            </w:r>
          </w:p>
        </w:tc>
      </w:tr>
      <w:tr w:rsidR="00706A51" w:rsidTr="00706A51" w14:paraId="0B26D9C9" w14:textId="77777777">
        <w:tblPrEx>
          <w:tblCellMar>
            <w:top w:w="0" w:type="dxa"/>
            <w:bottom w:w="0" w:type="dxa"/>
          </w:tblCellMar>
        </w:tblPrEx>
        <w:trPr>
          <w:tblHeader/>
        </w:trPr>
        <w:tc>
          <w:tcPr>
            <w:tcW w:w="374" w:type="dxa"/>
            <w:tcBorders>
              <w:top w:val="single" w:color="000000" w:sz="2" w:space="0"/>
              <w:bottom w:val="single" w:color="009EE0" w:sz="2" w:space="0"/>
            </w:tcBorders>
            <w:tcMar>
              <w:top w:w="28" w:type="dxa"/>
              <w:bottom w:w="28" w:type="dxa"/>
              <w:right w:w="28" w:type="dxa"/>
            </w:tcMar>
          </w:tcPr>
          <w:p w:rsidR="00706A51" w:rsidP="004A7B14" w:rsidRDefault="00706A51" w14:paraId="678DFD0A" w14:textId="77777777">
            <w:pPr>
              <w:pStyle w:val="p-table"/>
              <w:rPr>
                <w:color w:val="000000"/>
                <w:sz w:val="17"/>
              </w:rPr>
            </w:pPr>
            <w:r>
              <w:rPr>
                <w:color w:val="000000"/>
                <w:sz w:val="17"/>
              </w:rPr>
              <w:t>Art.</w:t>
            </w:r>
          </w:p>
        </w:tc>
        <w:tc>
          <w:tcPr>
            <w:tcW w:w="4997" w:type="dxa"/>
            <w:tcBorders>
              <w:top w:val="single" w:color="000000" w:sz="2" w:space="0"/>
              <w:bottom w:val="single" w:color="009EE0" w:sz="2" w:space="0"/>
            </w:tcBorders>
            <w:tcMar>
              <w:top w:w="28" w:type="dxa"/>
              <w:left w:w="28" w:type="dxa"/>
              <w:bottom w:w="28" w:type="dxa"/>
              <w:right w:w="28" w:type="dxa"/>
            </w:tcMar>
          </w:tcPr>
          <w:p w:rsidR="00706A51" w:rsidP="004A7B14" w:rsidRDefault="00706A51" w14:paraId="4D315A86" w14:textId="77777777">
            <w:pPr>
              <w:pStyle w:val="p-table"/>
              <w:rPr>
                <w:color w:val="000000"/>
                <w:sz w:val="17"/>
              </w:rPr>
            </w:pPr>
            <w:r>
              <w:rPr>
                <w:color w:val="000000"/>
                <w:sz w:val="17"/>
              </w:rPr>
              <w:t>Omschrijving</w:t>
            </w:r>
          </w:p>
        </w:tc>
        <w:tc>
          <w:tcPr>
            <w:tcW w:w="4323" w:type="dxa"/>
            <w:gridSpan w:val="3"/>
            <w:tcBorders>
              <w:top w:val="single" w:color="000000" w:sz="2" w:space="0"/>
              <w:bottom w:val="single" w:color="009EE0" w:sz="2" w:space="0"/>
            </w:tcBorders>
            <w:tcMar>
              <w:top w:w="28" w:type="dxa"/>
              <w:left w:w="28" w:type="dxa"/>
              <w:bottom w:w="28" w:type="dxa"/>
              <w:right w:w="28" w:type="dxa"/>
            </w:tcMar>
          </w:tcPr>
          <w:p w:rsidR="00706A51" w:rsidP="004A7B14" w:rsidRDefault="00706A51" w14:paraId="796AA41D" w14:textId="77777777">
            <w:pPr>
              <w:pStyle w:val="p-table"/>
              <w:jc w:val="center"/>
              <w:rPr>
                <w:color w:val="000000"/>
                <w:sz w:val="17"/>
              </w:rPr>
            </w:pPr>
            <w:r>
              <w:rPr>
                <w:color w:val="000000"/>
                <w:sz w:val="17"/>
              </w:rPr>
              <w:t>Vastgestelde begroting</w:t>
            </w:r>
          </w:p>
        </w:tc>
      </w:tr>
      <w:tr w:rsidR="00706A51" w:rsidTr="00706A51" w14:paraId="710DF5D7" w14:textId="77777777">
        <w:tblPrEx>
          <w:tblCellMar>
            <w:top w:w="0" w:type="dxa"/>
            <w:bottom w:w="0" w:type="dxa"/>
          </w:tblCellMar>
        </w:tblPrEx>
        <w:trPr>
          <w:tblHeader/>
        </w:trPr>
        <w:tc>
          <w:tcPr>
            <w:tcW w:w="374" w:type="dxa"/>
            <w:tcBorders>
              <w:bottom w:val="single" w:color="009EE0" w:sz="2" w:space="0"/>
            </w:tcBorders>
            <w:tcMar>
              <w:top w:w="28" w:type="dxa"/>
              <w:bottom w:w="28" w:type="dxa"/>
              <w:right w:w="28" w:type="dxa"/>
            </w:tcMar>
          </w:tcPr>
          <w:p w:rsidR="00706A51" w:rsidP="004A7B14" w:rsidRDefault="00706A51" w14:paraId="6C7DA133" w14:textId="77777777">
            <w:pPr>
              <w:pStyle w:val="p-table"/>
              <w:rPr>
                <w:color w:val="000000"/>
                <w:sz w:val="17"/>
              </w:rPr>
            </w:pPr>
          </w:p>
        </w:tc>
        <w:tc>
          <w:tcPr>
            <w:tcW w:w="4997" w:type="dxa"/>
            <w:tcBorders>
              <w:bottom w:val="single" w:color="009EE0" w:sz="2" w:space="0"/>
            </w:tcBorders>
            <w:tcMar>
              <w:top w:w="28" w:type="dxa"/>
              <w:left w:w="28" w:type="dxa"/>
              <w:bottom w:w="28" w:type="dxa"/>
              <w:right w:w="28" w:type="dxa"/>
            </w:tcMar>
          </w:tcPr>
          <w:p w:rsidR="00706A51" w:rsidP="004A7B14" w:rsidRDefault="00706A51" w14:paraId="2A9E0FAC" w14:textId="77777777">
            <w:pPr>
              <w:pStyle w:val="p-table"/>
              <w:rPr>
                <w:color w:val="000000"/>
                <w:sz w:val="17"/>
              </w:rPr>
            </w:pPr>
          </w:p>
        </w:tc>
        <w:tc>
          <w:tcPr>
            <w:tcW w:w="1441" w:type="dxa"/>
            <w:tcBorders>
              <w:bottom w:val="single" w:color="009EE0" w:sz="2" w:space="0"/>
            </w:tcBorders>
            <w:tcMar>
              <w:top w:w="28" w:type="dxa"/>
              <w:left w:w="28" w:type="dxa"/>
              <w:bottom w:w="28" w:type="dxa"/>
              <w:right w:w="28" w:type="dxa"/>
            </w:tcMar>
          </w:tcPr>
          <w:p w:rsidR="00706A51" w:rsidP="004A7B14" w:rsidRDefault="00706A51" w14:paraId="0CCC13ED" w14:textId="77777777">
            <w:pPr>
              <w:pStyle w:val="p-table"/>
              <w:jc w:val="right"/>
              <w:rPr>
                <w:color w:val="000000"/>
                <w:sz w:val="17"/>
              </w:rPr>
            </w:pPr>
            <w:r>
              <w:rPr>
                <w:color w:val="000000"/>
                <w:sz w:val="17"/>
              </w:rPr>
              <w:t>Verplichtingen</w:t>
            </w:r>
          </w:p>
        </w:tc>
        <w:tc>
          <w:tcPr>
            <w:tcW w:w="1441" w:type="dxa"/>
            <w:tcBorders>
              <w:bottom w:val="single" w:color="009EE0" w:sz="2" w:space="0"/>
            </w:tcBorders>
            <w:tcMar>
              <w:top w:w="28" w:type="dxa"/>
              <w:left w:w="28" w:type="dxa"/>
              <w:bottom w:w="28" w:type="dxa"/>
              <w:right w:w="28" w:type="dxa"/>
            </w:tcMar>
          </w:tcPr>
          <w:p w:rsidR="00706A51" w:rsidP="004A7B14" w:rsidRDefault="00706A51" w14:paraId="0C2527CB" w14:textId="77777777">
            <w:pPr>
              <w:pStyle w:val="p-table"/>
              <w:jc w:val="right"/>
              <w:rPr>
                <w:color w:val="000000"/>
                <w:sz w:val="17"/>
              </w:rPr>
            </w:pPr>
            <w:r>
              <w:rPr>
                <w:color w:val="000000"/>
                <w:sz w:val="17"/>
              </w:rPr>
              <w:t>Uitgaven</w:t>
            </w:r>
          </w:p>
        </w:tc>
        <w:tc>
          <w:tcPr>
            <w:tcW w:w="1441" w:type="dxa"/>
            <w:tcBorders>
              <w:bottom w:val="single" w:color="009EE0" w:sz="2" w:space="0"/>
            </w:tcBorders>
            <w:tcMar>
              <w:top w:w="28" w:type="dxa"/>
              <w:left w:w="28" w:type="dxa"/>
              <w:bottom w:w="28" w:type="dxa"/>
              <w:right w:w="28" w:type="dxa"/>
            </w:tcMar>
          </w:tcPr>
          <w:p w:rsidR="00706A51" w:rsidP="004A7B14" w:rsidRDefault="00706A51" w14:paraId="08744F2C" w14:textId="77777777">
            <w:pPr>
              <w:pStyle w:val="p-table"/>
              <w:jc w:val="right"/>
              <w:rPr>
                <w:color w:val="000000"/>
                <w:sz w:val="17"/>
              </w:rPr>
            </w:pPr>
            <w:r>
              <w:rPr>
                <w:color w:val="000000"/>
                <w:sz w:val="17"/>
              </w:rPr>
              <w:t>Ontvangsten</w:t>
            </w:r>
          </w:p>
        </w:tc>
      </w:tr>
      <w:tr w:rsidR="00706A51" w:rsidTr="00706A51" w14:paraId="0C8D4761"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3F9D3569" w14:textId="77777777">
            <w:pPr>
              <w:pStyle w:val="p-table"/>
              <w:rPr>
                <w:sz w:val="17"/>
              </w:rPr>
            </w:pPr>
          </w:p>
        </w:tc>
        <w:tc>
          <w:tcPr>
            <w:tcW w:w="4997" w:type="dxa"/>
            <w:tcBorders>
              <w:bottom w:val="single" w:color="009EE0" w:sz="2" w:space="0"/>
            </w:tcBorders>
            <w:tcMar>
              <w:top w:w="22" w:type="dxa"/>
              <w:left w:w="28" w:type="dxa"/>
              <w:bottom w:w="22" w:type="dxa"/>
              <w:right w:w="28" w:type="dxa"/>
            </w:tcMar>
          </w:tcPr>
          <w:p w:rsidR="00706A51" w:rsidP="004A7B14" w:rsidRDefault="00706A51" w14:paraId="0D16E42D" w14:textId="77777777">
            <w:pPr>
              <w:pStyle w:val="p-table"/>
              <w:rPr>
                <w:sz w:val="17"/>
              </w:rPr>
            </w:pPr>
            <w:r>
              <w:rPr>
                <w:b/>
                <w:sz w:val="17"/>
              </w:rPr>
              <w:t>Totaal</w:t>
            </w:r>
          </w:p>
        </w:tc>
        <w:tc>
          <w:tcPr>
            <w:tcW w:w="1441" w:type="dxa"/>
            <w:tcBorders>
              <w:bottom w:val="single" w:color="009EE0" w:sz="2" w:space="0"/>
            </w:tcBorders>
            <w:tcMar>
              <w:top w:w="22" w:type="dxa"/>
              <w:left w:w="28" w:type="dxa"/>
              <w:bottom w:w="22" w:type="dxa"/>
              <w:right w:w="28" w:type="dxa"/>
            </w:tcMar>
          </w:tcPr>
          <w:p w:rsidR="00706A51" w:rsidP="004A7B14" w:rsidRDefault="00706A51" w14:paraId="423C3C75" w14:textId="77777777">
            <w:pPr>
              <w:pStyle w:val="p-table"/>
              <w:jc w:val="right"/>
              <w:rPr>
                <w:sz w:val="17"/>
              </w:rPr>
            </w:pPr>
            <w:r>
              <w:rPr>
                <w:b/>
                <w:sz w:val="17"/>
              </w:rPr>
              <w:t>9.180.902</w:t>
            </w:r>
          </w:p>
        </w:tc>
        <w:tc>
          <w:tcPr>
            <w:tcW w:w="1441" w:type="dxa"/>
            <w:tcBorders>
              <w:bottom w:val="single" w:color="009EE0" w:sz="2" w:space="0"/>
            </w:tcBorders>
            <w:tcMar>
              <w:top w:w="22" w:type="dxa"/>
              <w:left w:w="28" w:type="dxa"/>
              <w:bottom w:w="22" w:type="dxa"/>
              <w:right w:w="28" w:type="dxa"/>
            </w:tcMar>
          </w:tcPr>
          <w:p w:rsidR="00706A51" w:rsidP="004A7B14" w:rsidRDefault="00706A51" w14:paraId="1BE8317E" w14:textId="77777777">
            <w:pPr>
              <w:pStyle w:val="p-table"/>
              <w:jc w:val="right"/>
              <w:rPr>
                <w:sz w:val="17"/>
              </w:rPr>
            </w:pPr>
            <w:r>
              <w:rPr>
                <w:b/>
                <w:sz w:val="17"/>
              </w:rPr>
              <w:t>9.366.858</w:t>
            </w:r>
          </w:p>
        </w:tc>
        <w:tc>
          <w:tcPr>
            <w:tcW w:w="1441" w:type="dxa"/>
            <w:tcBorders>
              <w:bottom w:val="single" w:color="009EE0" w:sz="2" w:space="0"/>
            </w:tcBorders>
            <w:tcMar>
              <w:top w:w="22" w:type="dxa"/>
              <w:left w:w="28" w:type="dxa"/>
              <w:bottom w:w="22" w:type="dxa"/>
              <w:right w:w="28" w:type="dxa"/>
            </w:tcMar>
          </w:tcPr>
          <w:p w:rsidR="00706A51" w:rsidP="004A7B14" w:rsidRDefault="00706A51" w14:paraId="35BF7236" w14:textId="77777777">
            <w:pPr>
              <w:pStyle w:val="p-table"/>
              <w:jc w:val="right"/>
              <w:rPr>
                <w:sz w:val="17"/>
              </w:rPr>
            </w:pPr>
            <w:r>
              <w:rPr>
                <w:b/>
                <w:sz w:val="17"/>
              </w:rPr>
              <w:t>520.264</w:t>
            </w:r>
          </w:p>
        </w:tc>
      </w:tr>
      <w:tr w:rsidR="00706A51" w:rsidTr="00706A51" w14:paraId="2602BD39"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22F80BD6" w14:textId="77777777">
            <w:pPr>
              <w:pStyle w:val="p-table"/>
              <w:rPr>
                <w:sz w:val="17"/>
              </w:rPr>
            </w:pPr>
          </w:p>
        </w:tc>
        <w:tc>
          <w:tcPr>
            <w:tcW w:w="4997" w:type="dxa"/>
            <w:tcBorders>
              <w:bottom w:val="single" w:color="009EE0" w:sz="2" w:space="0"/>
            </w:tcBorders>
            <w:tcMar>
              <w:top w:w="22" w:type="dxa"/>
              <w:left w:w="28" w:type="dxa"/>
              <w:bottom w:w="22" w:type="dxa"/>
              <w:right w:w="28" w:type="dxa"/>
            </w:tcMar>
          </w:tcPr>
          <w:p w:rsidR="00706A51" w:rsidP="004A7B14" w:rsidRDefault="00706A51" w14:paraId="20EAE20B"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6DEE768B"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70469553"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5EDB8178" w14:textId="77777777">
            <w:pPr>
              <w:pStyle w:val="p-table"/>
              <w:rPr>
                <w:sz w:val="17"/>
              </w:rPr>
            </w:pPr>
          </w:p>
        </w:tc>
      </w:tr>
      <w:tr w:rsidR="00706A51" w:rsidTr="00706A51" w14:paraId="7667BB53"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52220B5F" w14:textId="77777777">
            <w:pPr>
              <w:pStyle w:val="p-table"/>
              <w:rPr>
                <w:sz w:val="17"/>
              </w:rPr>
            </w:pPr>
          </w:p>
        </w:tc>
        <w:tc>
          <w:tcPr>
            <w:tcW w:w="4997" w:type="dxa"/>
            <w:tcBorders>
              <w:bottom w:val="single" w:color="009EE0" w:sz="2" w:space="0"/>
            </w:tcBorders>
            <w:tcMar>
              <w:top w:w="22" w:type="dxa"/>
              <w:left w:w="28" w:type="dxa"/>
              <w:bottom w:w="22" w:type="dxa"/>
              <w:right w:w="28" w:type="dxa"/>
            </w:tcMar>
          </w:tcPr>
          <w:p w:rsidR="00706A51" w:rsidP="004A7B14" w:rsidRDefault="00706A51" w14:paraId="7F1B2947" w14:textId="77777777">
            <w:pPr>
              <w:pStyle w:val="p-table"/>
              <w:rPr>
                <w:sz w:val="17"/>
              </w:rPr>
            </w:pPr>
            <w:r>
              <w:rPr>
                <w:b/>
                <w:sz w:val="17"/>
              </w:rPr>
              <w:t>Beleidsartikelen</w:t>
            </w:r>
          </w:p>
        </w:tc>
        <w:tc>
          <w:tcPr>
            <w:tcW w:w="1441" w:type="dxa"/>
            <w:tcBorders>
              <w:bottom w:val="single" w:color="009EE0" w:sz="2" w:space="0"/>
            </w:tcBorders>
            <w:tcMar>
              <w:top w:w="22" w:type="dxa"/>
              <w:left w:w="28" w:type="dxa"/>
              <w:bottom w:w="22" w:type="dxa"/>
              <w:right w:w="28" w:type="dxa"/>
            </w:tcMar>
          </w:tcPr>
          <w:p w:rsidR="00706A51" w:rsidP="004A7B14" w:rsidRDefault="00706A51" w14:paraId="500B8CF7"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662BC974"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38DC4C4B" w14:textId="77777777">
            <w:pPr>
              <w:pStyle w:val="p-table"/>
              <w:rPr>
                <w:sz w:val="17"/>
              </w:rPr>
            </w:pPr>
          </w:p>
        </w:tc>
      </w:tr>
      <w:tr w:rsidR="00706A51" w:rsidTr="00706A51" w14:paraId="72CDF662"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048A5671" w14:textId="77777777">
            <w:pPr>
              <w:pStyle w:val="p-table"/>
              <w:rPr>
                <w:sz w:val="17"/>
              </w:rPr>
            </w:pPr>
            <w:r>
              <w:rPr>
                <w:sz w:val="17"/>
              </w:rPr>
              <w:t>1</w:t>
            </w:r>
          </w:p>
        </w:tc>
        <w:tc>
          <w:tcPr>
            <w:tcW w:w="4997" w:type="dxa"/>
            <w:tcBorders>
              <w:bottom w:val="single" w:color="009EE0" w:sz="2" w:space="0"/>
            </w:tcBorders>
            <w:tcMar>
              <w:top w:w="22" w:type="dxa"/>
              <w:left w:w="28" w:type="dxa"/>
              <w:bottom w:w="22" w:type="dxa"/>
              <w:right w:w="28" w:type="dxa"/>
            </w:tcMar>
          </w:tcPr>
          <w:p w:rsidR="00706A51" w:rsidP="004A7B14" w:rsidRDefault="00706A51" w14:paraId="4A22E71F" w14:textId="77777777">
            <w:pPr>
              <w:pStyle w:val="p-table"/>
              <w:rPr>
                <w:sz w:val="17"/>
              </w:rPr>
            </w:pPr>
            <w:r>
              <w:rPr>
                <w:sz w:val="17"/>
              </w:rPr>
              <w:t>Woningmarkt</w:t>
            </w:r>
          </w:p>
        </w:tc>
        <w:tc>
          <w:tcPr>
            <w:tcW w:w="1441" w:type="dxa"/>
            <w:tcBorders>
              <w:bottom w:val="single" w:color="009EE0" w:sz="2" w:space="0"/>
            </w:tcBorders>
            <w:tcMar>
              <w:top w:w="22" w:type="dxa"/>
              <w:left w:w="28" w:type="dxa"/>
              <w:bottom w:w="22" w:type="dxa"/>
              <w:right w:w="28" w:type="dxa"/>
            </w:tcMar>
          </w:tcPr>
          <w:p w:rsidR="00706A51" w:rsidP="004A7B14" w:rsidRDefault="00706A51" w14:paraId="38096156" w14:textId="77777777">
            <w:pPr>
              <w:pStyle w:val="p-table"/>
              <w:jc w:val="right"/>
              <w:rPr>
                <w:sz w:val="17"/>
              </w:rPr>
            </w:pPr>
            <w:r>
              <w:rPr>
                <w:sz w:val="17"/>
              </w:rPr>
              <w:t>7.811.850</w:t>
            </w:r>
          </w:p>
        </w:tc>
        <w:tc>
          <w:tcPr>
            <w:tcW w:w="1441" w:type="dxa"/>
            <w:tcBorders>
              <w:bottom w:val="single" w:color="009EE0" w:sz="2" w:space="0"/>
            </w:tcBorders>
            <w:tcMar>
              <w:top w:w="22" w:type="dxa"/>
              <w:left w:w="28" w:type="dxa"/>
              <w:bottom w:w="22" w:type="dxa"/>
              <w:right w:w="28" w:type="dxa"/>
            </w:tcMar>
          </w:tcPr>
          <w:p w:rsidR="00706A51" w:rsidP="004A7B14" w:rsidRDefault="00706A51" w14:paraId="5AE7E83F" w14:textId="77777777">
            <w:pPr>
              <w:pStyle w:val="p-table"/>
              <w:jc w:val="right"/>
              <w:rPr>
                <w:sz w:val="17"/>
              </w:rPr>
            </w:pPr>
            <w:r>
              <w:rPr>
                <w:sz w:val="17"/>
              </w:rPr>
              <w:t>7.700.975</w:t>
            </w:r>
          </w:p>
        </w:tc>
        <w:tc>
          <w:tcPr>
            <w:tcW w:w="1441" w:type="dxa"/>
            <w:tcBorders>
              <w:bottom w:val="single" w:color="009EE0" w:sz="2" w:space="0"/>
            </w:tcBorders>
            <w:tcMar>
              <w:top w:w="22" w:type="dxa"/>
              <w:left w:w="28" w:type="dxa"/>
              <w:bottom w:w="22" w:type="dxa"/>
              <w:right w:w="28" w:type="dxa"/>
            </w:tcMar>
          </w:tcPr>
          <w:p w:rsidR="00706A51" w:rsidP="004A7B14" w:rsidRDefault="00706A51" w14:paraId="0DC5A815" w14:textId="77777777">
            <w:pPr>
              <w:pStyle w:val="p-table"/>
              <w:jc w:val="right"/>
              <w:rPr>
                <w:sz w:val="17"/>
              </w:rPr>
            </w:pPr>
            <w:r>
              <w:rPr>
                <w:sz w:val="17"/>
              </w:rPr>
              <w:t>410.729</w:t>
            </w:r>
          </w:p>
        </w:tc>
      </w:tr>
      <w:tr w:rsidR="00706A51" w:rsidTr="00706A51" w14:paraId="3821CE7D"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6271F5C0" w14:textId="77777777">
            <w:pPr>
              <w:pStyle w:val="p-table"/>
              <w:rPr>
                <w:sz w:val="17"/>
              </w:rPr>
            </w:pPr>
            <w:r>
              <w:rPr>
                <w:sz w:val="17"/>
              </w:rPr>
              <w:t>2</w:t>
            </w:r>
          </w:p>
        </w:tc>
        <w:tc>
          <w:tcPr>
            <w:tcW w:w="4997" w:type="dxa"/>
            <w:tcBorders>
              <w:bottom w:val="single" w:color="009EE0" w:sz="2" w:space="0"/>
            </w:tcBorders>
            <w:tcMar>
              <w:top w:w="22" w:type="dxa"/>
              <w:left w:w="28" w:type="dxa"/>
              <w:bottom w:w="22" w:type="dxa"/>
              <w:right w:w="28" w:type="dxa"/>
            </w:tcMar>
          </w:tcPr>
          <w:p w:rsidR="00706A51" w:rsidP="004A7B14" w:rsidRDefault="00706A51" w14:paraId="48EDB32C" w14:textId="77777777">
            <w:pPr>
              <w:pStyle w:val="p-table"/>
              <w:rPr>
                <w:sz w:val="17"/>
              </w:rPr>
            </w:pPr>
            <w:r>
              <w:rPr>
                <w:sz w:val="17"/>
              </w:rPr>
              <w:t>Energietransitie gebouwde omgeving en bouwkwaliteit</w:t>
            </w:r>
          </w:p>
        </w:tc>
        <w:tc>
          <w:tcPr>
            <w:tcW w:w="1441" w:type="dxa"/>
            <w:tcBorders>
              <w:bottom w:val="single" w:color="009EE0" w:sz="2" w:space="0"/>
            </w:tcBorders>
            <w:tcMar>
              <w:top w:w="22" w:type="dxa"/>
              <w:left w:w="28" w:type="dxa"/>
              <w:bottom w:w="22" w:type="dxa"/>
              <w:right w:w="28" w:type="dxa"/>
            </w:tcMar>
          </w:tcPr>
          <w:p w:rsidR="00706A51" w:rsidP="004A7B14" w:rsidRDefault="00706A51" w14:paraId="61FF7274" w14:textId="77777777">
            <w:pPr>
              <w:pStyle w:val="p-table"/>
              <w:jc w:val="right"/>
              <w:rPr>
                <w:sz w:val="17"/>
              </w:rPr>
            </w:pPr>
            <w:r>
              <w:rPr>
                <w:sz w:val="17"/>
              </w:rPr>
              <w:t>890.977</w:t>
            </w:r>
          </w:p>
        </w:tc>
        <w:tc>
          <w:tcPr>
            <w:tcW w:w="1441" w:type="dxa"/>
            <w:tcBorders>
              <w:bottom w:val="single" w:color="009EE0" w:sz="2" w:space="0"/>
            </w:tcBorders>
            <w:tcMar>
              <w:top w:w="22" w:type="dxa"/>
              <w:left w:w="28" w:type="dxa"/>
              <w:bottom w:w="22" w:type="dxa"/>
              <w:right w:w="28" w:type="dxa"/>
            </w:tcMar>
          </w:tcPr>
          <w:p w:rsidR="00706A51" w:rsidP="004A7B14" w:rsidRDefault="00706A51" w14:paraId="1FD6B352" w14:textId="77777777">
            <w:pPr>
              <w:pStyle w:val="p-table"/>
              <w:jc w:val="right"/>
              <w:rPr>
                <w:sz w:val="17"/>
              </w:rPr>
            </w:pPr>
            <w:r>
              <w:rPr>
                <w:sz w:val="17"/>
              </w:rPr>
              <w:t>1.086.912</w:t>
            </w:r>
          </w:p>
        </w:tc>
        <w:tc>
          <w:tcPr>
            <w:tcW w:w="1441" w:type="dxa"/>
            <w:tcBorders>
              <w:bottom w:val="single" w:color="009EE0" w:sz="2" w:space="0"/>
            </w:tcBorders>
            <w:tcMar>
              <w:top w:w="22" w:type="dxa"/>
              <w:left w:w="28" w:type="dxa"/>
              <w:bottom w:w="22" w:type="dxa"/>
              <w:right w:w="28" w:type="dxa"/>
            </w:tcMar>
          </w:tcPr>
          <w:p w:rsidR="00706A51" w:rsidP="004A7B14" w:rsidRDefault="00706A51" w14:paraId="0AAA08D7" w14:textId="77777777">
            <w:pPr>
              <w:pStyle w:val="p-table"/>
              <w:jc w:val="right"/>
              <w:rPr>
                <w:sz w:val="17"/>
              </w:rPr>
            </w:pPr>
            <w:r>
              <w:rPr>
                <w:sz w:val="17"/>
              </w:rPr>
              <w:t>91</w:t>
            </w:r>
          </w:p>
        </w:tc>
      </w:tr>
      <w:tr w:rsidR="00706A51" w:rsidTr="00706A51" w14:paraId="19EFB74C"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03FB5599" w14:textId="77777777">
            <w:pPr>
              <w:pStyle w:val="p-table"/>
              <w:rPr>
                <w:sz w:val="17"/>
              </w:rPr>
            </w:pPr>
            <w:r>
              <w:rPr>
                <w:sz w:val="17"/>
              </w:rPr>
              <w:t>3</w:t>
            </w:r>
          </w:p>
        </w:tc>
        <w:tc>
          <w:tcPr>
            <w:tcW w:w="4997" w:type="dxa"/>
            <w:tcBorders>
              <w:bottom w:val="single" w:color="009EE0" w:sz="2" w:space="0"/>
            </w:tcBorders>
            <w:tcMar>
              <w:top w:w="22" w:type="dxa"/>
              <w:left w:w="28" w:type="dxa"/>
              <w:bottom w:w="22" w:type="dxa"/>
              <w:right w:w="28" w:type="dxa"/>
            </w:tcMar>
          </w:tcPr>
          <w:p w:rsidR="00706A51" w:rsidP="004A7B14" w:rsidRDefault="00706A51" w14:paraId="5C0F8D4C" w14:textId="77777777">
            <w:pPr>
              <w:pStyle w:val="p-table"/>
              <w:rPr>
                <w:sz w:val="17"/>
              </w:rPr>
            </w:pPr>
            <w:r>
              <w:rPr>
                <w:sz w:val="17"/>
              </w:rPr>
              <w:t>Ruimtelijke ordening en Omgevingswet</w:t>
            </w:r>
          </w:p>
        </w:tc>
        <w:tc>
          <w:tcPr>
            <w:tcW w:w="1441" w:type="dxa"/>
            <w:tcBorders>
              <w:bottom w:val="single" w:color="009EE0" w:sz="2" w:space="0"/>
            </w:tcBorders>
            <w:tcMar>
              <w:top w:w="22" w:type="dxa"/>
              <w:left w:w="28" w:type="dxa"/>
              <w:bottom w:w="22" w:type="dxa"/>
              <w:right w:w="28" w:type="dxa"/>
            </w:tcMar>
          </w:tcPr>
          <w:p w:rsidR="00706A51" w:rsidP="004A7B14" w:rsidRDefault="00706A51" w14:paraId="5BAC77B9" w14:textId="77777777">
            <w:pPr>
              <w:pStyle w:val="p-table"/>
              <w:jc w:val="right"/>
              <w:rPr>
                <w:sz w:val="17"/>
              </w:rPr>
            </w:pPr>
            <w:r>
              <w:rPr>
                <w:sz w:val="17"/>
              </w:rPr>
              <w:t>163.511</w:t>
            </w:r>
          </w:p>
        </w:tc>
        <w:tc>
          <w:tcPr>
            <w:tcW w:w="1441" w:type="dxa"/>
            <w:tcBorders>
              <w:bottom w:val="single" w:color="009EE0" w:sz="2" w:space="0"/>
            </w:tcBorders>
            <w:tcMar>
              <w:top w:w="22" w:type="dxa"/>
              <w:left w:w="28" w:type="dxa"/>
              <w:bottom w:w="22" w:type="dxa"/>
              <w:right w:w="28" w:type="dxa"/>
            </w:tcMar>
          </w:tcPr>
          <w:p w:rsidR="00706A51" w:rsidP="004A7B14" w:rsidRDefault="00706A51" w14:paraId="0279C941" w14:textId="77777777">
            <w:pPr>
              <w:pStyle w:val="p-table"/>
              <w:jc w:val="right"/>
              <w:rPr>
                <w:sz w:val="17"/>
              </w:rPr>
            </w:pPr>
            <w:r>
              <w:rPr>
                <w:sz w:val="17"/>
              </w:rPr>
              <w:t>264.407</w:t>
            </w:r>
          </w:p>
        </w:tc>
        <w:tc>
          <w:tcPr>
            <w:tcW w:w="1441" w:type="dxa"/>
            <w:tcBorders>
              <w:bottom w:val="single" w:color="009EE0" w:sz="2" w:space="0"/>
            </w:tcBorders>
            <w:tcMar>
              <w:top w:w="22" w:type="dxa"/>
              <w:left w:w="28" w:type="dxa"/>
              <w:bottom w:w="22" w:type="dxa"/>
              <w:right w:w="28" w:type="dxa"/>
            </w:tcMar>
          </w:tcPr>
          <w:p w:rsidR="00706A51" w:rsidP="004A7B14" w:rsidRDefault="00706A51" w14:paraId="152A7C50" w14:textId="77777777">
            <w:pPr>
              <w:pStyle w:val="p-table"/>
              <w:jc w:val="right"/>
              <w:rPr>
                <w:sz w:val="17"/>
              </w:rPr>
            </w:pPr>
            <w:r>
              <w:rPr>
                <w:sz w:val="17"/>
              </w:rPr>
              <w:t>3.824</w:t>
            </w:r>
          </w:p>
        </w:tc>
      </w:tr>
      <w:tr w:rsidR="00706A51" w:rsidTr="00706A51" w14:paraId="14144331"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1C57ABDD" w14:textId="77777777">
            <w:pPr>
              <w:pStyle w:val="p-table"/>
              <w:rPr>
                <w:sz w:val="17"/>
              </w:rPr>
            </w:pPr>
            <w:r>
              <w:rPr>
                <w:sz w:val="17"/>
              </w:rPr>
              <w:t>4</w:t>
            </w:r>
          </w:p>
        </w:tc>
        <w:tc>
          <w:tcPr>
            <w:tcW w:w="4997" w:type="dxa"/>
            <w:tcBorders>
              <w:bottom w:val="single" w:color="009EE0" w:sz="2" w:space="0"/>
            </w:tcBorders>
            <w:tcMar>
              <w:top w:w="22" w:type="dxa"/>
              <w:left w:w="28" w:type="dxa"/>
              <w:bottom w:w="22" w:type="dxa"/>
              <w:right w:w="28" w:type="dxa"/>
            </w:tcMar>
          </w:tcPr>
          <w:p w:rsidR="00706A51" w:rsidP="004A7B14" w:rsidRDefault="00706A51" w14:paraId="6A68FB2C" w14:textId="77777777">
            <w:pPr>
              <w:pStyle w:val="p-table"/>
              <w:rPr>
                <w:sz w:val="17"/>
              </w:rPr>
            </w:pPr>
            <w:r>
              <w:rPr>
                <w:sz w:val="17"/>
              </w:rPr>
              <w:t>Uitvoering Rijksvastgoedbeleid</w:t>
            </w:r>
          </w:p>
        </w:tc>
        <w:tc>
          <w:tcPr>
            <w:tcW w:w="1441" w:type="dxa"/>
            <w:tcBorders>
              <w:bottom w:val="single" w:color="009EE0" w:sz="2" w:space="0"/>
            </w:tcBorders>
            <w:tcMar>
              <w:top w:w="22" w:type="dxa"/>
              <w:left w:w="28" w:type="dxa"/>
              <w:bottom w:w="22" w:type="dxa"/>
              <w:right w:w="28" w:type="dxa"/>
            </w:tcMar>
          </w:tcPr>
          <w:p w:rsidR="00706A51" w:rsidP="004A7B14" w:rsidRDefault="00706A51" w14:paraId="5878C889" w14:textId="77777777">
            <w:pPr>
              <w:pStyle w:val="p-table"/>
              <w:jc w:val="right"/>
              <w:rPr>
                <w:sz w:val="17"/>
              </w:rPr>
            </w:pPr>
            <w:r>
              <w:rPr>
                <w:sz w:val="17"/>
              </w:rPr>
              <w:t>214.784</w:t>
            </w:r>
          </w:p>
        </w:tc>
        <w:tc>
          <w:tcPr>
            <w:tcW w:w="1441" w:type="dxa"/>
            <w:tcBorders>
              <w:bottom w:val="single" w:color="009EE0" w:sz="2" w:space="0"/>
            </w:tcBorders>
            <w:tcMar>
              <w:top w:w="22" w:type="dxa"/>
              <w:left w:w="28" w:type="dxa"/>
              <w:bottom w:w="22" w:type="dxa"/>
              <w:right w:w="28" w:type="dxa"/>
            </w:tcMar>
          </w:tcPr>
          <w:p w:rsidR="00706A51" w:rsidP="004A7B14" w:rsidRDefault="00706A51" w14:paraId="2CB20BC8" w14:textId="77777777">
            <w:pPr>
              <w:pStyle w:val="p-table"/>
              <w:jc w:val="right"/>
              <w:rPr>
                <w:sz w:val="17"/>
              </w:rPr>
            </w:pPr>
            <w:r>
              <w:rPr>
                <w:sz w:val="17"/>
              </w:rPr>
              <w:t>214.784</w:t>
            </w:r>
          </w:p>
        </w:tc>
        <w:tc>
          <w:tcPr>
            <w:tcW w:w="1441" w:type="dxa"/>
            <w:tcBorders>
              <w:bottom w:val="single" w:color="009EE0" w:sz="2" w:space="0"/>
            </w:tcBorders>
            <w:tcMar>
              <w:top w:w="22" w:type="dxa"/>
              <w:left w:w="28" w:type="dxa"/>
              <w:bottom w:w="22" w:type="dxa"/>
              <w:right w:w="28" w:type="dxa"/>
            </w:tcMar>
          </w:tcPr>
          <w:p w:rsidR="00706A51" w:rsidP="004A7B14" w:rsidRDefault="00706A51" w14:paraId="457AD398" w14:textId="77777777">
            <w:pPr>
              <w:pStyle w:val="p-table"/>
              <w:jc w:val="right"/>
              <w:rPr>
                <w:sz w:val="17"/>
              </w:rPr>
            </w:pPr>
            <w:r>
              <w:rPr>
                <w:sz w:val="17"/>
              </w:rPr>
              <w:t>105.620</w:t>
            </w:r>
          </w:p>
        </w:tc>
      </w:tr>
      <w:tr w:rsidR="00706A51" w:rsidTr="00706A51" w14:paraId="3FE077BF"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68626186" w14:textId="77777777">
            <w:pPr>
              <w:pStyle w:val="p-table"/>
              <w:rPr>
                <w:sz w:val="17"/>
              </w:rPr>
            </w:pPr>
          </w:p>
        </w:tc>
        <w:tc>
          <w:tcPr>
            <w:tcW w:w="4997" w:type="dxa"/>
            <w:tcBorders>
              <w:bottom w:val="single" w:color="009EE0" w:sz="2" w:space="0"/>
            </w:tcBorders>
            <w:tcMar>
              <w:top w:w="22" w:type="dxa"/>
              <w:left w:w="28" w:type="dxa"/>
              <w:bottom w:w="22" w:type="dxa"/>
              <w:right w:w="28" w:type="dxa"/>
            </w:tcMar>
          </w:tcPr>
          <w:p w:rsidR="00706A51" w:rsidP="004A7B14" w:rsidRDefault="00706A51" w14:paraId="214450C3"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54DAFEB6"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706A7CF5"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4048B1F9" w14:textId="77777777">
            <w:pPr>
              <w:pStyle w:val="p-table"/>
              <w:rPr>
                <w:sz w:val="17"/>
              </w:rPr>
            </w:pPr>
          </w:p>
        </w:tc>
      </w:tr>
      <w:tr w:rsidR="00706A51" w:rsidTr="00706A51" w14:paraId="36A4EF98"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215EAF82" w14:textId="77777777">
            <w:pPr>
              <w:pStyle w:val="p-table"/>
              <w:rPr>
                <w:sz w:val="17"/>
              </w:rPr>
            </w:pPr>
          </w:p>
        </w:tc>
        <w:tc>
          <w:tcPr>
            <w:tcW w:w="4997" w:type="dxa"/>
            <w:tcBorders>
              <w:bottom w:val="single" w:color="009EE0" w:sz="2" w:space="0"/>
            </w:tcBorders>
            <w:tcMar>
              <w:top w:w="22" w:type="dxa"/>
              <w:left w:w="28" w:type="dxa"/>
              <w:bottom w:w="22" w:type="dxa"/>
              <w:right w:w="28" w:type="dxa"/>
            </w:tcMar>
          </w:tcPr>
          <w:p w:rsidR="00706A51" w:rsidP="004A7B14" w:rsidRDefault="00706A51" w14:paraId="487FCEE4" w14:textId="77777777">
            <w:pPr>
              <w:pStyle w:val="p-table"/>
              <w:rPr>
                <w:sz w:val="17"/>
              </w:rPr>
            </w:pPr>
            <w:r>
              <w:rPr>
                <w:b/>
                <w:sz w:val="17"/>
              </w:rPr>
              <w:t>Niet-beleidsartikelen</w:t>
            </w:r>
          </w:p>
        </w:tc>
        <w:tc>
          <w:tcPr>
            <w:tcW w:w="1441" w:type="dxa"/>
            <w:tcBorders>
              <w:bottom w:val="single" w:color="009EE0" w:sz="2" w:space="0"/>
            </w:tcBorders>
            <w:tcMar>
              <w:top w:w="22" w:type="dxa"/>
              <w:left w:w="28" w:type="dxa"/>
              <w:bottom w:w="22" w:type="dxa"/>
              <w:right w:w="28" w:type="dxa"/>
            </w:tcMar>
          </w:tcPr>
          <w:p w:rsidR="00706A51" w:rsidP="004A7B14" w:rsidRDefault="00706A51" w14:paraId="6A30D14D"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6DDA53F5" w14:textId="77777777">
            <w:pPr>
              <w:pStyle w:val="p-table"/>
              <w:rPr>
                <w:sz w:val="17"/>
              </w:rPr>
            </w:pPr>
          </w:p>
        </w:tc>
        <w:tc>
          <w:tcPr>
            <w:tcW w:w="1441" w:type="dxa"/>
            <w:tcBorders>
              <w:bottom w:val="single" w:color="009EE0" w:sz="2" w:space="0"/>
            </w:tcBorders>
            <w:tcMar>
              <w:top w:w="22" w:type="dxa"/>
              <w:left w:w="28" w:type="dxa"/>
              <w:bottom w:w="22" w:type="dxa"/>
              <w:right w:w="28" w:type="dxa"/>
            </w:tcMar>
          </w:tcPr>
          <w:p w:rsidR="00706A51" w:rsidP="004A7B14" w:rsidRDefault="00706A51" w14:paraId="6BD3C7CD" w14:textId="77777777">
            <w:pPr>
              <w:pStyle w:val="p-table"/>
              <w:rPr>
                <w:sz w:val="17"/>
              </w:rPr>
            </w:pPr>
          </w:p>
        </w:tc>
      </w:tr>
      <w:tr w:rsidR="00706A51" w:rsidTr="00706A51" w14:paraId="4F196DCC"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70887840" w14:textId="77777777">
            <w:pPr>
              <w:pStyle w:val="p-table"/>
              <w:rPr>
                <w:sz w:val="17"/>
              </w:rPr>
            </w:pPr>
            <w:r>
              <w:rPr>
                <w:sz w:val="17"/>
              </w:rPr>
              <w:t>11</w:t>
            </w:r>
          </w:p>
        </w:tc>
        <w:tc>
          <w:tcPr>
            <w:tcW w:w="4997" w:type="dxa"/>
            <w:tcBorders>
              <w:bottom w:val="single" w:color="009EE0" w:sz="2" w:space="0"/>
            </w:tcBorders>
            <w:tcMar>
              <w:top w:w="22" w:type="dxa"/>
              <w:left w:w="28" w:type="dxa"/>
              <w:bottom w:w="22" w:type="dxa"/>
              <w:right w:w="28" w:type="dxa"/>
            </w:tcMar>
          </w:tcPr>
          <w:p w:rsidR="00706A51" w:rsidP="004A7B14" w:rsidRDefault="00706A51" w14:paraId="3E7A2DE1" w14:textId="77777777">
            <w:pPr>
              <w:pStyle w:val="p-table"/>
              <w:rPr>
                <w:sz w:val="17"/>
              </w:rPr>
            </w:pPr>
            <w:r>
              <w:rPr>
                <w:sz w:val="17"/>
              </w:rPr>
              <w:t>Centraal apparaat</w:t>
            </w:r>
          </w:p>
        </w:tc>
        <w:tc>
          <w:tcPr>
            <w:tcW w:w="1441" w:type="dxa"/>
            <w:tcBorders>
              <w:bottom w:val="single" w:color="009EE0" w:sz="2" w:space="0"/>
            </w:tcBorders>
            <w:tcMar>
              <w:top w:w="22" w:type="dxa"/>
              <w:left w:w="28" w:type="dxa"/>
              <w:bottom w:w="22" w:type="dxa"/>
              <w:right w:w="28" w:type="dxa"/>
            </w:tcMar>
          </w:tcPr>
          <w:p w:rsidR="00706A51" w:rsidP="004A7B14" w:rsidRDefault="00706A51" w14:paraId="703EE9AD" w14:textId="77777777">
            <w:pPr>
              <w:pStyle w:val="p-table"/>
              <w:jc w:val="right"/>
              <w:rPr>
                <w:sz w:val="17"/>
              </w:rPr>
            </w:pPr>
            <w:r>
              <w:rPr>
                <w:sz w:val="17"/>
              </w:rPr>
              <w:t>88.552</w:t>
            </w:r>
          </w:p>
        </w:tc>
        <w:tc>
          <w:tcPr>
            <w:tcW w:w="1441" w:type="dxa"/>
            <w:tcBorders>
              <w:bottom w:val="single" w:color="009EE0" w:sz="2" w:space="0"/>
            </w:tcBorders>
            <w:tcMar>
              <w:top w:w="22" w:type="dxa"/>
              <w:left w:w="28" w:type="dxa"/>
              <w:bottom w:w="22" w:type="dxa"/>
              <w:right w:w="28" w:type="dxa"/>
            </w:tcMar>
          </w:tcPr>
          <w:p w:rsidR="00706A51" w:rsidP="004A7B14" w:rsidRDefault="00706A51" w14:paraId="389782FD" w14:textId="77777777">
            <w:pPr>
              <w:pStyle w:val="p-table"/>
              <w:jc w:val="right"/>
              <w:rPr>
                <w:sz w:val="17"/>
              </w:rPr>
            </w:pPr>
            <w:r>
              <w:rPr>
                <w:sz w:val="17"/>
              </w:rPr>
              <w:t>88.552</w:t>
            </w:r>
          </w:p>
        </w:tc>
        <w:tc>
          <w:tcPr>
            <w:tcW w:w="1441" w:type="dxa"/>
            <w:tcBorders>
              <w:bottom w:val="single" w:color="009EE0" w:sz="2" w:space="0"/>
            </w:tcBorders>
            <w:tcMar>
              <w:top w:w="22" w:type="dxa"/>
              <w:left w:w="28" w:type="dxa"/>
              <w:bottom w:w="22" w:type="dxa"/>
              <w:right w:w="28" w:type="dxa"/>
            </w:tcMar>
          </w:tcPr>
          <w:p w:rsidR="00706A51" w:rsidP="004A7B14" w:rsidRDefault="00706A51" w14:paraId="2789088A" w14:textId="77777777">
            <w:pPr>
              <w:pStyle w:val="p-table"/>
              <w:jc w:val="right"/>
              <w:rPr>
                <w:sz w:val="17"/>
              </w:rPr>
            </w:pPr>
            <w:r>
              <w:rPr>
                <w:sz w:val="17"/>
              </w:rPr>
              <w:t>0</w:t>
            </w:r>
          </w:p>
        </w:tc>
      </w:tr>
      <w:tr w:rsidR="00706A51" w:rsidTr="00706A51" w14:paraId="374C8315"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1D9618E2" w14:textId="77777777">
            <w:pPr>
              <w:pStyle w:val="p-table"/>
              <w:rPr>
                <w:sz w:val="17"/>
              </w:rPr>
            </w:pPr>
            <w:r>
              <w:rPr>
                <w:sz w:val="17"/>
              </w:rPr>
              <w:t>12</w:t>
            </w:r>
          </w:p>
        </w:tc>
        <w:tc>
          <w:tcPr>
            <w:tcW w:w="4997" w:type="dxa"/>
            <w:tcBorders>
              <w:bottom w:val="single" w:color="009EE0" w:sz="2" w:space="0"/>
            </w:tcBorders>
            <w:tcMar>
              <w:top w:w="22" w:type="dxa"/>
              <w:left w:w="28" w:type="dxa"/>
              <w:bottom w:w="22" w:type="dxa"/>
              <w:right w:w="28" w:type="dxa"/>
            </w:tcMar>
          </w:tcPr>
          <w:p w:rsidR="00706A51" w:rsidP="004A7B14" w:rsidRDefault="00706A51" w14:paraId="22454D8D" w14:textId="77777777">
            <w:pPr>
              <w:pStyle w:val="p-table"/>
              <w:rPr>
                <w:sz w:val="17"/>
              </w:rPr>
            </w:pPr>
            <w:r>
              <w:rPr>
                <w:sz w:val="17"/>
              </w:rPr>
              <w:t>Algemeen</w:t>
            </w:r>
          </w:p>
        </w:tc>
        <w:tc>
          <w:tcPr>
            <w:tcW w:w="1441" w:type="dxa"/>
            <w:tcBorders>
              <w:bottom w:val="single" w:color="009EE0" w:sz="2" w:space="0"/>
            </w:tcBorders>
            <w:tcMar>
              <w:top w:w="22" w:type="dxa"/>
              <w:left w:w="28" w:type="dxa"/>
              <w:bottom w:w="22" w:type="dxa"/>
              <w:right w:w="28" w:type="dxa"/>
            </w:tcMar>
          </w:tcPr>
          <w:p w:rsidR="00706A51" w:rsidP="004A7B14" w:rsidRDefault="00706A51" w14:paraId="57BCDD95" w14:textId="77777777">
            <w:pPr>
              <w:pStyle w:val="p-table"/>
              <w:jc w:val="right"/>
              <w:rPr>
                <w:sz w:val="17"/>
              </w:rPr>
            </w:pPr>
            <w:r>
              <w:rPr>
                <w:sz w:val="17"/>
              </w:rPr>
              <w:t>11.228</w:t>
            </w:r>
          </w:p>
        </w:tc>
        <w:tc>
          <w:tcPr>
            <w:tcW w:w="1441" w:type="dxa"/>
            <w:tcBorders>
              <w:bottom w:val="single" w:color="009EE0" w:sz="2" w:space="0"/>
            </w:tcBorders>
            <w:tcMar>
              <w:top w:w="22" w:type="dxa"/>
              <w:left w:w="28" w:type="dxa"/>
              <w:bottom w:w="22" w:type="dxa"/>
              <w:right w:w="28" w:type="dxa"/>
            </w:tcMar>
          </w:tcPr>
          <w:p w:rsidR="00706A51" w:rsidP="004A7B14" w:rsidRDefault="00706A51" w14:paraId="038D8249" w14:textId="77777777">
            <w:pPr>
              <w:pStyle w:val="p-table"/>
              <w:jc w:val="right"/>
              <w:rPr>
                <w:sz w:val="17"/>
              </w:rPr>
            </w:pPr>
            <w:r>
              <w:rPr>
                <w:sz w:val="17"/>
              </w:rPr>
              <w:t>11.228</w:t>
            </w:r>
          </w:p>
        </w:tc>
        <w:tc>
          <w:tcPr>
            <w:tcW w:w="1441" w:type="dxa"/>
            <w:tcBorders>
              <w:bottom w:val="single" w:color="009EE0" w:sz="2" w:space="0"/>
            </w:tcBorders>
            <w:tcMar>
              <w:top w:w="22" w:type="dxa"/>
              <w:left w:w="28" w:type="dxa"/>
              <w:bottom w:w="22" w:type="dxa"/>
              <w:right w:w="28" w:type="dxa"/>
            </w:tcMar>
          </w:tcPr>
          <w:p w:rsidR="00706A51" w:rsidP="004A7B14" w:rsidRDefault="00706A51" w14:paraId="66CBE63C" w14:textId="77777777">
            <w:pPr>
              <w:pStyle w:val="p-table"/>
              <w:jc w:val="right"/>
              <w:rPr>
                <w:sz w:val="17"/>
              </w:rPr>
            </w:pPr>
            <w:r>
              <w:rPr>
                <w:sz w:val="17"/>
              </w:rPr>
              <w:t>0</w:t>
            </w:r>
          </w:p>
        </w:tc>
      </w:tr>
      <w:tr w:rsidR="00706A51" w:rsidTr="00706A51" w14:paraId="37ADCBC2" w14:textId="77777777">
        <w:tblPrEx>
          <w:tblCellMar>
            <w:top w:w="0" w:type="dxa"/>
            <w:bottom w:w="0" w:type="dxa"/>
          </w:tblCellMar>
        </w:tblPrEx>
        <w:tc>
          <w:tcPr>
            <w:tcW w:w="374" w:type="dxa"/>
            <w:tcBorders>
              <w:bottom w:val="single" w:color="009EE0" w:sz="2" w:space="0"/>
            </w:tcBorders>
            <w:tcMar>
              <w:top w:w="22" w:type="dxa"/>
              <w:bottom w:w="22" w:type="dxa"/>
              <w:right w:w="28" w:type="dxa"/>
            </w:tcMar>
          </w:tcPr>
          <w:p w:rsidR="00706A51" w:rsidP="004A7B14" w:rsidRDefault="00706A51" w14:paraId="0D4D9D11" w14:textId="77777777">
            <w:pPr>
              <w:pStyle w:val="p-table"/>
              <w:rPr>
                <w:sz w:val="17"/>
              </w:rPr>
            </w:pPr>
            <w:r>
              <w:rPr>
                <w:sz w:val="17"/>
              </w:rPr>
              <w:t>13</w:t>
            </w:r>
          </w:p>
        </w:tc>
        <w:tc>
          <w:tcPr>
            <w:tcW w:w="4997" w:type="dxa"/>
            <w:tcBorders>
              <w:bottom w:val="single" w:color="009EE0" w:sz="2" w:space="0"/>
            </w:tcBorders>
            <w:tcMar>
              <w:top w:w="22" w:type="dxa"/>
              <w:left w:w="28" w:type="dxa"/>
              <w:bottom w:w="22" w:type="dxa"/>
              <w:right w:w="28" w:type="dxa"/>
            </w:tcMar>
          </w:tcPr>
          <w:p w:rsidR="00706A51" w:rsidP="004A7B14" w:rsidRDefault="00706A51" w14:paraId="758F3FE2" w14:textId="77777777">
            <w:pPr>
              <w:pStyle w:val="p-table"/>
              <w:rPr>
                <w:sz w:val="17"/>
              </w:rPr>
            </w:pPr>
            <w:r>
              <w:rPr>
                <w:sz w:val="17"/>
              </w:rPr>
              <w:t>Nog onverdeeld</w:t>
            </w:r>
          </w:p>
        </w:tc>
        <w:tc>
          <w:tcPr>
            <w:tcW w:w="1441" w:type="dxa"/>
            <w:tcBorders>
              <w:bottom w:val="single" w:color="009EE0" w:sz="2" w:space="0"/>
            </w:tcBorders>
            <w:tcMar>
              <w:top w:w="22" w:type="dxa"/>
              <w:left w:w="28" w:type="dxa"/>
              <w:bottom w:w="22" w:type="dxa"/>
              <w:right w:w="28" w:type="dxa"/>
            </w:tcMar>
          </w:tcPr>
          <w:p w:rsidR="00706A51" w:rsidP="004A7B14" w:rsidRDefault="00706A51" w14:paraId="1392AF79" w14:textId="77777777">
            <w:pPr>
              <w:pStyle w:val="p-table"/>
              <w:jc w:val="right"/>
              <w:rPr>
                <w:sz w:val="17"/>
              </w:rPr>
            </w:pPr>
            <w:r>
              <w:rPr>
                <w:sz w:val="17"/>
              </w:rPr>
              <w:t>0</w:t>
            </w:r>
          </w:p>
        </w:tc>
        <w:tc>
          <w:tcPr>
            <w:tcW w:w="1441" w:type="dxa"/>
            <w:tcBorders>
              <w:bottom w:val="single" w:color="009EE0" w:sz="2" w:space="0"/>
            </w:tcBorders>
            <w:tcMar>
              <w:top w:w="22" w:type="dxa"/>
              <w:left w:w="28" w:type="dxa"/>
              <w:bottom w:w="22" w:type="dxa"/>
              <w:right w:w="28" w:type="dxa"/>
            </w:tcMar>
          </w:tcPr>
          <w:p w:rsidR="00706A51" w:rsidP="004A7B14" w:rsidRDefault="00706A51" w14:paraId="7D627DDC" w14:textId="77777777">
            <w:pPr>
              <w:pStyle w:val="p-table"/>
              <w:jc w:val="right"/>
              <w:rPr>
                <w:sz w:val="17"/>
              </w:rPr>
            </w:pPr>
            <w:r>
              <w:rPr>
                <w:sz w:val="17"/>
              </w:rPr>
              <w:t>0</w:t>
            </w:r>
          </w:p>
        </w:tc>
        <w:tc>
          <w:tcPr>
            <w:tcW w:w="1441" w:type="dxa"/>
            <w:tcBorders>
              <w:bottom w:val="single" w:color="009EE0" w:sz="2" w:space="0"/>
            </w:tcBorders>
            <w:tcMar>
              <w:top w:w="22" w:type="dxa"/>
              <w:left w:w="28" w:type="dxa"/>
              <w:bottom w:w="22" w:type="dxa"/>
              <w:right w:w="28" w:type="dxa"/>
            </w:tcMar>
          </w:tcPr>
          <w:p w:rsidR="00706A51" w:rsidP="004A7B14" w:rsidRDefault="00706A51" w14:paraId="46835702" w14:textId="77777777">
            <w:pPr>
              <w:pStyle w:val="p-table"/>
              <w:jc w:val="right"/>
              <w:rPr>
                <w:sz w:val="17"/>
              </w:rPr>
            </w:pPr>
            <w:r>
              <w:rPr>
                <w:sz w:val="17"/>
              </w:rPr>
              <w:t>0</w:t>
            </w:r>
          </w:p>
        </w:tc>
      </w:tr>
    </w:tbl>
    <w:p w:rsidR="008B596F" w:rsidP="00781665" w:rsidRDefault="008B596F" w14:paraId="2F480E78" w14:textId="77777777">
      <w:pPr>
        <w:tabs>
          <w:tab w:val="left" w:pos="284"/>
          <w:tab w:val="left" w:pos="567"/>
          <w:tab w:val="left" w:pos="851"/>
        </w:tabs>
        <w:rPr>
          <w:rFonts w:ascii="Times New Roman" w:hAnsi="Times New Roman"/>
          <w:szCs w:val="20"/>
        </w:rPr>
      </w:pPr>
    </w:p>
    <w:tbl>
      <w:tblPr>
        <w:tblW w:w="9694" w:type="dxa"/>
        <w:tblInd w:w="-171" w:type="dxa"/>
        <w:tblCellMar>
          <w:left w:w="10" w:type="dxa"/>
          <w:right w:w="10" w:type="dxa"/>
        </w:tblCellMar>
        <w:tblLook w:val="04A0" w:firstRow="1" w:lastRow="0" w:firstColumn="1" w:lastColumn="0" w:noHBand="0" w:noVBand="1"/>
      </w:tblPr>
      <w:tblGrid>
        <w:gridCol w:w="5914"/>
        <w:gridCol w:w="1260"/>
        <w:gridCol w:w="1260"/>
        <w:gridCol w:w="1260"/>
      </w:tblGrid>
      <w:tr w:rsidR="00FF3DCD" w:rsidTr="00FF3DCD" w14:paraId="2B183CEF" w14:textId="77777777">
        <w:tblPrEx>
          <w:tblCellMar>
            <w:top w:w="0" w:type="dxa"/>
            <w:bottom w:w="0" w:type="dxa"/>
          </w:tblCellMar>
        </w:tblPrEx>
        <w:trPr>
          <w:tblHeader/>
        </w:trPr>
        <w:tc>
          <w:tcPr>
            <w:tcW w:w="9694" w:type="dxa"/>
            <w:gridSpan w:val="4"/>
            <w:tcMar>
              <w:top w:w="22" w:type="dxa"/>
              <w:left w:w="113" w:type="dxa"/>
              <w:bottom w:w="22" w:type="dxa"/>
            </w:tcMar>
          </w:tcPr>
          <w:p w:rsidR="00FF3DCD" w:rsidP="004A7B14" w:rsidRDefault="00FF3DCD" w14:paraId="7C037123" w14:textId="77777777">
            <w:pPr>
              <w:pStyle w:val="kio2-table-title"/>
            </w:pPr>
            <w:r>
              <w:t>Vastgestelde begrotingsstaat inzake de agentschappen voor het jaar 2026 (bedragen x € 1.000)</w:t>
            </w:r>
          </w:p>
        </w:tc>
      </w:tr>
      <w:tr w:rsidR="00FF3DCD" w:rsidTr="00FF3DCD" w14:paraId="561163A5" w14:textId="77777777">
        <w:tblPrEx>
          <w:tblCellMar>
            <w:top w:w="0" w:type="dxa"/>
            <w:bottom w:w="0" w:type="dxa"/>
          </w:tblCellMar>
        </w:tblPrEx>
        <w:trPr>
          <w:tblHeader/>
        </w:trPr>
        <w:tc>
          <w:tcPr>
            <w:tcW w:w="5914" w:type="dxa"/>
            <w:tcBorders>
              <w:top w:val="single" w:color="000000" w:sz="2" w:space="0"/>
              <w:bottom w:val="single" w:color="009EE0" w:sz="2" w:space="0"/>
            </w:tcBorders>
            <w:tcMar>
              <w:top w:w="28" w:type="dxa"/>
              <w:bottom w:w="28" w:type="dxa"/>
              <w:right w:w="28" w:type="dxa"/>
            </w:tcMar>
            <w:vAlign w:val="bottom"/>
          </w:tcPr>
          <w:p w:rsidR="00FF3DCD" w:rsidP="004A7B14" w:rsidRDefault="00FF3DCD" w14:paraId="5BE661FB" w14:textId="77777777">
            <w:pPr>
              <w:pStyle w:val="p-table"/>
              <w:rPr>
                <w:color w:val="000000"/>
                <w:sz w:val="17"/>
              </w:rPr>
            </w:pPr>
            <w:r>
              <w:rPr>
                <w:color w:val="000000"/>
                <w:sz w:val="17"/>
              </w:rPr>
              <w:t>Naam baten-lastenagentschap</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00FF3DCD" w:rsidP="004A7B14" w:rsidRDefault="00FF3DCD" w14:paraId="3049CD20" w14:textId="77777777">
            <w:pPr>
              <w:pStyle w:val="p-table"/>
              <w:jc w:val="right"/>
              <w:rPr>
                <w:color w:val="000000"/>
                <w:sz w:val="17"/>
              </w:rPr>
            </w:pPr>
            <w:r>
              <w:rPr>
                <w:color w:val="000000"/>
                <w:sz w:val="17"/>
              </w:rPr>
              <w:t>Baten</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00FF3DCD" w:rsidP="004A7B14" w:rsidRDefault="00FF3DCD" w14:paraId="1A4F1088" w14:textId="77777777">
            <w:pPr>
              <w:pStyle w:val="p-table"/>
              <w:jc w:val="right"/>
              <w:rPr>
                <w:color w:val="000000"/>
                <w:sz w:val="17"/>
              </w:rPr>
            </w:pPr>
            <w:r>
              <w:rPr>
                <w:color w:val="000000"/>
                <w:sz w:val="17"/>
              </w:rPr>
              <w:t>Lasten</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00FF3DCD" w:rsidP="004A7B14" w:rsidRDefault="00FF3DCD" w14:paraId="6639E4F4" w14:textId="77777777">
            <w:pPr>
              <w:pStyle w:val="p-table"/>
              <w:jc w:val="right"/>
              <w:rPr>
                <w:color w:val="000000"/>
                <w:sz w:val="17"/>
              </w:rPr>
            </w:pPr>
            <w:r>
              <w:rPr>
                <w:color w:val="000000"/>
                <w:sz w:val="17"/>
              </w:rPr>
              <w:t>Saldo</w:t>
            </w:r>
          </w:p>
        </w:tc>
      </w:tr>
      <w:tr w:rsidR="00FF3DCD" w:rsidTr="00FF3DCD" w14:paraId="1C372C5D" w14:textId="77777777">
        <w:tblPrEx>
          <w:tblCellMar>
            <w:top w:w="0" w:type="dxa"/>
            <w:bottom w:w="0" w:type="dxa"/>
          </w:tblCellMar>
        </w:tblPrEx>
        <w:tc>
          <w:tcPr>
            <w:tcW w:w="5914" w:type="dxa"/>
            <w:tcBorders>
              <w:bottom w:val="single" w:color="009EE0" w:sz="2" w:space="0"/>
            </w:tcBorders>
            <w:tcMar>
              <w:top w:w="22" w:type="dxa"/>
              <w:bottom w:w="22" w:type="dxa"/>
              <w:right w:w="28" w:type="dxa"/>
            </w:tcMar>
            <w:vAlign w:val="bottom"/>
          </w:tcPr>
          <w:p w:rsidR="00FF3DCD" w:rsidP="004A7B14" w:rsidRDefault="00FF3DCD" w14:paraId="74288635" w14:textId="77777777">
            <w:pPr>
              <w:pStyle w:val="p-table"/>
              <w:rPr>
                <w:sz w:val="17"/>
              </w:rPr>
            </w:pPr>
            <w:r>
              <w:rPr>
                <w:sz w:val="17"/>
              </w:rPr>
              <w:t>Rijkvastgoedbedrijf (RVB)</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51B19437" w14:textId="77777777">
            <w:pPr>
              <w:pStyle w:val="p-table"/>
              <w:jc w:val="right"/>
              <w:rPr>
                <w:sz w:val="17"/>
              </w:rPr>
            </w:pPr>
            <w:r>
              <w:rPr>
                <w:sz w:val="17"/>
              </w:rPr>
              <w:t>1.865.713</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248FF0A7" w14:textId="77777777">
            <w:pPr>
              <w:pStyle w:val="p-table"/>
              <w:jc w:val="right"/>
              <w:rPr>
                <w:sz w:val="17"/>
              </w:rPr>
            </w:pPr>
            <w:r>
              <w:rPr>
                <w:sz w:val="17"/>
              </w:rPr>
              <w:t>1.865.713</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410FF502" w14:textId="77777777">
            <w:pPr>
              <w:pStyle w:val="p-table"/>
              <w:jc w:val="right"/>
              <w:rPr>
                <w:sz w:val="17"/>
              </w:rPr>
            </w:pPr>
            <w:r>
              <w:rPr>
                <w:sz w:val="17"/>
              </w:rPr>
              <w:t>0</w:t>
            </w:r>
          </w:p>
        </w:tc>
      </w:tr>
      <w:tr w:rsidR="00FF3DCD" w:rsidTr="00FF3DCD" w14:paraId="4C98CC41" w14:textId="77777777">
        <w:tblPrEx>
          <w:tblCellMar>
            <w:top w:w="0" w:type="dxa"/>
            <w:bottom w:w="0" w:type="dxa"/>
          </w:tblCellMar>
        </w:tblPrEx>
        <w:tc>
          <w:tcPr>
            <w:tcW w:w="5914" w:type="dxa"/>
            <w:tcBorders>
              <w:bottom w:val="single" w:color="009EE0" w:sz="2" w:space="0"/>
            </w:tcBorders>
            <w:tcMar>
              <w:top w:w="22" w:type="dxa"/>
              <w:bottom w:w="22" w:type="dxa"/>
              <w:right w:w="28" w:type="dxa"/>
            </w:tcMar>
            <w:vAlign w:val="bottom"/>
          </w:tcPr>
          <w:p w:rsidR="00FF3DCD" w:rsidP="004A7B14" w:rsidRDefault="00FF3DCD" w14:paraId="0BADAF13" w14:textId="77777777">
            <w:pPr>
              <w:pStyle w:val="p-table"/>
              <w:rPr>
                <w:sz w:val="17"/>
              </w:rPr>
            </w:pPr>
            <w:r>
              <w:rPr>
                <w:sz w:val="17"/>
              </w:rPr>
              <w:t>Dienst van de Huurcommissie (DHC)</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212223BA" w14:textId="77777777">
            <w:pPr>
              <w:pStyle w:val="p-table"/>
              <w:jc w:val="right"/>
              <w:rPr>
                <w:sz w:val="17"/>
              </w:rPr>
            </w:pPr>
            <w:r>
              <w:rPr>
                <w:sz w:val="17"/>
              </w:rPr>
              <w:t>41.174</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35C15669" w14:textId="77777777">
            <w:pPr>
              <w:pStyle w:val="p-table"/>
              <w:jc w:val="right"/>
              <w:rPr>
                <w:sz w:val="17"/>
              </w:rPr>
            </w:pPr>
            <w:r>
              <w:rPr>
                <w:sz w:val="17"/>
              </w:rPr>
              <w:t>41.174</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551CCAB1" w14:textId="77777777">
            <w:pPr>
              <w:pStyle w:val="p-table"/>
              <w:jc w:val="right"/>
              <w:rPr>
                <w:sz w:val="17"/>
              </w:rPr>
            </w:pPr>
            <w:r>
              <w:rPr>
                <w:sz w:val="17"/>
              </w:rPr>
              <w:t>0</w:t>
            </w:r>
          </w:p>
        </w:tc>
      </w:tr>
      <w:tr w:rsidR="00FF3DCD" w:rsidTr="00FF3DCD" w14:paraId="3BC24893" w14:textId="77777777">
        <w:tblPrEx>
          <w:tblCellMar>
            <w:top w:w="0" w:type="dxa"/>
            <w:bottom w:w="0" w:type="dxa"/>
          </w:tblCellMar>
        </w:tblPrEx>
        <w:tc>
          <w:tcPr>
            <w:tcW w:w="5914" w:type="dxa"/>
            <w:tcBorders>
              <w:bottom w:val="single" w:color="009EE0" w:sz="2" w:space="0"/>
            </w:tcBorders>
            <w:tcMar>
              <w:top w:w="22" w:type="dxa"/>
              <w:bottom w:w="22" w:type="dxa"/>
              <w:right w:w="28" w:type="dxa"/>
            </w:tcMar>
            <w:vAlign w:val="bottom"/>
          </w:tcPr>
          <w:p w:rsidR="00FF3DCD" w:rsidP="004A7B14" w:rsidRDefault="00FF3DCD" w14:paraId="1CE0BF4B" w14:textId="77777777">
            <w:pPr>
              <w:pStyle w:val="p-table"/>
              <w:rPr>
                <w:sz w:val="17"/>
              </w:rPr>
            </w:pPr>
            <w:r>
              <w:rPr>
                <w:b/>
                <w:sz w:val="17"/>
              </w:rPr>
              <w:t>Totaal</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75176660" w14:textId="77777777">
            <w:pPr>
              <w:pStyle w:val="p-table"/>
              <w:jc w:val="right"/>
              <w:rPr>
                <w:sz w:val="17"/>
              </w:rPr>
            </w:pPr>
            <w:r>
              <w:rPr>
                <w:b/>
                <w:sz w:val="17"/>
              </w:rPr>
              <w:t>1.906.887</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1DBF71AE" w14:textId="77777777">
            <w:pPr>
              <w:pStyle w:val="p-table"/>
              <w:jc w:val="right"/>
              <w:rPr>
                <w:sz w:val="17"/>
              </w:rPr>
            </w:pPr>
            <w:r>
              <w:rPr>
                <w:b/>
                <w:sz w:val="17"/>
              </w:rPr>
              <w:t>1.906.887</w:t>
            </w:r>
          </w:p>
        </w:tc>
        <w:tc>
          <w:tcPr>
            <w:tcW w:w="1260" w:type="dxa"/>
            <w:tcBorders>
              <w:bottom w:val="single" w:color="009EE0" w:sz="2" w:space="0"/>
            </w:tcBorders>
            <w:tcMar>
              <w:top w:w="22" w:type="dxa"/>
              <w:left w:w="28" w:type="dxa"/>
              <w:bottom w:w="22" w:type="dxa"/>
              <w:right w:w="28" w:type="dxa"/>
            </w:tcMar>
            <w:vAlign w:val="bottom"/>
          </w:tcPr>
          <w:p w:rsidR="00FF3DCD" w:rsidP="004A7B14" w:rsidRDefault="00FF3DCD" w14:paraId="5478DCFA" w14:textId="77777777">
            <w:pPr>
              <w:pStyle w:val="p-table"/>
              <w:jc w:val="right"/>
              <w:rPr>
                <w:sz w:val="17"/>
              </w:rPr>
            </w:pPr>
            <w:r>
              <w:rPr>
                <w:b/>
                <w:sz w:val="17"/>
              </w:rPr>
              <w:t>0</w:t>
            </w:r>
          </w:p>
        </w:tc>
      </w:tr>
    </w:tbl>
    <w:p w:rsidRPr="00093B1B" w:rsidR="00FF3DCD" w:rsidP="00781665" w:rsidRDefault="00FF3DCD" w14:paraId="7B36AFCE" w14:textId="77777777">
      <w:pPr>
        <w:tabs>
          <w:tab w:val="left" w:pos="284"/>
          <w:tab w:val="left" w:pos="567"/>
          <w:tab w:val="left" w:pos="851"/>
        </w:tabs>
        <w:rPr>
          <w:rFonts w:ascii="Times New Roman" w:hAnsi="Times New Roman"/>
          <w:szCs w:val="20"/>
        </w:rPr>
      </w:pPr>
    </w:p>
    <w:tbl>
      <w:tblPr>
        <w:tblW w:w="9694" w:type="dxa"/>
        <w:tblInd w:w="-171" w:type="dxa"/>
        <w:tblCellMar>
          <w:left w:w="10" w:type="dxa"/>
          <w:right w:w="10" w:type="dxa"/>
        </w:tblCellMar>
        <w:tblLook w:val="04A0" w:firstRow="1" w:lastRow="0" w:firstColumn="1" w:lastColumn="0" w:noHBand="0" w:noVBand="1"/>
      </w:tblPr>
      <w:tblGrid>
        <w:gridCol w:w="5354"/>
        <w:gridCol w:w="2170"/>
        <w:gridCol w:w="2170"/>
      </w:tblGrid>
      <w:tr w:rsidR="0043645C" w:rsidTr="0043645C" w14:paraId="1B67F11D" w14:textId="77777777">
        <w:tblPrEx>
          <w:tblCellMar>
            <w:top w:w="0" w:type="dxa"/>
            <w:bottom w:w="0" w:type="dxa"/>
          </w:tblCellMar>
        </w:tblPrEx>
        <w:trPr>
          <w:tblHeader/>
        </w:trPr>
        <w:tc>
          <w:tcPr>
            <w:tcW w:w="9694" w:type="dxa"/>
            <w:gridSpan w:val="3"/>
            <w:tcMar>
              <w:top w:w="22" w:type="dxa"/>
              <w:left w:w="113" w:type="dxa"/>
              <w:bottom w:w="22" w:type="dxa"/>
            </w:tcMar>
          </w:tcPr>
          <w:p w:rsidR="0043645C" w:rsidP="004A7B14" w:rsidRDefault="0043645C" w14:paraId="76F12010" w14:textId="77777777">
            <w:pPr>
              <w:pStyle w:val="kio2-table-title"/>
            </w:pPr>
            <w:r>
              <w:t>Vastgestelde begrotingsstaat inzake de agentschappen voor het jaar 2026 (bedragen x € 1.000)</w:t>
            </w:r>
          </w:p>
        </w:tc>
      </w:tr>
      <w:tr w:rsidR="0043645C" w:rsidTr="0043645C" w14:paraId="43E7DBC1" w14:textId="77777777">
        <w:tblPrEx>
          <w:tblCellMar>
            <w:top w:w="0" w:type="dxa"/>
            <w:bottom w:w="0" w:type="dxa"/>
          </w:tblCellMar>
        </w:tblPrEx>
        <w:trPr>
          <w:tblHeader/>
        </w:trPr>
        <w:tc>
          <w:tcPr>
            <w:tcW w:w="5354" w:type="dxa"/>
            <w:tcBorders>
              <w:top w:val="single" w:color="000000" w:sz="2" w:space="0"/>
              <w:bottom w:val="single" w:color="009EE0" w:sz="2" w:space="0"/>
            </w:tcBorders>
            <w:tcMar>
              <w:top w:w="28" w:type="dxa"/>
              <w:bottom w:w="28" w:type="dxa"/>
              <w:right w:w="28" w:type="dxa"/>
            </w:tcMar>
          </w:tcPr>
          <w:p w:rsidR="0043645C" w:rsidP="004A7B14" w:rsidRDefault="0043645C" w14:paraId="7D999D34" w14:textId="77777777">
            <w:pPr>
              <w:pStyle w:val="p-table"/>
              <w:rPr>
                <w:color w:val="000000"/>
                <w:sz w:val="17"/>
              </w:rPr>
            </w:pPr>
            <w:r>
              <w:rPr>
                <w:color w:val="000000"/>
                <w:sz w:val="17"/>
              </w:rPr>
              <w:t>Naam baten-lastenagentschap</w:t>
            </w:r>
          </w:p>
        </w:tc>
        <w:tc>
          <w:tcPr>
            <w:tcW w:w="2170" w:type="dxa"/>
            <w:tcBorders>
              <w:top w:val="single" w:color="000000" w:sz="2" w:space="0"/>
              <w:bottom w:val="single" w:color="009EE0" w:sz="2" w:space="0"/>
            </w:tcBorders>
            <w:tcMar>
              <w:top w:w="28" w:type="dxa"/>
              <w:left w:w="28" w:type="dxa"/>
              <w:bottom w:w="28" w:type="dxa"/>
              <w:right w:w="28" w:type="dxa"/>
            </w:tcMar>
          </w:tcPr>
          <w:p w:rsidR="0043645C" w:rsidP="004A7B14" w:rsidRDefault="0043645C" w14:paraId="0930D286" w14:textId="77777777">
            <w:pPr>
              <w:pStyle w:val="p-table"/>
              <w:rPr>
                <w:color w:val="000000"/>
                <w:sz w:val="17"/>
              </w:rPr>
            </w:pPr>
            <w:r>
              <w:rPr>
                <w:color w:val="000000"/>
                <w:sz w:val="17"/>
              </w:rPr>
              <w:t>Totaal kapitaaluitgaven</w:t>
            </w:r>
          </w:p>
        </w:tc>
        <w:tc>
          <w:tcPr>
            <w:tcW w:w="2170" w:type="dxa"/>
            <w:tcBorders>
              <w:top w:val="single" w:color="000000" w:sz="2" w:space="0"/>
              <w:bottom w:val="single" w:color="009EE0" w:sz="2" w:space="0"/>
            </w:tcBorders>
            <w:tcMar>
              <w:top w:w="28" w:type="dxa"/>
              <w:left w:w="28" w:type="dxa"/>
              <w:bottom w:w="28" w:type="dxa"/>
              <w:right w:w="28" w:type="dxa"/>
            </w:tcMar>
          </w:tcPr>
          <w:p w:rsidR="0043645C" w:rsidP="004A7B14" w:rsidRDefault="0043645C" w14:paraId="31091142" w14:textId="77777777">
            <w:pPr>
              <w:pStyle w:val="p-table"/>
              <w:rPr>
                <w:color w:val="000000"/>
                <w:sz w:val="17"/>
              </w:rPr>
            </w:pPr>
            <w:r>
              <w:rPr>
                <w:color w:val="000000"/>
                <w:sz w:val="17"/>
              </w:rPr>
              <w:t>Totaal kapitaalontvangsten</w:t>
            </w:r>
          </w:p>
        </w:tc>
      </w:tr>
      <w:tr w:rsidR="0043645C" w:rsidTr="0043645C" w14:paraId="067C012A" w14:textId="77777777">
        <w:tblPrEx>
          <w:tblCellMar>
            <w:top w:w="0" w:type="dxa"/>
            <w:bottom w:w="0" w:type="dxa"/>
          </w:tblCellMar>
        </w:tblPrEx>
        <w:tc>
          <w:tcPr>
            <w:tcW w:w="5354" w:type="dxa"/>
            <w:tcBorders>
              <w:bottom w:val="single" w:color="009EE0" w:sz="2" w:space="0"/>
            </w:tcBorders>
            <w:tcMar>
              <w:top w:w="22" w:type="dxa"/>
              <w:bottom w:w="22" w:type="dxa"/>
              <w:right w:w="28" w:type="dxa"/>
            </w:tcMar>
            <w:vAlign w:val="bottom"/>
          </w:tcPr>
          <w:p w:rsidR="0043645C" w:rsidP="004A7B14" w:rsidRDefault="0043645C" w14:paraId="30E65F98" w14:textId="77777777">
            <w:pPr>
              <w:pStyle w:val="p-table"/>
              <w:rPr>
                <w:sz w:val="17"/>
              </w:rPr>
            </w:pPr>
            <w:r>
              <w:rPr>
                <w:sz w:val="17"/>
              </w:rPr>
              <w:t>Rijkvastgoedbedrijf (RVB)</w:t>
            </w:r>
          </w:p>
        </w:tc>
        <w:tc>
          <w:tcPr>
            <w:tcW w:w="2170" w:type="dxa"/>
            <w:tcBorders>
              <w:bottom w:val="single" w:color="009EE0" w:sz="2" w:space="0"/>
            </w:tcBorders>
            <w:tcMar>
              <w:top w:w="22" w:type="dxa"/>
              <w:left w:w="28" w:type="dxa"/>
              <w:bottom w:w="22" w:type="dxa"/>
              <w:right w:w="28" w:type="dxa"/>
            </w:tcMar>
            <w:vAlign w:val="bottom"/>
          </w:tcPr>
          <w:p w:rsidR="0043645C" w:rsidP="004A7B14" w:rsidRDefault="0043645C" w14:paraId="10EE13F4" w14:textId="77777777">
            <w:pPr>
              <w:pStyle w:val="p-table"/>
              <w:jc w:val="right"/>
              <w:rPr>
                <w:sz w:val="17"/>
              </w:rPr>
            </w:pPr>
            <w:r>
              <w:rPr>
                <w:sz w:val="17"/>
              </w:rPr>
              <w:t>1.675.736</w:t>
            </w:r>
          </w:p>
        </w:tc>
        <w:tc>
          <w:tcPr>
            <w:tcW w:w="2170" w:type="dxa"/>
            <w:tcBorders>
              <w:bottom w:val="single" w:color="009EE0" w:sz="2" w:space="0"/>
            </w:tcBorders>
            <w:tcMar>
              <w:top w:w="22" w:type="dxa"/>
              <w:left w:w="28" w:type="dxa"/>
              <w:bottom w:w="22" w:type="dxa"/>
              <w:right w:w="28" w:type="dxa"/>
            </w:tcMar>
            <w:vAlign w:val="bottom"/>
          </w:tcPr>
          <w:p w:rsidR="0043645C" w:rsidP="004A7B14" w:rsidRDefault="0043645C" w14:paraId="188020EE" w14:textId="77777777">
            <w:pPr>
              <w:pStyle w:val="p-table"/>
              <w:jc w:val="right"/>
              <w:rPr>
                <w:sz w:val="17"/>
              </w:rPr>
            </w:pPr>
            <w:r>
              <w:rPr>
                <w:sz w:val="17"/>
              </w:rPr>
              <w:t>1.148.453</w:t>
            </w:r>
          </w:p>
        </w:tc>
      </w:tr>
      <w:tr w:rsidR="0043645C" w:rsidTr="0043645C" w14:paraId="21BE5C81" w14:textId="77777777">
        <w:tblPrEx>
          <w:tblCellMar>
            <w:top w:w="0" w:type="dxa"/>
            <w:bottom w:w="0" w:type="dxa"/>
          </w:tblCellMar>
        </w:tblPrEx>
        <w:tc>
          <w:tcPr>
            <w:tcW w:w="5354" w:type="dxa"/>
            <w:tcBorders>
              <w:bottom w:val="single" w:color="009EE0" w:sz="2" w:space="0"/>
            </w:tcBorders>
            <w:tcMar>
              <w:top w:w="22" w:type="dxa"/>
              <w:bottom w:w="22" w:type="dxa"/>
              <w:right w:w="28" w:type="dxa"/>
            </w:tcMar>
            <w:vAlign w:val="bottom"/>
          </w:tcPr>
          <w:p w:rsidR="0043645C" w:rsidP="004A7B14" w:rsidRDefault="0043645C" w14:paraId="5E454C4C" w14:textId="77777777">
            <w:pPr>
              <w:pStyle w:val="p-table"/>
              <w:rPr>
                <w:sz w:val="17"/>
              </w:rPr>
            </w:pPr>
            <w:r>
              <w:rPr>
                <w:sz w:val="17"/>
              </w:rPr>
              <w:t>Dienst van de Huurcommissie (DHC)</w:t>
            </w:r>
          </w:p>
        </w:tc>
        <w:tc>
          <w:tcPr>
            <w:tcW w:w="2170" w:type="dxa"/>
            <w:tcBorders>
              <w:bottom w:val="single" w:color="009EE0" w:sz="2" w:space="0"/>
            </w:tcBorders>
            <w:tcMar>
              <w:top w:w="22" w:type="dxa"/>
              <w:left w:w="28" w:type="dxa"/>
              <w:bottom w:w="22" w:type="dxa"/>
              <w:right w:w="28" w:type="dxa"/>
            </w:tcMar>
            <w:vAlign w:val="bottom"/>
          </w:tcPr>
          <w:p w:rsidR="0043645C" w:rsidP="004A7B14" w:rsidRDefault="0043645C" w14:paraId="238CE79D" w14:textId="77777777">
            <w:pPr>
              <w:pStyle w:val="p-table"/>
              <w:jc w:val="right"/>
              <w:rPr>
                <w:sz w:val="17"/>
              </w:rPr>
            </w:pPr>
            <w:r>
              <w:rPr>
                <w:sz w:val="17"/>
              </w:rPr>
              <w:t>30</w:t>
            </w:r>
          </w:p>
        </w:tc>
        <w:tc>
          <w:tcPr>
            <w:tcW w:w="2170" w:type="dxa"/>
            <w:tcBorders>
              <w:bottom w:val="single" w:color="009EE0" w:sz="2" w:space="0"/>
            </w:tcBorders>
            <w:tcMar>
              <w:top w:w="22" w:type="dxa"/>
              <w:left w:w="28" w:type="dxa"/>
              <w:bottom w:w="22" w:type="dxa"/>
              <w:right w:w="28" w:type="dxa"/>
            </w:tcMar>
            <w:vAlign w:val="bottom"/>
          </w:tcPr>
          <w:p w:rsidR="0043645C" w:rsidP="004A7B14" w:rsidRDefault="0043645C" w14:paraId="6F9E2A01" w14:textId="77777777">
            <w:pPr>
              <w:pStyle w:val="p-table"/>
              <w:jc w:val="right"/>
              <w:rPr>
                <w:sz w:val="17"/>
              </w:rPr>
            </w:pPr>
            <w:r>
              <w:rPr>
                <w:sz w:val="17"/>
              </w:rPr>
              <w:t>0</w:t>
            </w:r>
          </w:p>
        </w:tc>
      </w:tr>
      <w:tr w:rsidR="0043645C" w:rsidTr="0043645C" w14:paraId="16EB3214" w14:textId="77777777">
        <w:tblPrEx>
          <w:tblCellMar>
            <w:top w:w="0" w:type="dxa"/>
            <w:bottom w:w="0" w:type="dxa"/>
          </w:tblCellMar>
        </w:tblPrEx>
        <w:tc>
          <w:tcPr>
            <w:tcW w:w="5354" w:type="dxa"/>
            <w:tcBorders>
              <w:bottom w:val="single" w:color="009EE0" w:sz="2" w:space="0"/>
            </w:tcBorders>
            <w:tcMar>
              <w:top w:w="22" w:type="dxa"/>
              <w:bottom w:w="22" w:type="dxa"/>
              <w:right w:w="28" w:type="dxa"/>
            </w:tcMar>
            <w:vAlign w:val="bottom"/>
          </w:tcPr>
          <w:p w:rsidR="0043645C" w:rsidP="004A7B14" w:rsidRDefault="0043645C" w14:paraId="1EEF8952" w14:textId="77777777">
            <w:pPr>
              <w:pStyle w:val="p-table"/>
              <w:rPr>
                <w:sz w:val="17"/>
              </w:rPr>
            </w:pPr>
            <w:r>
              <w:rPr>
                <w:b/>
                <w:sz w:val="17"/>
              </w:rPr>
              <w:t>Totaal</w:t>
            </w:r>
          </w:p>
        </w:tc>
        <w:tc>
          <w:tcPr>
            <w:tcW w:w="2170" w:type="dxa"/>
            <w:tcBorders>
              <w:bottom w:val="single" w:color="009EE0" w:sz="2" w:space="0"/>
            </w:tcBorders>
            <w:tcMar>
              <w:top w:w="22" w:type="dxa"/>
              <w:left w:w="28" w:type="dxa"/>
              <w:bottom w:w="22" w:type="dxa"/>
              <w:right w:w="28" w:type="dxa"/>
            </w:tcMar>
            <w:vAlign w:val="bottom"/>
          </w:tcPr>
          <w:p w:rsidR="0043645C" w:rsidP="004A7B14" w:rsidRDefault="0043645C" w14:paraId="6673DB10" w14:textId="77777777">
            <w:pPr>
              <w:pStyle w:val="p-table"/>
              <w:jc w:val="right"/>
              <w:rPr>
                <w:sz w:val="17"/>
              </w:rPr>
            </w:pPr>
            <w:r>
              <w:rPr>
                <w:b/>
                <w:sz w:val="17"/>
              </w:rPr>
              <w:t>1.675.766</w:t>
            </w:r>
          </w:p>
        </w:tc>
        <w:tc>
          <w:tcPr>
            <w:tcW w:w="2170" w:type="dxa"/>
            <w:tcBorders>
              <w:bottom w:val="single" w:color="009EE0" w:sz="2" w:space="0"/>
            </w:tcBorders>
            <w:tcMar>
              <w:top w:w="22" w:type="dxa"/>
              <w:left w:w="28" w:type="dxa"/>
              <w:bottom w:w="22" w:type="dxa"/>
              <w:right w:w="28" w:type="dxa"/>
            </w:tcMar>
            <w:vAlign w:val="bottom"/>
          </w:tcPr>
          <w:p w:rsidR="0043645C" w:rsidP="004A7B14" w:rsidRDefault="0043645C" w14:paraId="05A7F192" w14:textId="77777777">
            <w:pPr>
              <w:pStyle w:val="p-table"/>
              <w:jc w:val="right"/>
              <w:rPr>
                <w:sz w:val="17"/>
              </w:rPr>
            </w:pPr>
            <w:r>
              <w:rPr>
                <w:b/>
                <w:sz w:val="17"/>
              </w:rPr>
              <w:t>1.148.453</w:t>
            </w:r>
          </w:p>
        </w:tc>
      </w:tr>
    </w:tbl>
    <w:p w:rsidRPr="00093B1B" w:rsidR="00097F95" w:rsidP="00781665" w:rsidRDefault="00097F95" w14:paraId="156D7DAD" w14:textId="77777777">
      <w:pPr>
        <w:tabs>
          <w:tab w:val="left" w:pos="284"/>
          <w:tab w:val="left" w:pos="567"/>
          <w:tab w:val="left" w:pos="851"/>
        </w:tabs>
        <w:rPr>
          <w:rFonts w:ascii="Times New Roman" w:hAnsi="Times New Roman"/>
          <w:sz w:val="24"/>
          <w:szCs w:val="20"/>
        </w:rPr>
      </w:pPr>
    </w:p>
    <w:sectPr w:rsidRPr="00093B1B" w:rsidR="00097F9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A511" w14:textId="77777777" w:rsidR="00ED7AA3" w:rsidRDefault="00ED7AA3">
      <w:pPr>
        <w:spacing w:line="20" w:lineRule="exact"/>
      </w:pPr>
    </w:p>
  </w:endnote>
  <w:endnote w:type="continuationSeparator" w:id="0">
    <w:p w14:paraId="1D122845" w14:textId="77777777" w:rsidR="00ED7AA3" w:rsidRDefault="00ED7AA3">
      <w:pPr>
        <w:pStyle w:val="Amendement"/>
      </w:pPr>
      <w:r>
        <w:rPr>
          <w:b w:val="0"/>
          <w:bCs w:val="0"/>
        </w:rPr>
        <w:t xml:space="preserve"> </w:t>
      </w:r>
    </w:p>
  </w:endnote>
  <w:endnote w:type="continuationNotice" w:id="1">
    <w:p w14:paraId="72C55925" w14:textId="77777777" w:rsidR="00ED7AA3" w:rsidRDefault="00ED7A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8E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8F24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D8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7F3C9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3FA6" w14:textId="77777777" w:rsidR="00ED7AA3" w:rsidRDefault="00ED7AA3">
      <w:pPr>
        <w:pStyle w:val="Amendement"/>
      </w:pPr>
      <w:r>
        <w:rPr>
          <w:b w:val="0"/>
          <w:bCs w:val="0"/>
        </w:rPr>
        <w:separator/>
      </w:r>
    </w:p>
  </w:footnote>
  <w:footnote w:type="continuationSeparator" w:id="0">
    <w:p w14:paraId="395144E5" w14:textId="77777777" w:rsidR="00ED7AA3" w:rsidRDefault="00ED7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665"/>
    <w:rsid w:val="00012DBE"/>
    <w:rsid w:val="00093B1B"/>
    <w:rsid w:val="00097F95"/>
    <w:rsid w:val="000A1D81"/>
    <w:rsid w:val="00111ED3"/>
    <w:rsid w:val="001420F0"/>
    <w:rsid w:val="001C190E"/>
    <w:rsid w:val="001E4725"/>
    <w:rsid w:val="002168F4"/>
    <w:rsid w:val="0028763E"/>
    <w:rsid w:val="002A727C"/>
    <w:rsid w:val="003122D7"/>
    <w:rsid w:val="003131AF"/>
    <w:rsid w:val="003541B1"/>
    <w:rsid w:val="003D1D69"/>
    <w:rsid w:val="003E09A0"/>
    <w:rsid w:val="00405B65"/>
    <w:rsid w:val="0043645C"/>
    <w:rsid w:val="00516ABA"/>
    <w:rsid w:val="00532436"/>
    <w:rsid w:val="0053660F"/>
    <w:rsid w:val="00555A35"/>
    <w:rsid w:val="005C5D38"/>
    <w:rsid w:val="005D2707"/>
    <w:rsid w:val="005E18CC"/>
    <w:rsid w:val="00606255"/>
    <w:rsid w:val="006617FF"/>
    <w:rsid w:val="00674A45"/>
    <w:rsid w:val="006B607A"/>
    <w:rsid w:val="006C2ED0"/>
    <w:rsid w:val="006C4CF5"/>
    <w:rsid w:val="006E1FA1"/>
    <w:rsid w:val="00703EAE"/>
    <w:rsid w:val="00706A51"/>
    <w:rsid w:val="007602ED"/>
    <w:rsid w:val="00781665"/>
    <w:rsid w:val="007D451C"/>
    <w:rsid w:val="007F26B4"/>
    <w:rsid w:val="00803E73"/>
    <w:rsid w:val="00826224"/>
    <w:rsid w:val="008455EE"/>
    <w:rsid w:val="00854C5A"/>
    <w:rsid w:val="00891909"/>
    <w:rsid w:val="008B596F"/>
    <w:rsid w:val="008C33CE"/>
    <w:rsid w:val="00930A23"/>
    <w:rsid w:val="009C5D02"/>
    <w:rsid w:val="009C7354"/>
    <w:rsid w:val="009D43A7"/>
    <w:rsid w:val="009E6D7F"/>
    <w:rsid w:val="00A11E73"/>
    <w:rsid w:val="00A2521E"/>
    <w:rsid w:val="00A54CE8"/>
    <w:rsid w:val="00A61E92"/>
    <w:rsid w:val="00AB7BBB"/>
    <w:rsid w:val="00AE436A"/>
    <w:rsid w:val="00AF052C"/>
    <w:rsid w:val="00B66102"/>
    <w:rsid w:val="00B775EC"/>
    <w:rsid w:val="00BC4D6F"/>
    <w:rsid w:val="00C135B1"/>
    <w:rsid w:val="00C162A8"/>
    <w:rsid w:val="00C45FF5"/>
    <w:rsid w:val="00C50499"/>
    <w:rsid w:val="00C73A7F"/>
    <w:rsid w:val="00C92DF8"/>
    <w:rsid w:val="00CB3578"/>
    <w:rsid w:val="00D017DC"/>
    <w:rsid w:val="00D20AFA"/>
    <w:rsid w:val="00D55648"/>
    <w:rsid w:val="00D5620C"/>
    <w:rsid w:val="00DE46F9"/>
    <w:rsid w:val="00DF164C"/>
    <w:rsid w:val="00E16443"/>
    <w:rsid w:val="00E36EE9"/>
    <w:rsid w:val="00E83C04"/>
    <w:rsid w:val="00EA7DA6"/>
    <w:rsid w:val="00EC0FD9"/>
    <w:rsid w:val="00ED7AA3"/>
    <w:rsid w:val="00F13442"/>
    <w:rsid w:val="00F51B19"/>
    <w:rsid w:val="00F956D4"/>
    <w:rsid w:val="00FC6CF9"/>
    <w:rsid w:val="00FF3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E291"/>
  <w15:docId w15:val="{F3DA7D84-6A2B-4C57-BA96-AAC0610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781665"/>
    <w:rPr>
      <w:color w:val="0000FF" w:themeColor="hyperlink"/>
      <w:u w:val="single"/>
    </w:rPr>
  </w:style>
  <w:style w:type="character" w:styleId="Onopgelostemelding">
    <w:name w:val="Unresolved Mention"/>
    <w:basedOn w:val="Standaardalinea-lettertype"/>
    <w:uiPriority w:val="99"/>
    <w:semiHidden/>
    <w:unhideWhenUsed/>
    <w:rsid w:val="00781665"/>
    <w:rPr>
      <w:color w:val="605E5C"/>
      <w:shd w:val="clear" w:color="auto" w:fill="E1DFDD"/>
    </w:rPr>
  </w:style>
  <w:style w:type="paragraph" w:customStyle="1" w:styleId="p-table">
    <w:name w:val="p-table"/>
    <w:rsid w:val="0078166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8166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28763E"/>
    <w:rPr>
      <w:rFonts w:eastAsia="MS Mincho"/>
    </w:rPr>
  </w:style>
  <w:style w:type="paragraph" w:styleId="Revisie">
    <w:name w:val="Revision"/>
    <w:hidden/>
    <w:uiPriority w:val="99"/>
    <w:semiHidden/>
    <w:rsid w:val="0028763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493</ap:Words>
  <ap:Characters>2714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2026-03-24T15:58:00.0000000Z</dcterms:created>
  <dcterms:modified xsi:type="dcterms:W3CDTF">2026-03-24T16:01:00.0000000Z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