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10BD" w:rsidR="006C61CF" w:rsidRDefault="006C61CF" w14:paraId="04AB6A73" w14:textId="377EFDF7">
      <w:pPr>
        <w:rPr>
          <w:rFonts w:ascii="Verdana" w:hAnsi="Verdana"/>
          <w:b/>
          <w:bCs/>
          <w:sz w:val="18"/>
          <w:szCs w:val="18"/>
        </w:rPr>
      </w:pPr>
      <w:r w:rsidRPr="008E10BD">
        <w:rPr>
          <w:rFonts w:ascii="Verdana" w:hAnsi="Verdana"/>
          <w:b/>
          <w:bCs/>
          <w:sz w:val="18"/>
          <w:szCs w:val="18"/>
        </w:rPr>
        <w:t xml:space="preserve">Besluiten bestuurlijk overleg over WOZ-aangelegenheden d.d. 12 </w:t>
      </w:r>
      <w:r w:rsidRPr="008E10BD" w:rsidR="00894C8D">
        <w:rPr>
          <w:rFonts w:ascii="Verdana" w:hAnsi="Verdana"/>
          <w:b/>
          <w:bCs/>
          <w:sz w:val="18"/>
          <w:szCs w:val="18"/>
        </w:rPr>
        <w:t>februari</w:t>
      </w:r>
      <w:r w:rsidRPr="008E10BD">
        <w:rPr>
          <w:rFonts w:ascii="Verdana" w:hAnsi="Verdana"/>
          <w:b/>
          <w:bCs/>
          <w:sz w:val="18"/>
          <w:szCs w:val="18"/>
        </w:rPr>
        <w:t xml:space="preserve"> 2026</w:t>
      </w:r>
    </w:p>
    <w:p w:rsidR="007045E4" w:rsidRDefault="007045E4" w14:paraId="06E1C299" w14:textId="77777777">
      <w:pPr>
        <w:rPr>
          <w:rFonts w:ascii="Verdana" w:hAnsi="Verdana"/>
          <w:b/>
          <w:bCs/>
          <w:sz w:val="18"/>
          <w:szCs w:val="18"/>
        </w:rPr>
      </w:pPr>
    </w:p>
    <w:p w:rsidRPr="008E10BD" w:rsidR="006C61CF" w:rsidRDefault="006C61CF" w14:paraId="23DB6E43" w14:textId="136CC1E6">
      <w:pPr>
        <w:rPr>
          <w:rFonts w:ascii="Verdana" w:hAnsi="Verdana"/>
          <w:b/>
          <w:bCs/>
          <w:sz w:val="18"/>
          <w:szCs w:val="18"/>
        </w:rPr>
      </w:pPr>
      <w:r w:rsidRPr="008E10BD">
        <w:rPr>
          <w:rFonts w:ascii="Verdana" w:hAnsi="Verdana"/>
          <w:b/>
          <w:bCs/>
          <w:sz w:val="18"/>
          <w:szCs w:val="18"/>
        </w:rPr>
        <w:t>Besluitenlijst bestuurlijk overleg WOZ</w:t>
      </w:r>
      <w:r w:rsidR="00D32BCC">
        <w:rPr>
          <w:rFonts w:ascii="Verdana" w:hAnsi="Verdana"/>
          <w:b/>
          <w:bCs/>
          <w:sz w:val="18"/>
          <w:szCs w:val="18"/>
        </w:rPr>
        <w:t>-aangelegenheden</w:t>
      </w:r>
    </w:p>
    <w:p w:rsidRPr="008E10BD" w:rsidR="006C61CF" w:rsidRDefault="006C61CF" w14:paraId="1D7CD4FE" w14:textId="3EEFE36B">
      <w:pPr>
        <w:rPr>
          <w:rFonts w:ascii="Verdana" w:hAnsi="Verdana"/>
          <w:sz w:val="18"/>
          <w:szCs w:val="18"/>
        </w:rPr>
      </w:pPr>
      <w:r w:rsidRPr="008E10BD">
        <w:rPr>
          <w:rFonts w:ascii="Verdana" w:hAnsi="Verdana"/>
          <w:sz w:val="18"/>
          <w:szCs w:val="18"/>
        </w:rPr>
        <w:t xml:space="preserve">De besluitenlijst van het bestuurlijk overleg over WOZ-aangelegenheden (BO WOZ) wordt na het bestuurlijk overleg op rijksoverheid.nl gepubliceerd. </w:t>
      </w:r>
    </w:p>
    <w:p w:rsidR="007045E4" w:rsidP="007045E4" w:rsidRDefault="007045E4" w14:paraId="2E1C6829" w14:textId="6E78554E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/>
      </w:r>
      <w:r w:rsidRPr="008E10BD" w:rsidR="005C0E21">
        <w:rPr>
          <w:rFonts w:ascii="Verdana" w:hAnsi="Verdana"/>
          <w:b/>
          <w:bCs/>
          <w:sz w:val="18"/>
          <w:szCs w:val="18"/>
        </w:rPr>
        <w:t>Brede beleidsevaluatie Wet WOZ</w:t>
      </w:r>
    </w:p>
    <w:p w:rsidRPr="007045E4" w:rsidR="008E10BD" w:rsidP="007045E4" w:rsidRDefault="00D32BCC" w14:paraId="0687EC41" w14:textId="005C96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De deelnemende partijen</w:t>
      </w:r>
      <w:r w:rsidRPr="007045E4" w:rsidR="008E10BD">
        <w:rPr>
          <w:rFonts w:ascii="Verdana" w:hAnsi="Verdana"/>
          <w:iCs/>
          <w:sz w:val="18"/>
          <w:szCs w:val="18"/>
        </w:rPr>
        <w:t xml:space="preserve"> gaa</w:t>
      </w:r>
      <w:r>
        <w:rPr>
          <w:rFonts w:ascii="Verdana" w:hAnsi="Verdana"/>
          <w:iCs/>
          <w:sz w:val="18"/>
          <w:szCs w:val="18"/>
        </w:rPr>
        <w:t>n</w:t>
      </w:r>
      <w:r w:rsidRPr="007045E4" w:rsidR="008E10BD">
        <w:rPr>
          <w:rFonts w:ascii="Verdana" w:hAnsi="Verdana"/>
          <w:iCs/>
          <w:sz w:val="18"/>
          <w:szCs w:val="18"/>
        </w:rPr>
        <w:t xml:space="preserve"> akkoord met het instellen van een breed</w:t>
      </w:r>
      <w:r w:rsidRPr="007045E4" w:rsidR="00D779A8">
        <w:rPr>
          <w:rFonts w:ascii="Verdana" w:hAnsi="Verdana"/>
          <w:iCs/>
          <w:sz w:val="18"/>
          <w:szCs w:val="18"/>
        </w:rPr>
        <w:t xml:space="preserve"> </w:t>
      </w:r>
      <w:r w:rsidRPr="007045E4" w:rsidR="008E10BD">
        <w:rPr>
          <w:rFonts w:ascii="Verdana" w:hAnsi="Verdana"/>
          <w:iCs/>
          <w:sz w:val="18"/>
          <w:szCs w:val="18"/>
        </w:rPr>
        <w:t xml:space="preserve">evaluatieonderzoek naar de Wet WOZ. </w:t>
      </w:r>
    </w:p>
    <w:p w:rsidRPr="007045E4" w:rsidR="008E10BD" w:rsidP="007045E4" w:rsidRDefault="00D32BCC" w14:paraId="62C70B28" w14:textId="549D0CBB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Ten behoeve</w:t>
      </w:r>
      <w:r w:rsidRPr="007045E4" w:rsidR="008E10BD">
        <w:rPr>
          <w:rFonts w:ascii="Verdana" w:hAnsi="Verdana"/>
          <w:iCs/>
          <w:sz w:val="18"/>
          <w:szCs w:val="18"/>
        </w:rPr>
        <w:t xml:space="preserve"> van dit evaluatieonderzoek zal</w:t>
      </w:r>
      <w:r w:rsidR="00195F7F">
        <w:rPr>
          <w:rFonts w:ascii="Verdana" w:hAnsi="Verdana"/>
          <w:iCs/>
          <w:sz w:val="18"/>
          <w:szCs w:val="18"/>
        </w:rPr>
        <w:t xml:space="preserve"> daartoe met FIN, gezamenlijk met BZK,</w:t>
      </w:r>
      <w:r w:rsidRPr="007045E4" w:rsidR="008E10BD">
        <w:rPr>
          <w:rFonts w:ascii="Verdana" w:hAnsi="Verdana"/>
          <w:iCs/>
          <w:sz w:val="18"/>
          <w:szCs w:val="18"/>
        </w:rPr>
        <w:t xml:space="preserve"> een </w:t>
      </w:r>
      <w:r>
        <w:rPr>
          <w:rFonts w:ascii="Verdana" w:hAnsi="Verdana"/>
          <w:iCs/>
          <w:sz w:val="18"/>
          <w:szCs w:val="18"/>
        </w:rPr>
        <w:t xml:space="preserve">brede </w:t>
      </w:r>
      <w:r w:rsidRPr="007045E4" w:rsidR="008E10BD">
        <w:rPr>
          <w:rFonts w:ascii="Verdana" w:hAnsi="Verdana"/>
          <w:iCs/>
          <w:sz w:val="18"/>
          <w:szCs w:val="18"/>
        </w:rPr>
        <w:t xml:space="preserve">werkgroep worden </w:t>
      </w:r>
      <w:r w:rsidRPr="007045E4" w:rsidR="00D17861">
        <w:rPr>
          <w:rFonts w:ascii="Verdana" w:hAnsi="Verdana"/>
          <w:iCs/>
          <w:sz w:val="18"/>
          <w:szCs w:val="18"/>
        </w:rPr>
        <w:t>in</w:t>
      </w:r>
      <w:r w:rsidRPr="007045E4" w:rsidR="008E10BD">
        <w:rPr>
          <w:rFonts w:ascii="Verdana" w:hAnsi="Verdana"/>
          <w:iCs/>
          <w:sz w:val="18"/>
          <w:szCs w:val="18"/>
        </w:rPr>
        <w:t xml:space="preserve">gesteld. </w:t>
      </w:r>
      <w:r>
        <w:rPr>
          <w:rFonts w:ascii="Verdana" w:hAnsi="Verdana"/>
          <w:iCs/>
          <w:sz w:val="18"/>
          <w:szCs w:val="18"/>
        </w:rPr>
        <w:t>De deelnemende</w:t>
      </w:r>
      <w:r w:rsidRPr="007045E4">
        <w:rPr>
          <w:rFonts w:ascii="Verdana" w:hAnsi="Verdana"/>
          <w:iCs/>
          <w:sz w:val="18"/>
          <w:szCs w:val="18"/>
        </w:rPr>
        <w:t xml:space="preserve"> </w:t>
      </w:r>
      <w:r w:rsidRPr="007045E4" w:rsidR="008E10BD">
        <w:rPr>
          <w:rFonts w:ascii="Verdana" w:hAnsi="Verdana"/>
          <w:iCs/>
          <w:sz w:val="18"/>
          <w:szCs w:val="18"/>
        </w:rPr>
        <w:t xml:space="preserve">partijen hebben aangegeven </w:t>
      </w:r>
      <w:r>
        <w:rPr>
          <w:rFonts w:ascii="Verdana" w:hAnsi="Verdana"/>
          <w:iCs/>
          <w:sz w:val="18"/>
          <w:szCs w:val="18"/>
        </w:rPr>
        <w:t>zich te committeren</w:t>
      </w:r>
      <w:r w:rsidRPr="007045E4" w:rsidR="008E10BD">
        <w:rPr>
          <w:rFonts w:ascii="Verdana" w:hAnsi="Verdana"/>
          <w:iCs/>
          <w:sz w:val="18"/>
          <w:szCs w:val="18"/>
        </w:rPr>
        <w:t xml:space="preserve"> aan deze werkgroep</w:t>
      </w:r>
      <w:r w:rsidRPr="007045E4" w:rsidR="0094367C">
        <w:rPr>
          <w:rFonts w:ascii="Verdana" w:hAnsi="Verdana"/>
          <w:iCs/>
          <w:sz w:val="18"/>
          <w:szCs w:val="18"/>
        </w:rPr>
        <w:t>.</w:t>
      </w:r>
    </w:p>
    <w:p w:rsidRPr="008E10BD" w:rsidR="006C61CF" w:rsidRDefault="007045E4" w14:paraId="4313B427" w14:textId="196D82A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/>
      </w:r>
      <w:r w:rsidRPr="008E10BD" w:rsidR="006C61CF">
        <w:rPr>
          <w:rFonts w:ascii="Verdana" w:hAnsi="Verdana"/>
          <w:b/>
          <w:bCs/>
          <w:sz w:val="18"/>
          <w:szCs w:val="18"/>
        </w:rPr>
        <w:t>Onderzoek kostenverdeelsleutel uitvoeringskosten Wet WOZ</w:t>
      </w:r>
    </w:p>
    <w:p w:rsidRPr="007045E4" w:rsidR="008E10BD" w:rsidP="007045E4" w:rsidRDefault="00D32BCC" w14:paraId="616C7B80" w14:textId="147E3C80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De deelnemende partijen</w:t>
      </w:r>
      <w:r w:rsidRPr="007045E4" w:rsidR="008E10BD">
        <w:rPr>
          <w:rFonts w:ascii="Verdana" w:hAnsi="Verdana"/>
          <w:iCs/>
          <w:sz w:val="18"/>
          <w:szCs w:val="18"/>
        </w:rPr>
        <w:t xml:space="preserve"> gaa</w:t>
      </w:r>
      <w:r>
        <w:rPr>
          <w:rFonts w:ascii="Verdana" w:hAnsi="Verdana"/>
          <w:iCs/>
          <w:sz w:val="18"/>
          <w:szCs w:val="18"/>
        </w:rPr>
        <w:t>n</w:t>
      </w:r>
      <w:r w:rsidRPr="007045E4" w:rsidR="008E10BD">
        <w:rPr>
          <w:rFonts w:ascii="Verdana" w:hAnsi="Verdana"/>
          <w:iCs/>
          <w:sz w:val="18"/>
          <w:szCs w:val="18"/>
        </w:rPr>
        <w:t xml:space="preserve"> akkoord met het rapport ‘Onderzoek kostenverdeelsleutel uitvoeringskosten WOZ’. </w:t>
      </w:r>
    </w:p>
    <w:p w:rsidRPr="007045E4" w:rsidR="008E10BD" w:rsidP="007045E4" w:rsidRDefault="00D32BCC" w14:paraId="64732EE2" w14:textId="62E7FB37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De deelnemende</w:t>
      </w:r>
      <w:r w:rsidRPr="007045E4">
        <w:rPr>
          <w:rFonts w:ascii="Verdana" w:hAnsi="Verdana"/>
          <w:iCs/>
          <w:sz w:val="18"/>
          <w:szCs w:val="18"/>
        </w:rPr>
        <w:t xml:space="preserve"> </w:t>
      </w:r>
      <w:r w:rsidRPr="007045E4" w:rsidR="008E10BD">
        <w:rPr>
          <w:rFonts w:ascii="Verdana" w:hAnsi="Verdana"/>
          <w:iCs/>
          <w:sz w:val="18"/>
          <w:szCs w:val="18"/>
        </w:rPr>
        <w:t xml:space="preserve">partijen constateren dat er nog vervolgstappen nodig zijn. </w:t>
      </w:r>
      <w:r w:rsidR="00693DA3">
        <w:rPr>
          <w:rFonts w:ascii="Verdana" w:hAnsi="Verdana"/>
          <w:iCs/>
          <w:sz w:val="18"/>
          <w:szCs w:val="18"/>
        </w:rPr>
        <w:t xml:space="preserve">Het ministerie van Financiën zal dit vervolg faciliteren. </w:t>
      </w:r>
      <w:r w:rsidRPr="007045E4" w:rsidR="008E10BD">
        <w:rPr>
          <w:rFonts w:ascii="Verdana" w:hAnsi="Verdana"/>
          <w:iCs/>
          <w:sz w:val="18"/>
          <w:szCs w:val="18"/>
        </w:rPr>
        <w:t xml:space="preserve">De vervolgstappen zullen worden uitgewerkt </w:t>
      </w:r>
      <w:r>
        <w:rPr>
          <w:rFonts w:ascii="Verdana" w:hAnsi="Verdana"/>
          <w:iCs/>
          <w:sz w:val="18"/>
          <w:szCs w:val="18"/>
        </w:rPr>
        <w:t>door</w:t>
      </w:r>
      <w:r w:rsidRPr="007045E4" w:rsidR="008E10BD">
        <w:rPr>
          <w:rFonts w:ascii="Verdana" w:hAnsi="Verdana"/>
          <w:iCs/>
          <w:sz w:val="18"/>
          <w:szCs w:val="18"/>
        </w:rPr>
        <w:t xml:space="preserve"> de werkgroep</w:t>
      </w:r>
      <w:r w:rsidRPr="007045E4" w:rsidR="0094367C">
        <w:rPr>
          <w:rFonts w:ascii="Verdana" w:hAnsi="Verdana"/>
          <w:iCs/>
          <w:sz w:val="18"/>
          <w:szCs w:val="18"/>
        </w:rPr>
        <w:t xml:space="preserve"> </w:t>
      </w:r>
      <w:r>
        <w:rPr>
          <w:rFonts w:ascii="Verdana" w:hAnsi="Verdana"/>
          <w:iCs/>
          <w:sz w:val="18"/>
          <w:szCs w:val="18"/>
        </w:rPr>
        <w:t>die zich over</w:t>
      </w:r>
      <w:r w:rsidRPr="00A34588" w:rsidR="0094367C">
        <w:rPr>
          <w:rFonts w:ascii="Verdana" w:hAnsi="Verdana"/>
          <w:iCs/>
          <w:sz w:val="18"/>
          <w:szCs w:val="18"/>
        </w:rPr>
        <w:t xml:space="preserve"> de beleidsevaluatie</w:t>
      </w:r>
      <w:r>
        <w:rPr>
          <w:rFonts w:ascii="Verdana" w:hAnsi="Verdana"/>
          <w:iCs/>
          <w:sz w:val="18"/>
          <w:szCs w:val="18"/>
        </w:rPr>
        <w:t xml:space="preserve"> buigt</w:t>
      </w:r>
      <w:r w:rsidRPr="00A34588" w:rsidR="0094367C">
        <w:rPr>
          <w:rFonts w:ascii="Verdana" w:hAnsi="Verdana"/>
          <w:iCs/>
          <w:sz w:val="18"/>
          <w:szCs w:val="18"/>
        </w:rPr>
        <w:t>.</w:t>
      </w:r>
      <w:r w:rsidRPr="00A34588" w:rsidR="008E10BD">
        <w:rPr>
          <w:rFonts w:ascii="Verdana" w:hAnsi="Verdana"/>
          <w:iCs/>
          <w:sz w:val="18"/>
          <w:szCs w:val="18"/>
        </w:rPr>
        <w:t xml:space="preserve"> </w:t>
      </w:r>
    </w:p>
    <w:p w:rsidRPr="008E10BD" w:rsidR="005C0E21" w:rsidP="005C0E21" w:rsidRDefault="007045E4" w14:paraId="2658D394" w14:textId="1939268B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/>
      </w:r>
      <w:r w:rsidRPr="008E10BD" w:rsidR="005C0E21">
        <w:rPr>
          <w:rFonts w:ascii="Verdana" w:hAnsi="Verdana"/>
          <w:b/>
          <w:bCs/>
          <w:sz w:val="18"/>
          <w:szCs w:val="18"/>
        </w:rPr>
        <w:t>Kosten herbouw landelijke voorziening WOZ</w:t>
      </w:r>
    </w:p>
    <w:p w:rsidRPr="007045E4" w:rsidR="006C12F7" w:rsidP="007045E4" w:rsidRDefault="008E10BD" w14:paraId="19CE5C2B" w14:textId="76026898">
      <w:pPr>
        <w:rPr>
          <w:rFonts w:ascii="Verdana" w:hAnsi="Verdana"/>
          <w:sz w:val="18"/>
          <w:szCs w:val="18"/>
        </w:rPr>
      </w:pPr>
      <w:r w:rsidRPr="007045E4">
        <w:rPr>
          <w:rFonts w:ascii="Verdana" w:hAnsi="Verdana"/>
          <w:sz w:val="18"/>
          <w:szCs w:val="18"/>
        </w:rPr>
        <w:t>In het eerstvolgende BO WOZ</w:t>
      </w:r>
      <w:r w:rsidR="007045E4">
        <w:rPr>
          <w:rFonts w:ascii="Verdana" w:hAnsi="Verdana"/>
          <w:sz w:val="18"/>
          <w:szCs w:val="18"/>
        </w:rPr>
        <w:t xml:space="preserve"> </w:t>
      </w:r>
      <w:r w:rsidRPr="007045E4">
        <w:rPr>
          <w:rFonts w:ascii="Verdana" w:hAnsi="Verdana"/>
          <w:sz w:val="18"/>
          <w:szCs w:val="18"/>
        </w:rPr>
        <w:t xml:space="preserve">zal </w:t>
      </w:r>
      <w:r w:rsidR="00C164A1">
        <w:rPr>
          <w:rFonts w:ascii="Verdana" w:hAnsi="Verdana"/>
          <w:sz w:val="18"/>
          <w:szCs w:val="18"/>
        </w:rPr>
        <w:t>een</w:t>
      </w:r>
      <w:r w:rsidRPr="007045E4" w:rsidR="00C164A1">
        <w:rPr>
          <w:rFonts w:ascii="Verdana" w:hAnsi="Verdana"/>
          <w:sz w:val="18"/>
          <w:szCs w:val="18"/>
        </w:rPr>
        <w:t xml:space="preserve"> </w:t>
      </w:r>
      <w:r w:rsidRPr="007045E4">
        <w:rPr>
          <w:rFonts w:ascii="Verdana" w:hAnsi="Verdana"/>
          <w:sz w:val="18"/>
          <w:szCs w:val="18"/>
        </w:rPr>
        <w:t xml:space="preserve">eerste voorstel tot een verdeling van de </w:t>
      </w:r>
      <w:r w:rsidR="00A72A57">
        <w:rPr>
          <w:rFonts w:ascii="Verdana" w:hAnsi="Verdana"/>
          <w:sz w:val="18"/>
          <w:szCs w:val="18"/>
        </w:rPr>
        <w:t>investerings</w:t>
      </w:r>
      <w:r w:rsidRPr="007045E4">
        <w:rPr>
          <w:rFonts w:ascii="Verdana" w:hAnsi="Verdana"/>
          <w:sz w:val="18"/>
          <w:szCs w:val="18"/>
        </w:rPr>
        <w:t>kosten voor de LV WOZ besproken worden</w:t>
      </w:r>
      <w:r w:rsidRPr="007045E4" w:rsidR="0094367C">
        <w:rPr>
          <w:rFonts w:ascii="Verdana" w:hAnsi="Verdana"/>
          <w:sz w:val="18"/>
          <w:szCs w:val="18"/>
        </w:rPr>
        <w:t>.</w:t>
      </w:r>
      <w:r w:rsidR="00693DA3">
        <w:rPr>
          <w:rFonts w:ascii="Verdana" w:hAnsi="Verdana"/>
          <w:sz w:val="18"/>
          <w:szCs w:val="18"/>
        </w:rPr>
        <w:t xml:space="preserve"> Het ministerie van Financiën zal </w:t>
      </w:r>
      <w:r w:rsidR="00C164A1">
        <w:rPr>
          <w:rFonts w:ascii="Verdana" w:hAnsi="Verdana"/>
          <w:sz w:val="18"/>
          <w:szCs w:val="18"/>
        </w:rPr>
        <w:t>hier</w:t>
      </w:r>
      <w:r w:rsidR="00735B72">
        <w:rPr>
          <w:rFonts w:ascii="Verdana" w:hAnsi="Verdana"/>
          <w:sz w:val="18"/>
          <w:szCs w:val="18"/>
        </w:rPr>
        <w:t>toe</w:t>
      </w:r>
      <w:r w:rsidR="00C164A1">
        <w:rPr>
          <w:rFonts w:ascii="Verdana" w:hAnsi="Verdana"/>
          <w:sz w:val="18"/>
          <w:szCs w:val="18"/>
        </w:rPr>
        <w:t xml:space="preserve"> </w:t>
      </w:r>
      <w:r w:rsidR="00693DA3">
        <w:rPr>
          <w:rFonts w:ascii="Verdana" w:hAnsi="Verdana"/>
          <w:sz w:val="18"/>
          <w:szCs w:val="18"/>
        </w:rPr>
        <w:t>een regierol op zich nemen.</w:t>
      </w:r>
    </w:p>
    <w:p w:rsidRPr="008E10BD" w:rsidR="005C0E21" w:rsidP="006C12F7" w:rsidRDefault="007045E4" w14:paraId="45DF6851" w14:textId="0FB5A0CB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/>
        <w:t>Vervolgafspraken</w:t>
      </w:r>
      <w:r w:rsidRPr="008E10BD" w:rsidR="008E10BD">
        <w:rPr>
          <w:rFonts w:ascii="Verdana" w:hAnsi="Verdana"/>
          <w:b/>
          <w:bCs/>
          <w:sz w:val="18"/>
          <w:szCs w:val="18"/>
        </w:rPr>
        <w:t xml:space="preserve"> BO WOZ</w:t>
      </w:r>
    </w:p>
    <w:p w:rsidRPr="00A34588" w:rsidR="006C12F7" w:rsidP="00A34588" w:rsidRDefault="00C95020" w14:paraId="48EC4F26" w14:textId="50A3AEF8">
      <w:pPr>
        <w:rPr>
          <w:rFonts w:ascii="Verdana" w:hAnsi="Verdana"/>
          <w:iCs/>
          <w:sz w:val="18"/>
          <w:szCs w:val="18"/>
        </w:rPr>
      </w:pPr>
      <w:r w:rsidRPr="00A34588">
        <w:rPr>
          <w:rFonts w:ascii="Verdana" w:hAnsi="Verdana"/>
          <w:iCs/>
          <w:sz w:val="18"/>
          <w:szCs w:val="18"/>
        </w:rPr>
        <w:t>H</w:t>
      </w:r>
      <w:r w:rsidRPr="00A34588" w:rsidR="006C12F7">
        <w:rPr>
          <w:rFonts w:ascii="Verdana" w:hAnsi="Verdana"/>
          <w:iCs/>
          <w:sz w:val="18"/>
          <w:szCs w:val="18"/>
        </w:rPr>
        <w:t xml:space="preserve">et BO WOZ zal </w:t>
      </w:r>
      <w:r w:rsidR="00844971">
        <w:rPr>
          <w:rFonts w:ascii="Verdana" w:hAnsi="Verdana"/>
          <w:iCs/>
          <w:sz w:val="18"/>
          <w:szCs w:val="18"/>
        </w:rPr>
        <w:t>in principe</w:t>
      </w:r>
      <w:r w:rsidRPr="00A34588" w:rsidR="00844971">
        <w:rPr>
          <w:rFonts w:ascii="Verdana" w:hAnsi="Verdana"/>
          <w:iCs/>
          <w:sz w:val="18"/>
          <w:szCs w:val="18"/>
        </w:rPr>
        <w:t xml:space="preserve"> </w:t>
      </w:r>
      <w:r w:rsidRPr="00A34588" w:rsidR="006C12F7">
        <w:rPr>
          <w:rFonts w:ascii="Verdana" w:hAnsi="Verdana"/>
          <w:iCs/>
          <w:sz w:val="18"/>
          <w:szCs w:val="18"/>
        </w:rPr>
        <w:t>1 keer per jaar plaatsvinden</w:t>
      </w:r>
      <w:r w:rsidR="00844971">
        <w:rPr>
          <w:rFonts w:ascii="Verdana" w:hAnsi="Verdana"/>
          <w:iCs/>
          <w:sz w:val="18"/>
          <w:szCs w:val="18"/>
        </w:rPr>
        <w:t>.</w:t>
      </w:r>
      <w:r w:rsidRPr="00A34588" w:rsidR="006C12F7">
        <w:rPr>
          <w:rFonts w:ascii="Verdana" w:hAnsi="Verdana"/>
          <w:iCs/>
          <w:sz w:val="18"/>
          <w:szCs w:val="18"/>
        </w:rPr>
        <w:t xml:space="preserve"> </w:t>
      </w:r>
      <w:r w:rsidR="00844971">
        <w:rPr>
          <w:rFonts w:ascii="Verdana" w:hAnsi="Verdana"/>
          <w:iCs/>
          <w:sz w:val="18"/>
          <w:szCs w:val="18"/>
        </w:rPr>
        <w:t>I</w:t>
      </w:r>
      <w:r w:rsidR="00D32BCC">
        <w:rPr>
          <w:rFonts w:ascii="Verdana" w:hAnsi="Verdana"/>
          <w:iCs/>
          <w:sz w:val="18"/>
          <w:szCs w:val="18"/>
        </w:rPr>
        <w:t xml:space="preserve">n 2026 </w:t>
      </w:r>
      <w:r w:rsidR="00844971">
        <w:rPr>
          <w:rFonts w:ascii="Verdana" w:hAnsi="Verdana"/>
          <w:iCs/>
          <w:sz w:val="18"/>
          <w:szCs w:val="18"/>
        </w:rPr>
        <w:t xml:space="preserve">zal </w:t>
      </w:r>
      <w:r w:rsidRPr="00A34588" w:rsidR="006C12F7">
        <w:rPr>
          <w:rFonts w:ascii="Verdana" w:hAnsi="Verdana"/>
          <w:iCs/>
          <w:sz w:val="18"/>
          <w:szCs w:val="18"/>
        </w:rPr>
        <w:t xml:space="preserve">een </w:t>
      </w:r>
      <w:r w:rsidRPr="00A34588" w:rsidR="008E10BD">
        <w:rPr>
          <w:rFonts w:ascii="Verdana" w:hAnsi="Verdana"/>
          <w:iCs/>
          <w:sz w:val="18"/>
          <w:szCs w:val="18"/>
        </w:rPr>
        <w:t>extra</w:t>
      </w:r>
      <w:r w:rsidRPr="00A34588" w:rsidR="006C12F7">
        <w:rPr>
          <w:rFonts w:ascii="Verdana" w:hAnsi="Verdana"/>
          <w:iCs/>
          <w:sz w:val="18"/>
          <w:szCs w:val="18"/>
        </w:rPr>
        <w:t xml:space="preserve"> overleg </w:t>
      </w:r>
      <w:r w:rsidR="00844971">
        <w:rPr>
          <w:rFonts w:ascii="Verdana" w:hAnsi="Verdana"/>
          <w:iCs/>
          <w:sz w:val="18"/>
          <w:szCs w:val="18"/>
        </w:rPr>
        <w:t xml:space="preserve">worden ingepland </w:t>
      </w:r>
      <w:r w:rsidRPr="00A34588" w:rsidR="006C12F7">
        <w:rPr>
          <w:rFonts w:ascii="Verdana" w:hAnsi="Verdana"/>
          <w:iCs/>
          <w:sz w:val="18"/>
          <w:szCs w:val="18"/>
        </w:rPr>
        <w:t>voor de zomer</w:t>
      </w:r>
      <w:r w:rsidRPr="00A34588" w:rsidR="007045E4">
        <w:rPr>
          <w:rFonts w:ascii="Verdana" w:hAnsi="Verdana"/>
          <w:iCs/>
          <w:sz w:val="18"/>
          <w:szCs w:val="18"/>
        </w:rPr>
        <w:t>.</w:t>
      </w:r>
    </w:p>
    <w:p w:rsidRPr="00A34588" w:rsidR="008E10BD" w:rsidP="00A34588" w:rsidRDefault="006C12F7" w14:paraId="240577A9" w14:textId="327C5369">
      <w:pPr>
        <w:rPr>
          <w:rFonts w:ascii="Verdana" w:hAnsi="Verdana"/>
          <w:iCs/>
          <w:sz w:val="18"/>
          <w:szCs w:val="18"/>
        </w:rPr>
      </w:pPr>
      <w:r w:rsidRPr="00A34588">
        <w:rPr>
          <w:rFonts w:ascii="Verdana" w:hAnsi="Verdana"/>
          <w:iCs/>
          <w:sz w:val="18"/>
          <w:szCs w:val="18"/>
        </w:rPr>
        <w:t>In het aankomende BO WOZ</w:t>
      </w:r>
      <w:r w:rsidR="007045E4">
        <w:rPr>
          <w:rFonts w:ascii="Verdana" w:hAnsi="Verdana"/>
          <w:iCs/>
          <w:sz w:val="18"/>
          <w:szCs w:val="18"/>
        </w:rPr>
        <w:t xml:space="preserve"> </w:t>
      </w:r>
      <w:r w:rsidR="00844971">
        <w:rPr>
          <w:rFonts w:ascii="Verdana" w:hAnsi="Verdana"/>
          <w:iCs/>
          <w:sz w:val="18"/>
          <w:szCs w:val="18"/>
        </w:rPr>
        <w:t xml:space="preserve">zullen </w:t>
      </w:r>
      <w:r w:rsidR="007045E4">
        <w:rPr>
          <w:rFonts w:ascii="Verdana" w:hAnsi="Verdana"/>
          <w:iCs/>
          <w:sz w:val="18"/>
          <w:szCs w:val="18"/>
        </w:rPr>
        <w:t>de</w:t>
      </w:r>
      <w:r w:rsidRPr="00A34588">
        <w:rPr>
          <w:rFonts w:ascii="Verdana" w:hAnsi="Verdana"/>
          <w:iCs/>
          <w:sz w:val="18"/>
          <w:szCs w:val="18"/>
        </w:rPr>
        <w:t xml:space="preserve"> </w:t>
      </w:r>
      <w:r w:rsidRPr="00A34588" w:rsidR="008E10BD">
        <w:rPr>
          <w:rFonts w:ascii="Verdana" w:hAnsi="Verdana"/>
          <w:iCs/>
          <w:sz w:val="18"/>
          <w:szCs w:val="18"/>
        </w:rPr>
        <w:t xml:space="preserve">volgende </w:t>
      </w:r>
      <w:r w:rsidR="007045E4">
        <w:rPr>
          <w:rFonts w:ascii="Verdana" w:hAnsi="Verdana"/>
          <w:iCs/>
          <w:sz w:val="18"/>
          <w:szCs w:val="18"/>
        </w:rPr>
        <w:t xml:space="preserve">onderwerpen </w:t>
      </w:r>
      <w:r w:rsidRPr="00A34588" w:rsidR="008E10BD">
        <w:rPr>
          <w:rFonts w:ascii="Verdana" w:hAnsi="Verdana"/>
          <w:iCs/>
          <w:sz w:val="18"/>
          <w:szCs w:val="18"/>
        </w:rPr>
        <w:t>besproken worden</w:t>
      </w:r>
      <w:r w:rsidR="007045E4">
        <w:rPr>
          <w:rFonts w:ascii="Verdana" w:hAnsi="Verdana"/>
          <w:iCs/>
          <w:sz w:val="18"/>
          <w:szCs w:val="18"/>
        </w:rPr>
        <w:t>:</w:t>
      </w:r>
    </w:p>
    <w:p w:rsidRPr="007045E4" w:rsidR="006C12F7" w:rsidP="008E10BD" w:rsidRDefault="00844971" w14:paraId="52075644" w14:textId="6698AB86">
      <w:pPr>
        <w:pStyle w:val="Lijstalinea"/>
        <w:numPr>
          <w:ilvl w:val="2"/>
          <w:numId w:val="4"/>
        </w:numPr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Een</w:t>
      </w:r>
      <w:r w:rsidRPr="00A34588">
        <w:rPr>
          <w:rFonts w:ascii="Verdana" w:hAnsi="Verdana"/>
          <w:iCs/>
          <w:sz w:val="18"/>
          <w:szCs w:val="18"/>
        </w:rPr>
        <w:t xml:space="preserve"> </w:t>
      </w:r>
      <w:r w:rsidRPr="00A34588" w:rsidR="006C12F7">
        <w:rPr>
          <w:rFonts w:ascii="Verdana" w:hAnsi="Verdana"/>
          <w:iCs/>
          <w:sz w:val="18"/>
          <w:szCs w:val="18"/>
        </w:rPr>
        <w:t>eerste voorstel voor een verdeling van de</w:t>
      </w:r>
      <w:r w:rsidR="007045E4">
        <w:rPr>
          <w:rFonts w:ascii="Verdana" w:hAnsi="Verdana"/>
          <w:iCs/>
          <w:sz w:val="18"/>
          <w:szCs w:val="18"/>
        </w:rPr>
        <w:t xml:space="preserve"> benodigde investerings</w:t>
      </w:r>
      <w:r w:rsidRPr="00A34588" w:rsidR="006C12F7">
        <w:rPr>
          <w:rFonts w:ascii="Verdana" w:hAnsi="Verdana"/>
          <w:iCs/>
          <w:sz w:val="18"/>
          <w:szCs w:val="18"/>
        </w:rPr>
        <w:t>kosten v</w:t>
      </w:r>
      <w:r w:rsidR="007045E4">
        <w:rPr>
          <w:rFonts w:ascii="Verdana" w:hAnsi="Verdana"/>
          <w:iCs/>
          <w:sz w:val="18"/>
          <w:szCs w:val="18"/>
        </w:rPr>
        <w:t>oor</w:t>
      </w:r>
      <w:r w:rsidRPr="00A34588" w:rsidR="006C12F7">
        <w:rPr>
          <w:rFonts w:ascii="Verdana" w:hAnsi="Verdana"/>
          <w:iCs/>
          <w:sz w:val="18"/>
          <w:szCs w:val="18"/>
        </w:rPr>
        <w:t xml:space="preserve"> de LV WOZ </w:t>
      </w:r>
    </w:p>
    <w:p w:rsidRPr="007045E4" w:rsidR="008E10BD" w:rsidP="008E10BD" w:rsidRDefault="008E10BD" w14:paraId="321F1390" w14:textId="0564702C">
      <w:pPr>
        <w:pStyle w:val="Lijstalinea"/>
        <w:numPr>
          <w:ilvl w:val="2"/>
          <w:numId w:val="4"/>
        </w:numPr>
        <w:rPr>
          <w:rFonts w:ascii="Verdana" w:hAnsi="Verdana"/>
          <w:iCs/>
          <w:sz w:val="18"/>
          <w:szCs w:val="18"/>
        </w:rPr>
      </w:pPr>
      <w:r w:rsidRPr="00A34588">
        <w:rPr>
          <w:rFonts w:ascii="Verdana" w:hAnsi="Verdana"/>
          <w:iCs/>
          <w:sz w:val="18"/>
          <w:szCs w:val="18"/>
        </w:rPr>
        <w:t>Voortgang</w:t>
      </w:r>
      <w:r w:rsidR="000F74B5">
        <w:rPr>
          <w:rFonts w:ascii="Verdana" w:hAnsi="Verdana"/>
          <w:iCs/>
          <w:sz w:val="18"/>
          <w:szCs w:val="18"/>
        </w:rPr>
        <w:t>/opzet</w:t>
      </w:r>
      <w:r w:rsidRPr="00A34588">
        <w:rPr>
          <w:rFonts w:ascii="Verdana" w:hAnsi="Verdana"/>
          <w:iCs/>
          <w:sz w:val="18"/>
          <w:szCs w:val="18"/>
        </w:rPr>
        <w:t xml:space="preserve"> </w:t>
      </w:r>
      <w:r w:rsidR="007045E4">
        <w:rPr>
          <w:rFonts w:ascii="Verdana" w:hAnsi="Verdana"/>
          <w:iCs/>
          <w:sz w:val="18"/>
          <w:szCs w:val="18"/>
        </w:rPr>
        <w:t xml:space="preserve">van de </w:t>
      </w:r>
      <w:r w:rsidRPr="00A34588">
        <w:rPr>
          <w:rFonts w:ascii="Verdana" w:hAnsi="Verdana"/>
          <w:iCs/>
          <w:sz w:val="18"/>
          <w:szCs w:val="18"/>
        </w:rPr>
        <w:t>brede beleidsevaluatie</w:t>
      </w:r>
      <w:r w:rsidR="00844971">
        <w:rPr>
          <w:rFonts w:ascii="Verdana" w:hAnsi="Verdana"/>
          <w:iCs/>
          <w:sz w:val="18"/>
          <w:szCs w:val="18"/>
        </w:rPr>
        <w:t xml:space="preserve"> Wet WOZ</w:t>
      </w:r>
    </w:p>
    <w:p w:rsidRPr="007045E4" w:rsidR="008E10BD" w:rsidP="008E10BD" w:rsidRDefault="008E10BD" w14:paraId="3388C3D6" w14:textId="7FCA8CA7">
      <w:pPr>
        <w:pStyle w:val="Lijstalinea"/>
        <w:numPr>
          <w:ilvl w:val="2"/>
          <w:numId w:val="4"/>
        </w:numPr>
        <w:rPr>
          <w:rFonts w:ascii="Verdana" w:hAnsi="Verdana"/>
          <w:iCs/>
          <w:sz w:val="18"/>
          <w:szCs w:val="18"/>
        </w:rPr>
      </w:pPr>
      <w:r w:rsidRPr="00A34588">
        <w:rPr>
          <w:rFonts w:ascii="Verdana" w:hAnsi="Verdana"/>
          <w:iCs/>
          <w:sz w:val="18"/>
          <w:szCs w:val="18"/>
        </w:rPr>
        <w:t xml:space="preserve">Vervolgstappen kostenverdeelsleutel </w:t>
      </w:r>
      <w:r w:rsidR="007045E4">
        <w:rPr>
          <w:rFonts w:ascii="Verdana" w:hAnsi="Verdana"/>
          <w:iCs/>
          <w:sz w:val="18"/>
          <w:szCs w:val="18"/>
        </w:rPr>
        <w:t xml:space="preserve">uitvoeringskosten Wet </w:t>
      </w:r>
      <w:r w:rsidRPr="00A34588">
        <w:rPr>
          <w:rFonts w:ascii="Verdana" w:hAnsi="Verdana"/>
          <w:iCs/>
          <w:sz w:val="18"/>
          <w:szCs w:val="18"/>
        </w:rPr>
        <w:t>WOZ</w:t>
      </w:r>
    </w:p>
    <w:p w:rsidRPr="008E10BD" w:rsidR="006C12F7" w:rsidP="006C12F7" w:rsidRDefault="006C12F7" w14:paraId="25E9EEA2" w14:textId="77777777">
      <w:pPr>
        <w:rPr>
          <w:rFonts w:ascii="Verdana" w:hAnsi="Verdana"/>
          <w:b/>
          <w:bCs/>
          <w:sz w:val="18"/>
          <w:szCs w:val="18"/>
        </w:rPr>
      </w:pPr>
    </w:p>
    <w:p w:rsidRPr="008E10BD" w:rsidR="006C61CF" w:rsidRDefault="006C61CF" w14:paraId="51A62E54" w14:textId="77777777">
      <w:pPr>
        <w:rPr>
          <w:rFonts w:ascii="Verdana" w:hAnsi="Verdana"/>
          <w:b/>
          <w:bCs/>
          <w:sz w:val="18"/>
          <w:szCs w:val="18"/>
        </w:rPr>
      </w:pPr>
    </w:p>
    <w:p w:rsidRPr="008E10BD" w:rsidR="006C61CF" w:rsidP="006C61CF" w:rsidRDefault="006C61CF" w14:paraId="2EEAC1FF" w14:textId="77777777">
      <w:pPr>
        <w:rPr>
          <w:rFonts w:ascii="Verdana" w:hAnsi="Verdana"/>
          <w:b/>
          <w:bCs/>
          <w:sz w:val="18"/>
          <w:szCs w:val="18"/>
        </w:rPr>
      </w:pPr>
    </w:p>
    <w:p w:rsidRPr="008E10BD" w:rsidR="006C61CF" w:rsidP="006C61CF" w:rsidRDefault="006C61CF" w14:paraId="378F8AD8" w14:textId="77777777">
      <w:pPr>
        <w:ind w:firstLine="708"/>
        <w:rPr>
          <w:rFonts w:ascii="Verdana" w:hAnsi="Verdana"/>
          <w:sz w:val="18"/>
          <w:szCs w:val="18"/>
        </w:rPr>
      </w:pPr>
    </w:p>
    <w:sectPr w:rsidRPr="008E10BD" w:rsidR="006C61C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BA5C" w14:textId="77777777" w:rsidR="00EE16D0" w:rsidRDefault="00EE16D0" w:rsidP="00EE16D0">
      <w:pPr>
        <w:spacing w:after="0" w:line="240" w:lineRule="auto"/>
      </w:pPr>
      <w:r>
        <w:separator/>
      </w:r>
    </w:p>
  </w:endnote>
  <w:endnote w:type="continuationSeparator" w:id="0">
    <w:p w14:paraId="120A9C54" w14:textId="77777777" w:rsidR="00EE16D0" w:rsidRDefault="00EE16D0" w:rsidP="00EE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4259" w14:textId="77777777" w:rsidR="00EE16D0" w:rsidRDefault="00EE16D0" w:rsidP="00EE16D0">
      <w:pPr>
        <w:spacing w:after="0" w:line="240" w:lineRule="auto"/>
      </w:pPr>
      <w:r>
        <w:separator/>
      </w:r>
    </w:p>
  </w:footnote>
  <w:footnote w:type="continuationSeparator" w:id="0">
    <w:p w14:paraId="1FE3BFF9" w14:textId="77777777" w:rsidR="00EE16D0" w:rsidRDefault="00EE16D0" w:rsidP="00EE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A8F"/>
    <w:multiLevelType w:val="hybridMultilevel"/>
    <w:tmpl w:val="E4F8BFFE"/>
    <w:lvl w:ilvl="0" w:tplc="F3B88B22">
      <w:start w:val="1"/>
      <w:numFmt w:val="lowerLetter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606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D79EB"/>
    <w:multiLevelType w:val="hybridMultilevel"/>
    <w:tmpl w:val="18980860"/>
    <w:lvl w:ilvl="0" w:tplc="A44224A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2089"/>
    <w:multiLevelType w:val="hybridMultilevel"/>
    <w:tmpl w:val="EAD223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476E"/>
    <w:multiLevelType w:val="hybridMultilevel"/>
    <w:tmpl w:val="BA9471BE"/>
    <w:lvl w:ilvl="0" w:tplc="C3205F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31821"/>
    <w:multiLevelType w:val="hybridMultilevel"/>
    <w:tmpl w:val="65668064"/>
    <w:lvl w:ilvl="0" w:tplc="768687AA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i/>
        <w:sz w:val="18"/>
      </w:rPr>
    </w:lvl>
    <w:lvl w:ilvl="1" w:tplc="CDACD3AC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i/>
        <w:sz w:val="18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5223B"/>
    <w:multiLevelType w:val="hybridMultilevel"/>
    <w:tmpl w:val="16B6B9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F6B65"/>
    <w:multiLevelType w:val="hybridMultilevel"/>
    <w:tmpl w:val="014AC452"/>
    <w:lvl w:ilvl="0" w:tplc="CDACD3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242B"/>
    <w:multiLevelType w:val="hybridMultilevel"/>
    <w:tmpl w:val="5C32657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76763"/>
    <w:multiLevelType w:val="hybridMultilevel"/>
    <w:tmpl w:val="2AC880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C5E0E"/>
    <w:multiLevelType w:val="hybridMultilevel"/>
    <w:tmpl w:val="6D2CAF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F094A"/>
    <w:multiLevelType w:val="hybridMultilevel"/>
    <w:tmpl w:val="93326760"/>
    <w:lvl w:ilvl="0" w:tplc="7CCAB644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i/>
        <w:sz w:val="18"/>
      </w:rPr>
    </w:lvl>
    <w:lvl w:ilvl="1" w:tplc="CDACD3AC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i/>
        <w:sz w:val="18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1625">
    <w:abstractNumId w:val="1"/>
  </w:num>
  <w:num w:numId="2" w16cid:durableId="578249006">
    <w:abstractNumId w:val="3"/>
  </w:num>
  <w:num w:numId="3" w16cid:durableId="1487935822">
    <w:abstractNumId w:val="2"/>
  </w:num>
  <w:num w:numId="4" w16cid:durableId="178159471">
    <w:abstractNumId w:val="0"/>
  </w:num>
  <w:num w:numId="5" w16cid:durableId="1305310260">
    <w:abstractNumId w:val="9"/>
  </w:num>
  <w:num w:numId="6" w16cid:durableId="961964613">
    <w:abstractNumId w:val="8"/>
  </w:num>
  <w:num w:numId="7" w16cid:durableId="1758019083">
    <w:abstractNumId w:val="6"/>
  </w:num>
  <w:num w:numId="8" w16cid:durableId="1573539936">
    <w:abstractNumId w:val="10"/>
  </w:num>
  <w:num w:numId="9" w16cid:durableId="1975062246">
    <w:abstractNumId w:val="4"/>
  </w:num>
  <w:num w:numId="10" w16cid:durableId="1597715752">
    <w:abstractNumId w:val="5"/>
  </w:num>
  <w:num w:numId="11" w16cid:durableId="1213423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CF"/>
    <w:rsid w:val="000112B8"/>
    <w:rsid w:val="00080F1D"/>
    <w:rsid w:val="000F74B5"/>
    <w:rsid w:val="001222DF"/>
    <w:rsid w:val="00132933"/>
    <w:rsid w:val="00195F7F"/>
    <w:rsid w:val="00217254"/>
    <w:rsid w:val="00221406"/>
    <w:rsid w:val="00350F43"/>
    <w:rsid w:val="003C1950"/>
    <w:rsid w:val="004958BC"/>
    <w:rsid w:val="004C5B74"/>
    <w:rsid w:val="005C0E21"/>
    <w:rsid w:val="00693DA3"/>
    <w:rsid w:val="006C12F7"/>
    <w:rsid w:val="006C61CF"/>
    <w:rsid w:val="007045E4"/>
    <w:rsid w:val="00711280"/>
    <w:rsid w:val="00735B72"/>
    <w:rsid w:val="008047BA"/>
    <w:rsid w:val="00844971"/>
    <w:rsid w:val="00894C8D"/>
    <w:rsid w:val="008E10BD"/>
    <w:rsid w:val="0094367C"/>
    <w:rsid w:val="00972CC2"/>
    <w:rsid w:val="00A34588"/>
    <w:rsid w:val="00A72A57"/>
    <w:rsid w:val="00A849F8"/>
    <w:rsid w:val="00B50F21"/>
    <w:rsid w:val="00BF7051"/>
    <w:rsid w:val="00C164A1"/>
    <w:rsid w:val="00C95020"/>
    <w:rsid w:val="00CA1E36"/>
    <w:rsid w:val="00D17861"/>
    <w:rsid w:val="00D32BCC"/>
    <w:rsid w:val="00D722B3"/>
    <w:rsid w:val="00D779A8"/>
    <w:rsid w:val="00D8328B"/>
    <w:rsid w:val="00E5742D"/>
    <w:rsid w:val="00EE16D0"/>
    <w:rsid w:val="00F0669C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D6482"/>
  <w15:chartTrackingRefBased/>
  <w15:docId w15:val="{6F8AF860-727F-4966-8899-2F1E0E1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6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1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1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1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1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1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1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6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1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61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61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1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1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C61C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61C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C12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12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12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0F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0F21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045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260</ap:Words>
  <ap:Characters>1433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2026-03-25T15:24:00.0000000Z</dcterms:created>
  <dcterms:modified xsi:type="dcterms:W3CDTF">2026-03-25T15:24:00.0000000Z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2026-01-26T09:31:28Z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ffecf81c-eccc-41fe-8a33-1a6ad1552b82</vt:lpwstr>
  </property>
  <property fmtid="{D5CDD505-2E9C-101B-9397-08002B2CF9AE}" pid="8" name="MSIP_Label_b2aa6e22-2c82-48c6-bf24-1790f4b9c128_ContentBits">
    <vt:lpwstr>0</vt:lpwstr>
  </property>
  <property fmtid="{D5CDD505-2E9C-101B-9397-08002B2CF9AE}" pid="9" name="MSIP_Label_b2aa6e22-2c82-48c6-bf24-1790f4b9c128_Tag">
    <vt:lpwstr>10, 3, 0, 1</vt:lpwstr>
  </property>
</Properties>
</file>