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1175" w:rsidR="00E31175" w:rsidRDefault="00E31175" w14:paraId="42D464BF" w14:textId="77777777">
      <w:pPr>
        <w:rPr>
          <w:rFonts w:ascii="Aptos" w:hAnsi="Aptos"/>
        </w:rPr>
      </w:pPr>
      <w:r w:rsidRPr="00E31175">
        <w:rPr>
          <w:rFonts w:ascii="Aptos" w:hAnsi="Aptos"/>
        </w:rPr>
        <w:t>35351</w:t>
      </w:r>
      <w:r w:rsidRPr="00E31175">
        <w:rPr>
          <w:rFonts w:ascii="Aptos" w:hAnsi="Aptos"/>
        </w:rPr>
        <w:tab/>
      </w:r>
      <w:r w:rsidRPr="00E31175">
        <w:rPr>
          <w:rFonts w:ascii="Aptos" w:hAnsi="Aptos"/>
        </w:rPr>
        <w:tab/>
      </w:r>
      <w:r w:rsidRPr="00E31175">
        <w:rPr>
          <w:rFonts w:ascii="Aptos" w:hAnsi="Aptos"/>
          <w:bCs/>
        </w:rPr>
        <w:t>Gedragscode Leden van de Tweede Kamer der Staten-Generaal</w:t>
      </w:r>
    </w:p>
    <w:p w:rsidRPr="00E31175" w:rsidR="002D2772" w:rsidP="002D2772" w:rsidRDefault="00E31175" w14:paraId="519D1F69" w14:textId="522A0568">
      <w:pPr>
        <w:rPr>
          <w:rFonts w:ascii="Aptos" w:hAnsi="Aptos"/>
        </w:rPr>
      </w:pPr>
      <w:r>
        <w:rPr>
          <w:rFonts w:ascii="Aptos" w:hAnsi="Aptos"/>
        </w:rPr>
        <w:t>Nr. 32</w:t>
      </w:r>
      <w:r>
        <w:rPr>
          <w:rFonts w:ascii="Aptos" w:hAnsi="Aptos"/>
        </w:rPr>
        <w:tab/>
      </w:r>
      <w:r>
        <w:rPr>
          <w:rFonts w:ascii="Aptos" w:hAnsi="Aptos"/>
        </w:rPr>
        <w:tab/>
      </w:r>
      <w:r w:rsidRPr="00E31175" w:rsidR="002D2772">
        <w:rPr>
          <w:rFonts w:ascii="Aptos" w:hAnsi="Aptos"/>
        </w:rPr>
        <w:t>BRIEF VAN HET PRESIDIUM</w:t>
      </w:r>
    </w:p>
    <w:p w:rsidRPr="00E31175" w:rsidR="00B07A00" w:rsidP="002D2772" w:rsidRDefault="002D2772" w14:paraId="6C0BC075" w14:textId="281A4E2A">
      <w:pPr>
        <w:rPr>
          <w:rFonts w:ascii="Aptos" w:hAnsi="Aptos"/>
        </w:rPr>
      </w:pPr>
      <w:r w:rsidRPr="00E31175">
        <w:rPr>
          <w:rFonts w:ascii="Aptos" w:hAnsi="Aptos"/>
        </w:rPr>
        <w:t>Aan de Leden</w:t>
      </w:r>
    </w:p>
    <w:p w:rsidRPr="00E31175" w:rsidR="002D2772" w:rsidP="002D2772" w:rsidRDefault="002D2772" w14:paraId="3A766DB9" w14:textId="454C017E">
      <w:pPr>
        <w:rPr>
          <w:rFonts w:ascii="Aptos" w:hAnsi="Aptos"/>
        </w:rPr>
      </w:pPr>
      <w:r w:rsidRPr="00E31175">
        <w:rPr>
          <w:rFonts w:ascii="Aptos" w:hAnsi="Aptos"/>
        </w:rPr>
        <w:t>Den Haag, 2</w:t>
      </w:r>
      <w:r w:rsidRPr="00E31175" w:rsidR="004D7B15">
        <w:rPr>
          <w:rFonts w:ascii="Aptos" w:hAnsi="Aptos"/>
        </w:rPr>
        <w:t>6</w:t>
      </w:r>
      <w:r w:rsidRPr="00E31175">
        <w:rPr>
          <w:rFonts w:ascii="Aptos" w:hAnsi="Aptos"/>
        </w:rPr>
        <w:t xml:space="preserve"> maart 202</w:t>
      </w:r>
      <w:r w:rsidRPr="00E31175" w:rsidR="00B72051">
        <w:rPr>
          <w:rFonts w:ascii="Aptos" w:hAnsi="Aptos"/>
        </w:rPr>
        <w:t>6</w:t>
      </w:r>
    </w:p>
    <w:p w:rsidR="00E31175" w:rsidP="00B01BDF" w:rsidRDefault="00E31175" w14:paraId="5E3D2C4D" w14:textId="77777777">
      <w:pPr>
        <w:rPr>
          <w:rFonts w:ascii="Aptos" w:hAnsi="Aptos"/>
        </w:rPr>
      </w:pPr>
    </w:p>
    <w:p w:rsidRPr="00E31175" w:rsidR="00B01BDF" w:rsidP="00B01BDF" w:rsidRDefault="00B01BDF" w14:paraId="66C62045" w14:textId="3FB001AD">
      <w:pPr>
        <w:rPr>
          <w:rFonts w:ascii="Aptos" w:hAnsi="Aptos"/>
        </w:rPr>
      </w:pPr>
      <w:r w:rsidRPr="00E31175">
        <w:rPr>
          <w:rFonts w:ascii="Aptos" w:hAnsi="Aptos"/>
        </w:rPr>
        <w:t>Het Presidium legt, op grond van artikel 4 van de Regeling toezicht en handhaving Gedragscode Leden van de Tweede Kamer der Staten</w:t>
      </w:r>
      <w:r w:rsidRPr="00E31175" w:rsidR="00495293">
        <w:rPr>
          <w:rFonts w:ascii="Aptos" w:hAnsi="Aptos"/>
        </w:rPr>
        <w:t>-</w:t>
      </w:r>
      <w:r w:rsidRPr="00E31175">
        <w:rPr>
          <w:rFonts w:ascii="Aptos" w:hAnsi="Aptos"/>
        </w:rPr>
        <w:t>Generaal</w:t>
      </w:r>
      <w:r w:rsidRPr="00E31175" w:rsidR="00CF5483">
        <w:rPr>
          <w:rFonts w:ascii="Aptos" w:hAnsi="Aptos"/>
        </w:rPr>
        <w:t xml:space="preserve"> (hierna: Regeling)</w:t>
      </w:r>
      <w:r w:rsidRPr="00E31175">
        <w:rPr>
          <w:rFonts w:ascii="Aptos" w:hAnsi="Aptos"/>
        </w:rPr>
        <w:t>, ter kennisgeving aan u voor het jaarverslag 202</w:t>
      </w:r>
      <w:r w:rsidRPr="00E31175" w:rsidR="00B72051">
        <w:rPr>
          <w:rFonts w:ascii="Aptos" w:hAnsi="Aptos"/>
        </w:rPr>
        <w:t>5</w:t>
      </w:r>
      <w:r w:rsidRPr="00E31175">
        <w:rPr>
          <w:rFonts w:ascii="Aptos" w:hAnsi="Aptos"/>
        </w:rPr>
        <w:t xml:space="preserve"> van het College van onderzoek integriteit van de Tweede Kamer. Het College heeft tot taak om klachten aangaande schending van de Gedragscode door Kamerleden te behandelen.</w:t>
      </w:r>
    </w:p>
    <w:p w:rsidRPr="00E31175" w:rsidR="006E0C96" w:rsidP="002D2772" w:rsidRDefault="00BC6CB1" w14:paraId="279A5943" w14:textId="1AD9B0E2">
      <w:pPr>
        <w:rPr>
          <w:rFonts w:ascii="Aptos" w:hAnsi="Aptos"/>
        </w:rPr>
      </w:pPr>
      <w:r w:rsidRPr="00E31175">
        <w:rPr>
          <w:rFonts w:ascii="Aptos" w:hAnsi="Aptos"/>
        </w:rPr>
        <w:t>H</w:t>
      </w:r>
      <w:r w:rsidRPr="00E31175" w:rsidR="00B01BDF">
        <w:rPr>
          <w:rFonts w:ascii="Aptos" w:hAnsi="Aptos"/>
        </w:rPr>
        <w:t>et Presidium heeft in zijn vergadering van 2</w:t>
      </w:r>
      <w:r w:rsidRPr="00E31175" w:rsidR="00B72051">
        <w:rPr>
          <w:rFonts w:ascii="Aptos" w:hAnsi="Aptos"/>
        </w:rPr>
        <w:t>5</w:t>
      </w:r>
      <w:r w:rsidRPr="00E31175" w:rsidR="00B01BDF">
        <w:rPr>
          <w:rFonts w:ascii="Aptos" w:hAnsi="Aptos"/>
        </w:rPr>
        <w:t xml:space="preserve"> maart 202</w:t>
      </w:r>
      <w:r w:rsidRPr="00E31175" w:rsidR="00B72051">
        <w:rPr>
          <w:rFonts w:ascii="Aptos" w:hAnsi="Aptos"/>
        </w:rPr>
        <w:t>6</w:t>
      </w:r>
      <w:r w:rsidRPr="00E31175" w:rsidR="00B01BDF">
        <w:rPr>
          <w:rFonts w:ascii="Aptos" w:hAnsi="Aptos"/>
        </w:rPr>
        <w:t xml:space="preserve"> </w:t>
      </w:r>
      <w:r w:rsidRPr="00E31175" w:rsidR="00C8502C">
        <w:rPr>
          <w:rFonts w:ascii="Aptos" w:hAnsi="Aptos"/>
        </w:rPr>
        <w:t>gesproken over het jaarverslag 202</w:t>
      </w:r>
      <w:r w:rsidRPr="00E31175" w:rsidR="00B72051">
        <w:rPr>
          <w:rFonts w:ascii="Aptos" w:hAnsi="Aptos"/>
        </w:rPr>
        <w:t>5</w:t>
      </w:r>
      <w:r w:rsidRPr="00E31175" w:rsidR="00CF5483">
        <w:rPr>
          <w:rFonts w:ascii="Aptos" w:hAnsi="Aptos"/>
        </w:rPr>
        <w:t>.</w:t>
      </w:r>
      <w:r w:rsidRPr="00E31175">
        <w:rPr>
          <w:rFonts w:ascii="Aptos" w:hAnsi="Aptos"/>
        </w:rPr>
        <w:t xml:space="preserve"> </w:t>
      </w:r>
      <w:r w:rsidRPr="00E31175" w:rsidR="006E0C96">
        <w:rPr>
          <w:rFonts w:ascii="Aptos" w:hAnsi="Aptos"/>
        </w:rPr>
        <w:t xml:space="preserve">In </w:t>
      </w:r>
      <w:r w:rsidRPr="00E31175">
        <w:rPr>
          <w:rFonts w:ascii="Aptos" w:hAnsi="Aptos"/>
        </w:rPr>
        <w:t>het</w:t>
      </w:r>
      <w:r w:rsidRPr="00E31175" w:rsidR="006E0C96">
        <w:rPr>
          <w:rFonts w:ascii="Aptos" w:hAnsi="Aptos"/>
        </w:rPr>
        <w:t xml:space="preserve"> jaarverslag doet het College drie aanbevelingen:</w:t>
      </w:r>
    </w:p>
    <w:p w:rsidRPr="00E31175" w:rsidR="0004344C" w:rsidP="006E0C96" w:rsidRDefault="0004344C" w14:paraId="27A3040F" w14:textId="13430043">
      <w:pPr>
        <w:pStyle w:val="Lijstalinea"/>
        <w:numPr>
          <w:ilvl w:val="0"/>
          <w:numId w:val="1"/>
        </w:numPr>
        <w:rPr>
          <w:rFonts w:ascii="Aptos" w:hAnsi="Aptos"/>
        </w:rPr>
      </w:pPr>
      <w:r w:rsidRPr="00E31175">
        <w:rPr>
          <w:rFonts w:ascii="Aptos" w:hAnsi="Aptos"/>
        </w:rPr>
        <w:t xml:space="preserve">Het College beveelt aan om </w:t>
      </w:r>
      <w:r w:rsidRPr="00E31175" w:rsidR="00FD0AD3">
        <w:rPr>
          <w:rFonts w:ascii="Aptos" w:hAnsi="Aptos"/>
        </w:rPr>
        <w:t>te (laten) onderzoeken of het wenselijk is dat het College een rol krijgt in het tegengaan van vormen van ongewenst c.q. grensoverschrijdend gedrag (begaan door Kamerleden jegens andere Kamerleden, medewerkers of derden) die nu niet onder de Gedragscode vallen.</w:t>
      </w:r>
    </w:p>
    <w:p w:rsidRPr="00E31175" w:rsidR="006E0C96" w:rsidP="002D2772" w:rsidRDefault="00D05C39" w14:paraId="38AF8D8C" w14:textId="3C9FF788">
      <w:pPr>
        <w:pStyle w:val="Lijstalinea"/>
        <w:numPr>
          <w:ilvl w:val="0"/>
          <w:numId w:val="1"/>
        </w:numPr>
        <w:rPr>
          <w:rFonts w:ascii="Aptos" w:hAnsi="Aptos"/>
        </w:rPr>
      </w:pPr>
      <w:r w:rsidRPr="00E31175">
        <w:rPr>
          <w:rFonts w:ascii="Aptos" w:hAnsi="Aptos"/>
        </w:rPr>
        <w:t xml:space="preserve">Het College doet voorts de aanbeveling </w:t>
      </w:r>
      <w:r w:rsidRPr="00E31175" w:rsidR="00C748CD">
        <w:rPr>
          <w:rFonts w:ascii="Aptos" w:hAnsi="Aptos"/>
        </w:rPr>
        <w:t>om aan de Gedragscode een duidelijk geformuleerde gedragsregel toe te voegen die zegt dat Kamerleden zich dienen te onthouden van gedragingen die het gezag of de waardigheid van de Tweede Kamer in ernstige mate schaden of woorden van vergelijkbare strekking</w:t>
      </w:r>
      <w:r w:rsidRPr="00E31175" w:rsidR="00693C32">
        <w:rPr>
          <w:rFonts w:ascii="Aptos" w:hAnsi="Aptos"/>
        </w:rPr>
        <w:t>,</w:t>
      </w:r>
      <w:r w:rsidRPr="00E31175" w:rsidR="00A50D94">
        <w:rPr>
          <w:rFonts w:ascii="Aptos" w:hAnsi="Aptos"/>
        </w:rPr>
        <w:t xml:space="preserve"> en om de zinsnede hierover in de toelichting</w:t>
      </w:r>
      <w:r w:rsidRPr="00E31175" w:rsidR="0046423C">
        <w:rPr>
          <w:rFonts w:ascii="Aptos" w:hAnsi="Aptos"/>
        </w:rPr>
        <w:t xml:space="preserve"> </w:t>
      </w:r>
      <w:r w:rsidRPr="00E31175" w:rsidR="00693C32">
        <w:rPr>
          <w:rFonts w:ascii="Aptos" w:hAnsi="Aptos"/>
        </w:rPr>
        <w:t>bij de</w:t>
      </w:r>
      <w:r w:rsidRPr="00E31175" w:rsidR="0046423C">
        <w:rPr>
          <w:rFonts w:ascii="Aptos" w:hAnsi="Aptos"/>
        </w:rPr>
        <w:t xml:space="preserve"> gedrag</w:t>
      </w:r>
      <w:r w:rsidRPr="00E31175" w:rsidR="001159F4">
        <w:rPr>
          <w:rFonts w:ascii="Aptos" w:hAnsi="Aptos"/>
        </w:rPr>
        <w:t>sregels 1 en 2</w:t>
      </w:r>
      <w:r w:rsidRPr="00E31175" w:rsidR="00A50D94">
        <w:rPr>
          <w:rFonts w:ascii="Aptos" w:hAnsi="Aptos"/>
        </w:rPr>
        <w:t xml:space="preserve"> te schrappen.</w:t>
      </w:r>
    </w:p>
    <w:p w:rsidRPr="00E31175" w:rsidR="00C748CD" w:rsidP="002D2772" w:rsidRDefault="00C748CD" w14:paraId="02F33D9F" w14:textId="3F0B89BA">
      <w:pPr>
        <w:pStyle w:val="Lijstalinea"/>
        <w:numPr>
          <w:ilvl w:val="0"/>
          <w:numId w:val="1"/>
        </w:numPr>
        <w:rPr>
          <w:rFonts w:ascii="Aptos" w:hAnsi="Aptos"/>
        </w:rPr>
      </w:pPr>
      <w:r w:rsidRPr="00E31175">
        <w:rPr>
          <w:rFonts w:ascii="Aptos" w:hAnsi="Aptos"/>
        </w:rPr>
        <w:t xml:space="preserve">Het College beveelt ten slotte aan om </w:t>
      </w:r>
      <w:r w:rsidRPr="00E31175" w:rsidR="00144887">
        <w:rPr>
          <w:rFonts w:ascii="Aptos" w:hAnsi="Aptos"/>
        </w:rPr>
        <w:t>bij het opleggen van een sanctiebesluit aan een Kamerlid rekening te houden met de recesperiodes van de Kamer.</w:t>
      </w:r>
    </w:p>
    <w:p w:rsidRPr="00E31175" w:rsidR="00144887" w:rsidP="002D2772" w:rsidRDefault="00E622D7" w14:paraId="5FCDC720" w14:textId="7545E221">
      <w:pPr>
        <w:rPr>
          <w:rFonts w:ascii="Aptos" w:hAnsi="Aptos"/>
        </w:rPr>
      </w:pPr>
      <w:r w:rsidRPr="00E31175">
        <w:rPr>
          <w:rFonts w:ascii="Aptos" w:hAnsi="Aptos"/>
        </w:rPr>
        <w:t>Het Pres</w:t>
      </w:r>
      <w:r w:rsidRPr="00E31175" w:rsidR="00A53268">
        <w:rPr>
          <w:rFonts w:ascii="Aptos" w:hAnsi="Aptos"/>
        </w:rPr>
        <w:t xml:space="preserve">idium stelt </w:t>
      </w:r>
      <w:r w:rsidRPr="00E31175" w:rsidR="00B41AED">
        <w:rPr>
          <w:rFonts w:ascii="Aptos" w:hAnsi="Aptos"/>
        </w:rPr>
        <w:t xml:space="preserve">de Kamer </w:t>
      </w:r>
      <w:r w:rsidRPr="00E31175" w:rsidR="00A53268">
        <w:rPr>
          <w:rFonts w:ascii="Aptos" w:hAnsi="Aptos"/>
        </w:rPr>
        <w:t>voor</w:t>
      </w:r>
      <w:r w:rsidRPr="00E31175" w:rsidR="00115C45">
        <w:rPr>
          <w:rFonts w:ascii="Aptos" w:hAnsi="Aptos"/>
        </w:rPr>
        <w:t xml:space="preserve"> om</w:t>
      </w:r>
      <w:r w:rsidRPr="00E31175" w:rsidR="003A5C1E">
        <w:rPr>
          <w:rFonts w:ascii="Aptos" w:hAnsi="Aptos"/>
        </w:rPr>
        <w:t xml:space="preserve"> de aanbeveling om</w:t>
      </w:r>
      <w:r w:rsidRPr="00E31175" w:rsidR="00115C45">
        <w:rPr>
          <w:rFonts w:ascii="Aptos" w:hAnsi="Aptos"/>
        </w:rPr>
        <w:t xml:space="preserve"> </w:t>
      </w:r>
      <w:r w:rsidRPr="00E31175" w:rsidR="003A5C1E">
        <w:rPr>
          <w:rFonts w:ascii="Aptos" w:hAnsi="Aptos"/>
        </w:rPr>
        <w:t>te (laten) onderzoeken of het wenselijk is dat het College een rol krijgt in het tegengaan van vormen van ongewenst c.q. grensoverschrijdend gedrag (begaan door Kamerleden jegens andere Kamerleden, medewerkers of derden) die nu niet onder de Gedragscode vallen,</w:t>
      </w:r>
      <w:r w:rsidRPr="00E31175" w:rsidR="003C4D8A">
        <w:rPr>
          <w:rFonts w:ascii="Aptos" w:hAnsi="Aptos"/>
        </w:rPr>
        <w:t xml:space="preserve"> tot nader order ter kennisgeving aan te nemen.</w:t>
      </w:r>
      <w:r w:rsidRPr="00E31175" w:rsidR="0081426C">
        <w:rPr>
          <w:rFonts w:ascii="Aptos" w:hAnsi="Aptos"/>
        </w:rPr>
        <w:t xml:space="preserve"> </w:t>
      </w:r>
      <w:r w:rsidRPr="00E31175" w:rsidR="004F16AB">
        <w:rPr>
          <w:rFonts w:ascii="Aptos" w:hAnsi="Aptos"/>
        </w:rPr>
        <w:t>Het Presidium beraadt zich</w:t>
      </w:r>
      <w:r w:rsidRPr="00E31175" w:rsidR="00C85438">
        <w:rPr>
          <w:rFonts w:ascii="Aptos" w:hAnsi="Aptos"/>
        </w:rPr>
        <w:t xml:space="preserve"> namelijk</w:t>
      </w:r>
      <w:r w:rsidRPr="00E31175" w:rsidR="004F16AB">
        <w:rPr>
          <w:rFonts w:ascii="Aptos" w:hAnsi="Aptos"/>
        </w:rPr>
        <w:t xml:space="preserve"> nog op </w:t>
      </w:r>
      <w:r w:rsidRPr="00E31175" w:rsidR="003A5C1E">
        <w:rPr>
          <w:rFonts w:ascii="Aptos" w:hAnsi="Aptos"/>
        </w:rPr>
        <w:t>de uitwerking van de motie</w:t>
      </w:r>
      <w:r w:rsidRPr="00E31175" w:rsidR="00C85438">
        <w:rPr>
          <w:rFonts w:ascii="Aptos" w:hAnsi="Aptos"/>
        </w:rPr>
        <w:t>-</w:t>
      </w:r>
      <w:r w:rsidRPr="00E31175" w:rsidR="003A5C1E">
        <w:rPr>
          <w:rFonts w:ascii="Aptos" w:hAnsi="Aptos"/>
        </w:rPr>
        <w:t>Grinwis c.s. (</w:t>
      </w:r>
      <w:r w:rsidR="00E31175">
        <w:rPr>
          <w:rFonts w:ascii="Aptos" w:hAnsi="Aptos"/>
        </w:rPr>
        <w:t xml:space="preserve">Kamerstuk </w:t>
      </w:r>
      <w:r w:rsidRPr="00E31175" w:rsidR="003A5C1E">
        <w:rPr>
          <w:rFonts w:ascii="Aptos" w:hAnsi="Aptos"/>
        </w:rPr>
        <w:t>36</w:t>
      </w:r>
      <w:r w:rsidR="00E31175">
        <w:rPr>
          <w:rFonts w:ascii="Aptos" w:hAnsi="Aptos"/>
        </w:rPr>
        <w:t xml:space="preserve"> </w:t>
      </w:r>
      <w:r w:rsidRPr="00E31175" w:rsidR="003A5C1E">
        <w:rPr>
          <w:rFonts w:ascii="Aptos" w:hAnsi="Aptos"/>
        </w:rPr>
        <w:t xml:space="preserve">714, nr. 15) om te komen tot een </w:t>
      </w:r>
      <w:r w:rsidRPr="00E31175" w:rsidR="00C85438">
        <w:rPr>
          <w:rFonts w:ascii="Aptos" w:hAnsi="Aptos"/>
        </w:rPr>
        <w:t>K</w:t>
      </w:r>
      <w:r w:rsidRPr="00E31175" w:rsidR="003A5C1E">
        <w:rPr>
          <w:rFonts w:ascii="Aptos" w:hAnsi="Aptos"/>
        </w:rPr>
        <w:t>amerbrede Gedragscode over ongewenste omgangsvormen.</w:t>
      </w:r>
    </w:p>
    <w:p w:rsidRPr="00E31175" w:rsidR="00176BB2" w:rsidP="00176BB2" w:rsidRDefault="00B41AED" w14:paraId="09FE7408" w14:textId="3C05153C">
      <w:pPr>
        <w:spacing w:after="0"/>
        <w:rPr>
          <w:rFonts w:ascii="Aptos" w:hAnsi="Aptos"/>
        </w:rPr>
      </w:pPr>
      <w:r w:rsidRPr="00E31175">
        <w:rPr>
          <w:rFonts w:ascii="Aptos" w:hAnsi="Aptos"/>
        </w:rPr>
        <w:t>Het Presidium stelt de Kamer voor</w:t>
      </w:r>
      <w:r w:rsidRPr="00E31175" w:rsidR="00E620FD">
        <w:rPr>
          <w:rFonts w:ascii="Aptos" w:hAnsi="Aptos"/>
        </w:rPr>
        <w:t xml:space="preserve"> </w:t>
      </w:r>
      <w:r w:rsidRPr="00E31175" w:rsidR="00C7273E">
        <w:rPr>
          <w:rFonts w:ascii="Aptos" w:hAnsi="Aptos"/>
        </w:rPr>
        <w:t xml:space="preserve">om </w:t>
      </w:r>
      <w:r w:rsidRPr="00E31175" w:rsidR="000E07D1">
        <w:rPr>
          <w:rFonts w:ascii="Aptos" w:hAnsi="Aptos"/>
        </w:rPr>
        <w:t xml:space="preserve">de aanbeveling om een gedragsregel toe te voegen niet over te nemen. </w:t>
      </w:r>
      <w:r w:rsidRPr="00E31175" w:rsidR="00FA5898">
        <w:rPr>
          <w:rFonts w:ascii="Aptos" w:hAnsi="Aptos"/>
        </w:rPr>
        <w:t>Bij de herziening van de</w:t>
      </w:r>
      <w:r w:rsidRPr="00E31175" w:rsidR="0056782E">
        <w:rPr>
          <w:rFonts w:ascii="Aptos" w:hAnsi="Aptos"/>
        </w:rPr>
        <w:t xml:space="preserve"> Regeling is dit onderdeel gesch</w:t>
      </w:r>
      <w:r w:rsidRPr="00E31175" w:rsidR="008008CB">
        <w:rPr>
          <w:rFonts w:ascii="Aptos" w:hAnsi="Aptos"/>
        </w:rPr>
        <w:t>rapt omdat dit beter zou aansluiten op waar de Regeling voor bedoeld is</w:t>
      </w:r>
      <w:r w:rsidRPr="00E31175" w:rsidR="00E71BE2">
        <w:rPr>
          <w:rFonts w:ascii="Aptos" w:hAnsi="Aptos"/>
        </w:rPr>
        <w:t xml:space="preserve">, namelijk integriteit in enge zin. </w:t>
      </w:r>
      <w:r w:rsidRPr="00E31175" w:rsidR="00EC7EBD">
        <w:rPr>
          <w:rFonts w:ascii="Aptos" w:hAnsi="Aptos"/>
        </w:rPr>
        <w:t>De zinsnede hierover in de toelichting bij de Regeling is destijds welbewust blijven staan.</w:t>
      </w:r>
    </w:p>
    <w:p w:rsidRPr="00E31175" w:rsidR="00176BB2" w:rsidP="00176BB2" w:rsidRDefault="00176BB2" w14:paraId="123639C9" w14:textId="77777777">
      <w:pPr>
        <w:spacing w:after="0"/>
        <w:rPr>
          <w:rFonts w:ascii="Aptos" w:hAnsi="Aptos"/>
        </w:rPr>
      </w:pPr>
    </w:p>
    <w:p w:rsidRPr="00E31175" w:rsidR="00B41AED" w:rsidP="002D2772" w:rsidRDefault="00EF6A77" w14:paraId="6F4BD01B" w14:textId="52657990">
      <w:pPr>
        <w:rPr>
          <w:rFonts w:ascii="Aptos" w:hAnsi="Aptos"/>
        </w:rPr>
      </w:pPr>
      <w:r w:rsidRPr="00E31175">
        <w:rPr>
          <w:rFonts w:ascii="Aptos" w:hAnsi="Aptos"/>
        </w:rPr>
        <w:t xml:space="preserve">Het Presidium stelt de Kamer voor om de aanbeveling om bij het opleggen van een sanctiebesluit rekening te houden met </w:t>
      </w:r>
      <w:r w:rsidRPr="00E31175" w:rsidR="0031107B">
        <w:rPr>
          <w:rFonts w:ascii="Aptos" w:hAnsi="Aptos"/>
        </w:rPr>
        <w:t xml:space="preserve">recessen niet over te nemen, omdat dit </w:t>
      </w:r>
      <w:r w:rsidRPr="00E31175" w:rsidR="00D574B1">
        <w:rPr>
          <w:rFonts w:ascii="Aptos" w:hAnsi="Aptos"/>
        </w:rPr>
        <w:t>een wijziging van de Regeling Gedragscode Leden van de Tweede Kamer der Staten-Generaal vergt.</w:t>
      </w:r>
      <w:r w:rsidRPr="00E31175" w:rsidR="00513FA6">
        <w:rPr>
          <w:rFonts w:ascii="Aptos" w:hAnsi="Aptos"/>
        </w:rPr>
        <w:t xml:space="preserve"> </w:t>
      </w:r>
      <w:r w:rsidRPr="00E31175" w:rsidR="00D65616">
        <w:rPr>
          <w:rFonts w:ascii="Aptos" w:hAnsi="Aptos"/>
        </w:rPr>
        <w:t xml:space="preserve">Het Presidium geeft het College in overweging om bij het uitbrengen van de rapportages rekening te houden met de termijnen die de Regeling aan de Kamer stelt. </w:t>
      </w:r>
    </w:p>
    <w:p w:rsidRPr="00E31175" w:rsidR="005D50A6" w:rsidP="002D2772" w:rsidRDefault="005D50A6" w14:paraId="3615E74C" w14:textId="77777777">
      <w:pPr>
        <w:rPr>
          <w:rFonts w:ascii="Aptos" w:hAnsi="Aptos"/>
        </w:rPr>
      </w:pPr>
    </w:p>
    <w:p w:rsidRPr="00E31175" w:rsidR="002D2772" w:rsidP="002D2772" w:rsidRDefault="002D2772" w14:paraId="45386F2C" w14:textId="14D47840">
      <w:pPr>
        <w:rPr>
          <w:rFonts w:ascii="Aptos" w:hAnsi="Aptos"/>
        </w:rPr>
      </w:pPr>
      <w:r w:rsidRPr="00E31175">
        <w:rPr>
          <w:rFonts w:ascii="Aptos" w:hAnsi="Aptos"/>
        </w:rPr>
        <w:t>De Voorzitter van de Tweede Kamer der Staten-Generaal,</w:t>
      </w:r>
    </w:p>
    <w:p w:rsidRPr="00E31175" w:rsidR="00E474C3" w:rsidRDefault="009972A8" w14:paraId="7B5CAEB5" w14:textId="4FA7CE81">
      <w:pPr>
        <w:rPr>
          <w:rFonts w:ascii="Aptos" w:hAnsi="Aptos"/>
        </w:rPr>
      </w:pPr>
      <w:r w:rsidRPr="00E31175">
        <w:rPr>
          <w:rFonts w:ascii="Aptos" w:hAnsi="Aptos"/>
        </w:rPr>
        <w:lastRenderedPageBreak/>
        <w:t>Thom van Campen</w:t>
      </w:r>
    </w:p>
    <w:sectPr w:rsidRPr="00E31175" w:rsidR="00E474C3" w:rsidSect="00E31175">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6BD1"/>
    <w:multiLevelType w:val="hybridMultilevel"/>
    <w:tmpl w:val="F2A2C2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22450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5B2894"/>
    <w:rsid w:val="00033F09"/>
    <w:rsid w:val="0004344C"/>
    <w:rsid w:val="00055352"/>
    <w:rsid w:val="00080873"/>
    <w:rsid w:val="0009400F"/>
    <w:rsid w:val="000E009A"/>
    <w:rsid w:val="000E07D1"/>
    <w:rsid w:val="001159F4"/>
    <w:rsid w:val="00115C45"/>
    <w:rsid w:val="00144887"/>
    <w:rsid w:val="00176BB2"/>
    <w:rsid w:val="00187F0A"/>
    <w:rsid w:val="00192FC0"/>
    <w:rsid w:val="001A0237"/>
    <w:rsid w:val="001A28B3"/>
    <w:rsid w:val="001C37E6"/>
    <w:rsid w:val="001D6B80"/>
    <w:rsid w:val="0020241E"/>
    <w:rsid w:val="002A5014"/>
    <w:rsid w:val="002D2772"/>
    <w:rsid w:val="002D3FDB"/>
    <w:rsid w:val="0031107B"/>
    <w:rsid w:val="00395E1C"/>
    <w:rsid w:val="003A5C1E"/>
    <w:rsid w:val="003C4D8A"/>
    <w:rsid w:val="00423FF7"/>
    <w:rsid w:val="0046423C"/>
    <w:rsid w:val="0048055C"/>
    <w:rsid w:val="00495293"/>
    <w:rsid w:val="004A6567"/>
    <w:rsid w:val="004D73CF"/>
    <w:rsid w:val="004D7B15"/>
    <w:rsid w:val="004F16AB"/>
    <w:rsid w:val="00513FA6"/>
    <w:rsid w:val="00557E50"/>
    <w:rsid w:val="0056782E"/>
    <w:rsid w:val="005A136F"/>
    <w:rsid w:val="005B0FA7"/>
    <w:rsid w:val="005C65E8"/>
    <w:rsid w:val="005D50A6"/>
    <w:rsid w:val="005D6F0F"/>
    <w:rsid w:val="005F65A6"/>
    <w:rsid w:val="006122DC"/>
    <w:rsid w:val="0064228D"/>
    <w:rsid w:val="00693C32"/>
    <w:rsid w:val="006E0C96"/>
    <w:rsid w:val="006E50B0"/>
    <w:rsid w:val="006E7875"/>
    <w:rsid w:val="008008CB"/>
    <w:rsid w:val="0081426C"/>
    <w:rsid w:val="00822AF8"/>
    <w:rsid w:val="00862DDC"/>
    <w:rsid w:val="008705BC"/>
    <w:rsid w:val="009324D1"/>
    <w:rsid w:val="0093271A"/>
    <w:rsid w:val="009972A8"/>
    <w:rsid w:val="009E5513"/>
    <w:rsid w:val="00A21D5D"/>
    <w:rsid w:val="00A2486E"/>
    <w:rsid w:val="00A50D94"/>
    <w:rsid w:val="00A53268"/>
    <w:rsid w:val="00AA3FFE"/>
    <w:rsid w:val="00AF7987"/>
    <w:rsid w:val="00B01BDF"/>
    <w:rsid w:val="00B07A00"/>
    <w:rsid w:val="00B152B4"/>
    <w:rsid w:val="00B41AED"/>
    <w:rsid w:val="00B72051"/>
    <w:rsid w:val="00BC6CB1"/>
    <w:rsid w:val="00BD1910"/>
    <w:rsid w:val="00C0722E"/>
    <w:rsid w:val="00C70F4D"/>
    <w:rsid w:val="00C7273E"/>
    <w:rsid w:val="00C748CD"/>
    <w:rsid w:val="00C80D12"/>
    <w:rsid w:val="00C8502C"/>
    <w:rsid w:val="00C85438"/>
    <w:rsid w:val="00C941EB"/>
    <w:rsid w:val="00CE565D"/>
    <w:rsid w:val="00CF5483"/>
    <w:rsid w:val="00D00A89"/>
    <w:rsid w:val="00D05C39"/>
    <w:rsid w:val="00D15772"/>
    <w:rsid w:val="00D20D6E"/>
    <w:rsid w:val="00D540C3"/>
    <w:rsid w:val="00D574B1"/>
    <w:rsid w:val="00D64D8D"/>
    <w:rsid w:val="00D655E4"/>
    <w:rsid w:val="00D65616"/>
    <w:rsid w:val="00DC0B6F"/>
    <w:rsid w:val="00DD1977"/>
    <w:rsid w:val="00E31175"/>
    <w:rsid w:val="00E36F50"/>
    <w:rsid w:val="00E474C3"/>
    <w:rsid w:val="00E53914"/>
    <w:rsid w:val="00E620FD"/>
    <w:rsid w:val="00E622D7"/>
    <w:rsid w:val="00E65435"/>
    <w:rsid w:val="00E71BE2"/>
    <w:rsid w:val="00EB37AB"/>
    <w:rsid w:val="00EC7EBD"/>
    <w:rsid w:val="00EF6A77"/>
    <w:rsid w:val="00EF7951"/>
    <w:rsid w:val="00F878D6"/>
    <w:rsid w:val="00FA5898"/>
    <w:rsid w:val="00FC79C7"/>
    <w:rsid w:val="00FD0AD3"/>
    <w:rsid w:val="00FF3CFD"/>
    <w:rsid w:val="605B28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B2894"/>
  <w15:chartTrackingRefBased/>
  <w15:docId w15:val="{7916462D-799E-49A9-A04B-505F210C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E0C96"/>
    <w:pPr>
      <w:ind w:left="720"/>
      <w:contextualSpacing/>
    </w:pPr>
  </w:style>
  <w:style w:type="paragraph" w:styleId="Revisie">
    <w:name w:val="Revision"/>
    <w:hidden/>
    <w:uiPriority w:val="99"/>
    <w:semiHidden/>
    <w:rsid w:val="00A248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66096">
      <w:bodyDiv w:val="1"/>
      <w:marLeft w:val="0"/>
      <w:marRight w:val="0"/>
      <w:marTop w:val="0"/>
      <w:marBottom w:val="0"/>
      <w:divBdr>
        <w:top w:val="none" w:sz="0" w:space="0" w:color="auto"/>
        <w:left w:val="none" w:sz="0" w:space="0" w:color="auto"/>
        <w:bottom w:val="none" w:sz="0" w:space="0" w:color="auto"/>
        <w:right w:val="none" w:sz="0" w:space="0" w:color="auto"/>
      </w:divBdr>
    </w:div>
    <w:div w:id="51172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443</ap:Words>
  <ap:Characters>2441</ap:Characters>
  <ap:DocSecurity>4</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2026-03-25T14:00:00.0000000Z</lastPrinted>
  <dcterms:created xsi:type="dcterms:W3CDTF">2026-03-26T13:33:00.0000000Z</dcterms:created>
  <dcterms:modified xsi:type="dcterms:W3CDTF">2026-03-26T13:33:00.0000000Z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0x010100CF2410E75373704A9CDD57392A4C15CE</vt:lpwstr>
  </property>
  <property fmtid="{D5CDD505-2E9C-101B-9397-08002B2CF9AE}" pid="3" name="_dlc_DocIdItemGuid">
    <vt:lpwstr>be8c331b-0f07-4056-955f-ce10359261e2</vt:lpwstr>
  </property>
  <property fmtid="{D5CDD505-2E9C-101B-9397-08002B2CF9AE}" pid="4" name="MediaServiceImageTags">
    <vt:lpwstr/>
  </property>
</Properties>
</file>