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BE1" w:rsidR="00507BE1" w:rsidRDefault="00507BE1" w14:paraId="01D49340" w14:textId="77777777">
      <w:pPr>
        <w:rPr>
          <w:rFonts w:ascii="Times New Roman" w:hAnsi="Times New Roman" w:cs="Times New Roman"/>
          <w:sz w:val="24"/>
          <w:szCs w:val="24"/>
        </w:rPr>
      </w:pPr>
      <w:r w:rsidRPr="00507BE1">
        <w:rPr>
          <w:rFonts w:ascii="Times New Roman" w:hAnsi="Times New Roman" w:cs="Times New Roman"/>
          <w:b/>
          <w:bCs/>
          <w:sz w:val="24"/>
          <w:szCs w:val="24"/>
        </w:rPr>
        <w:t>31 428</w:t>
      </w:r>
      <w:r w:rsidRPr="00507BE1">
        <w:rPr>
          <w:rFonts w:ascii="Times New Roman" w:hAnsi="Times New Roman" w:cs="Times New Roman"/>
          <w:b/>
          <w:bCs/>
          <w:sz w:val="24"/>
          <w:szCs w:val="24"/>
        </w:rPr>
        <w:tab/>
      </w:r>
      <w:r w:rsidRPr="00507BE1">
        <w:rPr>
          <w:rFonts w:ascii="Times New Roman" w:hAnsi="Times New Roman" w:cs="Times New Roman"/>
          <w:b/>
          <w:bCs/>
          <w:sz w:val="24"/>
          <w:szCs w:val="24"/>
        </w:rPr>
        <w:tab/>
        <w:t>Verantwoordingsdebat</w:t>
      </w:r>
    </w:p>
    <w:p w:rsidRPr="00507BE1" w:rsidR="00B947A4" w:rsidP="00B947A4" w:rsidRDefault="00507BE1" w14:paraId="0DBB62A7" w14:textId="64649CE5">
      <w:pPr>
        <w:rPr>
          <w:rFonts w:ascii="Times New Roman" w:hAnsi="Times New Roman" w:cs="Times New Roman"/>
          <w:b/>
          <w:bCs/>
          <w:sz w:val="24"/>
          <w:szCs w:val="24"/>
        </w:rPr>
      </w:pPr>
      <w:r w:rsidRPr="00507BE1">
        <w:rPr>
          <w:rFonts w:ascii="Times New Roman" w:hAnsi="Times New Roman" w:cs="Times New Roman"/>
          <w:b/>
          <w:bCs/>
          <w:sz w:val="24"/>
          <w:szCs w:val="24"/>
        </w:rPr>
        <w:br/>
        <w:t>Nr.</w:t>
      </w:r>
      <w:r>
        <w:rPr>
          <w:rFonts w:ascii="Times New Roman" w:hAnsi="Times New Roman" w:cs="Times New Roman"/>
          <w:b/>
          <w:bCs/>
          <w:sz w:val="24"/>
          <w:szCs w:val="24"/>
        </w:rPr>
        <w:t xml:space="preserve"> 19</w:t>
      </w:r>
      <w:r w:rsidRPr="00507BE1">
        <w:rPr>
          <w:rFonts w:ascii="Times New Roman" w:hAnsi="Times New Roman" w:cs="Times New Roman"/>
          <w:b/>
          <w:bCs/>
          <w:sz w:val="24"/>
          <w:szCs w:val="24"/>
        </w:rPr>
        <w:tab/>
      </w:r>
      <w:r w:rsidRPr="00507BE1">
        <w:rPr>
          <w:rFonts w:ascii="Times New Roman" w:hAnsi="Times New Roman" w:cs="Times New Roman"/>
          <w:b/>
          <w:bCs/>
          <w:sz w:val="24"/>
          <w:szCs w:val="24"/>
        </w:rPr>
        <w:tab/>
      </w:r>
      <w:r w:rsidRPr="00507BE1" w:rsidR="005808D1">
        <w:rPr>
          <w:rFonts w:ascii="Times New Roman" w:hAnsi="Times New Roman" w:cs="Times New Roman"/>
          <w:b/>
          <w:bCs/>
          <w:sz w:val="24"/>
          <w:szCs w:val="24"/>
        </w:rPr>
        <w:t>Brief van het Presidium</w:t>
      </w:r>
    </w:p>
    <w:p w:rsidRPr="00507BE1" w:rsidR="00B947A4" w:rsidP="00B947A4" w:rsidRDefault="00B947A4" w14:paraId="68C46AFF" w14:textId="77777777">
      <w:pPr>
        <w:rPr>
          <w:rFonts w:ascii="Times New Roman" w:hAnsi="Times New Roman" w:cs="Times New Roman"/>
          <w:sz w:val="24"/>
          <w:szCs w:val="24"/>
        </w:rPr>
      </w:pPr>
    </w:p>
    <w:p w:rsidRPr="00507BE1" w:rsidR="003305D4" w:rsidP="00507BE1" w:rsidRDefault="003305D4" w14:paraId="64BAADF7" w14:textId="77777777">
      <w:pPr>
        <w:ind w:left="708" w:firstLine="708"/>
        <w:rPr>
          <w:rFonts w:ascii="Times New Roman" w:hAnsi="Times New Roman" w:cs="Times New Roman"/>
          <w:sz w:val="24"/>
          <w:szCs w:val="24"/>
        </w:rPr>
      </w:pPr>
      <w:r w:rsidRPr="00507BE1">
        <w:rPr>
          <w:rFonts w:ascii="Times New Roman" w:hAnsi="Times New Roman" w:cs="Times New Roman"/>
          <w:sz w:val="24"/>
          <w:szCs w:val="24"/>
        </w:rPr>
        <w:t>Aan de Leden</w:t>
      </w:r>
    </w:p>
    <w:p w:rsidRPr="00507BE1" w:rsidR="003305D4" w:rsidP="003305D4" w:rsidRDefault="003305D4" w14:paraId="68B0C062" w14:textId="77777777">
      <w:pPr>
        <w:rPr>
          <w:rFonts w:ascii="Times New Roman" w:hAnsi="Times New Roman" w:cs="Times New Roman"/>
          <w:sz w:val="24"/>
          <w:szCs w:val="24"/>
        </w:rPr>
      </w:pPr>
    </w:p>
    <w:p w:rsidRPr="00507BE1" w:rsidR="003305D4" w:rsidP="00507BE1" w:rsidRDefault="003305D4" w14:paraId="5FD15FC5" w14:textId="27772964">
      <w:pPr>
        <w:ind w:left="708" w:firstLine="708"/>
        <w:rPr>
          <w:rFonts w:ascii="Times New Roman" w:hAnsi="Times New Roman" w:cs="Times New Roman"/>
          <w:sz w:val="24"/>
          <w:szCs w:val="24"/>
        </w:rPr>
      </w:pPr>
      <w:r w:rsidRPr="00507BE1">
        <w:rPr>
          <w:rFonts w:ascii="Times New Roman" w:hAnsi="Times New Roman" w:cs="Times New Roman"/>
          <w:sz w:val="24"/>
          <w:szCs w:val="24"/>
        </w:rPr>
        <w:t>Den Haag,</w:t>
      </w:r>
      <w:r w:rsidRPr="00507BE1" w:rsidR="005808D1">
        <w:rPr>
          <w:rFonts w:ascii="Times New Roman" w:hAnsi="Times New Roman" w:cs="Times New Roman"/>
          <w:sz w:val="24"/>
          <w:szCs w:val="24"/>
        </w:rPr>
        <w:t xml:space="preserve"> 25 maart 2026</w:t>
      </w:r>
    </w:p>
    <w:p w:rsidRPr="00507BE1" w:rsidR="003305D4" w:rsidP="003305D4" w:rsidRDefault="003305D4" w14:paraId="7E53DF2E" w14:textId="77777777">
      <w:pPr>
        <w:rPr>
          <w:rFonts w:ascii="Times New Roman" w:hAnsi="Times New Roman" w:cs="Times New Roman"/>
          <w:sz w:val="24"/>
          <w:szCs w:val="24"/>
          <w:highlight w:val="yellow"/>
        </w:rPr>
      </w:pPr>
    </w:p>
    <w:p w:rsidRPr="00507BE1" w:rsidR="003305D4" w:rsidP="003305D4" w:rsidRDefault="003305D4" w14:paraId="72A5E703" w14:textId="77777777">
      <w:pPr>
        <w:rPr>
          <w:rFonts w:ascii="Times New Roman" w:hAnsi="Times New Roman" w:cs="Times New Roman"/>
          <w:sz w:val="24"/>
          <w:szCs w:val="24"/>
        </w:rPr>
      </w:pPr>
      <w:r w:rsidRPr="00507BE1">
        <w:rPr>
          <w:rFonts w:ascii="Times New Roman" w:hAnsi="Times New Roman" w:cs="Times New Roman"/>
          <w:sz w:val="24"/>
          <w:szCs w:val="24"/>
        </w:rPr>
        <w:t>Het Presidium heeft op 12 maart 2026 een brief ontvangen van de commissie voor de Rijksuitgaven over de behandeling van de Rijksverantwoording over 2025 en de Voorjaarsnota 2026.</w:t>
      </w:r>
    </w:p>
    <w:p w:rsidRPr="00507BE1" w:rsidR="003305D4" w:rsidP="003305D4" w:rsidRDefault="003305D4" w14:paraId="619C4F4E" w14:textId="77777777">
      <w:pPr>
        <w:rPr>
          <w:rFonts w:ascii="Times New Roman" w:hAnsi="Times New Roman" w:cs="Times New Roman"/>
          <w:sz w:val="24"/>
          <w:szCs w:val="24"/>
          <w:highlight w:val="yellow"/>
        </w:rPr>
      </w:pPr>
    </w:p>
    <w:p w:rsidRPr="00507BE1" w:rsidR="003305D4" w:rsidP="003305D4" w:rsidRDefault="003305D4" w14:paraId="449B4EDC" w14:textId="77777777">
      <w:pPr>
        <w:rPr>
          <w:rFonts w:ascii="Times New Roman" w:hAnsi="Times New Roman" w:cs="Times New Roman"/>
          <w:sz w:val="24"/>
          <w:szCs w:val="24"/>
        </w:rPr>
      </w:pPr>
      <w:r w:rsidRPr="00507BE1">
        <w:rPr>
          <w:rFonts w:ascii="Times New Roman" w:hAnsi="Times New Roman" w:cs="Times New Roman"/>
          <w:sz w:val="24"/>
          <w:szCs w:val="24"/>
        </w:rPr>
        <w:t>Op basis hiervan stelt het Presidium de Kamer het volgende voor:</w:t>
      </w:r>
    </w:p>
    <w:p w:rsidRPr="00507BE1" w:rsidR="003305D4" w:rsidP="003305D4" w:rsidRDefault="003305D4" w14:paraId="152D1A80" w14:textId="77777777">
      <w:pPr>
        <w:rPr>
          <w:rFonts w:ascii="Times New Roman" w:hAnsi="Times New Roman" w:cs="Times New Roman"/>
          <w:sz w:val="24"/>
          <w:szCs w:val="24"/>
        </w:rPr>
      </w:pPr>
    </w:p>
    <w:p w:rsidRPr="00507BE1" w:rsidR="00C61205" w:rsidP="00C61205" w:rsidRDefault="003305D4" w14:paraId="4A51A5A4" w14:textId="77777777">
      <w:pPr>
        <w:pStyle w:val="Lijstalinea"/>
        <w:numPr>
          <w:ilvl w:val="0"/>
          <w:numId w:val="16"/>
        </w:numPr>
        <w:rPr>
          <w:rFonts w:ascii="Times New Roman" w:hAnsi="Times New Roman" w:cs="Times New Roman"/>
          <w:sz w:val="24"/>
          <w:szCs w:val="24"/>
          <w:u w:val="single"/>
        </w:rPr>
      </w:pPr>
      <w:r w:rsidRPr="00507BE1">
        <w:rPr>
          <w:rFonts w:ascii="Times New Roman" w:hAnsi="Times New Roman" w:cs="Times New Roman"/>
          <w:sz w:val="24"/>
          <w:szCs w:val="24"/>
        </w:rPr>
        <w:t>Het Verantwoordingsdebat met de minister-president en de minister van Financiën te laten plaatsvinden op woensdag 3 juni 2026.</w:t>
      </w:r>
    </w:p>
    <w:p w:rsidRPr="00507BE1" w:rsidR="003305D4" w:rsidP="00C61205" w:rsidRDefault="003305D4" w14:paraId="21DC5196" w14:textId="09D09569">
      <w:pPr>
        <w:pStyle w:val="Lijstalinea"/>
        <w:rPr>
          <w:rFonts w:ascii="Times New Roman" w:hAnsi="Times New Roman" w:cs="Times New Roman"/>
          <w:sz w:val="24"/>
          <w:szCs w:val="24"/>
          <w:u w:val="single"/>
        </w:rPr>
      </w:pPr>
      <w:r w:rsidRPr="00507BE1">
        <w:rPr>
          <w:rFonts w:ascii="Times New Roman" w:hAnsi="Times New Roman" w:cs="Times New Roman"/>
          <w:sz w:val="24"/>
          <w:szCs w:val="24"/>
        </w:rPr>
        <w:t>Het Presidium heeft uiterste termijn voor de inbreng voor het verslag (feitelijke vragen) over de slotwetten 2025 vastgesteld op woensdag 27 mei 2026, 14.00 uur. Commissies wordt geadviseerd dezelfde inbrengtermijnen te hanteren voor de jaarverslagen 2025 en de feitelijke vragen over de rapporten van de Algemene Rekenkamer. Aan het kabinet en de Algemene Rekenkamer wordt verzocht de antwoorden uiterlijk dinsdag 9 juni 2026 bij de Kamer in te dienen.</w:t>
      </w:r>
    </w:p>
    <w:p w:rsidRPr="00507BE1" w:rsidR="003305D4" w:rsidP="003305D4" w:rsidRDefault="003305D4" w14:paraId="1C32B618" w14:textId="77777777">
      <w:pPr>
        <w:ind w:left="900"/>
        <w:rPr>
          <w:rFonts w:ascii="Times New Roman" w:hAnsi="Times New Roman" w:cs="Times New Roman"/>
          <w:sz w:val="24"/>
          <w:szCs w:val="24"/>
          <w:u w:val="single"/>
        </w:rPr>
      </w:pPr>
    </w:p>
    <w:p w:rsidRPr="00507BE1" w:rsidR="003305D4" w:rsidP="00C61205" w:rsidRDefault="003305D4" w14:paraId="7C6F26BD" w14:textId="01ACD15A">
      <w:pPr>
        <w:pStyle w:val="Lijstalinea"/>
        <w:numPr>
          <w:ilvl w:val="0"/>
          <w:numId w:val="16"/>
        </w:numPr>
        <w:rPr>
          <w:rFonts w:ascii="Times New Roman" w:hAnsi="Times New Roman" w:cs="Times New Roman"/>
          <w:sz w:val="24"/>
          <w:szCs w:val="24"/>
          <w:u w:val="single"/>
        </w:rPr>
      </w:pPr>
      <w:r w:rsidRPr="00507BE1">
        <w:rPr>
          <w:rFonts w:ascii="Times New Roman" w:hAnsi="Times New Roman" w:cs="Times New Roman"/>
          <w:sz w:val="24"/>
          <w:szCs w:val="24"/>
        </w:rPr>
        <w:t>Het debat over de Voorjaarsnota 2026 met de minister en staatssecretaris van Financiën te laten plaatsvinden op woensdag 22 april 2026.</w:t>
      </w:r>
      <w:r w:rsidRPr="00507BE1" w:rsidR="00C61205">
        <w:rPr>
          <w:rFonts w:ascii="Times New Roman" w:hAnsi="Times New Roman" w:cs="Times New Roman"/>
          <w:sz w:val="24"/>
          <w:szCs w:val="24"/>
        </w:rPr>
        <w:t xml:space="preserve"> </w:t>
      </w:r>
      <w:r w:rsidRPr="00507BE1">
        <w:rPr>
          <w:rFonts w:ascii="Times New Roman" w:hAnsi="Times New Roman" w:cs="Times New Roman"/>
          <w:sz w:val="24"/>
          <w:szCs w:val="24"/>
        </w:rPr>
        <w:t>Het Presidium heeft de uiterste termijn voor de inbreng voor het verslag (feitelijke vragen) over de eerste suppletoire begrotingswetten samenhangende met de Voorjaarsnota 2026 vastgesteld op donderdag 9 april 2026, 14.00 uur. Aan het kabinet wordt verzocht de antwoorden uiterlijk vrijdag 17 april 2026 bij de Kamer in te dienen.</w:t>
      </w:r>
    </w:p>
    <w:p w:rsidRPr="00507BE1" w:rsidR="003305D4" w:rsidP="003305D4" w:rsidRDefault="003305D4" w14:paraId="4F2E28CE" w14:textId="77777777">
      <w:pPr>
        <w:rPr>
          <w:rFonts w:ascii="Times New Roman" w:hAnsi="Times New Roman" w:cs="Times New Roman"/>
          <w:sz w:val="24"/>
          <w:szCs w:val="24"/>
          <w:highlight w:val="yellow"/>
        </w:rPr>
      </w:pPr>
    </w:p>
    <w:p w:rsidRPr="00507BE1" w:rsidR="003305D4" w:rsidP="003305D4" w:rsidRDefault="003305D4" w14:paraId="38E04253" w14:textId="77777777">
      <w:pPr>
        <w:rPr>
          <w:rFonts w:ascii="Times New Roman" w:hAnsi="Times New Roman" w:cs="Times New Roman"/>
          <w:sz w:val="24"/>
          <w:szCs w:val="24"/>
        </w:rPr>
      </w:pPr>
      <w:r w:rsidRPr="00507BE1">
        <w:rPr>
          <w:rFonts w:ascii="Times New Roman" w:hAnsi="Times New Roman" w:cs="Times New Roman"/>
          <w:sz w:val="24"/>
          <w:szCs w:val="24"/>
        </w:rPr>
        <w:t>Het Presidium stelt u voor in te stemmen met bovenstaande planningsvoorstellen.</w:t>
      </w:r>
    </w:p>
    <w:p w:rsidRPr="00507BE1" w:rsidR="003305D4" w:rsidP="003305D4" w:rsidRDefault="003305D4" w14:paraId="0E5D3BAD" w14:textId="77777777">
      <w:pPr>
        <w:rPr>
          <w:rFonts w:ascii="Times New Roman" w:hAnsi="Times New Roman" w:cs="Times New Roman"/>
          <w:sz w:val="24"/>
          <w:szCs w:val="24"/>
          <w:highlight w:val="yellow"/>
        </w:rPr>
      </w:pPr>
    </w:p>
    <w:p w:rsidRPr="00507BE1" w:rsidR="003305D4" w:rsidP="003305D4" w:rsidRDefault="003305D4" w14:paraId="29C7274D" w14:textId="77777777">
      <w:pPr>
        <w:rPr>
          <w:rFonts w:ascii="Times New Roman" w:hAnsi="Times New Roman" w:cs="Times New Roman"/>
          <w:sz w:val="24"/>
          <w:szCs w:val="24"/>
          <w:highlight w:val="yellow"/>
        </w:rPr>
      </w:pPr>
    </w:p>
    <w:p w:rsidRPr="00507BE1" w:rsidR="003305D4" w:rsidP="003305D4" w:rsidRDefault="003305D4" w14:paraId="7F61390D" w14:textId="57531BD5">
      <w:pPr>
        <w:rPr>
          <w:rFonts w:ascii="Times New Roman" w:hAnsi="Times New Roman" w:cs="Times New Roman"/>
          <w:sz w:val="24"/>
          <w:szCs w:val="24"/>
        </w:rPr>
      </w:pPr>
      <w:r w:rsidRPr="00507BE1">
        <w:rPr>
          <w:rFonts w:ascii="Times New Roman" w:hAnsi="Times New Roman" w:cs="Times New Roman"/>
          <w:sz w:val="24"/>
          <w:szCs w:val="24"/>
        </w:rPr>
        <w:t xml:space="preserve">De Voorzitter van de Tweede Kamer der Staten-Generaal, </w:t>
      </w:r>
    </w:p>
    <w:p w:rsidRPr="00507BE1" w:rsidR="003305D4" w:rsidP="003305D4" w:rsidRDefault="00507BE1" w14:paraId="4FD6A11B" w14:textId="70DBD49E">
      <w:pPr>
        <w:rPr>
          <w:rFonts w:ascii="Times New Roman" w:hAnsi="Times New Roman" w:cs="Times New Roman"/>
          <w:sz w:val="24"/>
          <w:szCs w:val="24"/>
        </w:rPr>
      </w:pPr>
      <w:r>
        <w:rPr>
          <w:rFonts w:ascii="Times New Roman" w:hAnsi="Times New Roman" w:cs="Times New Roman"/>
          <w:sz w:val="24"/>
          <w:szCs w:val="24"/>
        </w:rPr>
        <w:t>Van</w:t>
      </w:r>
      <w:r w:rsidRPr="00507BE1" w:rsidR="003305D4">
        <w:rPr>
          <w:rFonts w:ascii="Times New Roman" w:hAnsi="Times New Roman" w:cs="Times New Roman"/>
          <w:sz w:val="24"/>
          <w:szCs w:val="24"/>
        </w:rPr>
        <w:t xml:space="preserve"> Campen</w:t>
      </w:r>
    </w:p>
    <w:p w:rsidRPr="00507BE1" w:rsidR="003305D4" w:rsidP="003305D4" w:rsidRDefault="003305D4" w14:paraId="77EF6C89" w14:textId="77777777">
      <w:pPr>
        <w:rPr>
          <w:rFonts w:ascii="Times New Roman" w:hAnsi="Times New Roman" w:cs="Times New Roman"/>
          <w:sz w:val="24"/>
          <w:szCs w:val="24"/>
        </w:rPr>
      </w:pPr>
    </w:p>
    <w:p w:rsidRPr="00507BE1" w:rsidR="003305D4" w:rsidP="003305D4" w:rsidRDefault="003305D4" w14:paraId="3723BAE8" w14:textId="77777777">
      <w:pPr>
        <w:rPr>
          <w:rFonts w:ascii="Times New Roman" w:hAnsi="Times New Roman" w:cs="Times New Roman"/>
          <w:sz w:val="24"/>
          <w:szCs w:val="24"/>
        </w:rPr>
      </w:pPr>
    </w:p>
    <w:p w:rsidRPr="00507BE1" w:rsidR="003305D4" w:rsidP="003305D4" w:rsidRDefault="003305D4" w14:paraId="7D1CF358" w14:textId="3C78AD08">
      <w:pPr>
        <w:rPr>
          <w:rFonts w:ascii="Times New Roman" w:hAnsi="Times New Roman" w:cs="Times New Roman"/>
          <w:sz w:val="24"/>
          <w:szCs w:val="24"/>
        </w:rPr>
      </w:pPr>
      <w:r w:rsidRPr="00507BE1">
        <w:rPr>
          <w:rFonts w:ascii="Times New Roman" w:hAnsi="Times New Roman" w:cs="Times New Roman"/>
          <w:sz w:val="24"/>
          <w:szCs w:val="24"/>
        </w:rPr>
        <w:t>De Griffier van de Tweede Kamer der Staten-Generaal,</w:t>
      </w:r>
    </w:p>
    <w:p w:rsidRPr="00507BE1" w:rsidR="003305D4" w:rsidP="003305D4" w:rsidRDefault="003305D4" w14:paraId="5AB082DC" w14:textId="7C94BB2B">
      <w:pPr>
        <w:rPr>
          <w:rFonts w:ascii="Times New Roman" w:hAnsi="Times New Roman" w:cs="Times New Roman"/>
          <w:sz w:val="24"/>
          <w:szCs w:val="24"/>
        </w:rPr>
      </w:pPr>
      <w:r w:rsidRPr="00507BE1">
        <w:rPr>
          <w:rFonts w:ascii="Times New Roman" w:hAnsi="Times New Roman" w:cs="Times New Roman"/>
          <w:sz w:val="24"/>
          <w:szCs w:val="24"/>
        </w:rPr>
        <w:t>Oskam</w:t>
      </w:r>
    </w:p>
    <w:p w:rsidRPr="00507BE1" w:rsidR="00B947A4" w:rsidP="00BE580D" w:rsidRDefault="00B947A4" w14:paraId="2CAA0D0F" w14:textId="0365CDEC">
      <w:pPr>
        <w:rPr>
          <w:rFonts w:ascii="Times New Roman" w:hAnsi="Times New Roman" w:cs="Times New Roman"/>
          <w:sz w:val="24"/>
          <w:szCs w:val="24"/>
        </w:rPr>
      </w:pPr>
    </w:p>
    <w:sectPr w:rsidRPr="00507BE1" w:rsidR="00B947A4" w:rsidSect="00B947A4">
      <w:headerReference w:type="first" r:id="rId12"/>
      <w:pgSz w:w="11905" w:h="16837"/>
      <w:pgMar w:top="-1276" w:right="1417" w:bottom="1417" w:left="1417" w:header="57"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6C9D" w14:textId="77777777" w:rsidR="00672B66" w:rsidRDefault="00672B66">
      <w:pPr>
        <w:spacing w:line="240" w:lineRule="auto"/>
      </w:pPr>
      <w:r>
        <w:separator/>
      </w:r>
    </w:p>
  </w:endnote>
  <w:endnote w:type="continuationSeparator" w:id="0">
    <w:p w14:paraId="0E2A09D2" w14:textId="77777777" w:rsidR="00672B66" w:rsidRDefault="00672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7E6B" w14:textId="77777777" w:rsidR="00672B66" w:rsidRDefault="00672B66">
      <w:pPr>
        <w:spacing w:line="240" w:lineRule="auto"/>
      </w:pPr>
      <w:r>
        <w:separator/>
      </w:r>
    </w:p>
  </w:footnote>
  <w:footnote w:type="continuationSeparator" w:id="0">
    <w:p w14:paraId="78E54F61" w14:textId="77777777" w:rsidR="00672B66" w:rsidRDefault="00672B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AA9" w14:textId="583B9E2B" w:rsidR="00B947A4" w:rsidRDefault="00B947A4">
    <w:pPr>
      <w:spacing w:after="805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4C67E"/>
    <w:multiLevelType w:val="multilevel"/>
    <w:tmpl w:val="3AC7EAC7"/>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4455AB"/>
    <w:multiLevelType w:val="multilevel"/>
    <w:tmpl w:val="CFF422C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E160EC"/>
    <w:multiLevelType w:val="multilevel"/>
    <w:tmpl w:val="5C9CF9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829F3"/>
    <w:multiLevelType w:val="multilevel"/>
    <w:tmpl w:val="88A0AA60"/>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0E92032"/>
    <w:multiLevelType w:val="multilevel"/>
    <w:tmpl w:val="2DBBA5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F37F23F"/>
    <w:multiLevelType w:val="multilevel"/>
    <w:tmpl w:val="D3B8D08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5652E"/>
    <w:multiLevelType w:val="multilevel"/>
    <w:tmpl w:val="8463A78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3CF663"/>
    <w:multiLevelType w:val="multilevel"/>
    <w:tmpl w:val="97F2294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26827"/>
    <w:multiLevelType w:val="multilevel"/>
    <w:tmpl w:val="143C9F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045BA"/>
    <w:multiLevelType w:val="multilevel"/>
    <w:tmpl w:val="D4831C6B"/>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0A424E"/>
    <w:multiLevelType w:val="hybridMultilevel"/>
    <w:tmpl w:val="A7FA955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3332EF"/>
    <w:multiLevelType w:val="hybridMultilevel"/>
    <w:tmpl w:val="A502A5A6"/>
    <w:lvl w:ilvl="0" w:tplc="7E90CABA">
      <w:start w:val="1"/>
      <w:numFmt w:val="decimal"/>
      <w:lvlText w:val="%1"/>
      <w:lvlJc w:val="left"/>
      <w:pPr>
        <w:tabs>
          <w:tab w:val="num" w:pos="927"/>
        </w:tabs>
        <w:ind w:left="927" w:hanging="360"/>
      </w:pPr>
      <w:rPr>
        <w:rFonts w:hint="default"/>
        <w:b/>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6086161D"/>
    <w:multiLevelType w:val="multilevel"/>
    <w:tmpl w:val="9E2DE375"/>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060142"/>
    <w:multiLevelType w:val="hybridMultilevel"/>
    <w:tmpl w:val="1D8E5B1A"/>
    <w:lvl w:ilvl="0" w:tplc="1BD62A74">
      <w:start w:val="1"/>
      <w:numFmt w:val="decimal"/>
      <w:lvlText w:val="%1."/>
      <w:lvlJc w:val="left"/>
      <w:pPr>
        <w:ind w:left="1287" w:hanging="360"/>
      </w:pPr>
      <w:rPr>
        <w:rFonts w:hint="default"/>
        <w:u w:val="none"/>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681AE5FB"/>
    <w:multiLevelType w:val="multilevel"/>
    <w:tmpl w:val="48B343F3"/>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77485632">
    <w:abstractNumId w:val="6"/>
  </w:num>
  <w:num w:numId="2" w16cid:durableId="466435499">
    <w:abstractNumId w:val="2"/>
  </w:num>
  <w:num w:numId="3" w16cid:durableId="2141337140">
    <w:abstractNumId w:val="4"/>
  </w:num>
  <w:num w:numId="4" w16cid:durableId="1054885355">
    <w:abstractNumId w:val="5"/>
  </w:num>
  <w:num w:numId="5" w16cid:durableId="1076509511">
    <w:abstractNumId w:val="15"/>
  </w:num>
  <w:num w:numId="6" w16cid:durableId="1495367018">
    <w:abstractNumId w:val="9"/>
  </w:num>
  <w:num w:numId="7" w16cid:durableId="506020305">
    <w:abstractNumId w:val="1"/>
  </w:num>
  <w:num w:numId="8" w16cid:durableId="1786465911">
    <w:abstractNumId w:val="7"/>
  </w:num>
  <w:num w:numId="9" w16cid:durableId="843057642">
    <w:abstractNumId w:val="0"/>
  </w:num>
  <w:num w:numId="10" w16cid:durableId="1639990445">
    <w:abstractNumId w:val="13"/>
  </w:num>
  <w:num w:numId="11" w16cid:durableId="453909096">
    <w:abstractNumId w:val="8"/>
  </w:num>
  <w:num w:numId="12" w16cid:durableId="937446727">
    <w:abstractNumId w:val="3"/>
  </w:num>
  <w:num w:numId="13" w16cid:durableId="979647741">
    <w:abstractNumId w:val="11"/>
  </w:num>
  <w:num w:numId="14" w16cid:durableId="1861891681">
    <w:abstractNumId w:val="12"/>
  </w:num>
  <w:num w:numId="15" w16cid:durableId="1345085913">
    <w:abstractNumId w:val="14"/>
  </w:num>
  <w:num w:numId="16" w16cid:durableId="109709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66"/>
    <w:rsid w:val="00047536"/>
    <w:rsid w:val="001645C1"/>
    <w:rsid w:val="001A7B4A"/>
    <w:rsid w:val="001D3C01"/>
    <w:rsid w:val="0022256B"/>
    <w:rsid w:val="0025634D"/>
    <w:rsid w:val="003305D4"/>
    <w:rsid w:val="00450A26"/>
    <w:rsid w:val="00507BE1"/>
    <w:rsid w:val="00520739"/>
    <w:rsid w:val="005808D1"/>
    <w:rsid w:val="00672B66"/>
    <w:rsid w:val="00683993"/>
    <w:rsid w:val="0076428C"/>
    <w:rsid w:val="00854EAA"/>
    <w:rsid w:val="008D786C"/>
    <w:rsid w:val="009976BD"/>
    <w:rsid w:val="00A46037"/>
    <w:rsid w:val="00A974FF"/>
    <w:rsid w:val="00B24C90"/>
    <w:rsid w:val="00B93C74"/>
    <w:rsid w:val="00B947A4"/>
    <w:rsid w:val="00BD2724"/>
    <w:rsid w:val="00BE580D"/>
    <w:rsid w:val="00C61205"/>
    <w:rsid w:val="00CA43C8"/>
    <w:rsid w:val="00CD26F3"/>
    <w:rsid w:val="00DD6560"/>
    <w:rsid w:val="00EE1E60"/>
    <w:rsid w:val="00F72FA9"/>
    <w:rsid w:val="00FA57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FBD36"/>
  <w15:docId w15:val="{3BABFFE7-861C-4D3B-A5F3-456D0731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2B66"/>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link w:val="VoetnoottekstChar"/>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672B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2B66"/>
    <w:rPr>
      <w:rFonts w:ascii="Verdana" w:hAnsi="Verdana"/>
      <w:color w:val="000000"/>
      <w:sz w:val="18"/>
      <w:szCs w:val="18"/>
    </w:rPr>
  </w:style>
  <w:style w:type="paragraph" w:styleId="Voettekst">
    <w:name w:val="footer"/>
    <w:basedOn w:val="Standaard"/>
    <w:link w:val="VoettekstChar"/>
    <w:uiPriority w:val="99"/>
    <w:unhideWhenUsed/>
    <w:rsid w:val="00672B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2B66"/>
    <w:rPr>
      <w:rFonts w:ascii="Verdana" w:hAnsi="Verdana"/>
      <w:color w:val="000000"/>
      <w:sz w:val="18"/>
      <w:szCs w:val="18"/>
    </w:rPr>
  </w:style>
  <w:style w:type="table" w:customStyle="1" w:styleId="Tabelraster1">
    <w:name w:val="Tabelraster1"/>
    <w:basedOn w:val="Standaardtabel"/>
    <w:next w:val="Tabelraster"/>
    <w:rsid w:val="00672B66"/>
    <w:pPr>
      <w:autoSpaceDN/>
      <w:textAlignment w:val="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67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CD26F3"/>
    <w:rPr>
      <w:vertAlign w:val="superscript"/>
    </w:rPr>
  </w:style>
  <w:style w:type="character" w:customStyle="1" w:styleId="VoetnoottekstChar">
    <w:name w:val="Voetnoottekst Char"/>
    <w:basedOn w:val="Standaardalinea-lettertype"/>
    <w:link w:val="Voetnoottekst"/>
    <w:rsid w:val="00CD26F3"/>
    <w:rPr>
      <w:rFonts w:ascii="Verdana" w:hAnsi="Verdana"/>
      <w:color w:val="000000"/>
      <w:sz w:val="13"/>
      <w:szCs w:val="13"/>
    </w:rPr>
  </w:style>
  <w:style w:type="paragraph" w:styleId="Lijstalinea">
    <w:name w:val="List Paragraph"/>
    <w:basedOn w:val="Standaard"/>
    <w:uiPriority w:val="34"/>
    <w:qFormat/>
    <w:rsid w:val="00CD26F3"/>
    <w:pPr>
      <w:ind w:left="720"/>
      <w:contextualSpacing/>
    </w:pPr>
  </w:style>
  <w:style w:type="character" w:styleId="Verwijzingopmerking">
    <w:name w:val="annotation reference"/>
    <w:basedOn w:val="Standaardalinea-lettertype"/>
    <w:semiHidden/>
    <w:unhideWhenUsed/>
    <w:rsid w:val="00CD26F3"/>
    <w:rPr>
      <w:sz w:val="16"/>
      <w:szCs w:val="16"/>
    </w:rPr>
  </w:style>
  <w:style w:type="paragraph" w:styleId="Tekstopmerking">
    <w:name w:val="annotation text"/>
    <w:basedOn w:val="Standaard"/>
    <w:link w:val="TekstopmerkingChar"/>
    <w:uiPriority w:val="99"/>
    <w:unhideWhenUsed/>
    <w:rsid w:val="00CD26F3"/>
    <w:pPr>
      <w:spacing w:line="240" w:lineRule="auto"/>
    </w:pPr>
    <w:rPr>
      <w:sz w:val="20"/>
      <w:szCs w:val="20"/>
    </w:rPr>
  </w:style>
  <w:style w:type="character" w:customStyle="1" w:styleId="TekstopmerkingChar">
    <w:name w:val="Tekst opmerking Char"/>
    <w:basedOn w:val="Standaardalinea-lettertype"/>
    <w:link w:val="Tekstopmerking"/>
    <w:uiPriority w:val="99"/>
    <w:rsid w:val="00CD26F3"/>
    <w:rPr>
      <w:rFonts w:ascii="Verdana" w:hAnsi="Verdana"/>
      <w:color w:val="000000"/>
    </w:rPr>
  </w:style>
  <w:style w:type="character" w:styleId="Onopgelostemelding">
    <w:name w:val="Unresolved Mention"/>
    <w:basedOn w:val="Standaardalinea-lettertype"/>
    <w:uiPriority w:val="99"/>
    <w:semiHidden/>
    <w:unhideWhenUsed/>
    <w:rsid w:val="001D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webSetting" Target="webSettings0.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247</ap:Words>
  <ap:Characters>1362</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Behandelschema Najaarsnota 2024 en suppletoire begrotingen</vt:lpstr>
    </vt:vector>
  </ap:TitlesOfParts>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2026-03-25T11:25:00.0000000Z</dcterms:created>
  <dcterms:modified xsi:type="dcterms:W3CDTF">2026-03-25T11:25:00.0000000Z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7246891b-5bc4-4939-aa83-24a43d85bd4b</vt:lpwstr>
  </property>
  <property fmtid="{D5CDD505-2E9C-101B-9397-08002B2CF9AE}" pid="4" name="MediaServiceImageTags">
    <vt:lpwstr/>
  </property>
</Properties>
</file>