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1E2" w:rsidP="00E631E2" w:rsidRDefault="00E631E2" w14:paraId="061DC3A5" w14:textId="77777777">
      <w:bookmarkStart w:name="_Hlk215060460" w:id="0"/>
    </w:p>
    <w:p w:rsidR="00E631E2" w:rsidP="00E631E2" w:rsidRDefault="00E631E2" w14:paraId="4610DBE7" w14:textId="77777777"/>
    <w:p w:rsidRPr="009E6E0E" w:rsidR="00E631E2" w:rsidP="00E631E2" w:rsidRDefault="00E631E2" w14:paraId="79646947" w14:textId="4F0D2352">
      <w:r w:rsidRPr="009E6E0E">
        <w:t xml:space="preserve">In antwoord op uw brief van 3 maart 2026, deel ik u mede dat de vragen van het lid Van Dijk (SGP) over het bestraffen van frequente verkeersovertreders bij het veroorzaken van ernstige ongelukken, worden beantwoord zoals aangegeven in de </w:t>
      </w:r>
      <w:bookmarkStart w:name="_Hlk215060440" w:id="1"/>
      <w:r w:rsidRPr="009E6E0E">
        <w:t>bijlage bij deze brief. </w:t>
      </w:r>
    </w:p>
    <w:p w:rsidRPr="009E6E0E" w:rsidR="00AB46F5" w:rsidP="00E631E2" w:rsidRDefault="00AB46F5" w14:paraId="780924C2" w14:textId="77777777"/>
    <w:bookmarkEnd w:id="1"/>
    <w:p w:rsidRPr="009E6E0E" w:rsidR="00E631E2" w:rsidP="00E631E2" w:rsidRDefault="00E631E2" w14:paraId="1C27D0B7" w14:textId="77777777"/>
    <w:p w:rsidRPr="009E6E0E" w:rsidR="00E631E2" w:rsidP="00E631E2" w:rsidRDefault="00E631E2" w14:paraId="60451A6C" w14:textId="3FC91027">
      <w:r w:rsidRPr="009E6E0E">
        <w:t>De Minister van Justitie en Veiligheid,</w:t>
      </w:r>
    </w:p>
    <w:bookmarkEnd w:id="0"/>
    <w:p w:rsidRPr="009E6E0E" w:rsidR="00EE2267" w:rsidRDefault="00EE2267" w14:paraId="3DA589EE" w14:textId="77777777"/>
    <w:p w:rsidRPr="009E6E0E" w:rsidR="00EE2267" w:rsidRDefault="00EE2267" w14:paraId="12A9566A" w14:textId="77777777"/>
    <w:p w:rsidRPr="009E6E0E" w:rsidR="00EE2267" w:rsidRDefault="00EE2267" w14:paraId="0564EA04" w14:textId="77777777"/>
    <w:p w:rsidRPr="009E6E0E" w:rsidR="00EE2267" w:rsidRDefault="00EE2267" w14:paraId="3C61A597" w14:textId="77777777"/>
    <w:p w:rsidRPr="009E6E0E" w:rsidR="00EE2267" w:rsidRDefault="00AB46F5" w14:paraId="091A5B24" w14:textId="16EC7603">
      <w:r w:rsidRPr="009E6E0E">
        <w:t>D.M. van Weel</w:t>
      </w:r>
    </w:p>
    <w:tbl>
      <w:tblPr>
        <w:tblW w:w="0" w:type="auto"/>
        <w:tblCellMar>
          <w:left w:w="0" w:type="dxa"/>
          <w:right w:w="0" w:type="dxa"/>
        </w:tblCellMar>
        <w:tblLook w:val="04A0" w:firstRow="1" w:lastRow="0" w:firstColumn="1" w:lastColumn="0" w:noHBand="0" w:noVBand="1"/>
      </w:tblPr>
      <w:tblGrid>
        <w:gridCol w:w="6"/>
      </w:tblGrid>
      <w:tr w:rsidRPr="009E6E0E" w:rsidR="00E631E2" w:rsidTr="00E631E2" w14:paraId="580E00A7"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6"/>
            </w:tblGrid>
            <w:tr w:rsidRPr="009E6E0E" w:rsidR="00E631E2" w14:paraId="625EEAF9" w14:textId="77777777">
              <w:tc>
                <w:tcPr>
                  <w:tcW w:w="0" w:type="auto"/>
                  <w:vAlign w:val="center"/>
                  <w:hideMark/>
                </w:tcPr>
                <w:p w:rsidRPr="009E6E0E" w:rsidR="00E631E2" w:rsidP="00E631E2" w:rsidRDefault="00E631E2" w14:paraId="4DAC344A" w14:textId="4EEF5B56"/>
              </w:tc>
            </w:tr>
          </w:tbl>
          <w:p w:rsidRPr="009E6E0E" w:rsidR="00E631E2" w:rsidP="00E631E2" w:rsidRDefault="00E631E2" w14:paraId="6E694877" w14:textId="77777777"/>
        </w:tc>
      </w:tr>
    </w:tbl>
    <w:p w:rsidRPr="009E6E0E" w:rsidR="00E631E2" w:rsidP="00E631E2" w:rsidRDefault="00E631E2" w14:paraId="19ABE802" w14:textId="77777777"/>
    <w:p w:rsidRPr="009E6E0E" w:rsidR="00E631E2" w:rsidP="00E631E2" w:rsidRDefault="00E631E2" w14:paraId="07314304" w14:textId="77777777"/>
    <w:p w:rsidRPr="009E6E0E" w:rsidR="00E631E2" w:rsidP="00E631E2" w:rsidRDefault="00E631E2" w14:paraId="67BCC6CA" w14:textId="77777777"/>
    <w:p w:rsidRPr="009E6E0E" w:rsidR="00E631E2" w:rsidP="00E631E2" w:rsidRDefault="00E631E2" w14:paraId="6D90C06D" w14:textId="77777777"/>
    <w:p w:rsidRPr="009E6E0E" w:rsidR="00E631E2" w:rsidP="00E631E2" w:rsidRDefault="00E631E2" w14:paraId="7176C6A2" w14:textId="77777777"/>
    <w:p w:rsidRPr="009E6E0E" w:rsidR="00E631E2" w:rsidP="00E631E2" w:rsidRDefault="00E631E2" w14:paraId="003FCFAA" w14:textId="77777777"/>
    <w:p w:rsidRPr="009E6E0E" w:rsidR="00E631E2" w:rsidP="00E631E2" w:rsidRDefault="00E631E2" w14:paraId="5E80D2A5" w14:textId="77777777"/>
    <w:p w:rsidRPr="009E6E0E" w:rsidR="00E631E2" w:rsidP="00E631E2" w:rsidRDefault="00E631E2" w14:paraId="0B2AACCB" w14:textId="77777777"/>
    <w:p w:rsidRPr="009E6E0E" w:rsidR="00E631E2" w:rsidP="00E631E2" w:rsidRDefault="00E631E2" w14:paraId="79B42CED" w14:textId="77777777"/>
    <w:p w:rsidRPr="009E6E0E" w:rsidR="00E631E2" w:rsidP="00E631E2" w:rsidRDefault="00E631E2" w14:paraId="17E0C919" w14:textId="77777777"/>
    <w:p w:rsidRPr="009E6E0E" w:rsidR="00E631E2" w:rsidP="00E631E2" w:rsidRDefault="00E631E2" w14:paraId="0FF26C32" w14:textId="77777777"/>
    <w:p w:rsidRPr="009E6E0E" w:rsidR="00E631E2" w:rsidP="00E631E2" w:rsidRDefault="00E631E2" w14:paraId="0643C231" w14:textId="77777777"/>
    <w:p w:rsidRPr="009E6E0E" w:rsidR="00E631E2" w:rsidP="00E631E2" w:rsidRDefault="00E631E2" w14:paraId="18947BCE" w14:textId="77777777"/>
    <w:p w:rsidRPr="009E6E0E" w:rsidR="00E631E2" w:rsidP="00E631E2" w:rsidRDefault="00E631E2" w14:paraId="26187C67" w14:textId="77777777"/>
    <w:p w:rsidRPr="009E6E0E" w:rsidR="00E631E2" w:rsidP="00E631E2" w:rsidRDefault="00E631E2" w14:paraId="2615AC61" w14:textId="77777777"/>
    <w:p w:rsidRPr="009E6E0E" w:rsidR="00E631E2" w:rsidP="00E631E2" w:rsidRDefault="00E631E2" w14:paraId="3A28D3D3" w14:textId="77777777"/>
    <w:p w:rsidRPr="009E6E0E" w:rsidR="00AB46F5" w:rsidP="00E631E2" w:rsidRDefault="00AB46F5" w14:paraId="24525F58" w14:textId="77777777"/>
    <w:p w:rsidRPr="009E6E0E" w:rsidR="00E631E2" w:rsidP="00E631E2" w:rsidRDefault="00E631E2" w14:paraId="4F3C72D3" w14:textId="77777777"/>
    <w:p w:rsidRPr="009E6E0E" w:rsidR="00E631E2" w:rsidP="00E631E2" w:rsidRDefault="00E631E2" w14:paraId="789A0EBC" w14:textId="77777777"/>
    <w:p w:rsidRPr="009E6E0E" w:rsidR="00E631E2" w:rsidP="00E631E2" w:rsidRDefault="00E631E2" w14:paraId="7543F61B" w14:textId="77777777"/>
    <w:p w:rsidRPr="009E6E0E" w:rsidR="00E631E2" w:rsidP="00E631E2" w:rsidRDefault="00E631E2" w14:paraId="3F76F8A1" w14:textId="77777777"/>
    <w:p w:rsidRPr="009E6E0E" w:rsidR="00E631E2" w:rsidP="00E631E2" w:rsidRDefault="00E631E2" w14:paraId="26898DAA" w14:textId="77777777"/>
    <w:p w:rsidRPr="009E6E0E" w:rsidR="00E631E2" w:rsidP="00E631E2" w:rsidRDefault="00E631E2" w14:paraId="260B2E57" w14:textId="77777777"/>
    <w:p w:rsidRPr="009E6E0E" w:rsidR="00E631E2" w:rsidP="00E631E2" w:rsidRDefault="00E631E2" w14:paraId="34AB1C55" w14:textId="77777777"/>
    <w:p w:rsidR="001A3DF1" w:rsidP="00AB46F5" w:rsidRDefault="00E631E2" w14:paraId="5750F141" w14:textId="77777777">
      <w:pPr>
        <w:rPr>
          <w:b/>
          <w:bCs/>
        </w:rPr>
      </w:pPr>
      <w:r w:rsidRPr="009E6E0E">
        <w:rPr>
          <w:b/>
          <w:bCs/>
        </w:rPr>
        <w:t>Vragen van het lid Diederik van Dijk (SGP) aan de minister van Justitie en Veiligheid over het bestraffen van frequente verkeersovertreders bij het veroorzaken van ernstige ongelukken</w:t>
      </w:r>
    </w:p>
    <w:p w:rsidRPr="009E6E0E" w:rsidR="00E631E2" w:rsidP="001A3DF1" w:rsidRDefault="00E631E2" w14:paraId="4FE85398" w14:textId="574431CA">
      <w:pPr>
        <w:pBdr>
          <w:bottom w:val="single" w:color="auto" w:sz="4" w:space="1"/>
        </w:pBdr>
        <w:rPr>
          <w:b/>
          <w:bCs/>
        </w:rPr>
      </w:pPr>
      <w:r w:rsidRPr="009E6E0E">
        <w:rPr>
          <w:b/>
          <w:bCs/>
        </w:rPr>
        <w:t>(ingezonden 3 maart 2026, 2026Z04105)</w:t>
      </w:r>
    </w:p>
    <w:p w:rsidR="00E631E2" w:rsidP="00E631E2" w:rsidRDefault="00E631E2" w14:paraId="0CB3B5BF" w14:textId="67D17707">
      <w:pPr>
        <w:rPr>
          <w:b/>
          <w:bCs/>
        </w:rPr>
      </w:pPr>
    </w:p>
    <w:p w:rsidRPr="009E6E0E" w:rsidR="001A3DF1" w:rsidP="00E631E2" w:rsidRDefault="001A3DF1" w14:paraId="4CC0707D" w14:textId="77777777">
      <w:pPr>
        <w:rPr>
          <w:b/>
          <w:bCs/>
        </w:rPr>
      </w:pPr>
    </w:p>
    <w:p w:rsidRPr="009E6E0E" w:rsidR="00E631E2" w:rsidP="00AB46F5" w:rsidRDefault="0000488B" w14:paraId="24B841B1" w14:textId="21F94207">
      <w:pPr>
        <w:rPr>
          <w:b/>
          <w:bCs/>
        </w:rPr>
      </w:pPr>
      <w:r w:rsidRPr="009E6E0E">
        <w:rPr>
          <w:b/>
          <w:bCs/>
        </w:rPr>
        <w:t xml:space="preserve">Vraag </w:t>
      </w:r>
      <w:r w:rsidRPr="009E6E0E" w:rsidR="00E631E2">
        <w:rPr>
          <w:b/>
          <w:bCs/>
        </w:rPr>
        <w:t>1</w:t>
      </w:r>
    </w:p>
    <w:p w:rsidRPr="009E6E0E" w:rsidR="0000488B" w:rsidP="00AB46F5" w:rsidRDefault="00E631E2" w14:paraId="37B25023" w14:textId="5F7686E3">
      <w:pPr>
        <w:rPr>
          <w:b/>
          <w:bCs/>
        </w:rPr>
      </w:pPr>
      <w:r w:rsidRPr="009E6E0E">
        <w:rPr>
          <w:b/>
          <w:bCs/>
        </w:rPr>
        <w:t>Bent u bekend met het bericht ‘</w:t>
      </w:r>
      <w:proofErr w:type="spellStart"/>
      <w:r w:rsidRPr="009E6E0E">
        <w:rPr>
          <w:b/>
          <w:bCs/>
        </w:rPr>
        <w:t>Abdalla</w:t>
      </w:r>
      <w:proofErr w:type="spellEnd"/>
      <w:r w:rsidRPr="009E6E0E">
        <w:rPr>
          <w:b/>
          <w:bCs/>
        </w:rPr>
        <w:t xml:space="preserve"> valt in slaap en rijdt voetganger dood, rechter geeft hem celstraf’? 1)</w:t>
      </w:r>
    </w:p>
    <w:p w:rsidRPr="009E6E0E" w:rsidR="00AB46F5" w:rsidP="00AB46F5" w:rsidRDefault="00AB46F5" w14:paraId="219FB913" w14:textId="77777777">
      <w:pPr>
        <w:rPr>
          <w:b/>
          <w:bCs/>
        </w:rPr>
      </w:pPr>
    </w:p>
    <w:p w:rsidRPr="009E6E0E" w:rsidR="0000488B" w:rsidP="00AB46F5" w:rsidRDefault="0000488B" w14:paraId="2E6A1760" w14:textId="6B274043">
      <w:pPr>
        <w:rPr>
          <w:b/>
          <w:bCs/>
        </w:rPr>
      </w:pPr>
      <w:r w:rsidRPr="009E6E0E">
        <w:rPr>
          <w:b/>
          <w:bCs/>
        </w:rPr>
        <w:t>Antwoord op vraag 1</w:t>
      </w:r>
    </w:p>
    <w:p w:rsidRPr="009E6E0E" w:rsidR="00991CC9" w:rsidP="00AB46F5" w:rsidRDefault="00991CC9" w14:paraId="1114210A" w14:textId="5A1D78DB">
      <w:r w:rsidRPr="009E6E0E">
        <w:t xml:space="preserve">Ja. </w:t>
      </w:r>
    </w:p>
    <w:p w:rsidRPr="009E6E0E" w:rsidR="00AB46F5" w:rsidP="00AB46F5" w:rsidRDefault="00AB46F5" w14:paraId="3B2D99EA" w14:textId="77777777"/>
    <w:p w:rsidRPr="009E6E0E" w:rsidR="0000488B" w:rsidP="0000488B" w:rsidRDefault="0000488B" w14:paraId="3F5698A0" w14:textId="77777777">
      <w:pPr>
        <w:autoSpaceDN/>
        <w:spacing w:line="259" w:lineRule="auto"/>
        <w:textAlignment w:val="auto"/>
        <w:rPr>
          <w:b/>
          <w:bCs/>
        </w:rPr>
      </w:pPr>
      <w:r w:rsidRPr="009E6E0E">
        <w:rPr>
          <w:b/>
          <w:bCs/>
        </w:rPr>
        <w:t xml:space="preserve">Vraag </w:t>
      </w:r>
      <w:r w:rsidRPr="009E6E0E" w:rsidR="00E631E2">
        <w:rPr>
          <w:b/>
          <w:bCs/>
        </w:rPr>
        <w:t>2</w:t>
      </w:r>
    </w:p>
    <w:p w:rsidRPr="009E6E0E" w:rsidR="0000488B" w:rsidP="0000488B" w:rsidRDefault="00E631E2" w14:paraId="361C9590" w14:textId="39DF1C89">
      <w:pPr>
        <w:autoSpaceDN/>
        <w:spacing w:line="259" w:lineRule="auto"/>
        <w:textAlignment w:val="auto"/>
      </w:pPr>
      <w:r w:rsidRPr="009E6E0E">
        <w:rPr>
          <w:b/>
          <w:bCs/>
        </w:rPr>
        <w:t>Hoe wordt op dit moment in de vervolging en berechting rekening gehouden met de persoonlijke geschiedenis van het aantal en type verkeersovertredingen van de verdachte? Is deze praktijk volgens u toereikend?</w:t>
      </w:r>
      <w:r w:rsidRPr="009E6E0E">
        <w:rPr>
          <w:b/>
          <w:bCs/>
        </w:rPr>
        <w:br/>
      </w:r>
    </w:p>
    <w:p w:rsidRPr="009E6E0E" w:rsidR="0000488B" w:rsidP="0000488B" w:rsidRDefault="0000488B" w14:paraId="52975125" w14:textId="621DE834">
      <w:pPr>
        <w:autoSpaceDN/>
        <w:spacing w:line="259" w:lineRule="auto"/>
        <w:textAlignment w:val="auto"/>
        <w:rPr>
          <w:b/>
          <w:bCs/>
        </w:rPr>
      </w:pPr>
      <w:r w:rsidRPr="009E6E0E">
        <w:rPr>
          <w:b/>
          <w:bCs/>
        </w:rPr>
        <w:t>Antwoord op vraag 2</w:t>
      </w:r>
    </w:p>
    <w:p w:rsidRPr="009E6E0E" w:rsidR="00480980" w:rsidP="00AB46F5" w:rsidRDefault="00983241" w14:paraId="3DD5E009" w14:textId="5BD9303E">
      <w:r w:rsidRPr="009E6E0E">
        <w:t>Eerder opgelegde strafbeschikkingen en veroordelingen</w:t>
      </w:r>
      <w:r w:rsidRPr="009E6E0E" w:rsidR="00C03B4C">
        <w:t xml:space="preserve"> (met boetes boven de 130 euro)</w:t>
      </w:r>
      <w:r w:rsidRPr="009E6E0E">
        <w:t xml:space="preserve"> staan in de justitiële documentatie. Bij het bepalen van de strafeis door het </w:t>
      </w:r>
      <w:r w:rsidRPr="009E6E0E" w:rsidR="0078484A">
        <w:t>O</w:t>
      </w:r>
      <w:r w:rsidRPr="009E6E0E">
        <w:t xml:space="preserve">penbaar </w:t>
      </w:r>
      <w:r w:rsidRPr="009E6E0E" w:rsidR="0078484A">
        <w:t>M</w:t>
      </w:r>
      <w:r w:rsidRPr="009E6E0E">
        <w:t xml:space="preserve">inisterie en de oplegging van de straf door de rechter, wordt hier rekening mee gehouden. In de praktijk leidt recidive veelal tot hogere straffen. </w:t>
      </w:r>
      <w:r w:rsidRPr="009E6E0E" w:rsidR="00480980">
        <w:t xml:space="preserve"> Artikel 179, vierde lid, van de Wegenverkeerswet bepaalt bijvoorbeeld dat als iemand binnen vijf jaar wederom een rijontzegging krijgt opgelegd, de rijontzegging in plaats van maximaal vijf jaar maximaal tien jaar bedraagt. Daarnaast vallen de misdrijven uit de Wegenverkeerswet 1994 onder de recidiveregeling zoals opgenomen in het Wetboek van Strafrecht (artikelen 43a en 43b).</w:t>
      </w:r>
      <w:r w:rsidRPr="009E6E0E" w:rsidR="002E0DC3">
        <w:t xml:space="preserve"> </w:t>
      </w:r>
      <w:r w:rsidRPr="009E6E0E" w:rsidR="00480980">
        <w:t>Dat betekent bijvoorbeeld dat wanneer iemand zich schuldig maakt aan een verkeersmisdrijf terwijl er nog geen vijf jaren zijn verstreken sinds een veroordeling voor een soortgelijk misdrijf, het strafmaximum met een derde kan worden verhoogd. Overtredingen die onder de Wet administratiefrechtelijke handhaving verkeersvoorschriften vallen, staan niet in de justitiële documentatie</w:t>
      </w:r>
      <w:r w:rsidRPr="009E6E0E" w:rsidR="00C03B4C">
        <w:t xml:space="preserve"> omdat het uitgangspunt van deze wet is dat de overtredingen die hieronder vallen</w:t>
      </w:r>
      <w:r w:rsidRPr="009E6E0E" w:rsidR="00610D1C">
        <w:t>,</w:t>
      </w:r>
      <w:r w:rsidRPr="009E6E0E" w:rsidR="00C03B4C">
        <w:t xml:space="preserve"> ethisch neutraal zijn</w:t>
      </w:r>
      <w:r w:rsidRPr="009E6E0E" w:rsidR="00480980">
        <w:t xml:space="preserve">. </w:t>
      </w:r>
    </w:p>
    <w:p w:rsidRPr="009E6E0E" w:rsidR="0000488B" w:rsidP="00AB46F5" w:rsidRDefault="0000488B" w14:paraId="611487FE" w14:textId="77777777">
      <w:pPr>
        <w:rPr>
          <w:b/>
          <w:bCs/>
        </w:rPr>
      </w:pPr>
    </w:p>
    <w:p w:rsidRPr="009E6E0E" w:rsidR="00E631E2" w:rsidP="00AB46F5" w:rsidRDefault="0000488B" w14:paraId="39935B80" w14:textId="51D7DBB5">
      <w:pPr>
        <w:rPr>
          <w:b/>
          <w:bCs/>
        </w:rPr>
      </w:pPr>
      <w:r w:rsidRPr="009E6E0E">
        <w:rPr>
          <w:b/>
          <w:bCs/>
        </w:rPr>
        <w:t xml:space="preserve">Vraag </w:t>
      </w:r>
      <w:r w:rsidRPr="009E6E0E" w:rsidR="00E631E2">
        <w:rPr>
          <w:b/>
          <w:bCs/>
        </w:rPr>
        <w:t>3</w:t>
      </w:r>
    </w:p>
    <w:p w:rsidRPr="009E6E0E" w:rsidR="0000488B" w:rsidP="00AB46F5" w:rsidRDefault="00E631E2" w14:paraId="3AFC8E7D" w14:textId="77777777">
      <w:r w:rsidRPr="009E6E0E">
        <w:rPr>
          <w:b/>
          <w:bCs/>
        </w:rPr>
        <w:t xml:space="preserve">Kunt u toelichten waarop in de huidige praktijk de gedachte berust dat een gevangenisstraf en rij-ontzegging van één of enkele jaren voldoende is om recht te doen aan verkeerssituaties met dodelijke afloop waarin verdachten reeds herhaaldelijk </w:t>
      </w:r>
      <w:proofErr w:type="spellStart"/>
      <w:r w:rsidRPr="009E6E0E">
        <w:rPr>
          <w:b/>
          <w:bCs/>
        </w:rPr>
        <w:t>gevaarzettend</w:t>
      </w:r>
      <w:proofErr w:type="spellEnd"/>
      <w:r w:rsidRPr="009E6E0E">
        <w:rPr>
          <w:b/>
          <w:bCs/>
        </w:rPr>
        <w:t xml:space="preserve"> gedrag hebben vertoond in het verkeer?</w:t>
      </w:r>
      <w:r w:rsidRPr="009E6E0E">
        <w:br/>
      </w:r>
    </w:p>
    <w:p w:rsidRPr="009E6E0E" w:rsidR="0000488B" w:rsidP="0000488B" w:rsidRDefault="0000488B" w14:paraId="5DB7DD72" w14:textId="60E30E25">
      <w:pPr>
        <w:autoSpaceDN/>
        <w:spacing w:line="240" w:lineRule="auto"/>
        <w:textAlignment w:val="auto"/>
        <w:rPr>
          <w:b/>
          <w:bCs/>
        </w:rPr>
      </w:pPr>
      <w:r w:rsidRPr="009E6E0E">
        <w:rPr>
          <w:b/>
          <w:bCs/>
        </w:rPr>
        <w:t>Antwoord op vraag 3</w:t>
      </w:r>
    </w:p>
    <w:p w:rsidRPr="009E6E0E" w:rsidR="00BB38B3" w:rsidP="00B1333E" w:rsidRDefault="00BB38B3" w14:paraId="7DB14576" w14:textId="3062023C">
      <w:pPr>
        <w:rPr>
          <w:b/>
          <w:bCs/>
        </w:rPr>
      </w:pPr>
      <w:r w:rsidRPr="009E6E0E">
        <w:t xml:space="preserve">De rechter moet bij het bepalen van de strafmaat rekening houden met de verschillende omstandigheden van het geval. Daarbij wordt gekeken naar de gevolgen van het gedrag, maar vooral ook naar de mate van schuld. Dit kan in verkeerszaken erg uiteenlopen. Zo kan een kort moment van onoplettendheid fatale gevolgen hebben, terwijl zeer onvoorzichtig gedrag soms zonder gevolgen blijft. </w:t>
      </w:r>
      <w:r w:rsidRPr="009E6E0E" w:rsidR="00C03B4C">
        <w:t xml:space="preserve">Hoe verwijtbaar het gedrag ook is, het gaat bij verkeersongevallen wel altijd om een bepaalde mate van schuld. Dit maakt dat de bovengrens van de straf lager is dan bij delicten die met opzet gepleegd worden. Indien een bestuurder iemand opzettelijk aanrijdt, is er geen sprake meer van een verkeersmisdrijf maar van (poging tot) doodslag. Daar gelden andere </w:t>
      </w:r>
      <w:r w:rsidRPr="009E6E0E" w:rsidR="00D54DD6">
        <w:t>maximumstraffen</w:t>
      </w:r>
      <w:r w:rsidRPr="009E6E0E" w:rsidR="00C03B4C">
        <w:t xml:space="preserve"> voor. </w:t>
      </w:r>
    </w:p>
    <w:p w:rsidRPr="009E6E0E" w:rsidR="00BB38B3" w:rsidP="00BB38B3" w:rsidRDefault="00BB38B3" w14:paraId="4BA67D2A" w14:textId="550A3C2C">
      <w:pPr>
        <w:spacing w:line="240" w:lineRule="auto"/>
      </w:pPr>
      <w:r w:rsidRPr="009E6E0E">
        <w:t>De strafeisen in de richtlijn van het Openbaar Ministerie (OM) in geval van een dodelijke aanrijding lopen dan ook uiteen. Het wegenverkeersrecht kent vier oplopende gradaties van schuld</w:t>
      </w:r>
      <w:r w:rsidRPr="009E6E0E" w:rsidR="00B1333E">
        <w:t>.</w:t>
      </w:r>
    </w:p>
    <w:p w:rsidRPr="009E6E0E" w:rsidR="00BB38B3" w:rsidP="00BB38B3" w:rsidRDefault="00BB38B3" w14:paraId="4D1CA147" w14:textId="77777777">
      <w:pPr>
        <w:spacing w:line="240" w:lineRule="auto"/>
      </w:pPr>
    </w:p>
    <w:p w:rsidRPr="009E6E0E" w:rsidR="00BB38B3" w:rsidP="00AB46F5" w:rsidRDefault="00BB38B3" w14:paraId="5A47BE92" w14:textId="6B437A3A">
      <w:r w:rsidRPr="009E6E0E">
        <w:t xml:space="preserve">Voor de lichtste vorm van schuld, </w:t>
      </w:r>
      <w:r w:rsidRPr="009E6E0E">
        <w:rPr>
          <w:i/>
          <w:iCs/>
        </w:rPr>
        <w:t>aanmerkelijke schuld</w:t>
      </w:r>
      <w:r w:rsidRPr="009E6E0E">
        <w:t xml:space="preserve">, geldt </w:t>
      </w:r>
      <w:r w:rsidRPr="009E6E0E" w:rsidR="00C03B4C">
        <w:t xml:space="preserve">in de meeste gevallen </w:t>
      </w:r>
      <w:r w:rsidRPr="009E6E0E">
        <w:t xml:space="preserve">een strafeis van een taakstraf van 240 uur in combinatie met een onvoorwaardelijke ontzegging van de rijbevoegdheid voor de duur van één jaar. In geval van </w:t>
      </w:r>
      <w:r w:rsidRPr="009E6E0E">
        <w:rPr>
          <w:i/>
          <w:iCs/>
        </w:rPr>
        <w:t>ernstige schuld</w:t>
      </w:r>
      <w:r w:rsidRPr="009E6E0E">
        <w:t xml:space="preserve"> volgt een strafeis van een onvoorwaardelijke gevangenisstraf van zes maanden met een onvoorwaardelijke ontzegging van de rijbevoegdheid van twee jaar. Als er sprake is van een </w:t>
      </w:r>
      <w:r w:rsidRPr="009E6E0E">
        <w:rPr>
          <w:i/>
          <w:iCs/>
        </w:rPr>
        <w:t>zeer hoge mate van schuld</w:t>
      </w:r>
      <w:r w:rsidRPr="009E6E0E">
        <w:t xml:space="preserve"> aan de kant van de verdachte is de strafeis een onvoorwaardelijke gevangenisstraf van acht maanden met een onvoorwaardelijke ontzegging van de rijbevoegdheid van drie jaar.</w:t>
      </w:r>
      <w:r w:rsidRPr="009E6E0E" w:rsidR="00B1333E">
        <w:t xml:space="preserve"> </w:t>
      </w:r>
      <w:r w:rsidRPr="009E6E0E">
        <w:t xml:space="preserve">De vierde en zwaarste mate van schuld vormt </w:t>
      </w:r>
      <w:r w:rsidRPr="009E6E0E">
        <w:rPr>
          <w:i/>
          <w:iCs/>
        </w:rPr>
        <w:t>roekeloosheid</w:t>
      </w:r>
      <w:r w:rsidRPr="009E6E0E">
        <w:t xml:space="preserve">, waarvoor maximaal zes jaar gevangenisstraf en vijf jaar ontzegging van de rijbevoegdheid - die ingaat na de gevangenisstraf - kan worden opgelegd. Voor deze zwaarste categorie is in de OM richtlijn geen strafeis geformuleerd, maar er wordt altijd een hogere straf geëist dan bij de in de hiervoor beschreven gradaties. </w:t>
      </w:r>
    </w:p>
    <w:p w:rsidRPr="009E6E0E" w:rsidR="00AB46F5" w:rsidP="00AB46F5" w:rsidRDefault="00AB46F5" w14:paraId="032B4CF4" w14:textId="77777777"/>
    <w:p w:rsidRPr="009E6E0E" w:rsidR="00BB38B3" w:rsidP="00AB46F5" w:rsidRDefault="00BB38B3" w14:paraId="6D735C85" w14:textId="691B13BB">
      <w:r w:rsidRPr="009E6E0E">
        <w:t xml:space="preserve">Wanneer er bij de verdachte ook sprake is van alcohol- of drugsgebruik liggen de strafeisen in de richtlijn hoger, evenals de mogelijke maximumstraffen. Zo is de maximale straf bij roekeloosheid </w:t>
      </w:r>
      <w:r w:rsidRPr="009E6E0E" w:rsidR="00D54DD6">
        <w:t xml:space="preserve">dan </w:t>
      </w:r>
      <w:r w:rsidRPr="009E6E0E">
        <w:t xml:space="preserve">op negen jaar gevangenisstraf gesteld. </w:t>
      </w:r>
    </w:p>
    <w:p w:rsidRPr="009E6E0E" w:rsidR="0000488B" w:rsidP="0000488B" w:rsidRDefault="0000488B" w14:paraId="3F994FB9" w14:textId="77777777">
      <w:pPr>
        <w:spacing w:line="240" w:lineRule="auto"/>
      </w:pPr>
    </w:p>
    <w:p w:rsidRPr="009E6E0E" w:rsidR="005901B1" w:rsidP="0000488B" w:rsidRDefault="0000488B" w14:paraId="6BB65308" w14:textId="688702F1">
      <w:pPr>
        <w:autoSpaceDN/>
        <w:spacing w:line="259" w:lineRule="auto"/>
        <w:textAlignment w:val="auto"/>
        <w:rPr>
          <w:b/>
          <w:bCs/>
        </w:rPr>
      </w:pPr>
      <w:r w:rsidRPr="009E6E0E">
        <w:rPr>
          <w:b/>
          <w:bCs/>
        </w:rPr>
        <w:t xml:space="preserve">Vraag </w:t>
      </w:r>
      <w:r w:rsidRPr="009E6E0E" w:rsidR="00E631E2">
        <w:rPr>
          <w:b/>
          <w:bCs/>
        </w:rPr>
        <w:t>4</w:t>
      </w:r>
      <w:r w:rsidRPr="009E6E0E" w:rsidR="005901B1">
        <w:rPr>
          <w:b/>
          <w:bCs/>
        </w:rPr>
        <w:t xml:space="preserve"> </w:t>
      </w:r>
    </w:p>
    <w:p w:rsidRPr="009E6E0E" w:rsidR="0000488B" w:rsidP="0000488B" w:rsidRDefault="00E631E2" w14:paraId="7DAB13C1" w14:textId="77777777">
      <w:pPr>
        <w:autoSpaceDN/>
        <w:spacing w:line="259" w:lineRule="auto"/>
        <w:textAlignment w:val="auto"/>
      </w:pPr>
      <w:r w:rsidRPr="009E6E0E">
        <w:rPr>
          <w:b/>
          <w:bCs/>
        </w:rPr>
        <w:t>Vindt u dat sommige bestuurders definitief de rijbevoegdheid moet kunnen worden ontzegd? In hoeverre wordt die mogelijkheid nu geboden en gebruikt?</w:t>
      </w:r>
      <w:r w:rsidRPr="009E6E0E">
        <w:rPr>
          <w:b/>
          <w:bCs/>
        </w:rPr>
        <w:br/>
      </w:r>
    </w:p>
    <w:p w:rsidRPr="009E6E0E" w:rsidR="0000488B" w:rsidP="0000488B" w:rsidRDefault="0000488B" w14:paraId="004D7C2E" w14:textId="77777777">
      <w:pPr>
        <w:autoSpaceDN/>
        <w:spacing w:line="259" w:lineRule="auto"/>
        <w:textAlignment w:val="auto"/>
        <w:rPr>
          <w:b/>
          <w:bCs/>
        </w:rPr>
      </w:pPr>
      <w:r w:rsidRPr="009E6E0E">
        <w:rPr>
          <w:b/>
          <w:bCs/>
        </w:rPr>
        <w:t xml:space="preserve">Antwoord op vraag 4 </w:t>
      </w:r>
    </w:p>
    <w:p w:rsidRPr="009E6E0E" w:rsidR="0000488B" w:rsidP="00AB46F5" w:rsidRDefault="005901B1" w14:paraId="556BB7DF" w14:textId="3ADDF628">
      <w:pPr>
        <w:rPr>
          <w:b/>
          <w:bCs/>
        </w:rPr>
      </w:pPr>
      <w:r w:rsidRPr="009E6E0E">
        <w:t xml:space="preserve">Op dit moment kan een rijontzegging oplopen tot tien jaar, afhankelijk van het strafbare feit. Dit kan zelfs langer zijn als voor verschillende feiten meerdere rijontzeggingen zijn opgelegd. </w:t>
      </w:r>
      <w:r w:rsidRPr="009E6E0E" w:rsidR="00173A83">
        <w:t xml:space="preserve">De duur van een eventueel opgelegde gevangenisstraf wordt bij de </w:t>
      </w:r>
      <w:r w:rsidRPr="009E6E0E">
        <w:t xml:space="preserve">termijn </w:t>
      </w:r>
      <w:r w:rsidRPr="009E6E0E" w:rsidR="00173A83">
        <w:t xml:space="preserve">van de rijontzegging opgeteld. </w:t>
      </w:r>
      <w:r w:rsidRPr="009E6E0E">
        <w:t xml:space="preserve">Ik acht de mogelijkheden die de wet daarmee biedt, toereikend. Een rijontzegging van tien jaar wordt in praktijk maar enkele keren per jaar opgelegd. Van de mogelijkheid om een langere rijontzegging op te leggen, zal daarom in de praktijk naar verwachting ook maar weinig gebruik worden gemaakt. </w:t>
      </w:r>
    </w:p>
    <w:p w:rsidRPr="009E6E0E" w:rsidR="0000488B" w:rsidP="0000488B" w:rsidRDefault="0000488B" w14:paraId="5AB1912B" w14:textId="77777777">
      <w:pPr>
        <w:autoSpaceDN/>
        <w:spacing w:line="259" w:lineRule="auto"/>
        <w:textAlignment w:val="auto"/>
        <w:rPr>
          <w:b/>
          <w:bCs/>
        </w:rPr>
      </w:pPr>
    </w:p>
    <w:p w:rsidRPr="009E6E0E" w:rsidR="00E631E2" w:rsidP="00AB46F5" w:rsidRDefault="0000488B" w14:paraId="18E91C3D" w14:textId="6066738C">
      <w:pPr>
        <w:rPr>
          <w:b/>
          <w:bCs/>
        </w:rPr>
      </w:pPr>
      <w:r w:rsidRPr="009E6E0E">
        <w:rPr>
          <w:b/>
          <w:bCs/>
        </w:rPr>
        <w:t xml:space="preserve">Vraag </w:t>
      </w:r>
      <w:r w:rsidRPr="009E6E0E" w:rsidR="00E631E2">
        <w:rPr>
          <w:b/>
          <w:bCs/>
        </w:rPr>
        <w:t>5</w:t>
      </w:r>
    </w:p>
    <w:p w:rsidRPr="009E6E0E" w:rsidR="0000488B" w:rsidP="00AB46F5" w:rsidRDefault="00E631E2" w14:paraId="7F181C4D" w14:textId="77777777">
      <w:pPr>
        <w:rPr>
          <w:b/>
          <w:bCs/>
        </w:rPr>
      </w:pPr>
      <w:r w:rsidRPr="009E6E0E">
        <w:rPr>
          <w:b/>
          <w:bCs/>
        </w:rPr>
        <w:t>Op welke wijze wordt toegezien of een veroordeelde zich houdt aan de rij-ontzegging? Hoeveel personen zijn in de afgelopen jaren aangetroffen als bestuurder terwijl sprake was van een rij-ontzegging?</w:t>
      </w:r>
      <w:r w:rsidRPr="009E6E0E">
        <w:rPr>
          <w:b/>
          <w:bCs/>
        </w:rPr>
        <w:br/>
      </w:r>
    </w:p>
    <w:p w:rsidRPr="009E6E0E" w:rsidR="0000488B" w:rsidP="00AB46F5" w:rsidRDefault="0000488B" w14:paraId="2084FF88" w14:textId="77777777">
      <w:pPr>
        <w:rPr>
          <w:b/>
          <w:bCs/>
        </w:rPr>
      </w:pPr>
      <w:r w:rsidRPr="009E6E0E">
        <w:rPr>
          <w:b/>
          <w:bCs/>
        </w:rPr>
        <w:t xml:space="preserve">Antwoord op vraag 5 </w:t>
      </w:r>
    </w:p>
    <w:p w:rsidRPr="009E6E0E" w:rsidR="008F016F" w:rsidP="00AB46F5" w:rsidRDefault="005901B1" w14:paraId="16B95F15" w14:textId="2DB1FEB4">
      <w:r w:rsidRPr="009E6E0E">
        <w:t xml:space="preserve">De politie handhaaft op het rijden zonder geldig rijbewijs. </w:t>
      </w:r>
      <w:r w:rsidRPr="009E6E0E" w:rsidR="008F016F">
        <w:t xml:space="preserve">De politie hanteert een </w:t>
      </w:r>
      <w:proofErr w:type="spellStart"/>
      <w:r w:rsidRPr="009E6E0E" w:rsidR="008F016F">
        <w:t>risicogestuurde</w:t>
      </w:r>
      <w:proofErr w:type="spellEnd"/>
      <w:r w:rsidRPr="009E6E0E" w:rsidR="008F016F">
        <w:t xml:space="preserve"> aanpak. De politie zet hiervoor onder andere de Automatic </w:t>
      </w:r>
      <w:proofErr w:type="spellStart"/>
      <w:r w:rsidRPr="009E6E0E" w:rsidR="008F016F">
        <w:t>Number</w:t>
      </w:r>
      <w:proofErr w:type="spellEnd"/>
      <w:r w:rsidRPr="009E6E0E" w:rsidR="008F016F">
        <w:t xml:space="preserve"> Plate </w:t>
      </w:r>
      <w:proofErr w:type="spellStart"/>
      <w:r w:rsidRPr="009E6E0E" w:rsidR="008F016F">
        <w:t>Recognition</w:t>
      </w:r>
      <w:proofErr w:type="spellEnd"/>
      <w:r w:rsidRPr="009E6E0E" w:rsidR="008F016F">
        <w:t xml:space="preserve"> (ANPR)-camera’s in. Personen met een ongeldig verklaard rijbewijs die een voertuig op hun naam hebben staan, kunnen met behulp van deze camera’s snel gelokaliseerd worden. ANPR-camera’s kunnen kentekens automatisch lezen en deze vervolgens vergelijken met lijsten van kentekens waarmee iets aan de hand is. </w:t>
      </w:r>
      <w:r w:rsidRPr="009E6E0E" w:rsidR="00CC0371">
        <w:t xml:space="preserve">De politie kan dan de bestuurder van het gelokaliseerde voertuig </w:t>
      </w:r>
      <w:r w:rsidRPr="009E6E0E" w:rsidR="00D54DD6">
        <w:t xml:space="preserve">vervolgens </w:t>
      </w:r>
      <w:r w:rsidRPr="009E6E0E" w:rsidR="00CC0371">
        <w:t>controleren.</w:t>
      </w:r>
      <w:r w:rsidRPr="009E6E0E" w:rsidR="008F016F">
        <w:t xml:space="preserve"> De eigenaar van het voertuig van wie het rijbewijs ongeldig is verklaard, kan immers zijn voertuig ook hebben uitgeleend aan of laten besturen door iemand die wel over een geldig rijbewijs beschikt. </w:t>
      </w:r>
    </w:p>
    <w:p w:rsidRPr="009E6E0E" w:rsidR="00AB46F5" w:rsidP="00AB46F5" w:rsidRDefault="00AB46F5" w14:paraId="04DA48D1" w14:textId="77777777"/>
    <w:p w:rsidRPr="009E6E0E" w:rsidR="00AB46F5" w:rsidP="00AB46F5" w:rsidRDefault="008F016F" w14:paraId="127ED5C8" w14:textId="77777777">
      <w:r w:rsidRPr="009E6E0E">
        <w:t>In 2025 zijn er in totaal ruim 10.000 bestuurder</w:t>
      </w:r>
      <w:r w:rsidRPr="009E6E0E" w:rsidR="00497311">
        <w:t>s</w:t>
      </w:r>
      <w:r w:rsidRPr="009E6E0E">
        <w:t xml:space="preserve"> </w:t>
      </w:r>
      <w:r w:rsidRPr="009E6E0E" w:rsidR="00173A83">
        <w:t>staande</w:t>
      </w:r>
      <w:r w:rsidRPr="009E6E0E" w:rsidR="00D52205">
        <w:t xml:space="preserve"> </w:t>
      </w:r>
      <w:r w:rsidRPr="009E6E0E">
        <w:t xml:space="preserve">gehouden voor het rijden met een ongeldig rijbewijs. Het ging in 689 gevallen om het rijden tijdens een ontzegging van de rijbevoegdheid. Het merendeel van de gevallen betreft het rijden </w:t>
      </w:r>
      <w:r w:rsidRPr="009E6E0E" w:rsidR="00625ED3">
        <w:t>met een rijbewijs dat op grond van het bestuursrecht ongeldig is verklaard.</w:t>
      </w:r>
    </w:p>
    <w:p w:rsidRPr="009E6E0E" w:rsidR="008F016F" w:rsidP="00AB46F5" w:rsidRDefault="00625ED3" w14:paraId="1029C290" w14:textId="0AC068BD">
      <w:r w:rsidRPr="009E6E0E">
        <w:t xml:space="preserve"> </w:t>
      </w:r>
    </w:p>
    <w:p w:rsidRPr="009E6E0E" w:rsidR="00E631E2" w:rsidP="0000488B" w:rsidRDefault="0000488B" w14:paraId="778D2510" w14:textId="622E55ED">
      <w:pPr>
        <w:autoSpaceDN/>
        <w:spacing w:line="259" w:lineRule="auto"/>
        <w:textAlignment w:val="auto"/>
        <w:rPr>
          <w:b/>
          <w:bCs/>
        </w:rPr>
      </w:pPr>
      <w:r w:rsidRPr="009E6E0E">
        <w:rPr>
          <w:b/>
          <w:bCs/>
        </w:rPr>
        <w:t>Vraag 6</w:t>
      </w:r>
    </w:p>
    <w:p w:rsidRPr="009E6E0E" w:rsidR="0000488B" w:rsidP="00AB46F5" w:rsidRDefault="00E631E2" w14:paraId="19405993" w14:textId="77777777">
      <w:pPr>
        <w:rPr>
          <w:b/>
          <w:bCs/>
        </w:rPr>
      </w:pPr>
      <w:r w:rsidRPr="009E6E0E">
        <w:rPr>
          <w:b/>
          <w:bCs/>
        </w:rPr>
        <w:t>Vindt u het passen bij de ernst van de veroordeling tot rij-ontzegging na ernstige of zelfs dodelijke ongelukken dat volgens de richtlijn van het Openbaar Ministerie enkele weken gevangenisstraf wordt gevorderd bij niet-naleving? 2) Waarop berusten de gekozen normen in de richtlijn?</w:t>
      </w:r>
      <w:r w:rsidRPr="009E6E0E">
        <w:rPr>
          <w:b/>
          <w:bCs/>
        </w:rPr>
        <w:br/>
      </w:r>
    </w:p>
    <w:p w:rsidRPr="009E6E0E" w:rsidR="0000488B" w:rsidP="00AB46F5" w:rsidRDefault="0000488B" w14:paraId="5F7E9130" w14:textId="3724C903">
      <w:pPr>
        <w:rPr>
          <w:b/>
          <w:bCs/>
        </w:rPr>
      </w:pPr>
      <w:r w:rsidRPr="009E6E0E">
        <w:rPr>
          <w:b/>
          <w:bCs/>
        </w:rPr>
        <w:t xml:space="preserve">Antwoord op vraag 6 </w:t>
      </w:r>
    </w:p>
    <w:p w:rsidRPr="009E6E0E" w:rsidR="0000488B" w:rsidP="00AB46F5" w:rsidRDefault="00173A83" w14:paraId="26E9E4D1" w14:textId="16B4F94F">
      <w:r w:rsidRPr="009E6E0E">
        <w:t xml:space="preserve">Er is bij het schenden van een ontzegging van de rijbevoegdheid niet </w:t>
      </w:r>
      <w:r w:rsidRPr="009E6E0E" w:rsidR="009C69E6">
        <w:t xml:space="preserve">noodzakelijk </w:t>
      </w:r>
      <w:r w:rsidRPr="009E6E0E">
        <w:t xml:space="preserve">sprake van </w:t>
      </w:r>
      <w:r w:rsidRPr="009E6E0E" w:rsidR="009C69E6">
        <w:t>het veroorzaken van gevaar</w:t>
      </w:r>
      <w:r w:rsidRPr="009E6E0E" w:rsidR="00D54DD6">
        <w:t>, het gaat hierbij het negeren van een opgelegde maatregel</w:t>
      </w:r>
      <w:r w:rsidRPr="009E6E0E" w:rsidR="009C69E6">
        <w:t xml:space="preserve">. </w:t>
      </w:r>
      <w:r w:rsidRPr="009E6E0E" w:rsidR="002E0DC3">
        <w:t>Wanneer er geen gevaarlijk rijgedrag is vastgesteld en er geen slachtoffers zijn gevallen, zou een veel langere gevangenisstraf niet voldoen aan het proportionaliteitsvereiste.</w:t>
      </w:r>
      <w:r w:rsidRPr="009E6E0E" w:rsidR="00CB417C">
        <w:t xml:space="preserve"> </w:t>
      </w:r>
      <w:r w:rsidRPr="009E6E0E" w:rsidR="00497311">
        <w:t xml:space="preserve">De </w:t>
      </w:r>
      <w:r w:rsidRPr="009E6E0E">
        <w:t xml:space="preserve">duur van de </w:t>
      </w:r>
      <w:r w:rsidRPr="009E6E0E" w:rsidR="00D54DD6">
        <w:t xml:space="preserve">eerder opgelegde </w:t>
      </w:r>
      <w:r w:rsidRPr="009E6E0E">
        <w:t>rijontzegging wordt met de duur van de gevangenisstraf verlengd.</w:t>
      </w:r>
      <w:r w:rsidRPr="009E6E0E" w:rsidR="00497311">
        <w:t xml:space="preserve"> Na de gevangenisstraf geldt dus nog steeds de resterende duur van de rijontzegging. Ook kan voor het schenden van een rijontzegging naast de gevangenisstraf nog een aanvullende ontzegging van de rijbevoegdheid worden opgelegd. </w:t>
      </w:r>
    </w:p>
    <w:p w:rsidRPr="009E6E0E" w:rsidR="00AB46F5" w:rsidP="00AB46F5" w:rsidRDefault="00AB46F5" w14:paraId="1DFF71FF" w14:textId="77777777"/>
    <w:p w:rsidRPr="009E6E0E" w:rsidR="00E631E2" w:rsidP="00AB46F5" w:rsidRDefault="0000488B" w14:paraId="5481975D" w14:textId="1786BC13">
      <w:pPr>
        <w:rPr>
          <w:b/>
          <w:bCs/>
        </w:rPr>
      </w:pPr>
      <w:r w:rsidRPr="009E6E0E">
        <w:rPr>
          <w:b/>
          <w:bCs/>
        </w:rPr>
        <w:t xml:space="preserve">Vraag </w:t>
      </w:r>
      <w:r w:rsidRPr="009E6E0E" w:rsidR="00E631E2">
        <w:rPr>
          <w:b/>
          <w:bCs/>
        </w:rPr>
        <w:t>7</w:t>
      </w:r>
    </w:p>
    <w:p w:rsidRPr="009E6E0E" w:rsidR="0000488B" w:rsidP="00AB46F5" w:rsidRDefault="00E631E2" w14:paraId="19A65D91" w14:textId="77777777">
      <w:pPr>
        <w:rPr>
          <w:b/>
          <w:bCs/>
        </w:rPr>
      </w:pPr>
      <w:r w:rsidRPr="009E6E0E">
        <w:rPr>
          <w:b/>
          <w:bCs/>
        </w:rPr>
        <w:t>Bent u bereid te verkennen of en hoe aanscherping van bestraffing nodig is bij ernstige verkeersongevallen door personen met gebleken risicovol gedrag in het verkeer, waaronder in ieder geval begrepen de bestraffing van het niet naleven van de rij-ontzegging?</w:t>
      </w:r>
      <w:r w:rsidRPr="009E6E0E">
        <w:rPr>
          <w:b/>
          <w:bCs/>
        </w:rPr>
        <w:br/>
      </w:r>
    </w:p>
    <w:p w:rsidRPr="009E6E0E" w:rsidR="0000488B" w:rsidP="00AB46F5" w:rsidRDefault="0000488B" w14:paraId="53E85AF4" w14:textId="77777777">
      <w:pPr>
        <w:rPr>
          <w:b/>
          <w:bCs/>
        </w:rPr>
      </w:pPr>
      <w:r w:rsidRPr="009E6E0E">
        <w:rPr>
          <w:b/>
          <w:bCs/>
        </w:rPr>
        <w:t xml:space="preserve">Antwoord op vraag 7 </w:t>
      </w:r>
    </w:p>
    <w:p w:rsidRPr="009E6E0E" w:rsidR="00E631E2" w:rsidP="00AB46F5" w:rsidRDefault="00625ED3" w14:paraId="36462AA3" w14:textId="06A8AD20">
      <w:r w:rsidRPr="009E6E0E">
        <w:t xml:space="preserve">Met de wet aanscherping strafrechtelijke aansprakelijkheid ernstige verkeersdelicten zijn de strafmaxima voor een aantal ernstige verkeersdelicten reeds verhoogd. De wet is op 1 januari 2020 in werking getreden en wordt momenteel geëvalueerd. De uitkomsten worden in het najaar verwacht. Ik wil de uitkomsten van deze evaluatie afwachten en op basis van de bevindingen bekijken of de straffen verder moeten worden aangescherpt. </w:t>
      </w:r>
    </w:p>
    <w:p w:rsidRPr="009E6E0E" w:rsidR="00E631E2" w:rsidP="00E631E2" w:rsidRDefault="00E631E2" w14:paraId="3CDE88FB" w14:textId="77777777">
      <w:r w:rsidRPr="009E6E0E">
        <w:t> </w:t>
      </w:r>
      <w:r w:rsidRPr="009E6E0E">
        <w:br/>
      </w:r>
    </w:p>
    <w:p w:rsidRPr="009E6E0E" w:rsidR="00E631E2" w:rsidP="00E631E2" w:rsidRDefault="00E631E2" w14:paraId="4039CFE3" w14:textId="77777777">
      <w:r w:rsidRPr="009E6E0E">
        <w:t>1) Rijnmond, 27 februari 2026, </w:t>
      </w:r>
      <w:proofErr w:type="spellStart"/>
      <w:r w:rsidRPr="009E6E0E">
        <w:t>Abdalla</w:t>
      </w:r>
      <w:proofErr w:type="spellEnd"/>
      <w:r w:rsidRPr="009E6E0E">
        <w:t xml:space="preserve"> valt in slaap en rijdt voetganger dood, rechter geeft hem celstraf (https://www.rijnmond.nl/nieuws/2158628/abdalla-valt-in-slaap-en-rijdt-voetganger-dood-rechter-geeft-hem-celstraf).</w:t>
      </w:r>
      <w:r w:rsidRPr="009E6E0E">
        <w:br/>
      </w:r>
    </w:p>
    <w:p w:rsidR="00E631E2" w:rsidRDefault="00E631E2" w14:paraId="41FF5B0B" w14:textId="26DC1933">
      <w:r w:rsidRPr="009E6E0E">
        <w:t>2) Openbaar Ministerie, Richtlijn voor strafvordering motorrijtuig (doen) besturen tijdens ontzegging e.d. (2019R015)(https://www.om.nl/onderwerpen/b/beleidsregels/richtlijnen-voor-strafvordering-resultaten/richtlijn-voor-strafvordering-motorrijtuig-doen-besturen-tijdens-ontzegging-e.d.-2019r015).</w:t>
      </w:r>
    </w:p>
    <w:sectPr w:rsidR="00E631E2" w:rsidSect="00AB46F5">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6D22" w14:textId="77777777" w:rsidR="00BE45D4" w:rsidRDefault="00BE45D4">
      <w:pPr>
        <w:spacing w:line="240" w:lineRule="auto"/>
      </w:pPr>
      <w:r>
        <w:separator/>
      </w:r>
    </w:p>
  </w:endnote>
  <w:endnote w:type="continuationSeparator" w:id="0">
    <w:p w14:paraId="3038B3E9" w14:textId="77777777" w:rsidR="00BE45D4" w:rsidRDefault="00BE4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A2CCC" w14:textId="77777777" w:rsidR="00BE45D4" w:rsidRDefault="00BE45D4">
      <w:pPr>
        <w:spacing w:line="240" w:lineRule="auto"/>
      </w:pPr>
      <w:r>
        <w:separator/>
      </w:r>
    </w:p>
  </w:footnote>
  <w:footnote w:type="continuationSeparator" w:id="0">
    <w:p w14:paraId="31A55A38" w14:textId="77777777" w:rsidR="00BE45D4" w:rsidRDefault="00BE45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A54A" w14:textId="77777777" w:rsidR="00EE2267" w:rsidRDefault="00BE45D4">
    <w:r>
      <w:rPr>
        <w:noProof/>
      </w:rPr>
      <mc:AlternateContent>
        <mc:Choice Requires="wps">
          <w:drawing>
            <wp:anchor distT="0" distB="0" distL="0" distR="0" simplePos="0" relativeHeight="251652096" behindDoc="0" locked="1" layoutInCell="1" allowOverlap="1" wp14:anchorId="440B8C1F" wp14:editId="0A0B584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16E3408" w14:textId="77777777" w:rsidR="0011217F" w:rsidRDefault="0011217F"/>
                      </w:txbxContent>
                    </wps:txbx>
                    <wps:bodyPr vert="horz" wrap="square" lIns="0" tIns="0" rIns="0" bIns="0" anchor="t" anchorCtr="0"/>
                  </wps:wsp>
                </a:graphicData>
              </a:graphic>
            </wp:anchor>
          </w:drawing>
        </mc:Choice>
        <mc:Fallback>
          <w:pict>
            <v:shapetype w14:anchorId="440B8C1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16E3408" w14:textId="77777777" w:rsidR="0011217F" w:rsidRDefault="0011217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0458B07" wp14:editId="36F38E7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DDF2CB" w14:textId="422C1ADA" w:rsidR="00EE2267" w:rsidRDefault="00BE45D4">
                          <w:pPr>
                            <w:pStyle w:val="Referentiegegevensbold"/>
                          </w:pPr>
                          <w:r>
                            <w:t>Directoraat Generaal Rechtspleging en Rech</w:t>
                          </w:r>
                          <w:r w:rsidR="008A7619">
                            <w:t>ts</w:t>
                          </w:r>
                          <w:r>
                            <w:t>handhaving</w:t>
                          </w:r>
                        </w:p>
                        <w:p w14:paraId="6EB8367A" w14:textId="77777777" w:rsidR="00EE2267" w:rsidRDefault="00BE45D4">
                          <w:pPr>
                            <w:pStyle w:val="Referentiegegevens"/>
                          </w:pPr>
                          <w:r>
                            <w:t>Directie Rechtsbestel</w:t>
                          </w:r>
                        </w:p>
                        <w:p w14:paraId="2C0ED345" w14:textId="77777777" w:rsidR="00EE2267" w:rsidRDefault="00EE2267">
                          <w:pPr>
                            <w:pStyle w:val="WitregelW2"/>
                          </w:pPr>
                        </w:p>
                        <w:p w14:paraId="4FCBB5BD" w14:textId="77777777" w:rsidR="00EE2267" w:rsidRDefault="00BE45D4">
                          <w:pPr>
                            <w:pStyle w:val="Referentiegegevensbold"/>
                          </w:pPr>
                          <w:r>
                            <w:t>Datum</w:t>
                          </w:r>
                        </w:p>
                        <w:p w14:paraId="5507EBED" w14:textId="4CDE35BE" w:rsidR="00EE2267" w:rsidRDefault="00BE45D4">
                          <w:pPr>
                            <w:pStyle w:val="Referentiegegevens"/>
                          </w:pPr>
                          <w:sdt>
                            <w:sdtPr>
                              <w:id w:val="-261602834"/>
                              <w:date w:fullDate="2026-03-23T00:00:00Z">
                                <w:dateFormat w:val="d MMMM yyyy"/>
                                <w:lid w:val="nl"/>
                                <w:storeMappedDataAs w:val="dateTime"/>
                                <w:calendar w:val="gregorian"/>
                              </w:date>
                            </w:sdtPr>
                            <w:sdtEndPr/>
                            <w:sdtContent>
                              <w:r w:rsidR="00AB46F5">
                                <w:t>23</w:t>
                              </w:r>
                              <w:r>
                                <w:t xml:space="preserve"> maart 2026</w:t>
                              </w:r>
                            </w:sdtContent>
                          </w:sdt>
                        </w:p>
                        <w:p w14:paraId="2BF2BBE4" w14:textId="77777777" w:rsidR="00EE2267" w:rsidRDefault="00EE2267">
                          <w:pPr>
                            <w:pStyle w:val="WitregelW1"/>
                          </w:pPr>
                        </w:p>
                        <w:p w14:paraId="1A1ED6AC" w14:textId="77777777" w:rsidR="00EE2267" w:rsidRDefault="00BE45D4">
                          <w:pPr>
                            <w:pStyle w:val="Referentiegegevensbold"/>
                          </w:pPr>
                          <w:r>
                            <w:t>Onze referentie</w:t>
                          </w:r>
                        </w:p>
                        <w:p w14:paraId="472C3DEF" w14:textId="77777777" w:rsidR="00AB46F5" w:rsidRDefault="00AB46F5" w:rsidP="00AB46F5">
                          <w:pPr>
                            <w:pStyle w:val="Referentiegegevens"/>
                          </w:pPr>
                          <w:r>
                            <w:t>7259421</w:t>
                          </w:r>
                        </w:p>
                        <w:p w14:paraId="2C1E4AD8" w14:textId="038CAF43" w:rsidR="00EE2267" w:rsidRDefault="00EE2267">
                          <w:pPr>
                            <w:pStyle w:val="Referentiegegevens"/>
                          </w:pPr>
                        </w:p>
                      </w:txbxContent>
                    </wps:txbx>
                    <wps:bodyPr vert="horz" wrap="square" lIns="0" tIns="0" rIns="0" bIns="0" anchor="t" anchorCtr="0"/>
                  </wps:wsp>
                </a:graphicData>
              </a:graphic>
            </wp:anchor>
          </w:drawing>
        </mc:Choice>
        <mc:Fallback>
          <w:pict>
            <v:shape w14:anchorId="70458B0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5DDF2CB" w14:textId="422C1ADA" w:rsidR="00EE2267" w:rsidRDefault="00BE45D4">
                    <w:pPr>
                      <w:pStyle w:val="Referentiegegevensbold"/>
                    </w:pPr>
                    <w:r>
                      <w:t>Directoraat Generaal Rechtspleging en Rech</w:t>
                    </w:r>
                    <w:r w:rsidR="008A7619">
                      <w:t>ts</w:t>
                    </w:r>
                    <w:r>
                      <w:t>handhaving</w:t>
                    </w:r>
                  </w:p>
                  <w:p w14:paraId="6EB8367A" w14:textId="77777777" w:rsidR="00EE2267" w:rsidRDefault="00BE45D4">
                    <w:pPr>
                      <w:pStyle w:val="Referentiegegevens"/>
                    </w:pPr>
                    <w:r>
                      <w:t>Directie Rechtsbestel</w:t>
                    </w:r>
                  </w:p>
                  <w:p w14:paraId="2C0ED345" w14:textId="77777777" w:rsidR="00EE2267" w:rsidRDefault="00EE2267">
                    <w:pPr>
                      <w:pStyle w:val="WitregelW2"/>
                    </w:pPr>
                  </w:p>
                  <w:p w14:paraId="4FCBB5BD" w14:textId="77777777" w:rsidR="00EE2267" w:rsidRDefault="00BE45D4">
                    <w:pPr>
                      <w:pStyle w:val="Referentiegegevensbold"/>
                    </w:pPr>
                    <w:r>
                      <w:t>Datum</w:t>
                    </w:r>
                  </w:p>
                  <w:p w14:paraId="5507EBED" w14:textId="4CDE35BE" w:rsidR="00EE2267" w:rsidRDefault="00BE45D4">
                    <w:pPr>
                      <w:pStyle w:val="Referentiegegevens"/>
                    </w:pPr>
                    <w:sdt>
                      <w:sdtPr>
                        <w:id w:val="-261602834"/>
                        <w:date w:fullDate="2026-03-23T00:00:00Z">
                          <w:dateFormat w:val="d MMMM yyyy"/>
                          <w:lid w:val="nl"/>
                          <w:storeMappedDataAs w:val="dateTime"/>
                          <w:calendar w:val="gregorian"/>
                        </w:date>
                      </w:sdtPr>
                      <w:sdtEndPr/>
                      <w:sdtContent>
                        <w:r w:rsidR="00AB46F5">
                          <w:t>23</w:t>
                        </w:r>
                        <w:r>
                          <w:t xml:space="preserve"> maart 2026</w:t>
                        </w:r>
                      </w:sdtContent>
                    </w:sdt>
                  </w:p>
                  <w:p w14:paraId="2BF2BBE4" w14:textId="77777777" w:rsidR="00EE2267" w:rsidRDefault="00EE2267">
                    <w:pPr>
                      <w:pStyle w:val="WitregelW1"/>
                    </w:pPr>
                  </w:p>
                  <w:p w14:paraId="1A1ED6AC" w14:textId="77777777" w:rsidR="00EE2267" w:rsidRDefault="00BE45D4">
                    <w:pPr>
                      <w:pStyle w:val="Referentiegegevensbold"/>
                    </w:pPr>
                    <w:r>
                      <w:t>Onze referentie</w:t>
                    </w:r>
                  </w:p>
                  <w:p w14:paraId="472C3DEF" w14:textId="77777777" w:rsidR="00AB46F5" w:rsidRDefault="00AB46F5" w:rsidP="00AB46F5">
                    <w:pPr>
                      <w:pStyle w:val="Referentiegegevens"/>
                    </w:pPr>
                    <w:r>
                      <w:t>7259421</w:t>
                    </w:r>
                  </w:p>
                  <w:p w14:paraId="2C1E4AD8" w14:textId="038CAF43" w:rsidR="00EE2267" w:rsidRDefault="00EE226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8AC6B7B" wp14:editId="49A40CC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B95778" w14:textId="77777777" w:rsidR="0011217F" w:rsidRDefault="0011217F"/>
                      </w:txbxContent>
                    </wps:txbx>
                    <wps:bodyPr vert="horz" wrap="square" lIns="0" tIns="0" rIns="0" bIns="0" anchor="t" anchorCtr="0"/>
                  </wps:wsp>
                </a:graphicData>
              </a:graphic>
            </wp:anchor>
          </w:drawing>
        </mc:Choice>
        <mc:Fallback>
          <w:pict>
            <v:shape w14:anchorId="38AC6B7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4B95778" w14:textId="77777777" w:rsidR="0011217F" w:rsidRDefault="0011217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58ADF86" wp14:editId="2BADD81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97F985" w14:textId="2A7E6DF1" w:rsidR="00EE2267" w:rsidRDefault="00BE45D4">
                          <w:pPr>
                            <w:pStyle w:val="Referentiegegevens"/>
                          </w:pPr>
                          <w:r>
                            <w:t xml:space="preserve">Pagina </w:t>
                          </w:r>
                          <w:r>
                            <w:fldChar w:fldCharType="begin"/>
                          </w:r>
                          <w:r>
                            <w:instrText>PAGE</w:instrText>
                          </w:r>
                          <w:r>
                            <w:fldChar w:fldCharType="separate"/>
                          </w:r>
                          <w:r w:rsidR="00E631E2">
                            <w:rPr>
                              <w:noProof/>
                            </w:rPr>
                            <w:t>2</w:t>
                          </w:r>
                          <w:r>
                            <w:fldChar w:fldCharType="end"/>
                          </w:r>
                          <w:r>
                            <w:t xml:space="preserve"> van </w:t>
                          </w:r>
                          <w:r>
                            <w:fldChar w:fldCharType="begin"/>
                          </w:r>
                          <w:r>
                            <w:instrText>NUMPAGES</w:instrText>
                          </w:r>
                          <w:r>
                            <w:fldChar w:fldCharType="separate"/>
                          </w:r>
                          <w:r w:rsidR="00E631E2">
                            <w:rPr>
                              <w:noProof/>
                            </w:rPr>
                            <w:t>1</w:t>
                          </w:r>
                          <w:r>
                            <w:fldChar w:fldCharType="end"/>
                          </w:r>
                        </w:p>
                      </w:txbxContent>
                    </wps:txbx>
                    <wps:bodyPr vert="horz" wrap="square" lIns="0" tIns="0" rIns="0" bIns="0" anchor="t" anchorCtr="0"/>
                  </wps:wsp>
                </a:graphicData>
              </a:graphic>
            </wp:anchor>
          </w:drawing>
        </mc:Choice>
        <mc:Fallback>
          <w:pict>
            <v:shape w14:anchorId="358ADF8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D97F985" w14:textId="2A7E6DF1" w:rsidR="00EE2267" w:rsidRDefault="00BE45D4">
                    <w:pPr>
                      <w:pStyle w:val="Referentiegegevens"/>
                    </w:pPr>
                    <w:r>
                      <w:t xml:space="preserve">Pagina </w:t>
                    </w:r>
                    <w:r>
                      <w:fldChar w:fldCharType="begin"/>
                    </w:r>
                    <w:r>
                      <w:instrText>PAGE</w:instrText>
                    </w:r>
                    <w:r>
                      <w:fldChar w:fldCharType="separate"/>
                    </w:r>
                    <w:r w:rsidR="00E631E2">
                      <w:rPr>
                        <w:noProof/>
                      </w:rPr>
                      <w:t>2</w:t>
                    </w:r>
                    <w:r>
                      <w:fldChar w:fldCharType="end"/>
                    </w:r>
                    <w:r>
                      <w:t xml:space="preserve"> van </w:t>
                    </w:r>
                    <w:r>
                      <w:fldChar w:fldCharType="begin"/>
                    </w:r>
                    <w:r>
                      <w:instrText>NUMPAGES</w:instrText>
                    </w:r>
                    <w:r>
                      <w:fldChar w:fldCharType="separate"/>
                    </w:r>
                    <w:r w:rsidR="00E631E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439B" w14:textId="77777777" w:rsidR="00EE2267" w:rsidRDefault="00BE45D4">
    <w:pPr>
      <w:spacing w:after="6377" w:line="14" w:lineRule="exact"/>
    </w:pPr>
    <w:r>
      <w:rPr>
        <w:noProof/>
      </w:rPr>
      <mc:AlternateContent>
        <mc:Choice Requires="wps">
          <w:drawing>
            <wp:anchor distT="0" distB="0" distL="0" distR="0" simplePos="0" relativeHeight="251656192" behindDoc="0" locked="1" layoutInCell="1" allowOverlap="1" wp14:anchorId="4748D8D4" wp14:editId="50B3265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798631" w14:textId="77777777" w:rsidR="00EE2267" w:rsidRDefault="00BE45D4">
                          <w:pPr>
                            <w:spacing w:line="240" w:lineRule="auto"/>
                          </w:pPr>
                          <w:r>
                            <w:rPr>
                              <w:noProof/>
                            </w:rPr>
                            <w:drawing>
                              <wp:inline distT="0" distB="0" distL="0" distR="0" wp14:anchorId="6D0E18AA" wp14:editId="50D5358E">
                                <wp:extent cx="467995" cy="1583865"/>
                                <wp:effectExtent l="0" t="0" r="0" b="0"/>
                                <wp:docPr id="127266425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748D8D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B798631" w14:textId="77777777" w:rsidR="00EE2267" w:rsidRDefault="00BE45D4">
                    <w:pPr>
                      <w:spacing w:line="240" w:lineRule="auto"/>
                    </w:pPr>
                    <w:r>
                      <w:rPr>
                        <w:noProof/>
                      </w:rPr>
                      <w:drawing>
                        <wp:inline distT="0" distB="0" distL="0" distR="0" wp14:anchorId="6D0E18AA" wp14:editId="50D5358E">
                          <wp:extent cx="467995" cy="1583865"/>
                          <wp:effectExtent l="0" t="0" r="0" b="0"/>
                          <wp:docPr id="127266425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3D3A677" wp14:editId="69A5CD3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3BBB30" w14:textId="77777777" w:rsidR="0011217F" w:rsidRDefault="0011217F"/>
                      </w:txbxContent>
                    </wps:txbx>
                    <wps:bodyPr vert="horz" wrap="square" lIns="0" tIns="0" rIns="0" bIns="0" anchor="t" anchorCtr="0"/>
                  </wps:wsp>
                </a:graphicData>
              </a:graphic>
            </wp:anchor>
          </w:drawing>
        </mc:Choice>
        <mc:Fallback>
          <w:pict>
            <v:shape w14:anchorId="03D3A67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63BBB30" w14:textId="77777777" w:rsidR="0011217F" w:rsidRDefault="0011217F"/>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8BD9FDA" wp14:editId="3DAA39E0">
              <wp:simplePos x="0" y="0"/>
              <wp:positionH relativeFrom="page">
                <wp:posOffset>1010919</wp:posOffset>
              </wp:positionH>
              <wp:positionV relativeFrom="page">
                <wp:posOffset>1720214</wp:posOffset>
              </wp:positionV>
              <wp:extent cx="4787900" cy="161925"/>
              <wp:effectExtent l="0" t="0" r="0" b="0"/>
              <wp:wrapNone/>
              <wp:docPr id="8"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C25E48" w14:textId="5B543355" w:rsidR="00EE2267" w:rsidRDefault="00BE45D4">
                          <w:pPr>
                            <w:pStyle w:val="Referentiegegevens"/>
                          </w:pPr>
                          <w:r>
                            <w:t>&gt; Retouradres</w:t>
                          </w:r>
                          <w:r w:rsidR="001A3DF1">
                            <w:t xml:space="preserve"> </w:t>
                          </w:r>
                          <w:r w:rsidR="001A3DF1">
                            <w:t>Postbus 20301 2500 EH   Den Haag</w:t>
                          </w:r>
                          <w:r>
                            <w:t xml:space="preserve">   </w:t>
                          </w:r>
                        </w:p>
                      </w:txbxContent>
                    </wps:txbx>
                    <wps:bodyPr vert="horz" wrap="square" lIns="0" tIns="0" rIns="0" bIns="0" anchor="t" anchorCtr="0"/>
                  </wps:wsp>
                </a:graphicData>
              </a:graphic>
            </wp:anchor>
          </w:drawing>
        </mc:Choice>
        <mc:Fallback>
          <w:pict>
            <v:shape w14:anchorId="18BD9FD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EC25E48" w14:textId="5B543355" w:rsidR="00EE2267" w:rsidRDefault="00BE45D4">
                    <w:pPr>
                      <w:pStyle w:val="Referentiegegevens"/>
                    </w:pPr>
                    <w:r>
                      <w:t>&gt; Retouradres</w:t>
                    </w:r>
                    <w:r w:rsidR="001A3DF1">
                      <w:t xml:space="preserve"> </w:t>
                    </w:r>
                    <w:r w:rsidR="001A3DF1">
                      <w:t>Postbus 20301 2500 EH   Den Haag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67B0B62" wp14:editId="7970939A">
              <wp:simplePos x="0" y="0"/>
              <wp:positionH relativeFrom="page">
                <wp:posOffset>1007744</wp:posOffset>
              </wp:positionH>
              <wp:positionV relativeFrom="page">
                <wp:posOffset>1954530</wp:posOffset>
              </wp:positionV>
              <wp:extent cx="4787900" cy="1115695"/>
              <wp:effectExtent l="0" t="0" r="0" b="0"/>
              <wp:wrapNone/>
              <wp:docPr id="9"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C0A737" w14:textId="083F12C5" w:rsidR="00E631E2" w:rsidRDefault="00E631E2" w:rsidP="00E631E2">
                          <w:r>
                            <w:t xml:space="preserve">Aan de Voorzitter van de Tweede Kamer </w:t>
                          </w:r>
                        </w:p>
                        <w:p w14:paraId="37DBC19F" w14:textId="77777777" w:rsidR="00E631E2" w:rsidRDefault="00E631E2" w:rsidP="00E631E2">
                          <w:r>
                            <w:t>der Staten-Generaal</w:t>
                          </w:r>
                        </w:p>
                        <w:p w14:paraId="049FC609" w14:textId="77777777" w:rsidR="00E631E2" w:rsidRDefault="00E631E2" w:rsidP="00E631E2">
                          <w:r>
                            <w:t xml:space="preserve">Postbus 20018 </w:t>
                          </w:r>
                        </w:p>
                        <w:p w14:paraId="007CEF83" w14:textId="77777777" w:rsidR="00E631E2" w:rsidRDefault="00E631E2" w:rsidP="00E631E2">
                          <w:r>
                            <w:t>2500 EA  DEN HAAG</w:t>
                          </w:r>
                        </w:p>
                        <w:p w14:paraId="6F10D561" w14:textId="53FD1675" w:rsidR="00EE2267" w:rsidRDefault="00EE2267"/>
                      </w:txbxContent>
                    </wps:txbx>
                    <wps:bodyPr vert="horz" wrap="square" lIns="0" tIns="0" rIns="0" bIns="0" anchor="t" anchorCtr="0"/>
                  </wps:wsp>
                </a:graphicData>
              </a:graphic>
            </wp:anchor>
          </w:drawing>
        </mc:Choice>
        <mc:Fallback>
          <w:pict>
            <v:shape w14:anchorId="467B0B6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6C0A737" w14:textId="083F12C5" w:rsidR="00E631E2" w:rsidRDefault="00E631E2" w:rsidP="00E631E2">
                    <w:r>
                      <w:t xml:space="preserve">Aan de Voorzitter van de Tweede Kamer </w:t>
                    </w:r>
                  </w:p>
                  <w:p w14:paraId="37DBC19F" w14:textId="77777777" w:rsidR="00E631E2" w:rsidRDefault="00E631E2" w:rsidP="00E631E2">
                    <w:r>
                      <w:t>der Staten-Generaal</w:t>
                    </w:r>
                  </w:p>
                  <w:p w14:paraId="049FC609" w14:textId="77777777" w:rsidR="00E631E2" w:rsidRDefault="00E631E2" w:rsidP="00E631E2">
                    <w:r>
                      <w:t xml:space="preserve">Postbus 20018 </w:t>
                    </w:r>
                  </w:p>
                  <w:p w14:paraId="007CEF83" w14:textId="77777777" w:rsidR="00E631E2" w:rsidRDefault="00E631E2" w:rsidP="00E631E2">
                    <w:r>
                      <w:t>2500 EA  DEN HAAG</w:t>
                    </w:r>
                  </w:p>
                  <w:p w14:paraId="6F10D561" w14:textId="53FD1675" w:rsidR="00EE2267" w:rsidRDefault="00EE226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EDB7573" wp14:editId="7435BC61">
              <wp:simplePos x="0" y="0"/>
              <wp:positionH relativeFrom="page">
                <wp:posOffset>1009015</wp:posOffset>
              </wp:positionH>
              <wp:positionV relativeFrom="page">
                <wp:posOffset>3354704</wp:posOffset>
              </wp:positionV>
              <wp:extent cx="4787900" cy="640715"/>
              <wp:effectExtent l="0" t="0" r="0" b="0"/>
              <wp:wrapNone/>
              <wp:docPr id="10"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E2267" w14:paraId="26D1476D" w14:textId="77777777">
                            <w:trPr>
                              <w:trHeight w:val="240"/>
                            </w:trPr>
                            <w:tc>
                              <w:tcPr>
                                <w:tcW w:w="1140" w:type="dxa"/>
                              </w:tcPr>
                              <w:p w14:paraId="17965B3F" w14:textId="77777777" w:rsidR="00EE2267" w:rsidRDefault="00BE45D4">
                                <w:r>
                                  <w:t>Datum</w:t>
                                </w:r>
                              </w:p>
                            </w:tc>
                            <w:tc>
                              <w:tcPr>
                                <w:tcW w:w="5918" w:type="dxa"/>
                              </w:tcPr>
                              <w:p w14:paraId="7E3733F5" w14:textId="78F6646E" w:rsidR="00EE2267" w:rsidRDefault="00BE45D4">
                                <w:sdt>
                                  <w:sdtPr>
                                    <w:id w:val="1688869531"/>
                                    <w:date w:fullDate="2026-03-23T00:00:00Z">
                                      <w:dateFormat w:val="d MMMM yyyy"/>
                                      <w:lid w:val="nl"/>
                                      <w:storeMappedDataAs w:val="dateTime"/>
                                      <w:calendar w:val="gregorian"/>
                                    </w:date>
                                  </w:sdtPr>
                                  <w:sdtEndPr/>
                                  <w:sdtContent>
                                    <w:r w:rsidR="00AB46F5">
                                      <w:t>23</w:t>
                                    </w:r>
                                    <w:r>
                                      <w:t xml:space="preserve"> maart 2026</w:t>
                                    </w:r>
                                  </w:sdtContent>
                                </w:sdt>
                              </w:p>
                            </w:tc>
                          </w:tr>
                          <w:tr w:rsidR="00EE2267" w14:paraId="44C3375B" w14:textId="77777777">
                            <w:trPr>
                              <w:trHeight w:val="240"/>
                            </w:trPr>
                            <w:tc>
                              <w:tcPr>
                                <w:tcW w:w="1140" w:type="dxa"/>
                              </w:tcPr>
                              <w:p w14:paraId="45ADD92B" w14:textId="77777777" w:rsidR="00EE2267" w:rsidRDefault="00BE45D4">
                                <w:r>
                                  <w:t>Betreft</w:t>
                                </w:r>
                              </w:p>
                            </w:tc>
                            <w:tc>
                              <w:tcPr>
                                <w:tcW w:w="5918" w:type="dxa"/>
                              </w:tcPr>
                              <w:p w14:paraId="397125C8" w14:textId="06D4A5D3" w:rsidR="00EE2267" w:rsidRDefault="00E631E2">
                                <w:r>
                                  <w:t>Antwoorden Kamervragen over het</w:t>
                                </w:r>
                                <w:r w:rsidRPr="00E631E2">
                                  <w:t xml:space="preserve"> bestraffen van frequente verkeersovertreders bij het veroorzaken van ernstige ongelukken</w:t>
                                </w:r>
                              </w:p>
                            </w:tc>
                          </w:tr>
                        </w:tbl>
                        <w:p w14:paraId="102F85C3" w14:textId="77777777" w:rsidR="0011217F" w:rsidRDefault="0011217F"/>
                      </w:txbxContent>
                    </wps:txbx>
                    <wps:bodyPr vert="horz" wrap="square" lIns="0" tIns="0" rIns="0" bIns="0" anchor="t" anchorCtr="0"/>
                  </wps:wsp>
                </a:graphicData>
              </a:graphic>
            </wp:anchor>
          </w:drawing>
        </mc:Choice>
        <mc:Fallback>
          <w:pict>
            <v:shape w14:anchorId="6EDB7573"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E2267" w14:paraId="26D1476D" w14:textId="77777777">
                      <w:trPr>
                        <w:trHeight w:val="240"/>
                      </w:trPr>
                      <w:tc>
                        <w:tcPr>
                          <w:tcW w:w="1140" w:type="dxa"/>
                        </w:tcPr>
                        <w:p w14:paraId="17965B3F" w14:textId="77777777" w:rsidR="00EE2267" w:rsidRDefault="00BE45D4">
                          <w:r>
                            <w:t>Datum</w:t>
                          </w:r>
                        </w:p>
                      </w:tc>
                      <w:tc>
                        <w:tcPr>
                          <w:tcW w:w="5918" w:type="dxa"/>
                        </w:tcPr>
                        <w:p w14:paraId="7E3733F5" w14:textId="78F6646E" w:rsidR="00EE2267" w:rsidRDefault="00BE45D4">
                          <w:sdt>
                            <w:sdtPr>
                              <w:id w:val="1688869531"/>
                              <w:date w:fullDate="2026-03-23T00:00:00Z">
                                <w:dateFormat w:val="d MMMM yyyy"/>
                                <w:lid w:val="nl"/>
                                <w:storeMappedDataAs w:val="dateTime"/>
                                <w:calendar w:val="gregorian"/>
                              </w:date>
                            </w:sdtPr>
                            <w:sdtEndPr/>
                            <w:sdtContent>
                              <w:r w:rsidR="00AB46F5">
                                <w:t>23</w:t>
                              </w:r>
                              <w:r>
                                <w:t xml:space="preserve"> maart 2026</w:t>
                              </w:r>
                            </w:sdtContent>
                          </w:sdt>
                        </w:p>
                      </w:tc>
                    </w:tr>
                    <w:tr w:rsidR="00EE2267" w14:paraId="44C3375B" w14:textId="77777777">
                      <w:trPr>
                        <w:trHeight w:val="240"/>
                      </w:trPr>
                      <w:tc>
                        <w:tcPr>
                          <w:tcW w:w="1140" w:type="dxa"/>
                        </w:tcPr>
                        <w:p w14:paraId="45ADD92B" w14:textId="77777777" w:rsidR="00EE2267" w:rsidRDefault="00BE45D4">
                          <w:r>
                            <w:t>Betreft</w:t>
                          </w:r>
                        </w:p>
                      </w:tc>
                      <w:tc>
                        <w:tcPr>
                          <w:tcW w:w="5918" w:type="dxa"/>
                        </w:tcPr>
                        <w:p w14:paraId="397125C8" w14:textId="06D4A5D3" w:rsidR="00EE2267" w:rsidRDefault="00E631E2">
                          <w:r>
                            <w:t>Antwoorden Kamervragen over het</w:t>
                          </w:r>
                          <w:r w:rsidRPr="00E631E2">
                            <w:t xml:space="preserve"> bestraffen van frequente verkeersovertreders bij het veroorzaken van ernstige ongelukken</w:t>
                          </w:r>
                        </w:p>
                      </w:tc>
                    </w:tr>
                  </w:tbl>
                  <w:p w14:paraId="102F85C3" w14:textId="77777777" w:rsidR="0011217F" w:rsidRDefault="0011217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C88BBF7" wp14:editId="1A33CE6C">
              <wp:simplePos x="0" y="0"/>
              <wp:positionH relativeFrom="page">
                <wp:posOffset>5906135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1B043C" w14:textId="4F7DBDB8" w:rsidR="00EE2267" w:rsidRDefault="00BE45D4">
                          <w:pPr>
                            <w:pStyle w:val="Referentiegegevensbold"/>
                          </w:pPr>
                          <w:r>
                            <w:t>Directoraat</w:t>
                          </w:r>
                          <w:r w:rsidR="00E631E2">
                            <w:t>-</w:t>
                          </w:r>
                          <w:r>
                            <w:t xml:space="preserve">Generaal Rechtspleging en </w:t>
                          </w:r>
                          <w:r w:rsidR="00E631E2">
                            <w:t>Rechtshandhaving</w:t>
                          </w:r>
                        </w:p>
                        <w:p w14:paraId="397E389B" w14:textId="77777777" w:rsidR="00EE2267" w:rsidRDefault="00BE45D4">
                          <w:pPr>
                            <w:pStyle w:val="Referentiegegevens"/>
                          </w:pPr>
                          <w:r>
                            <w:t>Directie Rechtsbestel</w:t>
                          </w:r>
                        </w:p>
                        <w:p w14:paraId="70607B85" w14:textId="77777777" w:rsidR="00E631E2" w:rsidRDefault="00E631E2" w:rsidP="00E631E2"/>
                        <w:p w14:paraId="0FD7E723" w14:textId="5082BBEE" w:rsidR="00E631E2" w:rsidRPr="00991CC9" w:rsidRDefault="00E631E2" w:rsidP="00E631E2">
                          <w:pPr>
                            <w:pStyle w:val="Referentiegegevens"/>
                            <w:rPr>
                              <w:lang w:val="de-DE"/>
                            </w:rPr>
                          </w:pPr>
                          <w:proofErr w:type="spellStart"/>
                          <w:r w:rsidRPr="00991CC9">
                            <w:rPr>
                              <w:lang w:val="de-DE"/>
                            </w:rPr>
                            <w:t>Turfmarkt</w:t>
                          </w:r>
                          <w:proofErr w:type="spellEnd"/>
                          <w:r w:rsidRPr="00991CC9">
                            <w:rPr>
                              <w:lang w:val="de-DE"/>
                            </w:rPr>
                            <w:t xml:space="preserve"> 147</w:t>
                          </w:r>
                        </w:p>
                        <w:p w14:paraId="68CAE37B" w14:textId="77777777" w:rsidR="00E631E2" w:rsidRPr="00991CC9" w:rsidRDefault="00E631E2" w:rsidP="00E631E2">
                          <w:pPr>
                            <w:pStyle w:val="Referentiegegevens"/>
                            <w:rPr>
                              <w:lang w:val="de-DE"/>
                            </w:rPr>
                          </w:pPr>
                          <w:r w:rsidRPr="00991CC9">
                            <w:rPr>
                              <w:lang w:val="de-DE"/>
                            </w:rPr>
                            <w:t>2511 DP   Den Haag</w:t>
                          </w:r>
                        </w:p>
                        <w:p w14:paraId="4A85E79C" w14:textId="77777777" w:rsidR="00E631E2" w:rsidRPr="00991CC9" w:rsidRDefault="00E631E2" w:rsidP="00E631E2">
                          <w:pPr>
                            <w:pStyle w:val="Referentiegegevens"/>
                            <w:rPr>
                              <w:lang w:val="de-DE"/>
                            </w:rPr>
                          </w:pPr>
                          <w:r w:rsidRPr="00991CC9">
                            <w:rPr>
                              <w:lang w:val="de-DE"/>
                            </w:rPr>
                            <w:t>Postbus 20301</w:t>
                          </w:r>
                        </w:p>
                        <w:p w14:paraId="0E13242A" w14:textId="77777777" w:rsidR="00E631E2" w:rsidRPr="00991CC9" w:rsidRDefault="00E631E2" w:rsidP="00E631E2">
                          <w:pPr>
                            <w:pStyle w:val="Referentiegegevens"/>
                            <w:rPr>
                              <w:lang w:val="de-DE"/>
                            </w:rPr>
                          </w:pPr>
                          <w:r w:rsidRPr="00991CC9">
                            <w:rPr>
                              <w:lang w:val="de-DE"/>
                            </w:rPr>
                            <w:t>2500 EH   Den Haag</w:t>
                          </w:r>
                        </w:p>
                        <w:p w14:paraId="0F5F2698" w14:textId="77777777" w:rsidR="00E631E2" w:rsidRPr="00991CC9" w:rsidRDefault="00E631E2" w:rsidP="00E631E2">
                          <w:pPr>
                            <w:pStyle w:val="Referentiegegevens"/>
                            <w:rPr>
                              <w:lang w:val="de-DE"/>
                            </w:rPr>
                          </w:pPr>
                          <w:r w:rsidRPr="00991CC9">
                            <w:rPr>
                              <w:lang w:val="de-DE"/>
                            </w:rPr>
                            <w:t>www.rijksoverheid.nl/jenv</w:t>
                          </w:r>
                        </w:p>
                        <w:p w14:paraId="505845B2" w14:textId="77777777" w:rsidR="00E631E2" w:rsidRPr="00991CC9" w:rsidRDefault="00E631E2" w:rsidP="00E631E2">
                          <w:pPr>
                            <w:pStyle w:val="WitregelW1"/>
                            <w:rPr>
                              <w:lang w:val="de-DE"/>
                            </w:rPr>
                          </w:pPr>
                        </w:p>
                        <w:p w14:paraId="13571BF3" w14:textId="77777777" w:rsidR="00E631E2" w:rsidRPr="00991CC9" w:rsidRDefault="00E631E2" w:rsidP="00E631E2">
                          <w:pPr>
                            <w:rPr>
                              <w:lang w:val="de-DE"/>
                            </w:rPr>
                          </w:pPr>
                        </w:p>
                        <w:p w14:paraId="3A4E5EBC" w14:textId="77777777" w:rsidR="00EE2267" w:rsidRPr="00991CC9" w:rsidRDefault="00EE2267">
                          <w:pPr>
                            <w:pStyle w:val="WitregelW1"/>
                            <w:rPr>
                              <w:lang w:val="de-DE"/>
                            </w:rPr>
                          </w:pPr>
                        </w:p>
                        <w:p w14:paraId="6B9536A0" w14:textId="77777777" w:rsidR="00EE2267" w:rsidRDefault="00BE45D4">
                          <w:pPr>
                            <w:pStyle w:val="Referentiegegevensbold"/>
                          </w:pPr>
                          <w:r>
                            <w:t>Onze referentie</w:t>
                          </w:r>
                        </w:p>
                        <w:p w14:paraId="565D7A48" w14:textId="050AACB1" w:rsidR="00EE2267" w:rsidRDefault="00AB46F5">
                          <w:pPr>
                            <w:pStyle w:val="Referentiegegevens"/>
                          </w:pPr>
                          <w:r>
                            <w:t>7259421</w:t>
                          </w:r>
                        </w:p>
                        <w:p w14:paraId="5B28F432" w14:textId="77777777" w:rsidR="00EE2267" w:rsidRDefault="00EE2267">
                          <w:pPr>
                            <w:pStyle w:val="WitregelW1"/>
                          </w:pPr>
                        </w:p>
                        <w:p w14:paraId="4D2D0C69" w14:textId="77777777" w:rsidR="00EE2267" w:rsidRDefault="00BE45D4">
                          <w:pPr>
                            <w:pStyle w:val="Referentiegegevensbold"/>
                          </w:pPr>
                          <w:r>
                            <w:t>Uw referentie</w:t>
                          </w:r>
                        </w:p>
                        <w:p w14:paraId="544207B6" w14:textId="6FA3271C" w:rsidR="00EE2267" w:rsidRDefault="00BE45D4">
                          <w:pPr>
                            <w:pStyle w:val="Referentiegegevens"/>
                          </w:pPr>
                          <w:sdt>
                            <w:sdtPr>
                              <w:id w:val="69391657"/>
                              <w:dataBinding w:prefixMappings="xmlns:ns0='docgen-assistant'" w:xpath="/ns0:CustomXml[1]/ns0:Variables[1]/ns0:Variable[1]/ns0:Value[1]" w:storeItemID="{69D6EEC8-C9E1-4904-8281-341938F2DEB0}"/>
                              <w:text/>
                            </w:sdtPr>
                            <w:sdtEndPr/>
                            <w:sdtContent>
                              <w:r w:rsidR="00E631E2">
                                <w:t>2026Z04105</w:t>
                              </w:r>
                            </w:sdtContent>
                          </w:sdt>
                        </w:p>
                      </w:txbxContent>
                    </wps:txbx>
                    <wps:bodyPr vert="horz" wrap="square" lIns="0" tIns="0" rIns="0" bIns="0" anchor="t" anchorCtr="0"/>
                  </wps:wsp>
                </a:graphicData>
              </a:graphic>
            </wp:anchor>
          </w:drawing>
        </mc:Choice>
        <mc:Fallback>
          <w:pict>
            <v:shape w14:anchorId="4C88BBF7" id="aa29ef58-fa5a-4ef1-bc47-43f659f7c670" o:spid="_x0000_s1035" type="#_x0000_t202" style="position:absolute;margin-left:465.0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" filled="f" stroked="f">
              <v:textbox inset="0,0,0,0">
                <w:txbxContent>
                  <w:p w14:paraId="3A1B043C" w14:textId="4F7DBDB8" w:rsidR="00EE2267" w:rsidRDefault="00BE45D4">
                    <w:pPr>
                      <w:pStyle w:val="Referentiegegevensbold"/>
                    </w:pPr>
                    <w:r>
                      <w:t>Directoraat</w:t>
                    </w:r>
                    <w:r w:rsidR="00E631E2">
                      <w:t>-</w:t>
                    </w:r>
                    <w:r>
                      <w:t xml:space="preserve">Generaal Rechtspleging en </w:t>
                    </w:r>
                    <w:r w:rsidR="00E631E2">
                      <w:t>Rechtshandhaving</w:t>
                    </w:r>
                  </w:p>
                  <w:p w14:paraId="397E389B" w14:textId="77777777" w:rsidR="00EE2267" w:rsidRDefault="00BE45D4">
                    <w:pPr>
                      <w:pStyle w:val="Referentiegegevens"/>
                    </w:pPr>
                    <w:r>
                      <w:t>Directie Rechtsbestel</w:t>
                    </w:r>
                  </w:p>
                  <w:p w14:paraId="70607B85" w14:textId="77777777" w:rsidR="00E631E2" w:rsidRDefault="00E631E2" w:rsidP="00E631E2"/>
                  <w:p w14:paraId="0FD7E723" w14:textId="5082BBEE" w:rsidR="00E631E2" w:rsidRPr="00991CC9" w:rsidRDefault="00E631E2" w:rsidP="00E631E2">
                    <w:pPr>
                      <w:pStyle w:val="Referentiegegevens"/>
                      <w:rPr>
                        <w:lang w:val="de-DE"/>
                      </w:rPr>
                    </w:pPr>
                    <w:proofErr w:type="spellStart"/>
                    <w:r w:rsidRPr="00991CC9">
                      <w:rPr>
                        <w:lang w:val="de-DE"/>
                      </w:rPr>
                      <w:t>Turfmarkt</w:t>
                    </w:r>
                    <w:proofErr w:type="spellEnd"/>
                    <w:r w:rsidRPr="00991CC9">
                      <w:rPr>
                        <w:lang w:val="de-DE"/>
                      </w:rPr>
                      <w:t xml:space="preserve"> 147</w:t>
                    </w:r>
                  </w:p>
                  <w:p w14:paraId="68CAE37B" w14:textId="77777777" w:rsidR="00E631E2" w:rsidRPr="00991CC9" w:rsidRDefault="00E631E2" w:rsidP="00E631E2">
                    <w:pPr>
                      <w:pStyle w:val="Referentiegegevens"/>
                      <w:rPr>
                        <w:lang w:val="de-DE"/>
                      </w:rPr>
                    </w:pPr>
                    <w:r w:rsidRPr="00991CC9">
                      <w:rPr>
                        <w:lang w:val="de-DE"/>
                      </w:rPr>
                      <w:t>2511 DP   Den Haag</w:t>
                    </w:r>
                  </w:p>
                  <w:p w14:paraId="4A85E79C" w14:textId="77777777" w:rsidR="00E631E2" w:rsidRPr="00991CC9" w:rsidRDefault="00E631E2" w:rsidP="00E631E2">
                    <w:pPr>
                      <w:pStyle w:val="Referentiegegevens"/>
                      <w:rPr>
                        <w:lang w:val="de-DE"/>
                      </w:rPr>
                    </w:pPr>
                    <w:r w:rsidRPr="00991CC9">
                      <w:rPr>
                        <w:lang w:val="de-DE"/>
                      </w:rPr>
                      <w:t>Postbus 20301</w:t>
                    </w:r>
                  </w:p>
                  <w:p w14:paraId="0E13242A" w14:textId="77777777" w:rsidR="00E631E2" w:rsidRPr="00991CC9" w:rsidRDefault="00E631E2" w:rsidP="00E631E2">
                    <w:pPr>
                      <w:pStyle w:val="Referentiegegevens"/>
                      <w:rPr>
                        <w:lang w:val="de-DE"/>
                      </w:rPr>
                    </w:pPr>
                    <w:r w:rsidRPr="00991CC9">
                      <w:rPr>
                        <w:lang w:val="de-DE"/>
                      </w:rPr>
                      <w:t>2500 EH   Den Haag</w:t>
                    </w:r>
                  </w:p>
                  <w:p w14:paraId="0F5F2698" w14:textId="77777777" w:rsidR="00E631E2" w:rsidRPr="00991CC9" w:rsidRDefault="00E631E2" w:rsidP="00E631E2">
                    <w:pPr>
                      <w:pStyle w:val="Referentiegegevens"/>
                      <w:rPr>
                        <w:lang w:val="de-DE"/>
                      </w:rPr>
                    </w:pPr>
                    <w:r w:rsidRPr="00991CC9">
                      <w:rPr>
                        <w:lang w:val="de-DE"/>
                      </w:rPr>
                      <w:t>www.rijksoverheid.nl/jenv</w:t>
                    </w:r>
                  </w:p>
                  <w:p w14:paraId="505845B2" w14:textId="77777777" w:rsidR="00E631E2" w:rsidRPr="00991CC9" w:rsidRDefault="00E631E2" w:rsidP="00E631E2">
                    <w:pPr>
                      <w:pStyle w:val="WitregelW1"/>
                      <w:rPr>
                        <w:lang w:val="de-DE"/>
                      </w:rPr>
                    </w:pPr>
                  </w:p>
                  <w:p w14:paraId="13571BF3" w14:textId="77777777" w:rsidR="00E631E2" w:rsidRPr="00991CC9" w:rsidRDefault="00E631E2" w:rsidP="00E631E2">
                    <w:pPr>
                      <w:rPr>
                        <w:lang w:val="de-DE"/>
                      </w:rPr>
                    </w:pPr>
                  </w:p>
                  <w:p w14:paraId="3A4E5EBC" w14:textId="77777777" w:rsidR="00EE2267" w:rsidRPr="00991CC9" w:rsidRDefault="00EE2267">
                    <w:pPr>
                      <w:pStyle w:val="WitregelW1"/>
                      <w:rPr>
                        <w:lang w:val="de-DE"/>
                      </w:rPr>
                    </w:pPr>
                  </w:p>
                  <w:p w14:paraId="6B9536A0" w14:textId="77777777" w:rsidR="00EE2267" w:rsidRDefault="00BE45D4">
                    <w:pPr>
                      <w:pStyle w:val="Referentiegegevensbold"/>
                    </w:pPr>
                    <w:r>
                      <w:t>Onze referentie</w:t>
                    </w:r>
                  </w:p>
                  <w:p w14:paraId="565D7A48" w14:textId="050AACB1" w:rsidR="00EE2267" w:rsidRDefault="00AB46F5">
                    <w:pPr>
                      <w:pStyle w:val="Referentiegegevens"/>
                    </w:pPr>
                    <w:r>
                      <w:t>7259421</w:t>
                    </w:r>
                  </w:p>
                  <w:p w14:paraId="5B28F432" w14:textId="77777777" w:rsidR="00EE2267" w:rsidRDefault="00EE2267">
                    <w:pPr>
                      <w:pStyle w:val="WitregelW1"/>
                    </w:pPr>
                  </w:p>
                  <w:p w14:paraId="4D2D0C69" w14:textId="77777777" w:rsidR="00EE2267" w:rsidRDefault="00BE45D4">
                    <w:pPr>
                      <w:pStyle w:val="Referentiegegevensbold"/>
                    </w:pPr>
                    <w:r>
                      <w:t>Uw referentie</w:t>
                    </w:r>
                  </w:p>
                  <w:p w14:paraId="544207B6" w14:textId="6FA3271C" w:rsidR="00EE2267" w:rsidRDefault="00BE45D4">
                    <w:pPr>
                      <w:pStyle w:val="Referentiegegevens"/>
                    </w:pPr>
                    <w:sdt>
                      <w:sdtPr>
                        <w:id w:val="69391657"/>
                        <w:dataBinding w:prefixMappings="xmlns:ns0='docgen-assistant'" w:xpath="/ns0:CustomXml[1]/ns0:Variables[1]/ns0:Variable[1]/ns0:Value[1]" w:storeItemID="{69D6EEC8-C9E1-4904-8281-341938F2DEB0}"/>
                        <w:text/>
                      </w:sdtPr>
                      <w:sdtEndPr/>
                      <w:sdtContent>
                        <w:r w:rsidR="00E631E2">
                          <w:t>2026Z04105</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1A5CCA4" wp14:editId="00A893C3">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0A8C07" w14:textId="77777777" w:rsidR="00EE2267" w:rsidRDefault="00BE45D4">
                          <w:pPr>
                            <w:pStyle w:val="Referentiegegevens"/>
                          </w:pPr>
                          <w:r>
                            <w:t xml:space="preserve">Pagina </w:t>
                          </w:r>
                          <w:r>
                            <w:fldChar w:fldCharType="begin"/>
                          </w:r>
                          <w:r>
                            <w:instrText>PAGE</w:instrText>
                          </w:r>
                          <w:r>
                            <w:fldChar w:fldCharType="separate"/>
                          </w:r>
                          <w:r w:rsidR="00E631E2">
                            <w:rPr>
                              <w:noProof/>
                            </w:rPr>
                            <w:t>1</w:t>
                          </w:r>
                          <w:r>
                            <w:fldChar w:fldCharType="end"/>
                          </w:r>
                          <w:r>
                            <w:t xml:space="preserve"> van </w:t>
                          </w:r>
                          <w:r>
                            <w:fldChar w:fldCharType="begin"/>
                          </w:r>
                          <w:r>
                            <w:instrText>NUMPAGES</w:instrText>
                          </w:r>
                          <w:r>
                            <w:fldChar w:fldCharType="separate"/>
                          </w:r>
                          <w:r w:rsidR="00E631E2">
                            <w:rPr>
                              <w:noProof/>
                            </w:rPr>
                            <w:t>1</w:t>
                          </w:r>
                          <w:r>
                            <w:fldChar w:fldCharType="end"/>
                          </w:r>
                        </w:p>
                      </w:txbxContent>
                    </wps:txbx>
                    <wps:bodyPr vert="horz" wrap="square" lIns="0" tIns="0" rIns="0" bIns="0" anchor="t" anchorCtr="0"/>
                  </wps:wsp>
                </a:graphicData>
              </a:graphic>
            </wp:anchor>
          </w:drawing>
        </mc:Choice>
        <mc:Fallback>
          <w:pict>
            <v:shape w14:anchorId="71A5CCA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00A8C07" w14:textId="77777777" w:rsidR="00EE2267" w:rsidRDefault="00BE45D4">
                    <w:pPr>
                      <w:pStyle w:val="Referentiegegevens"/>
                    </w:pPr>
                    <w:r>
                      <w:t xml:space="preserve">Pagina </w:t>
                    </w:r>
                    <w:r>
                      <w:fldChar w:fldCharType="begin"/>
                    </w:r>
                    <w:r>
                      <w:instrText>PAGE</w:instrText>
                    </w:r>
                    <w:r>
                      <w:fldChar w:fldCharType="separate"/>
                    </w:r>
                    <w:r w:rsidR="00E631E2">
                      <w:rPr>
                        <w:noProof/>
                      </w:rPr>
                      <w:t>1</w:t>
                    </w:r>
                    <w:r>
                      <w:fldChar w:fldCharType="end"/>
                    </w:r>
                    <w:r>
                      <w:t xml:space="preserve"> van </w:t>
                    </w:r>
                    <w:r>
                      <w:fldChar w:fldCharType="begin"/>
                    </w:r>
                    <w:r>
                      <w:instrText>NUMPAGES</w:instrText>
                    </w:r>
                    <w:r>
                      <w:fldChar w:fldCharType="separate"/>
                    </w:r>
                    <w:r w:rsidR="00E631E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E394DC5" wp14:editId="576965AB">
              <wp:simplePos x="0" y="0"/>
              <wp:positionH relativeFrom="page">
                <wp:posOffset>998219</wp:posOffset>
              </wp:positionH>
              <wp:positionV relativeFrom="page">
                <wp:posOffset>10197465</wp:posOffset>
              </wp:positionV>
              <wp:extent cx="478790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3B3A71" w14:textId="77777777" w:rsidR="0011217F" w:rsidRDefault="0011217F"/>
                      </w:txbxContent>
                    </wps:txbx>
                    <wps:bodyPr vert="horz" wrap="square" lIns="0" tIns="0" rIns="0" bIns="0" anchor="t" anchorCtr="0"/>
                  </wps:wsp>
                </a:graphicData>
              </a:graphic>
            </wp:anchor>
          </w:drawing>
        </mc:Choice>
        <mc:Fallback>
          <w:pict>
            <v:shape w14:anchorId="5E394DC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23B3A71" w14:textId="77777777" w:rsidR="0011217F" w:rsidRDefault="0011217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31448"/>
    <w:multiLevelType w:val="multilevel"/>
    <w:tmpl w:val="4F47E4F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FE87680"/>
    <w:multiLevelType w:val="multilevel"/>
    <w:tmpl w:val="105DECC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44A1ECC"/>
    <w:multiLevelType w:val="multilevel"/>
    <w:tmpl w:val="0C03C1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8BAAD62"/>
    <w:multiLevelType w:val="multilevel"/>
    <w:tmpl w:val="FFF3C92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BDB7A9E"/>
    <w:multiLevelType w:val="hybridMultilevel"/>
    <w:tmpl w:val="A07C3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65CA79"/>
    <w:multiLevelType w:val="multilevel"/>
    <w:tmpl w:val="C0105D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3CFAA74"/>
    <w:multiLevelType w:val="multilevel"/>
    <w:tmpl w:val="CA7546B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7074F63"/>
    <w:multiLevelType w:val="hybridMultilevel"/>
    <w:tmpl w:val="A7EA6DB4"/>
    <w:lvl w:ilvl="0" w:tplc="84620B4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6F2E40"/>
    <w:multiLevelType w:val="hybridMultilevel"/>
    <w:tmpl w:val="2DB844B4"/>
    <w:lvl w:ilvl="0" w:tplc="35682532">
      <w:start w:val="1"/>
      <w:numFmt w:val="decimal"/>
      <w:lvlText w:val="%1."/>
      <w:lvlJc w:val="left"/>
      <w:pPr>
        <w:ind w:left="720" w:hanging="360"/>
      </w:pPr>
    </w:lvl>
    <w:lvl w:ilvl="1" w:tplc="7BF4A4F2">
      <w:start w:val="1"/>
      <w:numFmt w:val="lowerLetter"/>
      <w:lvlText w:val="%2."/>
      <w:lvlJc w:val="left"/>
      <w:pPr>
        <w:ind w:left="1440" w:hanging="360"/>
      </w:pPr>
    </w:lvl>
    <w:lvl w:ilvl="2" w:tplc="4A005574">
      <w:start w:val="1"/>
      <w:numFmt w:val="lowerRoman"/>
      <w:lvlText w:val="%3."/>
      <w:lvlJc w:val="right"/>
      <w:pPr>
        <w:ind w:left="2160" w:hanging="180"/>
      </w:pPr>
    </w:lvl>
    <w:lvl w:ilvl="3" w:tplc="AC4EAD12">
      <w:start w:val="1"/>
      <w:numFmt w:val="decimal"/>
      <w:lvlText w:val="%4."/>
      <w:lvlJc w:val="left"/>
      <w:pPr>
        <w:ind w:left="2880" w:hanging="360"/>
      </w:pPr>
    </w:lvl>
    <w:lvl w:ilvl="4" w:tplc="1DF8176C">
      <w:start w:val="1"/>
      <w:numFmt w:val="lowerLetter"/>
      <w:lvlText w:val="%5."/>
      <w:lvlJc w:val="left"/>
      <w:pPr>
        <w:ind w:left="3600" w:hanging="360"/>
      </w:pPr>
    </w:lvl>
    <w:lvl w:ilvl="5" w:tplc="044070F8">
      <w:start w:val="1"/>
      <w:numFmt w:val="lowerRoman"/>
      <w:lvlText w:val="%6."/>
      <w:lvlJc w:val="right"/>
      <w:pPr>
        <w:ind w:left="4320" w:hanging="180"/>
      </w:pPr>
    </w:lvl>
    <w:lvl w:ilvl="6" w:tplc="76F073A0">
      <w:start w:val="1"/>
      <w:numFmt w:val="decimal"/>
      <w:lvlText w:val="%7."/>
      <w:lvlJc w:val="left"/>
      <w:pPr>
        <w:ind w:left="5040" w:hanging="360"/>
      </w:pPr>
    </w:lvl>
    <w:lvl w:ilvl="7" w:tplc="63DEB4FC">
      <w:start w:val="1"/>
      <w:numFmt w:val="lowerLetter"/>
      <w:lvlText w:val="%8."/>
      <w:lvlJc w:val="left"/>
      <w:pPr>
        <w:ind w:left="5760" w:hanging="360"/>
      </w:pPr>
    </w:lvl>
    <w:lvl w:ilvl="8" w:tplc="A36AAFB4">
      <w:start w:val="1"/>
      <w:numFmt w:val="lowerRoman"/>
      <w:lvlText w:val="%9."/>
      <w:lvlJc w:val="right"/>
      <w:pPr>
        <w:ind w:left="6480" w:hanging="180"/>
      </w:pPr>
    </w:lvl>
  </w:abstractNum>
  <w:num w:numId="1" w16cid:durableId="1265309554">
    <w:abstractNumId w:val="6"/>
  </w:num>
  <w:num w:numId="2" w16cid:durableId="1249730995">
    <w:abstractNumId w:val="1"/>
  </w:num>
  <w:num w:numId="3" w16cid:durableId="911500291">
    <w:abstractNumId w:val="3"/>
  </w:num>
  <w:num w:numId="4" w16cid:durableId="1780759711">
    <w:abstractNumId w:val="2"/>
  </w:num>
  <w:num w:numId="5" w16cid:durableId="1167983723">
    <w:abstractNumId w:val="0"/>
  </w:num>
  <w:num w:numId="6" w16cid:durableId="1055080654">
    <w:abstractNumId w:val="5"/>
  </w:num>
  <w:num w:numId="7" w16cid:durableId="348798331">
    <w:abstractNumId w:val="8"/>
  </w:num>
  <w:num w:numId="8" w16cid:durableId="2049791245">
    <w:abstractNumId w:val="4"/>
  </w:num>
  <w:num w:numId="9" w16cid:durableId="1243444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E2"/>
    <w:rsid w:val="0000488B"/>
    <w:rsid w:val="00041BCD"/>
    <w:rsid w:val="00065A92"/>
    <w:rsid w:val="000D1BED"/>
    <w:rsid w:val="0011217F"/>
    <w:rsid w:val="00173A83"/>
    <w:rsid w:val="001A3DF1"/>
    <w:rsid w:val="00255722"/>
    <w:rsid w:val="002E0DC3"/>
    <w:rsid w:val="00357FB0"/>
    <w:rsid w:val="00392EA2"/>
    <w:rsid w:val="003A214B"/>
    <w:rsid w:val="003C366C"/>
    <w:rsid w:val="003C62BF"/>
    <w:rsid w:val="00452D10"/>
    <w:rsid w:val="00480980"/>
    <w:rsid w:val="00497311"/>
    <w:rsid w:val="005274E2"/>
    <w:rsid w:val="005512FE"/>
    <w:rsid w:val="005609A0"/>
    <w:rsid w:val="005901B1"/>
    <w:rsid w:val="00593FCB"/>
    <w:rsid w:val="00610D1C"/>
    <w:rsid w:val="006204D0"/>
    <w:rsid w:val="00625ED3"/>
    <w:rsid w:val="00633868"/>
    <w:rsid w:val="00695CA6"/>
    <w:rsid w:val="006C0562"/>
    <w:rsid w:val="0078484A"/>
    <w:rsid w:val="008A7619"/>
    <w:rsid w:val="008D3FF6"/>
    <w:rsid w:val="008F016F"/>
    <w:rsid w:val="00916043"/>
    <w:rsid w:val="009317F9"/>
    <w:rsid w:val="0096420A"/>
    <w:rsid w:val="00983241"/>
    <w:rsid w:val="00991CC9"/>
    <w:rsid w:val="009B56E3"/>
    <w:rsid w:val="009C69E6"/>
    <w:rsid w:val="009E6E0E"/>
    <w:rsid w:val="00AB46F5"/>
    <w:rsid w:val="00B1333E"/>
    <w:rsid w:val="00B16782"/>
    <w:rsid w:val="00B30352"/>
    <w:rsid w:val="00B7359B"/>
    <w:rsid w:val="00B756F7"/>
    <w:rsid w:val="00B838B0"/>
    <w:rsid w:val="00BB38B3"/>
    <w:rsid w:val="00BE45D4"/>
    <w:rsid w:val="00C03B4C"/>
    <w:rsid w:val="00C06503"/>
    <w:rsid w:val="00C3148E"/>
    <w:rsid w:val="00C84C83"/>
    <w:rsid w:val="00CB417C"/>
    <w:rsid w:val="00CC0371"/>
    <w:rsid w:val="00CC0698"/>
    <w:rsid w:val="00CC7273"/>
    <w:rsid w:val="00CE15A3"/>
    <w:rsid w:val="00D52205"/>
    <w:rsid w:val="00D54DD6"/>
    <w:rsid w:val="00D90FF8"/>
    <w:rsid w:val="00D95297"/>
    <w:rsid w:val="00DA4625"/>
    <w:rsid w:val="00E631E2"/>
    <w:rsid w:val="00EE2267"/>
    <w:rsid w:val="00EF7A4A"/>
    <w:rsid w:val="00F20203"/>
    <w:rsid w:val="00F3030F"/>
    <w:rsid w:val="00FD6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6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631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31E2"/>
    <w:rPr>
      <w:rFonts w:ascii="Verdana" w:hAnsi="Verdana"/>
      <w:color w:val="000000"/>
      <w:sz w:val="18"/>
      <w:szCs w:val="18"/>
    </w:rPr>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L"/>
    <w:basedOn w:val="Standaard"/>
    <w:link w:val="LijstalineaChar"/>
    <w:uiPriority w:val="34"/>
    <w:qFormat/>
    <w:rsid w:val="00480980"/>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L Char"/>
    <w:basedOn w:val="Standaardalinea-lettertype"/>
    <w:link w:val="Lijstalinea"/>
    <w:uiPriority w:val="34"/>
    <w:qFormat/>
    <w:locked/>
    <w:rsid w:val="00480980"/>
    <w:rPr>
      <w:rFonts w:ascii="Verdana" w:eastAsiaTheme="minorHAnsi" w:hAnsi="Verdana" w:cstheme="minorBidi"/>
      <w:sz w:val="18"/>
      <w:szCs w:val="22"/>
      <w:lang w:val="en-US" w:eastAsia="en-US"/>
    </w:rPr>
  </w:style>
  <w:style w:type="paragraph" w:styleId="Revisie">
    <w:name w:val="Revision"/>
    <w:hidden/>
    <w:uiPriority w:val="99"/>
    <w:semiHidden/>
    <w:rsid w:val="00CC037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9260">
      <w:bodyDiv w:val="1"/>
      <w:marLeft w:val="0"/>
      <w:marRight w:val="0"/>
      <w:marTop w:val="0"/>
      <w:marBottom w:val="0"/>
      <w:divBdr>
        <w:top w:val="none" w:sz="0" w:space="0" w:color="auto"/>
        <w:left w:val="none" w:sz="0" w:space="0" w:color="auto"/>
        <w:bottom w:val="none" w:sz="0" w:space="0" w:color="auto"/>
        <w:right w:val="none" w:sz="0" w:space="0" w:color="auto"/>
      </w:divBdr>
    </w:div>
    <w:div w:id="605424160">
      <w:bodyDiv w:val="1"/>
      <w:marLeft w:val="0"/>
      <w:marRight w:val="0"/>
      <w:marTop w:val="0"/>
      <w:marBottom w:val="0"/>
      <w:divBdr>
        <w:top w:val="none" w:sz="0" w:space="0" w:color="auto"/>
        <w:left w:val="none" w:sz="0" w:space="0" w:color="auto"/>
        <w:bottom w:val="none" w:sz="0" w:space="0" w:color="auto"/>
        <w:right w:val="none" w:sz="0" w:space="0" w:color="auto"/>
      </w:divBdr>
    </w:div>
    <w:div w:id="700471066">
      <w:bodyDiv w:val="1"/>
      <w:marLeft w:val="0"/>
      <w:marRight w:val="0"/>
      <w:marTop w:val="0"/>
      <w:marBottom w:val="0"/>
      <w:divBdr>
        <w:top w:val="none" w:sz="0" w:space="0" w:color="auto"/>
        <w:left w:val="none" w:sz="0" w:space="0" w:color="auto"/>
        <w:bottom w:val="none" w:sz="0" w:space="0" w:color="auto"/>
        <w:right w:val="none" w:sz="0" w:space="0" w:color="auto"/>
      </w:divBdr>
    </w:div>
    <w:div w:id="1137380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1388</ap:Words>
  <ap:Characters>7640</ap:Characters>
  <ap:DocSecurity>0</ap:DocSecurity>
  <ap:Lines>63</ap:Lines>
  <ap:Paragraphs>18</ap:Paragraphs>
  <ap:ScaleCrop>false</ap:ScaleCrop>
  <ap:LinksUpToDate>false</ap:LinksUpToDate>
  <ap:CharactersWithSpaces>9010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2026-03-23T16:16:00.0000000Z</dcterms:created>
  <dcterms:modified xsi:type="dcterms:W3CDTF">2026-03-23T16:16:00.0000000Z</dcterms:modified>
  <dc:description>------------------------</dc:description>
  <version/>
  <category/>
</coreProperties>
</file>