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43CCB" w:rsidR="00543CCB" w:rsidP="00543CCB" w:rsidRDefault="00543CCB" w14:paraId="62FFA42B" w14:textId="77777777">
      <w:pPr>
        <w:rPr>
          <w:b/>
          <w:bCs/>
        </w:rPr>
      </w:pPr>
    </w:p>
    <w:p w:rsidRPr="00543CCB" w:rsidR="00543CCB" w:rsidP="00543CCB" w:rsidRDefault="00543CCB" w14:paraId="0449FA23" w14:textId="77777777">
      <w:pPr>
        <w:rPr>
          <w:b/>
          <w:bCs/>
        </w:rPr>
      </w:pPr>
      <w:r w:rsidRPr="00543CCB">
        <w:rPr>
          <w:b/>
          <w:bCs/>
        </w:rPr>
        <w:t>DEFINITIEF OVERZICHT COMMISSIE-REGELING VAN WERKZAAMHEDEN COMMISSIE ECONOMISCHE ZAKEN:</w:t>
      </w:r>
    </w:p>
    <w:p w:rsidRPr="00543CCB" w:rsidR="00543CCB" w:rsidP="00543CCB" w:rsidRDefault="00543CCB" w14:paraId="250DD580" w14:textId="77777777"/>
    <w:p w:rsidRPr="00543CCB" w:rsidR="00543CCB" w:rsidP="00543CCB" w:rsidRDefault="00543CCB" w14:paraId="1EC45F9A" w14:textId="7B6ACD2B">
      <w:r w:rsidRPr="00543CCB">
        <w:t>Dinsdag 17 maart 2026, bij aanvang procedurevergadering om 1</w:t>
      </w:r>
      <w:r>
        <w:t>7.00</w:t>
      </w:r>
      <w:r w:rsidRPr="00543CCB">
        <w:t xml:space="preserve"> uur. </w:t>
      </w:r>
    </w:p>
    <w:p w:rsidRPr="00543CCB" w:rsidR="00543CCB" w:rsidP="00543CCB" w:rsidRDefault="00543CCB" w14:paraId="6E945116" w14:textId="77777777"/>
    <w:p w:rsidRPr="00543CCB" w:rsidR="00543CCB" w:rsidP="00543CCB" w:rsidRDefault="00543CCB" w14:paraId="4AF7B765" w14:textId="77777777">
      <w:pPr>
        <w:numPr>
          <w:ilvl w:val="0"/>
          <w:numId w:val="2"/>
        </w:numPr>
      </w:pPr>
      <w:r w:rsidRPr="00543CCB">
        <w:t>Het lid</w:t>
      </w:r>
      <w:r w:rsidRPr="00543CCB">
        <w:rPr>
          <w:b/>
          <w:bCs/>
        </w:rPr>
        <w:t xml:space="preserve"> Tom van der Lee</w:t>
      </w:r>
      <w:r w:rsidRPr="00543CCB">
        <w:t xml:space="preserve"> (GroenLinks-PvdA) verzoek om een rondetafelgesprek over de wijziging van de Aanbestedingswet (Kamerstuk </w:t>
      </w:r>
      <w:hyperlink w:tgtFrame="_blank" w:history="1" r:id="rId5">
        <w:r w:rsidRPr="00543CCB">
          <w:rPr>
            <w:rStyle w:val="Hyperlink"/>
          </w:rPr>
          <w:t>34329</w:t>
        </w:r>
      </w:hyperlink>
      <w:r w:rsidRPr="00543CCB">
        <w:t>). *</w:t>
      </w:r>
    </w:p>
    <w:p w:rsidRPr="00543CCB" w:rsidR="00543CCB" w:rsidP="00543CCB" w:rsidRDefault="00543CCB" w14:paraId="1C438804" w14:textId="77777777"/>
    <w:p w:rsidRPr="00543CCB" w:rsidR="00543CCB" w:rsidP="00543CCB" w:rsidRDefault="00543CCB" w14:paraId="65C5D1A0" w14:textId="03DAF8FF">
      <w:pPr>
        <w:numPr>
          <w:ilvl w:val="0"/>
          <w:numId w:val="2"/>
        </w:numPr>
      </w:pPr>
      <w:r w:rsidRPr="00543CCB">
        <w:t xml:space="preserve">Het </w:t>
      </w:r>
      <w:r w:rsidRPr="00543CCB">
        <w:t>l</w:t>
      </w:r>
      <w:r w:rsidRPr="00543CCB">
        <w:t>id</w:t>
      </w:r>
      <w:r w:rsidRPr="00543CCB">
        <w:rPr>
          <w:b/>
          <w:bCs/>
        </w:rPr>
        <w:t xml:space="preserve"> </w:t>
      </w:r>
      <w:proofErr w:type="spellStart"/>
      <w:r w:rsidRPr="00543CCB">
        <w:rPr>
          <w:b/>
          <w:bCs/>
        </w:rPr>
        <w:t>Bühler</w:t>
      </w:r>
      <w:proofErr w:type="spellEnd"/>
      <w:r w:rsidRPr="00543CCB">
        <w:t xml:space="preserve"> (CDA) verzoek om voor het aankomende commissiedebat Innovatie (22 april) een rondetafelgesprek in te plannen over het versterken van de valorisatie kracht van universiteiten met hierbij aandacht voor de probleemanalyse en oplossingsrichtingen. </w:t>
      </w:r>
    </w:p>
    <w:p w:rsidRPr="00543CCB" w:rsidR="00543CCB" w:rsidP="00543CCB" w:rsidRDefault="00543CCB" w14:paraId="7107CE99" w14:textId="77777777"/>
    <w:p w:rsidRPr="00543CCB" w:rsidR="00543CCB" w:rsidP="00543CCB" w:rsidRDefault="00543CCB" w14:paraId="538DBDDD" w14:textId="77777777"/>
    <w:p w:rsidRPr="00543CCB" w:rsidR="00543CCB" w:rsidP="00543CCB" w:rsidRDefault="00543CCB" w14:paraId="11EAFD55" w14:textId="0AA9B11B">
      <w:r w:rsidRPr="00543CCB">
        <w:t>Noot van de griffie:</w:t>
      </w:r>
    </w:p>
    <w:p w:rsidRPr="00543CCB" w:rsidR="00543CCB" w:rsidP="00543CCB" w:rsidRDefault="00543CCB" w14:paraId="7F0556A7" w14:textId="77777777">
      <w:r w:rsidRPr="00543CCB">
        <w:t>Zie ook agendapunt 6) Aanbestedingswet met wetenschapstoets en optie voor technische briefing.</w:t>
      </w:r>
    </w:p>
    <w:p w:rsidRPr="00543CCB" w:rsidR="00567A99" w:rsidP="00543CCB" w:rsidRDefault="00567A99" w14:paraId="655BAEA6" w14:textId="4DD43666"/>
    <w:sectPr w:rsidRPr="00543CCB" w:rsidR="00567A99">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868AF"/>
    <w:multiLevelType w:val="hybridMultilevel"/>
    <w:tmpl w:val="BA361D9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3A2A14C7"/>
    <w:multiLevelType w:val="hybridMultilevel"/>
    <w:tmpl w:val="AE407EC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6229394">
    <w:abstractNumId w:val="1"/>
  </w:num>
  <w:num w:numId="2" w16cid:durableId="95375211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654"/>
    <w:rsid w:val="00113871"/>
    <w:rsid w:val="00543CCB"/>
    <w:rsid w:val="00567A99"/>
    <w:rsid w:val="005B050F"/>
    <w:rsid w:val="005B5825"/>
    <w:rsid w:val="00C25733"/>
    <w:rsid w:val="00F716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78832"/>
  <w15:chartTrackingRefBased/>
  <w15:docId w15:val="{C6ADC680-5165-4FA4-A41E-E3B3209C8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716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716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7165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7165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7165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7165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165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165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165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7165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7165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7165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7165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7165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7165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165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165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1654"/>
    <w:rPr>
      <w:rFonts w:eastAsiaTheme="majorEastAsia" w:cstheme="majorBidi"/>
      <w:color w:val="272727" w:themeColor="text1" w:themeTint="D8"/>
    </w:rPr>
  </w:style>
  <w:style w:type="paragraph" w:styleId="Titel">
    <w:name w:val="Title"/>
    <w:basedOn w:val="Standaard"/>
    <w:next w:val="Standaard"/>
    <w:link w:val="TitelChar"/>
    <w:uiPriority w:val="10"/>
    <w:qFormat/>
    <w:rsid w:val="00F716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165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165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165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165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1654"/>
    <w:rPr>
      <w:i/>
      <w:iCs/>
      <w:color w:val="404040" w:themeColor="text1" w:themeTint="BF"/>
    </w:rPr>
  </w:style>
  <w:style w:type="paragraph" w:styleId="Lijstalinea">
    <w:name w:val="List Paragraph"/>
    <w:basedOn w:val="Standaard"/>
    <w:uiPriority w:val="34"/>
    <w:qFormat/>
    <w:rsid w:val="00F71654"/>
    <w:pPr>
      <w:ind w:left="720"/>
      <w:contextualSpacing/>
    </w:pPr>
  </w:style>
  <w:style w:type="character" w:styleId="Intensievebenadrukking">
    <w:name w:val="Intense Emphasis"/>
    <w:basedOn w:val="Standaardalinea-lettertype"/>
    <w:uiPriority w:val="21"/>
    <w:qFormat/>
    <w:rsid w:val="00F71654"/>
    <w:rPr>
      <w:i/>
      <w:iCs/>
      <w:color w:val="0F4761" w:themeColor="accent1" w:themeShade="BF"/>
    </w:rPr>
  </w:style>
  <w:style w:type="paragraph" w:styleId="Duidelijkcitaat">
    <w:name w:val="Intense Quote"/>
    <w:basedOn w:val="Standaard"/>
    <w:next w:val="Standaard"/>
    <w:link w:val="DuidelijkcitaatChar"/>
    <w:uiPriority w:val="30"/>
    <w:qFormat/>
    <w:rsid w:val="00F716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71654"/>
    <w:rPr>
      <w:i/>
      <w:iCs/>
      <w:color w:val="0F4761" w:themeColor="accent1" w:themeShade="BF"/>
    </w:rPr>
  </w:style>
  <w:style w:type="character" w:styleId="Intensieveverwijzing">
    <w:name w:val="Intense Reference"/>
    <w:basedOn w:val="Standaardalinea-lettertype"/>
    <w:uiPriority w:val="32"/>
    <w:qFormat/>
    <w:rsid w:val="00F71654"/>
    <w:rPr>
      <w:b/>
      <w:bCs/>
      <w:smallCaps/>
      <w:color w:val="0F4761" w:themeColor="accent1" w:themeShade="BF"/>
      <w:spacing w:val="5"/>
    </w:rPr>
  </w:style>
  <w:style w:type="character" w:styleId="Hyperlink">
    <w:name w:val="Hyperlink"/>
    <w:basedOn w:val="Standaardalinea-lettertype"/>
    <w:uiPriority w:val="99"/>
    <w:unhideWhenUsed/>
    <w:rsid w:val="00F71654"/>
    <w:rPr>
      <w:color w:val="467886" w:themeColor="hyperlink"/>
      <w:u w:val="single"/>
    </w:rPr>
  </w:style>
  <w:style w:type="character" w:styleId="Onopgelostemelding">
    <w:name w:val="Unresolved Mention"/>
    <w:basedOn w:val="Standaardalinea-lettertype"/>
    <w:uiPriority w:val="99"/>
    <w:semiHidden/>
    <w:unhideWhenUsed/>
    <w:rsid w:val="00F716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arlisweb.tweedekamer.nl/Parlis/zaak.aspx?Id=792ed835-3c0c-450c-a071-95ad6f544926"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122</ap:Words>
  <ap:Characters>674</ap:Characters>
  <ap:DocSecurity>0</ap:DocSecurity>
  <ap:Lines>5</ap:Lines>
  <ap:Paragraphs>1</ap:Paragraphs>
  <ap:ScaleCrop>false</ap:ScaleCrop>
  <ap:LinksUpToDate>false</ap:LinksUpToDate>
  <ap:CharactersWithSpaces>795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2026-03-18T13:45:00.0000000Z</dcterms:created>
  <dcterms:modified xsi:type="dcterms:W3CDTF">2026-03-18T13:46:00.0000000Z</dcterms:modified>
  <version/>
  <category/>
</coreProperties>
</file>