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772" w:rsidP="00666772" w:rsidRDefault="00666772" w14:paraId="314777AB" w14:textId="77777777">
      <w:pPr>
        <w:pStyle w:val="Kop1"/>
        <w:rPr>
          <w:rFonts w:ascii="Arial" w:hAnsi="Arial" w:eastAsia="Times New Roman" w:cs="Arial"/>
        </w:rPr>
      </w:pPr>
      <w:r>
        <w:rPr>
          <w:rStyle w:val="Zwaar"/>
          <w:rFonts w:ascii="Arial" w:hAnsi="Arial" w:eastAsia="Times New Roman" w:cs="Arial"/>
          <w:b w:val="0"/>
          <w:bCs w:val="0"/>
        </w:rPr>
        <w:t>Herdenking van de heer Take Collaris (medewerker Griffie plenair/Bureau Wetgeving)</w:t>
      </w:r>
    </w:p>
    <w:p w:rsidR="00666772" w:rsidP="00666772" w:rsidRDefault="00666772" w14:paraId="1DC6A0BB" w14:textId="77777777">
      <w:pPr>
        <w:spacing w:after="240"/>
        <w:rPr>
          <w:rFonts w:ascii="Arial" w:hAnsi="Arial" w:eastAsia="Times New Roman" w:cs="Arial"/>
          <w:sz w:val="22"/>
          <w:szCs w:val="22"/>
        </w:rPr>
      </w:pPr>
      <w:r>
        <w:rPr>
          <w:rFonts w:ascii="Arial" w:hAnsi="Arial" w:eastAsia="Times New Roman" w:cs="Arial"/>
          <w:sz w:val="22"/>
          <w:szCs w:val="22"/>
        </w:rPr>
        <w:t>Herdenking van de heer Take Collaris (medewerker Griffie plenair/Bureau Wetgeving)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herdenking van de heer Take Collaris (medewerker Griffie plenair/Bureau Wetgeving)</w:t>
      </w:r>
      <w:r>
        <w:rPr>
          <w:rFonts w:ascii="Arial" w:hAnsi="Arial" w:eastAsia="Times New Roman" w:cs="Arial"/>
          <w:sz w:val="22"/>
          <w:szCs w:val="22"/>
        </w:rPr>
        <w:t>.</w:t>
      </w:r>
    </w:p>
    <w:p w:rsidR="00666772" w:rsidP="00666772" w:rsidRDefault="00666772" w14:paraId="6810F5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herdenking van onze collega Take Collaris. Graag verzoek ik u allen, voor zover dat gaat, te gaan staan.</w:t>
      </w:r>
      <w:r>
        <w:rPr>
          <w:rFonts w:ascii="Arial" w:hAnsi="Arial" w:eastAsia="Times New Roman" w:cs="Arial"/>
          <w:sz w:val="22"/>
          <w:szCs w:val="22"/>
        </w:rPr>
        <w:br/>
      </w:r>
      <w:r>
        <w:rPr>
          <w:rFonts w:ascii="Arial" w:hAnsi="Arial" w:eastAsia="Times New Roman" w:cs="Arial"/>
          <w:sz w:val="22"/>
          <w:szCs w:val="22"/>
        </w:rPr>
        <w:br/>
        <w:t xml:space="preserve">Wie 25 jaar voor de Tweede Kamerorganisatie werkt, krijgt een zilveren koetsje, als blijk van waardering voor al het werk, vaak achter de schermen, dat ons werk als volksvertegenwoordigers mogelijk maakt. Als iemand dat zilveren koetsje verdiende, dan was dat Take Collaris. U kent hem wellicht als een van de collega's achter de vele </w:t>
      </w:r>
      <w:proofErr w:type="spellStart"/>
      <w:r>
        <w:rPr>
          <w:rFonts w:ascii="Arial" w:hAnsi="Arial" w:eastAsia="Times New Roman" w:cs="Arial"/>
          <w:sz w:val="22"/>
          <w:szCs w:val="22"/>
        </w:rPr>
        <w:t>Parlismails</w:t>
      </w:r>
      <w:proofErr w:type="spellEnd"/>
      <w:r>
        <w:rPr>
          <w:rFonts w:ascii="Arial" w:hAnsi="Arial" w:eastAsia="Times New Roman" w:cs="Arial"/>
          <w:sz w:val="22"/>
          <w:szCs w:val="22"/>
        </w:rPr>
        <w:t>, als altijd opgewekte vraagbaak bij de Griffie plenair of, voor de beter ingevoerde collega's, op zijn tweede werkplek, namelijk voor de deur van het Tweede Kamergebouw. Daar stak hij graag een sigaretje op en onderhield hij zijn hele netwerk van Kamerleden en Kamerbewoners. Totdat hij op donderdag 12 februari, vlak voor het voorjaarsreces, aan het einde van de werkdag afscheid nam van zijn collega's, zoals altijd met een grap. Onderweg naar huis gebeurde het onvoorstelbare, toen hij vlak bij het Centraal Station volkomen onverwacht overleed.</w:t>
      </w:r>
      <w:r>
        <w:rPr>
          <w:rFonts w:ascii="Arial" w:hAnsi="Arial" w:eastAsia="Times New Roman" w:cs="Arial"/>
          <w:sz w:val="22"/>
          <w:szCs w:val="22"/>
        </w:rPr>
        <w:br/>
      </w:r>
      <w:r>
        <w:rPr>
          <w:rFonts w:ascii="Arial" w:hAnsi="Arial" w:eastAsia="Times New Roman" w:cs="Arial"/>
          <w:sz w:val="22"/>
          <w:szCs w:val="22"/>
        </w:rPr>
        <w:br/>
        <w:t>Zojuist heb ik het zilveren koetsje, zíjn zilveren koetsje, postuum mogen overhandigen aan zijn moeder José, en nu eren wij hem hier in de plenaire zaal, in het bijzijn van zijn dierbaren, in het hart van de democratie, waar hij al die jaren met veel liefde en overgave aan heeft bijgedragen. Tijdens zijn uitvaart zei zijn zus daarover: ik ken niemand die met zo veel plezier naar zijn werk ging en zo oprecht van zijn werk hield. En als u zich afvraagt wat dat betekent, besef dan dat Take vanaf 1 september 2008 tot aan de dag van zijn overlijden 109.552 documenten, veelal brieven van het kabinet, heeft geregistreerd en in uw postvak heeft bezorgd.</w:t>
      </w:r>
      <w:r>
        <w:rPr>
          <w:rFonts w:ascii="Arial" w:hAnsi="Arial" w:eastAsia="Times New Roman" w:cs="Arial"/>
          <w:sz w:val="22"/>
          <w:szCs w:val="22"/>
        </w:rPr>
        <w:br/>
      </w:r>
      <w:r>
        <w:rPr>
          <w:rFonts w:ascii="Arial" w:hAnsi="Arial" w:eastAsia="Times New Roman" w:cs="Arial"/>
          <w:sz w:val="22"/>
          <w:szCs w:val="22"/>
        </w:rPr>
        <w:br/>
        <w:t>Naast deskundig Griffiemedewerker was Take ook lid van verdienste van de "Xerox Follow Me-printer probleemoplossingsclub": een schopje hier, een blaadje verwijderen daar. Bij problemen riepen collega's eerst heel hard "Take!" over de gang; pas daarna schakelden ze door naar de helpdesk, als het dan toch niet lukte.</w:t>
      </w:r>
      <w:r>
        <w:rPr>
          <w:rFonts w:ascii="Arial" w:hAnsi="Arial" w:eastAsia="Times New Roman" w:cs="Arial"/>
          <w:sz w:val="22"/>
          <w:szCs w:val="22"/>
        </w:rPr>
        <w:br/>
      </w:r>
      <w:r>
        <w:rPr>
          <w:rFonts w:ascii="Arial" w:hAnsi="Arial" w:eastAsia="Times New Roman" w:cs="Arial"/>
          <w:sz w:val="22"/>
          <w:szCs w:val="22"/>
        </w:rPr>
        <w:br/>
        <w:t>Het zijn mensen als Take die de Tweede Kamer draaiende houden, achter de schermen, voor de democratie. Ik spreek dan ook namens de vele collega's die door de jaren heen met hem hebben samengewerkt als ik zeg dat we hem enorm gaan missen. We wensen zijn naasten veel sterkte in de komende periode. Ik vraag u allen om een kort moment van stilte.</w:t>
      </w:r>
    </w:p>
    <w:p w:rsidR="00666772" w:rsidP="00666772" w:rsidRDefault="00666772" w14:paraId="6DB8918A" w14:textId="77777777">
      <w:pPr>
        <w:spacing w:after="240"/>
        <w:rPr>
          <w:rFonts w:ascii="Arial" w:hAnsi="Arial" w:eastAsia="Times New Roman" w:cs="Arial"/>
          <w:sz w:val="22"/>
          <w:szCs w:val="22"/>
        </w:rPr>
      </w:pPr>
      <w:r>
        <w:rPr>
          <w:rFonts w:ascii="Arial" w:hAnsi="Arial" w:eastAsia="Times New Roman" w:cs="Arial"/>
          <w:sz w:val="22"/>
          <w:szCs w:val="22"/>
        </w:rPr>
        <w:t>(De aanwezigen nemen enkele ogenblikken stilte in acht.)</w:t>
      </w:r>
    </w:p>
    <w:p w:rsidR="00666772" w:rsidP="00666772" w:rsidRDefault="00666772" w14:paraId="5CB45D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In het Ledenrestaurant is gelegenheid om de aanwezige familie te condoleren. Ik schors de vergadering daarom voor vijftien minuten.</w:t>
      </w:r>
    </w:p>
    <w:p w:rsidR="00666772" w:rsidP="00666772" w:rsidRDefault="00666772" w14:paraId="0E79E00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15.07 uur tot 15.23 uur geschorst.</w:t>
      </w:r>
    </w:p>
    <w:p w:rsidR="002C3023" w:rsidRDefault="002C3023" w14:paraId="4EC297A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72"/>
    <w:rsid w:val="002C3023"/>
    <w:rsid w:val="00666772"/>
    <w:rsid w:val="00955A9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7B06"/>
  <w15:chartTrackingRefBased/>
  <w15:docId w15:val="{A6D343BA-8807-4BC5-8034-DABE636F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677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667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667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6677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6677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6677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667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667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667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6677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67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67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67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67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67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67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67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67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6772"/>
    <w:rPr>
      <w:rFonts w:eastAsiaTheme="majorEastAsia" w:cstheme="majorBidi"/>
      <w:color w:val="272727" w:themeColor="text1" w:themeTint="D8"/>
    </w:rPr>
  </w:style>
  <w:style w:type="paragraph" w:styleId="Titel">
    <w:name w:val="Title"/>
    <w:basedOn w:val="Standaard"/>
    <w:next w:val="Standaard"/>
    <w:link w:val="TitelChar"/>
    <w:uiPriority w:val="10"/>
    <w:qFormat/>
    <w:rsid w:val="006667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667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67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667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677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66772"/>
    <w:rPr>
      <w:i/>
      <w:iCs/>
      <w:color w:val="404040" w:themeColor="text1" w:themeTint="BF"/>
    </w:rPr>
  </w:style>
  <w:style w:type="paragraph" w:styleId="Lijstalinea">
    <w:name w:val="List Paragraph"/>
    <w:basedOn w:val="Standaard"/>
    <w:uiPriority w:val="34"/>
    <w:qFormat/>
    <w:rsid w:val="0066677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66772"/>
    <w:rPr>
      <w:i/>
      <w:iCs/>
      <w:color w:val="0F4761" w:themeColor="accent1" w:themeShade="BF"/>
    </w:rPr>
  </w:style>
  <w:style w:type="paragraph" w:styleId="Duidelijkcitaat">
    <w:name w:val="Intense Quote"/>
    <w:basedOn w:val="Standaard"/>
    <w:next w:val="Standaard"/>
    <w:link w:val="DuidelijkcitaatChar"/>
    <w:uiPriority w:val="30"/>
    <w:qFormat/>
    <w:rsid w:val="006667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66772"/>
    <w:rPr>
      <w:i/>
      <w:iCs/>
      <w:color w:val="0F4761" w:themeColor="accent1" w:themeShade="BF"/>
    </w:rPr>
  </w:style>
  <w:style w:type="character" w:styleId="Intensieveverwijzing">
    <w:name w:val="Intense Reference"/>
    <w:basedOn w:val="Standaardalinea-lettertype"/>
    <w:uiPriority w:val="32"/>
    <w:qFormat/>
    <w:rsid w:val="00666772"/>
    <w:rPr>
      <w:b/>
      <w:bCs/>
      <w:smallCaps/>
      <w:color w:val="0F4761" w:themeColor="accent1" w:themeShade="BF"/>
      <w:spacing w:val="5"/>
    </w:rPr>
  </w:style>
  <w:style w:type="character" w:styleId="Zwaar">
    <w:name w:val="Strong"/>
    <w:basedOn w:val="Standaardalinea-lettertype"/>
    <w:uiPriority w:val="22"/>
    <w:qFormat/>
    <w:rsid w:val="00666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446</ap:Words>
  <ap:Characters>2454</ap:Characters>
  <ap:DocSecurity>0</ap:DocSecurity>
  <ap:Lines>20</ap:Lines>
  <ap:Paragraphs>5</ap:Paragraphs>
  <ap:ScaleCrop>false</ap:ScaleCrop>
  <ap:LinksUpToDate>false</ap:LinksUpToDate>
  <ap:CharactersWithSpaces>2895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2026-03-11T08:11:00.0000000Z</dcterms:created>
  <dcterms:modified xsi:type="dcterms:W3CDTF">2026-03-11T08:11:00.0000000Z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