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7A48CA" w:rsidTr="007A48CA" w14:paraId="79146E34" w14:textId="77777777">
        <w:sdt>
          <w:sdtPr>
            <w:tag w:val="bmZaakNummerAdvies"/>
            <w:id w:val="1748309028"/>
            <w:lock w:val="sdtLocked"/>
            <w:placeholder>
              <w:docPart w:val="DefaultPlaceholder_-1854013440"/>
            </w:placeholder>
          </w:sdtPr>
          <w:sdtEndPr/>
          <w:sdtContent>
            <w:tc>
              <w:tcPr>
                <w:tcW w:w="4251" w:type="dxa"/>
              </w:tcPr>
              <w:p w:rsidR="007A48CA" w:rsidP="00C708EC" w:rsidRDefault="007A48CA" w14:paraId="59D43F54" w14:textId="4E82B41C">
                <w:r>
                  <w:t>No. W11.25.00325/IV</w:t>
                </w:r>
              </w:p>
            </w:tc>
          </w:sdtContent>
        </w:sdt>
        <w:sdt>
          <w:sdtPr>
            <w:tag w:val="bmDatumAdvies"/>
            <w:id w:val="241072858"/>
            <w:lock w:val="sdtLocked"/>
            <w:placeholder>
              <w:docPart w:val="DefaultPlaceholder_-1854013440"/>
            </w:placeholder>
          </w:sdtPr>
          <w:sdtEndPr/>
          <w:sdtContent>
            <w:tc>
              <w:tcPr>
                <w:tcW w:w="4252" w:type="dxa"/>
              </w:tcPr>
              <w:p w:rsidR="007A48CA" w:rsidP="00C708EC" w:rsidRDefault="007A48CA" w14:paraId="3E8E6DBB" w14:textId="32911DCB">
                <w:r>
                  <w:t>'s-Gravenhage, 1</w:t>
                </w:r>
                <w:r w:rsidR="00BE2141">
                  <w:t>7</w:t>
                </w:r>
                <w:r>
                  <w:t xml:space="preserve"> december 2025</w:t>
                </w:r>
              </w:p>
            </w:tc>
          </w:sdtContent>
        </w:sdt>
      </w:tr>
    </w:tbl>
    <w:p w:rsidR="007A48CA" w:rsidP="00C708EC" w:rsidRDefault="007A48CA" w14:paraId="691CC3AE" w14:textId="77777777"/>
    <w:p w:rsidR="007A48CA" w:rsidP="00C708EC" w:rsidRDefault="007A48CA" w14:paraId="04C3E0A9" w14:textId="77777777"/>
    <w:p w:rsidRPr="006F619E" w:rsidR="006F619E" w:rsidP="00C708EC" w:rsidRDefault="00A25BD8" w14:paraId="468398F4" w14:textId="1AD38AC4">
      <w:pPr>
        <w:rPr>
          <w:color w:val="000000"/>
        </w:rPr>
      </w:pPr>
      <w:sdt>
        <w:sdtPr>
          <w:tag w:val="bmAanhef"/>
          <w:id w:val="-343021910"/>
          <w:lock w:val="sdtLocked"/>
          <w:placeholder>
            <w:docPart w:val="DefaultPlaceholder_-1854013440"/>
          </w:placeholder>
        </w:sdtPr>
        <w:sdtEndPr/>
        <w:sdtContent>
          <w:r w:rsidR="007A48CA">
            <w:rPr>
              <w:color w:val="000000"/>
            </w:rPr>
            <w:t xml:space="preserve">Bij Kabinetsmissive van 6 november 2025, no.2025002521, heeft Uwe Majesteit, op voordracht van de Staatssecretaris van Landbouw, Visserij, Voedselzekerheid en Natuur, bij de Afdeling advisering van de Raad van State ter overweging aanhangig gemaakt de </w:t>
          </w:r>
          <w:r w:rsidR="00282D12">
            <w:rPr>
              <w:color w:val="000000"/>
            </w:rPr>
            <w:t>voorstel van wet tot w</w:t>
          </w:r>
          <w:r w:rsidR="007A48CA">
            <w:rPr>
              <w:color w:val="000000"/>
            </w:rPr>
            <w:t>ijziging van de Plantgezondheidswet in verband met het opnemen van regels over een spoedige bekendmaking en inwerkingtreding van beschermende maatregelen tegen plaagorganismen bij planten, met memorie van toelichting.</w:t>
          </w:r>
        </w:sdtContent>
      </w:sdt>
    </w:p>
    <w:p w:rsidR="006F619E" w:rsidP="006F619E" w:rsidRDefault="006F619E" w14:paraId="67E91AFE" w14:textId="77777777">
      <w:pPr>
        <w:pStyle w:val="Lijstalinea"/>
        <w:ind w:left="0"/>
      </w:pPr>
    </w:p>
    <w:sdt>
      <w:sdtPr>
        <w:tag w:val="bmVrijeTekst1"/>
        <w:id w:val="-829285701"/>
        <w:lock w:val="sdtLocked"/>
        <w:placeholder>
          <w:docPart w:val="DefaultPlaceholder_-1854013440"/>
        </w:placeholder>
      </w:sdtPr>
      <w:sdtEndPr/>
      <w:sdtContent>
        <w:p w:rsidR="009E3456" w:rsidP="006F619E" w:rsidRDefault="00AA6679" w14:paraId="03445EDE" w14:textId="7B898932">
          <w:pPr>
            <w:pStyle w:val="Lijstalinea"/>
            <w:ind w:left="0"/>
            <w:rPr>
              <w:szCs w:val="22"/>
            </w:rPr>
          </w:pPr>
          <w:r>
            <w:t>Op grond van de Plantgezondheidswet k</w:t>
          </w:r>
          <w:r w:rsidR="00A86D0C">
            <w:t>unnen</w:t>
          </w:r>
          <w:r w:rsidR="00AC1A26">
            <w:t xml:space="preserve"> </w:t>
          </w:r>
          <w:r w:rsidR="000C7845">
            <w:t xml:space="preserve">bij ministeriële regeling </w:t>
          </w:r>
          <w:r w:rsidR="00A86D0C">
            <w:t xml:space="preserve">maatregelen worden genomen om plaagorganismen bij planten te bestrijden en verdere verspreiding van deze organismen te voorkomen. Het wetsvoorstel </w:t>
          </w:r>
          <w:r w:rsidRPr="00995ED7" w:rsidR="006B44A6">
            <w:t xml:space="preserve">beoogt </w:t>
          </w:r>
          <w:r w:rsidR="00F94CAA">
            <w:t xml:space="preserve">in de Plantgezondheidswet </w:t>
          </w:r>
          <w:r w:rsidRPr="008C1167" w:rsidR="006B44A6">
            <w:rPr>
              <w:szCs w:val="22"/>
            </w:rPr>
            <w:t>te regelen dat kan worden afgeweken van de reguliere wijze van bekendmaking</w:t>
          </w:r>
          <w:r w:rsidR="00450A55">
            <w:rPr>
              <w:szCs w:val="22"/>
            </w:rPr>
            <w:t xml:space="preserve"> van een dergelijke ministeriële regeling</w:t>
          </w:r>
          <w:r w:rsidRPr="008C1167" w:rsidR="006B44A6">
            <w:rPr>
              <w:szCs w:val="22"/>
            </w:rPr>
            <w:t xml:space="preserve">. </w:t>
          </w:r>
          <w:r w:rsidR="000D08D4">
            <w:rPr>
              <w:szCs w:val="22"/>
            </w:rPr>
            <w:t>V</w:t>
          </w:r>
          <w:r w:rsidR="00450A55">
            <w:rPr>
              <w:szCs w:val="22"/>
            </w:rPr>
            <w:t xml:space="preserve">oorgesteld </w:t>
          </w:r>
          <w:r w:rsidR="000D08D4">
            <w:rPr>
              <w:szCs w:val="22"/>
            </w:rPr>
            <w:t xml:space="preserve">wordt </w:t>
          </w:r>
          <w:r w:rsidR="00450A55">
            <w:rPr>
              <w:szCs w:val="22"/>
            </w:rPr>
            <w:t xml:space="preserve">dat de regeling </w:t>
          </w:r>
          <w:r w:rsidR="00A248E8">
            <w:rPr>
              <w:szCs w:val="22"/>
            </w:rPr>
            <w:t xml:space="preserve">op een </w:t>
          </w:r>
          <w:r w:rsidR="00940A68">
            <w:rPr>
              <w:szCs w:val="22"/>
            </w:rPr>
            <w:t xml:space="preserve">andere wijze </w:t>
          </w:r>
          <w:r w:rsidR="00C929B6">
            <w:rPr>
              <w:szCs w:val="22"/>
            </w:rPr>
            <w:t xml:space="preserve">kan worden bekend gemaakt </w:t>
          </w:r>
          <w:r w:rsidR="00940A68">
            <w:rPr>
              <w:szCs w:val="22"/>
            </w:rPr>
            <w:t>dan zoals voorzien in de Bekendmakingswet en dat de regeling direct na de</w:t>
          </w:r>
          <w:r w:rsidR="00627382">
            <w:rPr>
              <w:szCs w:val="22"/>
            </w:rPr>
            <w:t>ze</w:t>
          </w:r>
          <w:r w:rsidR="00940A68">
            <w:rPr>
              <w:szCs w:val="22"/>
            </w:rPr>
            <w:t xml:space="preserve"> bekendmaking in werking treedt.</w:t>
          </w:r>
          <w:r w:rsidR="00CB5BEF">
            <w:rPr>
              <w:rStyle w:val="Voetnootmarkering"/>
              <w:szCs w:val="22"/>
            </w:rPr>
            <w:footnoteReference w:id="2"/>
          </w:r>
          <w:r w:rsidR="00940A68">
            <w:rPr>
              <w:szCs w:val="22"/>
            </w:rPr>
            <w:t xml:space="preserve"> </w:t>
          </w:r>
          <w:r w:rsidR="00C929B6">
            <w:rPr>
              <w:szCs w:val="22"/>
            </w:rPr>
            <w:t xml:space="preserve">Uit de toelichting blijkt dat </w:t>
          </w:r>
          <w:r w:rsidR="00092DE6">
            <w:rPr>
              <w:szCs w:val="22"/>
            </w:rPr>
            <w:t xml:space="preserve">de regeling </w:t>
          </w:r>
          <w:r w:rsidR="000347F4">
            <w:rPr>
              <w:szCs w:val="22"/>
            </w:rPr>
            <w:t xml:space="preserve">op de website van de Rijksoverheid </w:t>
          </w:r>
          <w:r w:rsidR="00B563AC">
            <w:rPr>
              <w:szCs w:val="22"/>
            </w:rPr>
            <w:t xml:space="preserve">zal </w:t>
          </w:r>
          <w:r w:rsidR="000347F4">
            <w:rPr>
              <w:szCs w:val="22"/>
            </w:rPr>
            <w:t>worden gepubliceerd en dat er daarnaast een persbericht zal worden uitgebracht om aan de regeling algemene bekendheid te geven.</w:t>
          </w:r>
          <w:r w:rsidR="005410F6">
            <w:rPr>
              <w:rStyle w:val="Voetnootmarkering"/>
              <w:szCs w:val="22"/>
            </w:rPr>
            <w:footnoteReference w:id="3"/>
          </w:r>
        </w:p>
        <w:p w:rsidR="006B44A6" w:rsidP="00C708EC" w:rsidRDefault="006B44A6" w14:paraId="779E4E58" w14:textId="77777777"/>
        <w:p w:rsidRPr="00995ED7" w:rsidR="00995ED7" w:rsidP="00C708EC" w:rsidRDefault="00A0527A" w14:paraId="50824C4B" w14:textId="22DEF143">
          <w:r>
            <w:t xml:space="preserve">Van de </w:t>
          </w:r>
          <w:r w:rsidR="00B46467">
            <w:t xml:space="preserve">wijze van </w:t>
          </w:r>
          <w:r>
            <w:t xml:space="preserve">bekendmaking zoals vastgelegd in </w:t>
          </w:r>
          <w:r w:rsidR="002240AA">
            <w:t>de Bekendmakingswet</w:t>
          </w:r>
          <w:r>
            <w:t xml:space="preserve"> kan alleen</w:t>
          </w:r>
          <w:r w:rsidR="002240AA">
            <w:t xml:space="preserve"> </w:t>
          </w:r>
          <w:r w:rsidR="00F76F94">
            <w:t xml:space="preserve">worden </w:t>
          </w:r>
          <w:r w:rsidR="002240AA">
            <w:t xml:space="preserve">afgeweken als de noodzaak </w:t>
          </w:r>
          <w:r w:rsidR="00C8503A">
            <w:t xml:space="preserve">daarvoor is aangetoond. De Afdeling </w:t>
          </w:r>
          <w:r w:rsidR="00377BD6">
            <w:t xml:space="preserve">advisering van de Raad van State </w:t>
          </w:r>
          <w:r w:rsidR="00C8503A">
            <w:t xml:space="preserve">adviseert </w:t>
          </w:r>
          <w:r w:rsidR="00377BD6">
            <w:t xml:space="preserve">om </w:t>
          </w:r>
          <w:r w:rsidR="00C8503A">
            <w:t>de</w:t>
          </w:r>
          <w:r w:rsidR="00774947">
            <w:t xml:space="preserve"> </w:t>
          </w:r>
          <w:r w:rsidR="00C8503A">
            <w:t xml:space="preserve">noodzaak </w:t>
          </w:r>
          <w:r w:rsidR="00774947">
            <w:t xml:space="preserve">van deze afwijking </w:t>
          </w:r>
          <w:r w:rsidR="00C8503A">
            <w:t xml:space="preserve">in de toelichting </w:t>
          </w:r>
          <w:r w:rsidR="00DC7541">
            <w:t xml:space="preserve">nader te </w:t>
          </w:r>
          <w:r w:rsidR="00774947">
            <w:t>motiver</w:t>
          </w:r>
          <w:r w:rsidR="00DC7541">
            <w:t>en</w:t>
          </w:r>
          <w:r w:rsidR="00C8503A">
            <w:t xml:space="preserve">. </w:t>
          </w:r>
          <w:r w:rsidRPr="00995ED7" w:rsidR="00995ED7">
            <w:t>In verband daarmee is aanpassing</w:t>
          </w:r>
          <w:r w:rsidR="00680520">
            <w:t xml:space="preserve"> van de toelichting</w:t>
          </w:r>
          <w:r w:rsidRPr="00995ED7" w:rsidR="00995ED7">
            <w:t xml:space="preserve"> wenselijk.</w:t>
          </w:r>
        </w:p>
        <w:p w:rsidR="008F231D" w:rsidP="00C708EC" w:rsidRDefault="008F231D" w14:paraId="227C91EA" w14:textId="77777777">
          <w:pPr>
            <w:rPr>
              <w:u w:val="single"/>
            </w:rPr>
          </w:pPr>
        </w:p>
        <w:p w:rsidRPr="008D3731" w:rsidR="00DC7541" w:rsidP="009B0BDA" w:rsidRDefault="009B0BDA" w14:paraId="3BCE9410" w14:textId="6828B87F">
          <w:r w:rsidRPr="008D3731">
            <w:t xml:space="preserve">1. </w:t>
          </w:r>
          <w:r w:rsidRPr="008D3731">
            <w:tab/>
          </w:r>
          <w:r w:rsidRPr="00734CB7">
            <w:rPr>
              <w:u w:val="single"/>
            </w:rPr>
            <w:t>U</w:t>
          </w:r>
          <w:r w:rsidRPr="00734CB7" w:rsidR="00631596">
            <w:rPr>
              <w:u w:val="single"/>
            </w:rPr>
            <w:t>niforme wijze van bekendmaking</w:t>
          </w:r>
          <w:r w:rsidR="00734CB7">
            <w:br/>
          </w:r>
        </w:p>
        <w:p w:rsidR="00631971" w:rsidP="00C708EC" w:rsidRDefault="00995ED7" w14:paraId="5B772D07" w14:textId="27CD4605">
          <w:r w:rsidRPr="00995ED7">
            <w:t>De Grondwet schrijft voor</w:t>
          </w:r>
          <w:r w:rsidR="00666DA2">
            <w:t xml:space="preserve"> dat regelgeving</w:t>
          </w:r>
          <w:r w:rsidRPr="00995ED7">
            <w:t xml:space="preserve"> niet in werking </w:t>
          </w:r>
          <w:r w:rsidR="00DF049C">
            <w:t xml:space="preserve">treedt </w:t>
          </w:r>
          <w:r w:rsidRPr="00995ED7">
            <w:t>voordat deze is bekendgemaakt.</w:t>
          </w:r>
          <w:r w:rsidR="005F0D9C">
            <w:rPr>
              <w:rStyle w:val="Voetnootmarkering"/>
            </w:rPr>
            <w:footnoteReference w:id="4"/>
          </w:r>
          <w:r w:rsidRPr="00995ED7">
            <w:t xml:space="preserve"> </w:t>
          </w:r>
          <w:r w:rsidR="00631971">
            <w:t xml:space="preserve">De Bekendmakingswet regelt dat wetten en algemene maatregelen van bestuur worden bekendgemaakt </w:t>
          </w:r>
          <w:r w:rsidR="00DF3A53">
            <w:t xml:space="preserve">door middel van plaatsing in </w:t>
          </w:r>
          <w:r w:rsidR="00631971">
            <w:t>het Staatsblad</w:t>
          </w:r>
          <w:r w:rsidR="00BE0869">
            <w:t>.</w:t>
          </w:r>
          <w:r w:rsidR="00350C5B">
            <w:t xml:space="preserve"> </w:t>
          </w:r>
          <w:r w:rsidR="00BE0869">
            <w:t>M</w:t>
          </w:r>
          <w:r w:rsidR="00631971">
            <w:t>inisteriële regelingen</w:t>
          </w:r>
          <w:r w:rsidR="00DF3A53">
            <w:t xml:space="preserve"> worden bekendgemaakt door plaatsing</w:t>
          </w:r>
          <w:r w:rsidR="00631971">
            <w:t xml:space="preserve"> in de Staatscourant.</w:t>
          </w:r>
          <w:r w:rsidR="00775D9A">
            <w:rPr>
              <w:rStyle w:val="Voetnootmarkering"/>
            </w:rPr>
            <w:footnoteReference w:id="5"/>
          </w:r>
          <w:r w:rsidR="002F2C21">
            <w:t xml:space="preserve"> In de regel duurt het enkele dagen voordat een aangeboden regeling wordt gepubliceerd.</w:t>
          </w:r>
        </w:p>
        <w:p w:rsidR="00957001" w:rsidP="00C708EC" w:rsidRDefault="00957001" w14:paraId="2553074F" w14:textId="0773F2C6">
          <w:pPr>
            <w:rPr>
              <w:szCs w:val="22"/>
            </w:rPr>
          </w:pPr>
        </w:p>
        <w:p w:rsidRPr="00995ED7" w:rsidR="005321BA" w:rsidP="00C708EC" w:rsidRDefault="00957001" w14:paraId="3C132197" w14:textId="77534B5C">
          <w:pPr>
            <w:rPr>
              <w:szCs w:val="22"/>
            </w:rPr>
          </w:pPr>
          <w:r>
            <w:rPr>
              <w:szCs w:val="22"/>
            </w:rPr>
            <w:t xml:space="preserve">Deze uniforme wijze van bekendmaking </w:t>
          </w:r>
          <w:r w:rsidR="00966FB1">
            <w:rPr>
              <w:szCs w:val="22"/>
            </w:rPr>
            <w:t>g</w:t>
          </w:r>
          <w:r>
            <w:rPr>
              <w:szCs w:val="22"/>
            </w:rPr>
            <w:t xml:space="preserve">eeft </w:t>
          </w:r>
          <w:r w:rsidR="00C76AEB">
            <w:rPr>
              <w:szCs w:val="22"/>
            </w:rPr>
            <w:t xml:space="preserve">iedereen </w:t>
          </w:r>
          <w:r>
            <w:rPr>
              <w:szCs w:val="22"/>
            </w:rPr>
            <w:t xml:space="preserve">de kans om op een vaste plaats kennis te nemen van een regeling voordat deze in werking treedt. Dit </w:t>
          </w:r>
          <w:r w:rsidRPr="00995ED7" w:rsidR="00995ED7">
            <w:rPr>
              <w:szCs w:val="22"/>
            </w:rPr>
            <w:t>bevordert de kenbaarheid voor burgers</w:t>
          </w:r>
          <w:r w:rsidR="00350C5B">
            <w:rPr>
              <w:szCs w:val="22"/>
            </w:rPr>
            <w:t xml:space="preserve"> van de </w:t>
          </w:r>
          <w:r w:rsidR="00AF7E55">
            <w:rPr>
              <w:szCs w:val="22"/>
            </w:rPr>
            <w:t>geldende wet- en regelgeving</w:t>
          </w:r>
          <w:r w:rsidR="00966FB1">
            <w:rPr>
              <w:szCs w:val="22"/>
            </w:rPr>
            <w:t xml:space="preserve"> en</w:t>
          </w:r>
          <w:r w:rsidR="00633C6C">
            <w:rPr>
              <w:szCs w:val="22"/>
            </w:rPr>
            <w:t xml:space="preserve"> komt de rechtszekerheid ten goede.</w:t>
          </w:r>
        </w:p>
        <w:p w:rsidRPr="00995ED7" w:rsidR="00995ED7" w:rsidP="00C708EC" w:rsidRDefault="00995ED7" w14:paraId="5FF7BB32" w14:textId="77777777">
          <w:pPr>
            <w:rPr>
              <w:szCs w:val="22"/>
            </w:rPr>
          </w:pPr>
        </w:p>
        <w:p w:rsidRPr="00995ED7" w:rsidR="00995ED7" w:rsidP="00C708EC" w:rsidRDefault="00A57316" w14:paraId="65F91A2C" w14:textId="7DF7D934">
          <w:pPr>
            <w:rPr>
              <w:b/>
              <w:bCs/>
              <w:szCs w:val="22"/>
            </w:rPr>
          </w:pPr>
          <w:r>
            <w:rPr>
              <w:szCs w:val="22"/>
            </w:rPr>
            <w:t xml:space="preserve">Het is mogelijk om af te wijken van de </w:t>
          </w:r>
          <w:r w:rsidR="003F1906">
            <w:rPr>
              <w:szCs w:val="22"/>
            </w:rPr>
            <w:t>regulier</w:t>
          </w:r>
          <w:r>
            <w:rPr>
              <w:szCs w:val="22"/>
            </w:rPr>
            <w:t>e wijze van bekendmaking</w:t>
          </w:r>
          <w:r w:rsidR="003F1906">
            <w:rPr>
              <w:szCs w:val="22"/>
            </w:rPr>
            <w:t xml:space="preserve"> zoals </w:t>
          </w:r>
          <w:r w:rsidR="00B0255F">
            <w:rPr>
              <w:szCs w:val="22"/>
            </w:rPr>
            <w:t>beschreven in de Bekendmakingswet</w:t>
          </w:r>
          <w:r>
            <w:rPr>
              <w:szCs w:val="22"/>
            </w:rPr>
            <w:t>.</w:t>
          </w:r>
          <w:r w:rsidR="005321BA">
            <w:rPr>
              <w:rStyle w:val="Voetnootmarkering"/>
              <w:szCs w:val="22"/>
            </w:rPr>
            <w:footnoteReference w:id="6"/>
          </w:r>
          <w:r w:rsidR="00040093">
            <w:rPr>
              <w:szCs w:val="22"/>
            </w:rPr>
            <w:t xml:space="preserve"> </w:t>
          </w:r>
          <w:r w:rsidRPr="00995ED7" w:rsidR="00995ED7">
            <w:rPr>
              <w:szCs w:val="22"/>
            </w:rPr>
            <w:t xml:space="preserve">Gelet op het belang van een uniforme wijze van </w:t>
          </w:r>
          <w:r w:rsidR="00F94CAA">
            <w:rPr>
              <w:szCs w:val="22"/>
            </w:rPr>
            <w:t>bekendmaking van regelgeving</w:t>
          </w:r>
          <w:r w:rsidRPr="00995ED7" w:rsidR="00F94CAA">
            <w:rPr>
              <w:szCs w:val="22"/>
            </w:rPr>
            <w:t xml:space="preserve"> </w:t>
          </w:r>
          <w:r w:rsidRPr="00995ED7" w:rsidR="00995ED7">
            <w:rPr>
              <w:szCs w:val="22"/>
            </w:rPr>
            <w:t xml:space="preserve">is het wenselijk dat </w:t>
          </w:r>
          <w:r w:rsidR="00BC5C81">
            <w:rPr>
              <w:szCs w:val="22"/>
            </w:rPr>
            <w:t>dit slechts bij uitzondering gebeurt</w:t>
          </w:r>
          <w:r w:rsidR="00E02B3F">
            <w:rPr>
              <w:szCs w:val="22"/>
            </w:rPr>
            <w:t>.</w:t>
          </w:r>
          <w:r w:rsidR="004B21A0">
            <w:rPr>
              <w:rStyle w:val="Voetnootmarkering"/>
              <w:szCs w:val="22"/>
            </w:rPr>
            <w:footnoteReference w:id="7"/>
          </w:r>
          <w:r w:rsidR="004B15E0">
            <w:rPr>
              <w:szCs w:val="22"/>
            </w:rPr>
            <w:t xml:space="preserve"> </w:t>
          </w:r>
          <w:r w:rsidR="0075478A">
            <w:rPr>
              <w:szCs w:val="22"/>
            </w:rPr>
            <w:t>Afwijking</w:t>
          </w:r>
          <w:r w:rsidR="009260B3">
            <w:rPr>
              <w:szCs w:val="22"/>
            </w:rPr>
            <w:t>en</w:t>
          </w:r>
          <w:r w:rsidR="0075478A">
            <w:rPr>
              <w:szCs w:val="22"/>
            </w:rPr>
            <w:t xml:space="preserve"> </w:t>
          </w:r>
          <w:r w:rsidR="007A4A2C">
            <w:rPr>
              <w:szCs w:val="22"/>
            </w:rPr>
            <w:t>van de Bekendmakingswet</w:t>
          </w:r>
          <w:r w:rsidR="0075478A">
            <w:rPr>
              <w:szCs w:val="22"/>
            </w:rPr>
            <w:t xml:space="preserve"> </w:t>
          </w:r>
          <w:r w:rsidR="009260B3">
            <w:rPr>
              <w:szCs w:val="22"/>
            </w:rPr>
            <w:t xml:space="preserve">moeten bovendien </w:t>
          </w:r>
          <w:r w:rsidR="00AC5D5E">
            <w:rPr>
              <w:szCs w:val="22"/>
            </w:rPr>
            <w:t>terdege worden gemotiveerd</w:t>
          </w:r>
          <w:r w:rsidR="00C34D1F">
            <w:rPr>
              <w:szCs w:val="22"/>
            </w:rPr>
            <w:t xml:space="preserve"> aan de hand van relevante criteria</w:t>
          </w:r>
          <w:r w:rsidR="004B15E0">
            <w:rPr>
              <w:szCs w:val="22"/>
            </w:rPr>
            <w:t>.</w:t>
          </w:r>
        </w:p>
        <w:p w:rsidR="00995ED7" w:rsidP="00C708EC" w:rsidRDefault="00995ED7" w14:paraId="206E0744" w14:textId="77777777"/>
        <w:p w:rsidRPr="003C07B5" w:rsidR="003E3AFE" w:rsidP="00C708EC" w:rsidRDefault="003C07B5" w14:paraId="6FD7E717" w14:textId="3CF1A86D">
          <w:r w:rsidRPr="003C07B5">
            <w:t xml:space="preserve">2. </w:t>
          </w:r>
          <w:r w:rsidRPr="003C07B5">
            <w:tab/>
          </w:r>
          <w:r w:rsidRPr="003C07B5" w:rsidR="003E3AFE">
            <w:rPr>
              <w:u w:val="single"/>
            </w:rPr>
            <w:t>Beoordeling van het voorstel</w:t>
          </w:r>
          <w:r>
            <w:rPr>
              <w:u w:val="single"/>
            </w:rPr>
            <w:br/>
          </w:r>
        </w:p>
        <w:p w:rsidR="000B64FC" w:rsidP="00C805AD" w:rsidRDefault="00995ED7" w14:paraId="3319BFF0" w14:textId="20DD0CC2">
          <w:r w:rsidRPr="00995ED7">
            <w:t xml:space="preserve">De Afdeling begrijpt dat </w:t>
          </w:r>
          <w:r w:rsidRPr="00995ED7" w:rsidR="00A13286">
            <w:t xml:space="preserve">het noodzakelijk </w:t>
          </w:r>
          <w:r w:rsidR="00203BB4">
            <w:t>kan zijn</w:t>
          </w:r>
          <w:r w:rsidRPr="00995ED7" w:rsidR="00A13286">
            <w:t xml:space="preserve"> om </w:t>
          </w:r>
          <w:r w:rsidR="00203BB4">
            <w:t xml:space="preserve">met </w:t>
          </w:r>
          <w:r w:rsidRPr="00995ED7" w:rsidR="00A13286">
            <w:t xml:space="preserve">spoed maatregelen te nemen </w:t>
          </w:r>
          <w:r w:rsidR="00203BB4">
            <w:t>als plaagorganismen</w:t>
          </w:r>
          <w:r w:rsidR="00D9030B">
            <w:t xml:space="preserve"> in Nederland worden aangetroffen waarvan de vestiging en verdere verspreiding moet worden voorkomen. </w:t>
          </w:r>
          <w:r w:rsidRPr="00995ED7">
            <w:t xml:space="preserve">In een dergelijke situatie kan het noodzakelijk zijn om af te wijken van de reguliere bekendmakingswijze zodat de inwerkingtreding van regelgeving geen vertraging oploopt. </w:t>
          </w:r>
        </w:p>
        <w:p w:rsidR="000B64FC" w:rsidP="00C805AD" w:rsidRDefault="000B64FC" w14:paraId="626BC309" w14:textId="77777777"/>
        <w:p w:rsidR="00AA619D" w:rsidP="00C805AD" w:rsidRDefault="00652706" w14:paraId="5FB2546A" w14:textId="0903ED36">
          <w:r>
            <w:t xml:space="preserve">In de toelichting wordt de noodzaak </w:t>
          </w:r>
          <w:r w:rsidR="00CE6DE7">
            <w:t>van afwijking van de Bekendmakingswet</w:t>
          </w:r>
          <w:r>
            <w:t xml:space="preserve"> </w:t>
          </w:r>
          <w:r w:rsidR="00C16D8B">
            <w:t xml:space="preserve">echter </w:t>
          </w:r>
          <w:r>
            <w:t xml:space="preserve">beperkt </w:t>
          </w:r>
          <w:r w:rsidR="00BE0869">
            <w:t>gemotiveer</w:t>
          </w:r>
          <w:r w:rsidR="002A375E">
            <w:t>d.</w:t>
          </w:r>
          <w:r>
            <w:t xml:space="preserve"> </w:t>
          </w:r>
          <w:r w:rsidR="00431858">
            <w:t xml:space="preserve">Er kan </w:t>
          </w:r>
          <w:r w:rsidR="000B71FE">
            <w:t xml:space="preserve">meer </w:t>
          </w:r>
          <w:r w:rsidR="000E26C9">
            <w:t xml:space="preserve">inzicht </w:t>
          </w:r>
          <w:r w:rsidR="00431858">
            <w:t>worden ge</w:t>
          </w:r>
          <w:r w:rsidR="00247085">
            <w:t>bod</w:t>
          </w:r>
          <w:r w:rsidR="000E26C9">
            <w:t xml:space="preserve">en </w:t>
          </w:r>
          <w:r w:rsidR="009978F3">
            <w:t xml:space="preserve">in </w:t>
          </w:r>
          <w:r w:rsidR="00191070">
            <w:t>de</w:t>
          </w:r>
          <w:r w:rsidR="003A0AA1">
            <w:t xml:space="preserve"> </w:t>
          </w:r>
          <w:r w:rsidR="002A375E">
            <w:t xml:space="preserve">omstandigheden </w:t>
          </w:r>
          <w:r w:rsidR="00563DE2">
            <w:t>die</w:t>
          </w:r>
          <w:r w:rsidR="00191070">
            <w:t xml:space="preserve"> </w:t>
          </w:r>
          <w:r w:rsidR="005E2B4D">
            <w:t>de voorgestelde</w:t>
          </w:r>
          <w:r w:rsidR="00191070">
            <w:t xml:space="preserve"> </w:t>
          </w:r>
          <w:r w:rsidR="00413B40">
            <w:t xml:space="preserve">afwijking </w:t>
          </w:r>
          <w:r w:rsidR="005E2B4D">
            <w:t>rechtvaardigen</w:t>
          </w:r>
          <w:r w:rsidR="00A61A58">
            <w:t xml:space="preserve"> en</w:t>
          </w:r>
          <w:r w:rsidR="00E96126">
            <w:t xml:space="preserve"> welke</w:t>
          </w:r>
          <w:r w:rsidR="00181E70">
            <w:t xml:space="preserve"> tijdswinst</w:t>
          </w:r>
          <w:r w:rsidR="00E96126">
            <w:t xml:space="preserve"> word</w:t>
          </w:r>
          <w:r w:rsidR="00B6062D">
            <w:t>t</w:t>
          </w:r>
          <w:r w:rsidR="00E96126">
            <w:t xml:space="preserve"> geboekt </w:t>
          </w:r>
          <w:r w:rsidR="00181E70">
            <w:t>bij de voorgestelde wijze van bekendmaking</w:t>
          </w:r>
          <w:r w:rsidR="00BF492B">
            <w:t>. De</w:t>
          </w:r>
          <w:r w:rsidR="00A61A58">
            <w:t>ze</w:t>
          </w:r>
          <w:r w:rsidR="00BF492B">
            <w:t xml:space="preserve"> tijdswinst moet </w:t>
          </w:r>
          <w:r w:rsidR="00181E70">
            <w:t xml:space="preserve">opwegen tegen de mogelijke nadelige gevolgen als de reguliere wijze van bekendmaking wordt gevolgd. </w:t>
          </w:r>
        </w:p>
        <w:p w:rsidR="00AA619D" w:rsidP="00C805AD" w:rsidRDefault="00AA619D" w14:paraId="3142019A" w14:textId="544107B5"/>
        <w:p w:rsidR="00A3612B" w:rsidP="00C708EC" w:rsidRDefault="00AA619D" w14:paraId="2CF3F645" w14:textId="3A11BB1E">
          <w:r>
            <w:t xml:space="preserve">De Afdeling adviseert </w:t>
          </w:r>
          <w:r w:rsidR="00AB2F7E">
            <w:t xml:space="preserve">de toelichting op </w:t>
          </w:r>
          <w:r w:rsidR="00AE0115">
            <w:t>voorg</w:t>
          </w:r>
          <w:r w:rsidR="00AB2F7E">
            <w:t xml:space="preserve">aande punten aan te vullen om de afwijking van de reguliere procedure omtrent bekendmaking en inwerkingtreding van </w:t>
          </w:r>
          <w:r w:rsidR="00F3583B">
            <w:t xml:space="preserve">ministeriële regelingen ter bestrijding van plaagorganismen </w:t>
          </w:r>
          <w:r w:rsidR="00AB2F7E">
            <w:t>beter te motiveren.</w:t>
          </w:r>
        </w:p>
      </w:sdtContent>
    </w:sdt>
    <w:p w:rsidR="00BE0869" w:rsidP="00C708EC" w:rsidRDefault="00BE0869" w14:paraId="70EAE582" w14:textId="77777777"/>
    <w:p w:rsidR="00BE0869" w:rsidP="00C708EC" w:rsidRDefault="00BE0869" w14:paraId="5B268AB3" w14:textId="77777777"/>
    <w:sdt>
      <w:sdtPr>
        <w:tag w:val="bmDictum"/>
        <w:id w:val="761953434"/>
        <w:lock w:val="sdtLocked"/>
        <w:placeholder>
          <w:docPart w:val="DefaultPlaceholder_-1854013440"/>
        </w:placeholder>
      </w:sdtPr>
      <w:sdtEndPr/>
      <w:sdtContent>
        <w:p w:rsidR="000D658D" w:rsidP="00C708EC" w:rsidRDefault="007B059C" w14:paraId="0A947E8A" w14:textId="2894E267">
          <w:r>
            <w:t xml:space="preserve">De Afdeling advisering van de Raad van State heeft een opmerking bij het voorstel en adviseert daarmee rekening te houden voordat het voorstel bij de Tweede Kamer der Staten-Generaal wordt ingediend. </w:t>
          </w:r>
          <w:r>
            <w:br/>
          </w:r>
          <w:r>
            <w:br/>
          </w:r>
          <w:r>
            <w:br/>
            <w:t xml:space="preserve">De </w:t>
          </w:r>
          <w:proofErr w:type="spellStart"/>
          <w:r>
            <w:t>vice-president</w:t>
          </w:r>
          <w:proofErr w:type="spellEnd"/>
          <w:r>
            <w:t xml:space="preserve"> van de Raad van State,</w:t>
          </w:r>
        </w:p>
      </w:sdtContent>
    </w:sdt>
    <w:sectPr w:rsidR="000D658D" w:rsidSect="007A48CA">
      <w:headerReference w:type="even" r:id="rId13"/>
      <w:headerReference w:type="default" r:id="rId14"/>
      <w:footerReference w:type="even" r:id="rId15"/>
      <w:footerReference w:type="default" r:id="rId16"/>
      <w:headerReference w:type="first" r:id="rId17"/>
      <w:footerReference w:type="first" r:id="rId18"/>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2C8E1" w14:textId="77777777" w:rsidR="00502F5C" w:rsidRDefault="00502F5C">
      <w:r>
        <w:separator/>
      </w:r>
    </w:p>
  </w:endnote>
  <w:endnote w:type="continuationSeparator" w:id="0">
    <w:p w14:paraId="75136F01" w14:textId="77777777" w:rsidR="00502F5C" w:rsidRDefault="00502F5C">
      <w:r>
        <w:continuationSeparator/>
      </w:r>
    </w:p>
  </w:endnote>
  <w:endnote w:type="continuationNotice" w:id="1">
    <w:p w14:paraId="75C02414" w14:textId="77777777" w:rsidR="00502F5C" w:rsidRDefault="00502F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61646" w14:textId="54049A38"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99270D" w14:paraId="69F61649" w14:textId="77777777" w:rsidTr="00D90098">
      <w:tc>
        <w:tcPr>
          <w:tcW w:w="4815" w:type="dxa"/>
        </w:tcPr>
        <w:p w14:paraId="69F61647" w14:textId="632315B5" w:rsidR="00D90098" w:rsidRDefault="00D90098" w:rsidP="00D90098">
          <w:pPr>
            <w:pStyle w:val="Voettekst"/>
          </w:pPr>
        </w:p>
      </w:tc>
      <w:tc>
        <w:tcPr>
          <w:tcW w:w="4247" w:type="dxa"/>
        </w:tcPr>
        <w:p w14:paraId="69F61648" w14:textId="77777777" w:rsidR="00D90098" w:rsidRDefault="00D90098" w:rsidP="00D90098">
          <w:pPr>
            <w:pStyle w:val="Voettekst"/>
            <w:jc w:val="right"/>
          </w:pPr>
        </w:p>
      </w:tc>
    </w:tr>
  </w:tbl>
  <w:p w14:paraId="69F6164A"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747AD" w14:textId="101DD28D" w:rsidR="007A48CA" w:rsidRPr="007A48CA" w:rsidRDefault="007A48CA">
    <w:pPr>
      <w:pStyle w:val="Voettekst"/>
      <w:rPr>
        <w:rFonts w:ascii="Bembo" w:hAnsi="Bembo"/>
        <w:sz w:val="32"/>
      </w:rPr>
    </w:pPr>
    <w:r w:rsidRPr="007A48CA">
      <w:rPr>
        <w:rFonts w:ascii="Bembo" w:hAnsi="Bembo"/>
        <w:sz w:val="32"/>
      </w:rPr>
      <w:t>AAN DE KONING</w:t>
    </w:r>
  </w:p>
  <w:p w14:paraId="62CF9D50" w14:textId="77777777" w:rsidR="007A48CA" w:rsidRDefault="007A48C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44CF7" w14:textId="77777777" w:rsidR="00502F5C" w:rsidRDefault="00502F5C">
      <w:r>
        <w:separator/>
      </w:r>
    </w:p>
  </w:footnote>
  <w:footnote w:type="continuationSeparator" w:id="0">
    <w:p w14:paraId="746685C6" w14:textId="77777777" w:rsidR="00502F5C" w:rsidRDefault="00502F5C">
      <w:r>
        <w:continuationSeparator/>
      </w:r>
    </w:p>
  </w:footnote>
  <w:footnote w:type="continuationNotice" w:id="1">
    <w:p w14:paraId="1BAD9700" w14:textId="77777777" w:rsidR="00502F5C" w:rsidRDefault="00502F5C"/>
  </w:footnote>
  <w:footnote w:id="2">
    <w:p w14:paraId="38E51A86" w14:textId="55EDD4A6" w:rsidR="00CB5BEF" w:rsidRDefault="00CB5BEF">
      <w:pPr>
        <w:pStyle w:val="Voetnoottekst"/>
      </w:pPr>
      <w:r>
        <w:rPr>
          <w:rStyle w:val="Voetnootmarkering"/>
        </w:rPr>
        <w:footnoteRef/>
      </w:r>
      <w:r>
        <w:t xml:space="preserve"> </w:t>
      </w:r>
      <w:r w:rsidR="005410F6">
        <w:t>Zie v</w:t>
      </w:r>
      <w:r>
        <w:t>oorgesteld artikel 9a</w:t>
      </w:r>
      <w:r w:rsidR="0094574F">
        <w:t xml:space="preserve"> van de Plantgezondheidswet</w:t>
      </w:r>
      <w:r>
        <w:t>.</w:t>
      </w:r>
    </w:p>
  </w:footnote>
  <w:footnote w:id="3">
    <w:p w14:paraId="55E37640" w14:textId="31A8E6D1" w:rsidR="005410F6" w:rsidRDefault="005410F6">
      <w:pPr>
        <w:pStyle w:val="Voetnoottekst"/>
      </w:pPr>
      <w:r>
        <w:rPr>
          <w:rStyle w:val="Voetnootmarkering"/>
        </w:rPr>
        <w:footnoteRef/>
      </w:r>
      <w:r>
        <w:t xml:space="preserve"> Zie artikelsgewijze toelichting</w:t>
      </w:r>
      <w:r w:rsidR="00F455B7">
        <w:t>.</w:t>
      </w:r>
    </w:p>
  </w:footnote>
  <w:footnote w:id="4">
    <w:p w14:paraId="40745E1E" w14:textId="13A81C8D" w:rsidR="005F0D9C" w:rsidRDefault="005F0D9C">
      <w:pPr>
        <w:pStyle w:val="Voetnoottekst"/>
      </w:pPr>
      <w:r>
        <w:rPr>
          <w:rStyle w:val="Voetnootmarkering"/>
        </w:rPr>
        <w:footnoteRef/>
      </w:r>
      <w:r>
        <w:t xml:space="preserve"> Artikel 88 en 89 van de Grondwet.</w:t>
      </w:r>
      <w:r w:rsidR="005528B4">
        <w:t xml:space="preserve"> Zie ook artikel 8 van de Bekendmakingswet.</w:t>
      </w:r>
    </w:p>
  </w:footnote>
  <w:footnote w:id="5">
    <w:p w14:paraId="49E04220" w14:textId="4C2E957B" w:rsidR="00775D9A" w:rsidRDefault="00775D9A">
      <w:pPr>
        <w:pStyle w:val="Voetnoottekst"/>
      </w:pPr>
      <w:r>
        <w:rPr>
          <w:rStyle w:val="Voetnootmarkering"/>
        </w:rPr>
        <w:footnoteRef/>
      </w:r>
      <w:r>
        <w:t xml:space="preserve"> Artikel 4 </w:t>
      </w:r>
      <w:r w:rsidR="00966FB1">
        <w:t>resp.</w:t>
      </w:r>
      <w:r>
        <w:t xml:space="preserve"> 5 van de Bekendmakingswet.</w:t>
      </w:r>
    </w:p>
  </w:footnote>
  <w:footnote w:id="6">
    <w:p w14:paraId="51C22F92" w14:textId="666D6081" w:rsidR="005321BA" w:rsidRDefault="005321BA">
      <w:pPr>
        <w:pStyle w:val="Voetnoottekst"/>
      </w:pPr>
      <w:r>
        <w:rPr>
          <w:rStyle w:val="Voetnootmarkering"/>
        </w:rPr>
        <w:footnoteRef/>
      </w:r>
      <w:r>
        <w:t xml:space="preserve"> Zie </w:t>
      </w:r>
      <w:r w:rsidR="006467A4">
        <w:t>a</w:t>
      </w:r>
      <w:r>
        <w:t>anwijzing 5.75 van de Aanwijzingen voor de regelgeving</w:t>
      </w:r>
      <w:r w:rsidR="0009388E">
        <w:t xml:space="preserve"> en nr. 215 van de Draaiboek voor de Regelgeving</w:t>
      </w:r>
      <w:r>
        <w:t xml:space="preserve">. </w:t>
      </w:r>
      <w:r w:rsidR="00F3583B">
        <w:t xml:space="preserve">Een regeling die op een andere wijze is bekendgemaakt </w:t>
      </w:r>
      <w:r w:rsidR="00402366">
        <w:t>dien</w:t>
      </w:r>
      <w:r w:rsidR="004B21A0">
        <w:t>t</w:t>
      </w:r>
      <w:r w:rsidR="00402366">
        <w:t xml:space="preserve"> </w:t>
      </w:r>
      <w:r w:rsidR="00402366">
        <w:rPr>
          <w:szCs w:val="22"/>
        </w:rPr>
        <w:t>zo spoedig mogelijk na inwerkingtreding alsnog op de reguliere wijze te worden gepubliceerd.</w:t>
      </w:r>
    </w:p>
  </w:footnote>
  <w:footnote w:id="7">
    <w:p w14:paraId="07CF8F7D" w14:textId="0865958F" w:rsidR="004B21A0" w:rsidRDefault="004B21A0">
      <w:pPr>
        <w:pStyle w:val="Voetnoottekst"/>
      </w:pPr>
      <w:r>
        <w:rPr>
          <w:rStyle w:val="Voetnootmarkering"/>
        </w:rPr>
        <w:footnoteRef/>
      </w:r>
      <w:r>
        <w:t xml:space="preserve"> Voorbeelden waar dit het geval is zijn artikel 5.2 van de Wet dieren en artikel 20, zesde lid, van de Wet publieke gezondheid.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61644"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61645" w14:textId="77777777" w:rsidR="00FA7BCD" w:rsidRDefault="00DC58C8"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6164B" w14:textId="77777777" w:rsidR="00DA0CDA" w:rsidRDefault="00DC58C8"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69F6164C" w14:textId="77777777" w:rsidR="00993C75" w:rsidRDefault="00DC58C8">
    <w:pPr>
      <w:pStyle w:val="Koptekst"/>
    </w:pPr>
    <w:r>
      <w:rPr>
        <w:noProof/>
      </w:rPr>
      <w:drawing>
        <wp:anchor distT="0" distB="0" distL="114300" distR="114300" simplePos="0" relativeHeight="251658240" behindDoc="1" locked="0" layoutInCell="1" allowOverlap="1" wp14:anchorId="69F61657" wp14:editId="69F61658">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685491"/>
    <w:multiLevelType w:val="hybridMultilevel"/>
    <w:tmpl w:val="CFB01F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9143C88"/>
    <w:multiLevelType w:val="hybridMultilevel"/>
    <w:tmpl w:val="2924AFB4"/>
    <w:lvl w:ilvl="0" w:tplc="1FEC25F8">
      <w:start w:val="1"/>
      <w:numFmt w:val="decimal"/>
      <w:lvlText w:val="%1."/>
      <w:lvlJc w:val="left"/>
      <w:pPr>
        <w:ind w:left="720" w:hanging="360"/>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D487FC8"/>
    <w:multiLevelType w:val="hybridMultilevel"/>
    <w:tmpl w:val="80DABA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94526210">
    <w:abstractNumId w:val="2"/>
  </w:num>
  <w:num w:numId="2" w16cid:durableId="879515195">
    <w:abstractNumId w:val="1"/>
  </w:num>
  <w:num w:numId="3" w16cid:durableId="467094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70D"/>
    <w:rsid w:val="000011B1"/>
    <w:rsid w:val="0000247D"/>
    <w:rsid w:val="00003106"/>
    <w:rsid w:val="000035C6"/>
    <w:rsid w:val="00005057"/>
    <w:rsid w:val="00005BA2"/>
    <w:rsid w:val="000111FA"/>
    <w:rsid w:val="00012E98"/>
    <w:rsid w:val="00013B9B"/>
    <w:rsid w:val="00014E82"/>
    <w:rsid w:val="00015215"/>
    <w:rsid w:val="00017C54"/>
    <w:rsid w:val="00017CB2"/>
    <w:rsid w:val="00021113"/>
    <w:rsid w:val="000219E8"/>
    <w:rsid w:val="0002462A"/>
    <w:rsid w:val="00024850"/>
    <w:rsid w:val="000270AE"/>
    <w:rsid w:val="00032280"/>
    <w:rsid w:val="000342A1"/>
    <w:rsid w:val="000347F4"/>
    <w:rsid w:val="00040093"/>
    <w:rsid w:val="0004056B"/>
    <w:rsid w:val="00044EE5"/>
    <w:rsid w:val="00046DBF"/>
    <w:rsid w:val="00050356"/>
    <w:rsid w:val="00050C7E"/>
    <w:rsid w:val="00050CB5"/>
    <w:rsid w:val="0005304B"/>
    <w:rsid w:val="0005392E"/>
    <w:rsid w:val="00054D98"/>
    <w:rsid w:val="000612CE"/>
    <w:rsid w:val="0006134A"/>
    <w:rsid w:val="00063E23"/>
    <w:rsid w:val="00066019"/>
    <w:rsid w:val="00066F2F"/>
    <w:rsid w:val="0007002E"/>
    <w:rsid w:val="00070C17"/>
    <w:rsid w:val="0007175B"/>
    <w:rsid w:val="00071A6A"/>
    <w:rsid w:val="00072F92"/>
    <w:rsid w:val="000741B4"/>
    <w:rsid w:val="00075E8A"/>
    <w:rsid w:val="0008090F"/>
    <w:rsid w:val="000847E3"/>
    <w:rsid w:val="000874D8"/>
    <w:rsid w:val="000879A3"/>
    <w:rsid w:val="00092DE6"/>
    <w:rsid w:val="0009388E"/>
    <w:rsid w:val="00093DEB"/>
    <w:rsid w:val="00095613"/>
    <w:rsid w:val="000A0263"/>
    <w:rsid w:val="000A1C19"/>
    <w:rsid w:val="000A6D08"/>
    <w:rsid w:val="000B240C"/>
    <w:rsid w:val="000B30DB"/>
    <w:rsid w:val="000B367D"/>
    <w:rsid w:val="000B3A89"/>
    <w:rsid w:val="000B4E0D"/>
    <w:rsid w:val="000B64FC"/>
    <w:rsid w:val="000B71FE"/>
    <w:rsid w:val="000B7521"/>
    <w:rsid w:val="000C05F2"/>
    <w:rsid w:val="000C6672"/>
    <w:rsid w:val="000C7845"/>
    <w:rsid w:val="000D08D4"/>
    <w:rsid w:val="000D1F1E"/>
    <w:rsid w:val="000D658D"/>
    <w:rsid w:val="000E04D0"/>
    <w:rsid w:val="000E1A93"/>
    <w:rsid w:val="000E26C9"/>
    <w:rsid w:val="000E349E"/>
    <w:rsid w:val="000E3771"/>
    <w:rsid w:val="000E6207"/>
    <w:rsid w:val="000F3816"/>
    <w:rsid w:val="000F3E24"/>
    <w:rsid w:val="000F5ACE"/>
    <w:rsid w:val="000F66EA"/>
    <w:rsid w:val="000F6F5B"/>
    <w:rsid w:val="000F7094"/>
    <w:rsid w:val="00100FB0"/>
    <w:rsid w:val="0010213E"/>
    <w:rsid w:val="001022EA"/>
    <w:rsid w:val="001035EC"/>
    <w:rsid w:val="0010499A"/>
    <w:rsid w:val="00104B18"/>
    <w:rsid w:val="00105427"/>
    <w:rsid w:val="00105A50"/>
    <w:rsid w:val="00114186"/>
    <w:rsid w:val="0011732A"/>
    <w:rsid w:val="0011744E"/>
    <w:rsid w:val="001237D0"/>
    <w:rsid w:val="00124CA6"/>
    <w:rsid w:val="001266C7"/>
    <w:rsid w:val="00131153"/>
    <w:rsid w:val="00135449"/>
    <w:rsid w:val="001359C9"/>
    <w:rsid w:val="001375B6"/>
    <w:rsid w:val="00140E4B"/>
    <w:rsid w:val="001418F3"/>
    <w:rsid w:val="001447B9"/>
    <w:rsid w:val="0014495F"/>
    <w:rsid w:val="00144BE5"/>
    <w:rsid w:val="00145DEF"/>
    <w:rsid w:val="00146487"/>
    <w:rsid w:val="00150F40"/>
    <w:rsid w:val="00152AB1"/>
    <w:rsid w:val="0015493C"/>
    <w:rsid w:val="00154E8E"/>
    <w:rsid w:val="0015672E"/>
    <w:rsid w:val="00161370"/>
    <w:rsid w:val="00161788"/>
    <w:rsid w:val="0016662B"/>
    <w:rsid w:val="001700A0"/>
    <w:rsid w:val="00170CED"/>
    <w:rsid w:val="00171061"/>
    <w:rsid w:val="00171586"/>
    <w:rsid w:val="0017179F"/>
    <w:rsid w:val="001717F6"/>
    <w:rsid w:val="00176AD5"/>
    <w:rsid w:val="00176ECF"/>
    <w:rsid w:val="00177500"/>
    <w:rsid w:val="00180471"/>
    <w:rsid w:val="00181E70"/>
    <w:rsid w:val="00184B60"/>
    <w:rsid w:val="001856E7"/>
    <w:rsid w:val="00187619"/>
    <w:rsid w:val="00187AAB"/>
    <w:rsid w:val="0019102E"/>
    <w:rsid w:val="00191070"/>
    <w:rsid w:val="0019398D"/>
    <w:rsid w:val="00196637"/>
    <w:rsid w:val="001978DD"/>
    <w:rsid w:val="001A08E2"/>
    <w:rsid w:val="001A2774"/>
    <w:rsid w:val="001A305A"/>
    <w:rsid w:val="001A3E61"/>
    <w:rsid w:val="001B1566"/>
    <w:rsid w:val="001B3496"/>
    <w:rsid w:val="001B355B"/>
    <w:rsid w:val="001B3893"/>
    <w:rsid w:val="001B53F6"/>
    <w:rsid w:val="001B6ED2"/>
    <w:rsid w:val="001B782D"/>
    <w:rsid w:val="001C2084"/>
    <w:rsid w:val="001C4DDB"/>
    <w:rsid w:val="001C617B"/>
    <w:rsid w:val="001D23A8"/>
    <w:rsid w:val="001D5872"/>
    <w:rsid w:val="001F10DA"/>
    <w:rsid w:val="001F355F"/>
    <w:rsid w:val="001F6716"/>
    <w:rsid w:val="001F6A4E"/>
    <w:rsid w:val="00200851"/>
    <w:rsid w:val="00201CB7"/>
    <w:rsid w:val="002021B6"/>
    <w:rsid w:val="002021FA"/>
    <w:rsid w:val="00202D4F"/>
    <w:rsid w:val="00203BB4"/>
    <w:rsid w:val="0020406A"/>
    <w:rsid w:val="00205359"/>
    <w:rsid w:val="00211A07"/>
    <w:rsid w:val="002131DB"/>
    <w:rsid w:val="002213AB"/>
    <w:rsid w:val="002240AA"/>
    <w:rsid w:val="00232062"/>
    <w:rsid w:val="00233580"/>
    <w:rsid w:val="00234160"/>
    <w:rsid w:val="00234428"/>
    <w:rsid w:val="00241274"/>
    <w:rsid w:val="00242081"/>
    <w:rsid w:val="0024637D"/>
    <w:rsid w:val="00246ED4"/>
    <w:rsid w:val="00247085"/>
    <w:rsid w:val="002476A5"/>
    <w:rsid w:val="00251899"/>
    <w:rsid w:val="00252919"/>
    <w:rsid w:val="00253464"/>
    <w:rsid w:val="00254D63"/>
    <w:rsid w:val="00265A8F"/>
    <w:rsid w:val="0026630F"/>
    <w:rsid w:val="00266429"/>
    <w:rsid w:val="00272C7A"/>
    <w:rsid w:val="002739DA"/>
    <w:rsid w:val="00273A62"/>
    <w:rsid w:val="002746B2"/>
    <w:rsid w:val="002769DB"/>
    <w:rsid w:val="00276E61"/>
    <w:rsid w:val="00277D67"/>
    <w:rsid w:val="00280923"/>
    <w:rsid w:val="00280CB1"/>
    <w:rsid w:val="00282D12"/>
    <w:rsid w:val="002834F2"/>
    <w:rsid w:val="00286391"/>
    <w:rsid w:val="00295820"/>
    <w:rsid w:val="00295B96"/>
    <w:rsid w:val="002A091A"/>
    <w:rsid w:val="002A0E1B"/>
    <w:rsid w:val="002A21C7"/>
    <w:rsid w:val="002A362E"/>
    <w:rsid w:val="002A375E"/>
    <w:rsid w:val="002A3A79"/>
    <w:rsid w:val="002A6156"/>
    <w:rsid w:val="002B0D91"/>
    <w:rsid w:val="002B2B3B"/>
    <w:rsid w:val="002B3798"/>
    <w:rsid w:val="002B56A0"/>
    <w:rsid w:val="002B7179"/>
    <w:rsid w:val="002C0708"/>
    <w:rsid w:val="002C1FC0"/>
    <w:rsid w:val="002C247B"/>
    <w:rsid w:val="002C5A3B"/>
    <w:rsid w:val="002C6CA1"/>
    <w:rsid w:val="002C7ABE"/>
    <w:rsid w:val="002D0596"/>
    <w:rsid w:val="002D6F76"/>
    <w:rsid w:val="002E17DD"/>
    <w:rsid w:val="002E1A9F"/>
    <w:rsid w:val="002F0362"/>
    <w:rsid w:val="002F0F49"/>
    <w:rsid w:val="002F2C21"/>
    <w:rsid w:val="002F3AE1"/>
    <w:rsid w:val="002F54C2"/>
    <w:rsid w:val="002F6179"/>
    <w:rsid w:val="002F6CCE"/>
    <w:rsid w:val="00300CA7"/>
    <w:rsid w:val="0030141C"/>
    <w:rsid w:val="003056A0"/>
    <w:rsid w:val="0030619B"/>
    <w:rsid w:val="00311EF5"/>
    <w:rsid w:val="003229F5"/>
    <w:rsid w:val="00323B94"/>
    <w:rsid w:val="0032402B"/>
    <w:rsid w:val="003301DE"/>
    <w:rsid w:val="003359E9"/>
    <w:rsid w:val="0034760B"/>
    <w:rsid w:val="003509BA"/>
    <w:rsid w:val="00350C5B"/>
    <w:rsid w:val="00351BF8"/>
    <w:rsid w:val="00351C50"/>
    <w:rsid w:val="00352255"/>
    <w:rsid w:val="003522A2"/>
    <w:rsid w:val="003546D2"/>
    <w:rsid w:val="00356D2B"/>
    <w:rsid w:val="00362512"/>
    <w:rsid w:val="0036288D"/>
    <w:rsid w:val="00362F1B"/>
    <w:rsid w:val="00364CEC"/>
    <w:rsid w:val="003679BD"/>
    <w:rsid w:val="0037454E"/>
    <w:rsid w:val="00377BD6"/>
    <w:rsid w:val="00377CC2"/>
    <w:rsid w:val="003820E6"/>
    <w:rsid w:val="00386785"/>
    <w:rsid w:val="003A0231"/>
    <w:rsid w:val="003A0AA1"/>
    <w:rsid w:val="003A0C3B"/>
    <w:rsid w:val="003A507F"/>
    <w:rsid w:val="003B04CF"/>
    <w:rsid w:val="003B5107"/>
    <w:rsid w:val="003B51F4"/>
    <w:rsid w:val="003B6DA2"/>
    <w:rsid w:val="003B7ABC"/>
    <w:rsid w:val="003C07B5"/>
    <w:rsid w:val="003C2BF1"/>
    <w:rsid w:val="003C3B8B"/>
    <w:rsid w:val="003C5F08"/>
    <w:rsid w:val="003D1EDB"/>
    <w:rsid w:val="003D2688"/>
    <w:rsid w:val="003D4C53"/>
    <w:rsid w:val="003D6991"/>
    <w:rsid w:val="003D7CE5"/>
    <w:rsid w:val="003E0717"/>
    <w:rsid w:val="003E1480"/>
    <w:rsid w:val="003E3AFE"/>
    <w:rsid w:val="003E447F"/>
    <w:rsid w:val="003E44EF"/>
    <w:rsid w:val="003F183C"/>
    <w:rsid w:val="003F1906"/>
    <w:rsid w:val="003F211C"/>
    <w:rsid w:val="00400703"/>
    <w:rsid w:val="00401585"/>
    <w:rsid w:val="00402366"/>
    <w:rsid w:val="0040289E"/>
    <w:rsid w:val="004040BD"/>
    <w:rsid w:val="0040492E"/>
    <w:rsid w:val="00404D45"/>
    <w:rsid w:val="004105B0"/>
    <w:rsid w:val="00412FC0"/>
    <w:rsid w:val="004132ED"/>
    <w:rsid w:val="00413B40"/>
    <w:rsid w:val="00413F65"/>
    <w:rsid w:val="00414E64"/>
    <w:rsid w:val="004153A0"/>
    <w:rsid w:val="00417D24"/>
    <w:rsid w:val="004224EF"/>
    <w:rsid w:val="0042472A"/>
    <w:rsid w:val="00424AE2"/>
    <w:rsid w:val="00424FAC"/>
    <w:rsid w:val="00430BE2"/>
    <w:rsid w:val="00431858"/>
    <w:rsid w:val="00432735"/>
    <w:rsid w:val="00432C95"/>
    <w:rsid w:val="004331E2"/>
    <w:rsid w:val="00433FFA"/>
    <w:rsid w:val="00437F8A"/>
    <w:rsid w:val="0044254A"/>
    <w:rsid w:val="00442F98"/>
    <w:rsid w:val="00445ED0"/>
    <w:rsid w:val="00447281"/>
    <w:rsid w:val="00447CA5"/>
    <w:rsid w:val="004507DA"/>
    <w:rsid w:val="00450A55"/>
    <w:rsid w:val="00451D1A"/>
    <w:rsid w:val="00452AFC"/>
    <w:rsid w:val="00452E44"/>
    <w:rsid w:val="004535CA"/>
    <w:rsid w:val="00457687"/>
    <w:rsid w:val="00460940"/>
    <w:rsid w:val="00460A56"/>
    <w:rsid w:val="0046190E"/>
    <w:rsid w:val="00474151"/>
    <w:rsid w:val="004756CE"/>
    <w:rsid w:val="00477501"/>
    <w:rsid w:val="00487075"/>
    <w:rsid w:val="0048732E"/>
    <w:rsid w:val="004875C5"/>
    <w:rsid w:val="0049366A"/>
    <w:rsid w:val="00497F6B"/>
    <w:rsid w:val="004A77EE"/>
    <w:rsid w:val="004A7E29"/>
    <w:rsid w:val="004B15E0"/>
    <w:rsid w:val="004B21A0"/>
    <w:rsid w:val="004C0A10"/>
    <w:rsid w:val="004C2215"/>
    <w:rsid w:val="004C358A"/>
    <w:rsid w:val="004D0AEB"/>
    <w:rsid w:val="004D0ECF"/>
    <w:rsid w:val="004D42AE"/>
    <w:rsid w:val="004D5818"/>
    <w:rsid w:val="004E0FD3"/>
    <w:rsid w:val="004E290C"/>
    <w:rsid w:val="004E3115"/>
    <w:rsid w:val="004E3EDB"/>
    <w:rsid w:val="004E70F4"/>
    <w:rsid w:val="004F0876"/>
    <w:rsid w:val="004F4A2A"/>
    <w:rsid w:val="004F7C5E"/>
    <w:rsid w:val="0050119D"/>
    <w:rsid w:val="00502F5C"/>
    <w:rsid w:val="00503A30"/>
    <w:rsid w:val="0050430C"/>
    <w:rsid w:val="00510508"/>
    <w:rsid w:val="005109E5"/>
    <w:rsid w:val="00513B62"/>
    <w:rsid w:val="00514C73"/>
    <w:rsid w:val="00516BDE"/>
    <w:rsid w:val="00520703"/>
    <w:rsid w:val="00521DEF"/>
    <w:rsid w:val="00522F1E"/>
    <w:rsid w:val="005267F0"/>
    <w:rsid w:val="005321BA"/>
    <w:rsid w:val="00532AD6"/>
    <w:rsid w:val="00535525"/>
    <w:rsid w:val="0053587D"/>
    <w:rsid w:val="005410F6"/>
    <w:rsid w:val="005444A6"/>
    <w:rsid w:val="0054607F"/>
    <w:rsid w:val="00547ABD"/>
    <w:rsid w:val="0055077C"/>
    <w:rsid w:val="005528B4"/>
    <w:rsid w:val="00553F42"/>
    <w:rsid w:val="00554196"/>
    <w:rsid w:val="0055690E"/>
    <w:rsid w:val="005632F2"/>
    <w:rsid w:val="00563DE2"/>
    <w:rsid w:val="00564D97"/>
    <w:rsid w:val="00565112"/>
    <w:rsid w:val="0057219B"/>
    <w:rsid w:val="0057285B"/>
    <w:rsid w:val="00574FCF"/>
    <w:rsid w:val="00580257"/>
    <w:rsid w:val="005804DA"/>
    <w:rsid w:val="005813FA"/>
    <w:rsid w:val="00584860"/>
    <w:rsid w:val="00587320"/>
    <w:rsid w:val="00592362"/>
    <w:rsid w:val="00592F36"/>
    <w:rsid w:val="005937E7"/>
    <w:rsid w:val="005A06F2"/>
    <w:rsid w:val="005B10E2"/>
    <w:rsid w:val="005B1DA2"/>
    <w:rsid w:val="005B2513"/>
    <w:rsid w:val="005B43B2"/>
    <w:rsid w:val="005B5629"/>
    <w:rsid w:val="005C095A"/>
    <w:rsid w:val="005C0B0F"/>
    <w:rsid w:val="005C0D78"/>
    <w:rsid w:val="005C304E"/>
    <w:rsid w:val="005C311D"/>
    <w:rsid w:val="005C4109"/>
    <w:rsid w:val="005D03CA"/>
    <w:rsid w:val="005D1468"/>
    <w:rsid w:val="005D20C9"/>
    <w:rsid w:val="005E20C3"/>
    <w:rsid w:val="005E2B4D"/>
    <w:rsid w:val="005E5029"/>
    <w:rsid w:val="005E5396"/>
    <w:rsid w:val="005E79A3"/>
    <w:rsid w:val="005F0D9C"/>
    <w:rsid w:val="005F119F"/>
    <w:rsid w:val="005F21E1"/>
    <w:rsid w:val="005F4BBB"/>
    <w:rsid w:val="005F66A3"/>
    <w:rsid w:val="006033EB"/>
    <w:rsid w:val="00607E77"/>
    <w:rsid w:val="00610071"/>
    <w:rsid w:val="00613279"/>
    <w:rsid w:val="00613378"/>
    <w:rsid w:val="0061346A"/>
    <w:rsid w:val="00613C06"/>
    <w:rsid w:val="0061450D"/>
    <w:rsid w:val="0061555D"/>
    <w:rsid w:val="00616DA8"/>
    <w:rsid w:val="00616F17"/>
    <w:rsid w:val="006257F9"/>
    <w:rsid w:val="00625BC6"/>
    <w:rsid w:val="0062699A"/>
    <w:rsid w:val="00626CC2"/>
    <w:rsid w:val="00627382"/>
    <w:rsid w:val="00627FA4"/>
    <w:rsid w:val="00631596"/>
    <w:rsid w:val="00631971"/>
    <w:rsid w:val="00631ADE"/>
    <w:rsid w:val="006325BA"/>
    <w:rsid w:val="00633C6C"/>
    <w:rsid w:val="0063408F"/>
    <w:rsid w:val="00637BBE"/>
    <w:rsid w:val="00640EDB"/>
    <w:rsid w:val="006467A4"/>
    <w:rsid w:val="00650169"/>
    <w:rsid w:val="0065209D"/>
    <w:rsid w:val="00652706"/>
    <w:rsid w:val="006536EF"/>
    <w:rsid w:val="00656E4C"/>
    <w:rsid w:val="006573E7"/>
    <w:rsid w:val="00662069"/>
    <w:rsid w:val="006620AD"/>
    <w:rsid w:val="00662B72"/>
    <w:rsid w:val="00663E5C"/>
    <w:rsid w:val="006649A0"/>
    <w:rsid w:val="006667C2"/>
    <w:rsid w:val="00666DA2"/>
    <w:rsid w:val="00670625"/>
    <w:rsid w:val="006743CF"/>
    <w:rsid w:val="00674AE6"/>
    <w:rsid w:val="00675EC2"/>
    <w:rsid w:val="00680520"/>
    <w:rsid w:val="006819B8"/>
    <w:rsid w:val="00681A9B"/>
    <w:rsid w:val="006852D9"/>
    <w:rsid w:val="006970B5"/>
    <w:rsid w:val="00697304"/>
    <w:rsid w:val="00697E1C"/>
    <w:rsid w:val="006A019B"/>
    <w:rsid w:val="006A02FF"/>
    <w:rsid w:val="006A3E17"/>
    <w:rsid w:val="006B05A2"/>
    <w:rsid w:val="006B062B"/>
    <w:rsid w:val="006B19E6"/>
    <w:rsid w:val="006B33C9"/>
    <w:rsid w:val="006B44A6"/>
    <w:rsid w:val="006B6C01"/>
    <w:rsid w:val="006C56AF"/>
    <w:rsid w:val="006C5863"/>
    <w:rsid w:val="006C7D1E"/>
    <w:rsid w:val="006D5E1F"/>
    <w:rsid w:val="006E17BA"/>
    <w:rsid w:val="006E4874"/>
    <w:rsid w:val="006E6A54"/>
    <w:rsid w:val="006E6DD2"/>
    <w:rsid w:val="006E7247"/>
    <w:rsid w:val="006F163A"/>
    <w:rsid w:val="006F619E"/>
    <w:rsid w:val="006F703D"/>
    <w:rsid w:val="006F77FA"/>
    <w:rsid w:val="00712CEA"/>
    <w:rsid w:val="0071329A"/>
    <w:rsid w:val="00713A9A"/>
    <w:rsid w:val="00714891"/>
    <w:rsid w:val="00715662"/>
    <w:rsid w:val="00716B8E"/>
    <w:rsid w:val="00716C13"/>
    <w:rsid w:val="00717F5B"/>
    <w:rsid w:val="00720EC8"/>
    <w:rsid w:val="007221D8"/>
    <w:rsid w:val="00722321"/>
    <w:rsid w:val="0073343A"/>
    <w:rsid w:val="00733C2B"/>
    <w:rsid w:val="00734CB7"/>
    <w:rsid w:val="007373F4"/>
    <w:rsid w:val="00737C53"/>
    <w:rsid w:val="0074158B"/>
    <w:rsid w:val="00742A50"/>
    <w:rsid w:val="00743FE4"/>
    <w:rsid w:val="0074701F"/>
    <w:rsid w:val="00750C0F"/>
    <w:rsid w:val="00750EE4"/>
    <w:rsid w:val="00752EE2"/>
    <w:rsid w:val="00753401"/>
    <w:rsid w:val="0075478A"/>
    <w:rsid w:val="00754CD0"/>
    <w:rsid w:val="007556EB"/>
    <w:rsid w:val="00764A37"/>
    <w:rsid w:val="00766BC7"/>
    <w:rsid w:val="00771712"/>
    <w:rsid w:val="0077176A"/>
    <w:rsid w:val="0077472C"/>
    <w:rsid w:val="00774947"/>
    <w:rsid w:val="00774D2F"/>
    <w:rsid w:val="00775D9A"/>
    <w:rsid w:val="00782CC8"/>
    <w:rsid w:val="007858A0"/>
    <w:rsid w:val="00785DB8"/>
    <w:rsid w:val="007867EA"/>
    <w:rsid w:val="007868DA"/>
    <w:rsid w:val="0079322A"/>
    <w:rsid w:val="00793C44"/>
    <w:rsid w:val="007947EC"/>
    <w:rsid w:val="007A48CA"/>
    <w:rsid w:val="007A4A2C"/>
    <w:rsid w:val="007A5D9C"/>
    <w:rsid w:val="007B059C"/>
    <w:rsid w:val="007B0E91"/>
    <w:rsid w:val="007B15ED"/>
    <w:rsid w:val="007B334F"/>
    <w:rsid w:val="007B3C99"/>
    <w:rsid w:val="007B4C9E"/>
    <w:rsid w:val="007B6E01"/>
    <w:rsid w:val="007C318C"/>
    <w:rsid w:val="007C3618"/>
    <w:rsid w:val="007C38D3"/>
    <w:rsid w:val="007C5EA2"/>
    <w:rsid w:val="007C6001"/>
    <w:rsid w:val="007D085C"/>
    <w:rsid w:val="007D23F9"/>
    <w:rsid w:val="007D3903"/>
    <w:rsid w:val="007D4695"/>
    <w:rsid w:val="007D6382"/>
    <w:rsid w:val="007D6834"/>
    <w:rsid w:val="007E2374"/>
    <w:rsid w:val="007E38DE"/>
    <w:rsid w:val="007E5D8F"/>
    <w:rsid w:val="007E5F07"/>
    <w:rsid w:val="007E65F4"/>
    <w:rsid w:val="007E773B"/>
    <w:rsid w:val="007F0DE1"/>
    <w:rsid w:val="007F1BB4"/>
    <w:rsid w:val="007F2068"/>
    <w:rsid w:val="007F2144"/>
    <w:rsid w:val="007F2E8A"/>
    <w:rsid w:val="007F44A3"/>
    <w:rsid w:val="007F5A68"/>
    <w:rsid w:val="007F7DE5"/>
    <w:rsid w:val="007F7F93"/>
    <w:rsid w:val="0080385C"/>
    <w:rsid w:val="008057A6"/>
    <w:rsid w:val="00811D97"/>
    <w:rsid w:val="00811F98"/>
    <w:rsid w:val="0081330E"/>
    <w:rsid w:val="00814F3E"/>
    <w:rsid w:val="00815FCA"/>
    <w:rsid w:val="00821EC9"/>
    <w:rsid w:val="00822584"/>
    <w:rsid w:val="00823E83"/>
    <w:rsid w:val="0083015B"/>
    <w:rsid w:val="00830C0B"/>
    <w:rsid w:val="00831374"/>
    <w:rsid w:val="00831CD9"/>
    <w:rsid w:val="00835855"/>
    <w:rsid w:val="00836D82"/>
    <w:rsid w:val="00840ABB"/>
    <w:rsid w:val="008410AA"/>
    <w:rsid w:val="00854ACD"/>
    <w:rsid w:val="00856813"/>
    <w:rsid w:val="008642A7"/>
    <w:rsid w:val="00864C77"/>
    <w:rsid w:val="00870A53"/>
    <w:rsid w:val="00873B16"/>
    <w:rsid w:val="008742AE"/>
    <w:rsid w:val="00882562"/>
    <w:rsid w:val="00882913"/>
    <w:rsid w:val="00882F34"/>
    <w:rsid w:val="00883234"/>
    <w:rsid w:val="008864BD"/>
    <w:rsid w:val="008902EF"/>
    <w:rsid w:val="00894151"/>
    <w:rsid w:val="008964C8"/>
    <w:rsid w:val="008A01D9"/>
    <w:rsid w:val="008A0F72"/>
    <w:rsid w:val="008A2EA5"/>
    <w:rsid w:val="008A4CCB"/>
    <w:rsid w:val="008A55A8"/>
    <w:rsid w:val="008B116B"/>
    <w:rsid w:val="008B1BB9"/>
    <w:rsid w:val="008B1F65"/>
    <w:rsid w:val="008B2E00"/>
    <w:rsid w:val="008B4C68"/>
    <w:rsid w:val="008B5E18"/>
    <w:rsid w:val="008B73E2"/>
    <w:rsid w:val="008B7434"/>
    <w:rsid w:val="008B7B89"/>
    <w:rsid w:val="008C1167"/>
    <w:rsid w:val="008C24BA"/>
    <w:rsid w:val="008C2BCE"/>
    <w:rsid w:val="008C619A"/>
    <w:rsid w:val="008D0470"/>
    <w:rsid w:val="008D0844"/>
    <w:rsid w:val="008D1129"/>
    <w:rsid w:val="008D3664"/>
    <w:rsid w:val="008D3731"/>
    <w:rsid w:val="008D4E75"/>
    <w:rsid w:val="008D5203"/>
    <w:rsid w:val="008D5E0B"/>
    <w:rsid w:val="008D70DE"/>
    <w:rsid w:val="008E0135"/>
    <w:rsid w:val="008E0495"/>
    <w:rsid w:val="008E05B2"/>
    <w:rsid w:val="008E0FDB"/>
    <w:rsid w:val="008E43D2"/>
    <w:rsid w:val="008E5721"/>
    <w:rsid w:val="008F1650"/>
    <w:rsid w:val="008F231D"/>
    <w:rsid w:val="008F391C"/>
    <w:rsid w:val="008F7791"/>
    <w:rsid w:val="00900679"/>
    <w:rsid w:val="00902D94"/>
    <w:rsid w:val="00907838"/>
    <w:rsid w:val="0091105F"/>
    <w:rsid w:val="009141F2"/>
    <w:rsid w:val="0091464E"/>
    <w:rsid w:val="00914693"/>
    <w:rsid w:val="00915333"/>
    <w:rsid w:val="00922A25"/>
    <w:rsid w:val="00922EC0"/>
    <w:rsid w:val="00925259"/>
    <w:rsid w:val="00925AC9"/>
    <w:rsid w:val="009260B3"/>
    <w:rsid w:val="00933A73"/>
    <w:rsid w:val="0093477A"/>
    <w:rsid w:val="00935EB8"/>
    <w:rsid w:val="00937A76"/>
    <w:rsid w:val="00940546"/>
    <w:rsid w:val="00940A68"/>
    <w:rsid w:val="0094220E"/>
    <w:rsid w:val="00943DB7"/>
    <w:rsid w:val="0094574F"/>
    <w:rsid w:val="00946DB1"/>
    <w:rsid w:val="00951D40"/>
    <w:rsid w:val="00952228"/>
    <w:rsid w:val="00952720"/>
    <w:rsid w:val="0095394F"/>
    <w:rsid w:val="0095444C"/>
    <w:rsid w:val="009554C7"/>
    <w:rsid w:val="00957001"/>
    <w:rsid w:val="00962023"/>
    <w:rsid w:val="009628FD"/>
    <w:rsid w:val="0096337C"/>
    <w:rsid w:val="0096468A"/>
    <w:rsid w:val="00966FB1"/>
    <w:rsid w:val="00972010"/>
    <w:rsid w:val="009724C3"/>
    <w:rsid w:val="009726C0"/>
    <w:rsid w:val="00972752"/>
    <w:rsid w:val="00982BF5"/>
    <w:rsid w:val="00983BAD"/>
    <w:rsid w:val="00983FAB"/>
    <w:rsid w:val="009855DE"/>
    <w:rsid w:val="00986F8F"/>
    <w:rsid w:val="00987166"/>
    <w:rsid w:val="009901E6"/>
    <w:rsid w:val="00990885"/>
    <w:rsid w:val="009921DB"/>
    <w:rsid w:val="0099270D"/>
    <w:rsid w:val="00993C75"/>
    <w:rsid w:val="00995DE6"/>
    <w:rsid w:val="00995ED7"/>
    <w:rsid w:val="009978F3"/>
    <w:rsid w:val="009A5924"/>
    <w:rsid w:val="009A709C"/>
    <w:rsid w:val="009A76D8"/>
    <w:rsid w:val="009B0BDA"/>
    <w:rsid w:val="009B6F1F"/>
    <w:rsid w:val="009B7F24"/>
    <w:rsid w:val="009C101B"/>
    <w:rsid w:val="009C5FD4"/>
    <w:rsid w:val="009D2028"/>
    <w:rsid w:val="009D4562"/>
    <w:rsid w:val="009D60BC"/>
    <w:rsid w:val="009E3456"/>
    <w:rsid w:val="009E6CF1"/>
    <w:rsid w:val="009E7483"/>
    <w:rsid w:val="009F156F"/>
    <w:rsid w:val="009F186A"/>
    <w:rsid w:val="009F2C95"/>
    <w:rsid w:val="009F3963"/>
    <w:rsid w:val="009F39DB"/>
    <w:rsid w:val="009F50A9"/>
    <w:rsid w:val="00A0155A"/>
    <w:rsid w:val="00A02E37"/>
    <w:rsid w:val="00A0527A"/>
    <w:rsid w:val="00A05633"/>
    <w:rsid w:val="00A06038"/>
    <w:rsid w:val="00A06918"/>
    <w:rsid w:val="00A13286"/>
    <w:rsid w:val="00A14FFC"/>
    <w:rsid w:val="00A15A1E"/>
    <w:rsid w:val="00A16AC5"/>
    <w:rsid w:val="00A17B17"/>
    <w:rsid w:val="00A248E8"/>
    <w:rsid w:val="00A25287"/>
    <w:rsid w:val="00A25BD8"/>
    <w:rsid w:val="00A30E0C"/>
    <w:rsid w:val="00A312D5"/>
    <w:rsid w:val="00A31D14"/>
    <w:rsid w:val="00A32D2B"/>
    <w:rsid w:val="00A3612B"/>
    <w:rsid w:val="00A40889"/>
    <w:rsid w:val="00A40CCD"/>
    <w:rsid w:val="00A40DF3"/>
    <w:rsid w:val="00A412B2"/>
    <w:rsid w:val="00A41D99"/>
    <w:rsid w:val="00A42441"/>
    <w:rsid w:val="00A42EF1"/>
    <w:rsid w:val="00A44431"/>
    <w:rsid w:val="00A465AA"/>
    <w:rsid w:val="00A500D4"/>
    <w:rsid w:val="00A518D3"/>
    <w:rsid w:val="00A54A72"/>
    <w:rsid w:val="00A551D3"/>
    <w:rsid w:val="00A57316"/>
    <w:rsid w:val="00A61A58"/>
    <w:rsid w:val="00A62294"/>
    <w:rsid w:val="00A65CFB"/>
    <w:rsid w:val="00A711FB"/>
    <w:rsid w:val="00A722F7"/>
    <w:rsid w:val="00A72CF3"/>
    <w:rsid w:val="00A7527C"/>
    <w:rsid w:val="00A767CD"/>
    <w:rsid w:val="00A801DF"/>
    <w:rsid w:val="00A8373B"/>
    <w:rsid w:val="00A838C9"/>
    <w:rsid w:val="00A84A0F"/>
    <w:rsid w:val="00A86D0C"/>
    <w:rsid w:val="00A94383"/>
    <w:rsid w:val="00A96B8E"/>
    <w:rsid w:val="00AA3109"/>
    <w:rsid w:val="00AA399B"/>
    <w:rsid w:val="00AA619D"/>
    <w:rsid w:val="00AA64A0"/>
    <w:rsid w:val="00AA6679"/>
    <w:rsid w:val="00AB2771"/>
    <w:rsid w:val="00AB2B01"/>
    <w:rsid w:val="00AB2B65"/>
    <w:rsid w:val="00AB2F01"/>
    <w:rsid w:val="00AB2F7E"/>
    <w:rsid w:val="00AB7738"/>
    <w:rsid w:val="00AB7C07"/>
    <w:rsid w:val="00AB7D58"/>
    <w:rsid w:val="00AC11CC"/>
    <w:rsid w:val="00AC1A26"/>
    <w:rsid w:val="00AC1C72"/>
    <w:rsid w:val="00AC452A"/>
    <w:rsid w:val="00AC5D5E"/>
    <w:rsid w:val="00AD0421"/>
    <w:rsid w:val="00AD13E6"/>
    <w:rsid w:val="00AD373D"/>
    <w:rsid w:val="00AE0115"/>
    <w:rsid w:val="00AE5F93"/>
    <w:rsid w:val="00AE6B2A"/>
    <w:rsid w:val="00AF033A"/>
    <w:rsid w:val="00AF0F9C"/>
    <w:rsid w:val="00AF2388"/>
    <w:rsid w:val="00AF2C7F"/>
    <w:rsid w:val="00AF2D14"/>
    <w:rsid w:val="00AF56DF"/>
    <w:rsid w:val="00AF7E55"/>
    <w:rsid w:val="00B0000F"/>
    <w:rsid w:val="00B024E3"/>
    <w:rsid w:val="00B0255F"/>
    <w:rsid w:val="00B029EF"/>
    <w:rsid w:val="00B13627"/>
    <w:rsid w:val="00B15486"/>
    <w:rsid w:val="00B16477"/>
    <w:rsid w:val="00B21D9D"/>
    <w:rsid w:val="00B22B36"/>
    <w:rsid w:val="00B3304B"/>
    <w:rsid w:val="00B3365C"/>
    <w:rsid w:val="00B407C1"/>
    <w:rsid w:val="00B42DDC"/>
    <w:rsid w:val="00B43230"/>
    <w:rsid w:val="00B43442"/>
    <w:rsid w:val="00B44D19"/>
    <w:rsid w:val="00B46467"/>
    <w:rsid w:val="00B50161"/>
    <w:rsid w:val="00B50F27"/>
    <w:rsid w:val="00B515D6"/>
    <w:rsid w:val="00B54BAD"/>
    <w:rsid w:val="00B55E87"/>
    <w:rsid w:val="00B563AC"/>
    <w:rsid w:val="00B5681E"/>
    <w:rsid w:val="00B6037F"/>
    <w:rsid w:val="00B6062D"/>
    <w:rsid w:val="00B606AF"/>
    <w:rsid w:val="00B62603"/>
    <w:rsid w:val="00B62F9B"/>
    <w:rsid w:val="00B6359C"/>
    <w:rsid w:val="00B64E70"/>
    <w:rsid w:val="00B65A0E"/>
    <w:rsid w:val="00B65C43"/>
    <w:rsid w:val="00B70D30"/>
    <w:rsid w:val="00B7233A"/>
    <w:rsid w:val="00B73BCE"/>
    <w:rsid w:val="00B74956"/>
    <w:rsid w:val="00B74EFA"/>
    <w:rsid w:val="00B75C98"/>
    <w:rsid w:val="00B76015"/>
    <w:rsid w:val="00B76316"/>
    <w:rsid w:val="00B77876"/>
    <w:rsid w:val="00B77CA4"/>
    <w:rsid w:val="00B81F24"/>
    <w:rsid w:val="00B83350"/>
    <w:rsid w:val="00B85302"/>
    <w:rsid w:val="00B853A8"/>
    <w:rsid w:val="00B8688F"/>
    <w:rsid w:val="00B90298"/>
    <w:rsid w:val="00B90B79"/>
    <w:rsid w:val="00B92CC7"/>
    <w:rsid w:val="00B97D6E"/>
    <w:rsid w:val="00BA0B0A"/>
    <w:rsid w:val="00BA0FBC"/>
    <w:rsid w:val="00BA125A"/>
    <w:rsid w:val="00BA1BFA"/>
    <w:rsid w:val="00BA32B8"/>
    <w:rsid w:val="00BA451A"/>
    <w:rsid w:val="00BA4C88"/>
    <w:rsid w:val="00BB0816"/>
    <w:rsid w:val="00BB7A60"/>
    <w:rsid w:val="00BC2EE4"/>
    <w:rsid w:val="00BC546D"/>
    <w:rsid w:val="00BC5C81"/>
    <w:rsid w:val="00BC616A"/>
    <w:rsid w:val="00BC79AA"/>
    <w:rsid w:val="00BC7B1F"/>
    <w:rsid w:val="00BD1971"/>
    <w:rsid w:val="00BD22F1"/>
    <w:rsid w:val="00BD28B6"/>
    <w:rsid w:val="00BD32A4"/>
    <w:rsid w:val="00BD592B"/>
    <w:rsid w:val="00BE0869"/>
    <w:rsid w:val="00BE1AA3"/>
    <w:rsid w:val="00BE2141"/>
    <w:rsid w:val="00BE4113"/>
    <w:rsid w:val="00BE4AE6"/>
    <w:rsid w:val="00BF492B"/>
    <w:rsid w:val="00BF6B90"/>
    <w:rsid w:val="00BF6DD8"/>
    <w:rsid w:val="00C01CA4"/>
    <w:rsid w:val="00C03980"/>
    <w:rsid w:val="00C071D9"/>
    <w:rsid w:val="00C07697"/>
    <w:rsid w:val="00C103FE"/>
    <w:rsid w:val="00C1069F"/>
    <w:rsid w:val="00C11197"/>
    <w:rsid w:val="00C11639"/>
    <w:rsid w:val="00C12195"/>
    <w:rsid w:val="00C13C8E"/>
    <w:rsid w:val="00C157A9"/>
    <w:rsid w:val="00C16D8B"/>
    <w:rsid w:val="00C17ABD"/>
    <w:rsid w:val="00C213C4"/>
    <w:rsid w:val="00C22773"/>
    <w:rsid w:val="00C22939"/>
    <w:rsid w:val="00C237CC"/>
    <w:rsid w:val="00C24623"/>
    <w:rsid w:val="00C25C0B"/>
    <w:rsid w:val="00C26915"/>
    <w:rsid w:val="00C34D1F"/>
    <w:rsid w:val="00C365C2"/>
    <w:rsid w:val="00C400C5"/>
    <w:rsid w:val="00C429FA"/>
    <w:rsid w:val="00C43EE2"/>
    <w:rsid w:val="00C44EE8"/>
    <w:rsid w:val="00C461BD"/>
    <w:rsid w:val="00C47084"/>
    <w:rsid w:val="00C54FC2"/>
    <w:rsid w:val="00C63D67"/>
    <w:rsid w:val="00C6495A"/>
    <w:rsid w:val="00C64B81"/>
    <w:rsid w:val="00C654AE"/>
    <w:rsid w:val="00C657A7"/>
    <w:rsid w:val="00C67C74"/>
    <w:rsid w:val="00C708EC"/>
    <w:rsid w:val="00C71687"/>
    <w:rsid w:val="00C716F1"/>
    <w:rsid w:val="00C71AFA"/>
    <w:rsid w:val="00C735F5"/>
    <w:rsid w:val="00C76AEB"/>
    <w:rsid w:val="00C77AD1"/>
    <w:rsid w:val="00C805AD"/>
    <w:rsid w:val="00C824E8"/>
    <w:rsid w:val="00C8297C"/>
    <w:rsid w:val="00C8503A"/>
    <w:rsid w:val="00C85EDA"/>
    <w:rsid w:val="00C9017A"/>
    <w:rsid w:val="00C929B6"/>
    <w:rsid w:val="00C9372D"/>
    <w:rsid w:val="00C97D17"/>
    <w:rsid w:val="00CA011D"/>
    <w:rsid w:val="00CA0512"/>
    <w:rsid w:val="00CA5C0B"/>
    <w:rsid w:val="00CB4E42"/>
    <w:rsid w:val="00CB5BEF"/>
    <w:rsid w:val="00CB7222"/>
    <w:rsid w:val="00CC1C91"/>
    <w:rsid w:val="00CC3062"/>
    <w:rsid w:val="00CC3EFB"/>
    <w:rsid w:val="00CC634E"/>
    <w:rsid w:val="00CC75CE"/>
    <w:rsid w:val="00CD0F4C"/>
    <w:rsid w:val="00CD1989"/>
    <w:rsid w:val="00CD3887"/>
    <w:rsid w:val="00CD49C2"/>
    <w:rsid w:val="00CE0B45"/>
    <w:rsid w:val="00CE6B5F"/>
    <w:rsid w:val="00CE6DE7"/>
    <w:rsid w:val="00CF006D"/>
    <w:rsid w:val="00CF0FF3"/>
    <w:rsid w:val="00CF3178"/>
    <w:rsid w:val="00CF7C7D"/>
    <w:rsid w:val="00D01E08"/>
    <w:rsid w:val="00D02D5A"/>
    <w:rsid w:val="00D06AF1"/>
    <w:rsid w:val="00D151A0"/>
    <w:rsid w:val="00D15FD2"/>
    <w:rsid w:val="00D21C12"/>
    <w:rsid w:val="00D223B1"/>
    <w:rsid w:val="00D224DD"/>
    <w:rsid w:val="00D24C54"/>
    <w:rsid w:val="00D24FCD"/>
    <w:rsid w:val="00D31999"/>
    <w:rsid w:val="00D362FD"/>
    <w:rsid w:val="00D4017A"/>
    <w:rsid w:val="00D42701"/>
    <w:rsid w:val="00D4351D"/>
    <w:rsid w:val="00D44853"/>
    <w:rsid w:val="00D455B0"/>
    <w:rsid w:val="00D47299"/>
    <w:rsid w:val="00D507E7"/>
    <w:rsid w:val="00D5377E"/>
    <w:rsid w:val="00D54198"/>
    <w:rsid w:val="00D5579B"/>
    <w:rsid w:val="00D562C2"/>
    <w:rsid w:val="00D5685E"/>
    <w:rsid w:val="00D56E87"/>
    <w:rsid w:val="00D630C5"/>
    <w:rsid w:val="00D65FF5"/>
    <w:rsid w:val="00D71457"/>
    <w:rsid w:val="00D72412"/>
    <w:rsid w:val="00D82A91"/>
    <w:rsid w:val="00D87DFE"/>
    <w:rsid w:val="00D90098"/>
    <w:rsid w:val="00D9030B"/>
    <w:rsid w:val="00D91E61"/>
    <w:rsid w:val="00D92271"/>
    <w:rsid w:val="00D930C9"/>
    <w:rsid w:val="00D93FB7"/>
    <w:rsid w:val="00D94C2B"/>
    <w:rsid w:val="00D94FC7"/>
    <w:rsid w:val="00D956A1"/>
    <w:rsid w:val="00D95995"/>
    <w:rsid w:val="00D974BB"/>
    <w:rsid w:val="00D978FA"/>
    <w:rsid w:val="00D97F7E"/>
    <w:rsid w:val="00DA0CDA"/>
    <w:rsid w:val="00DA7609"/>
    <w:rsid w:val="00DB495E"/>
    <w:rsid w:val="00DC1741"/>
    <w:rsid w:val="00DC37DA"/>
    <w:rsid w:val="00DC58C8"/>
    <w:rsid w:val="00DC7541"/>
    <w:rsid w:val="00DC794C"/>
    <w:rsid w:val="00DD49AA"/>
    <w:rsid w:val="00DE4B66"/>
    <w:rsid w:val="00DE53F8"/>
    <w:rsid w:val="00DE77BB"/>
    <w:rsid w:val="00DF049C"/>
    <w:rsid w:val="00DF3A53"/>
    <w:rsid w:val="00DF50ED"/>
    <w:rsid w:val="00E00E02"/>
    <w:rsid w:val="00E01C0A"/>
    <w:rsid w:val="00E022BE"/>
    <w:rsid w:val="00E02B3F"/>
    <w:rsid w:val="00E03A13"/>
    <w:rsid w:val="00E057BE"/>
    <w:rsid w:val="00E05978"/>
    <w:rsid w:val="00E05ACC"/>
    <w:rsid w:val="00E07093"/>
    <w:rsid w:val="00E107E2"/>
    <w:rsid w:val="00E10EFA"/>
    <w:rsid w:val="00E15549"/>
    <w:rsid w:val="00E17428"/>
    <w:rsid w:val="00E2051B"/>
    <w:rsid w:val="00E20B58"/>
    <w:rsid w:val="00E23A62"/>
    <w:rsid w:val="00E34B8A"/>
    <w:rsid w:val="00E366D5"/>
    <w:rsid w:val="00E37B0E"/>
    <w:rsid w:val="00E40E6A"/>
    <w:rsid w:val="00E43BE6"/>
    <w:rsid w:val="00E43E97"/>
    <w:rsid w:val="00E4789E"/>
    <w:rsid w:val="00E5074E"/>
    <w:rsid w:val="00E507BD"/>
    <w:rsid w:val="00E512BE"/>
    <w:rsid w:val="00E519F2"/>
    <w:rsid w:val="00E52F99"/>
    <w:rsid w:val="00E54A04"/>
    <w:rsid w:val="00E574F0"/>
    <w:rsid w:val="00E611A6"/>
    <w:rsid w:val="00E62480"/>
    <w:rsid w:val="00E62C15"/>
    <w:rsid w:val="00E6521A"/>
    <w:rsid w:val="00E65335"/>
    <w:rsid w:val="00E66C85"/>
    <w:rsid w:val="00E704B6"/>
    <w:rsid w:val="00E71621"/>
    <w:rsid w:val="00E72851"/>
    <w:rsid w:val="00E835C1"/>
    <w:rsid w:val="00E8456C"/>
    <w:rsid w:val="00E86BD6"/>
    <w:rsid w:val="00E925A2"/>
    <w:rsid w:val="00E93BEB"/>
    <w:rsid w:val="00E95CF5"/>
    <w:rsid w:val="00E96126"/>
    <w:rsid w:val="00E97A1B"/>
    <w:rsid w:val="00EA053E"/>
    <w:rsid w:val="00EA0C30"/>
    <w:rsid w:val="00EA3C83"/>
    <w:rsid w:val="00EC1B08"/>
    <w:rsid w:val="00EC3308"/>
    <w:rsid w:val="00EC4505"/>
    <w:rsid w:val="00EC64BD"/>
    <w:rsid w:val="00EC6F4E"/>
    <w:rsid w:val="00ED5185"/>
    <w:rsid w:val="00ED69D7"/>
    <w:rsid w:val="00ED7C3C"/>
    <w:rsid w:val="00EE07ED"/>
    <w:rsid w:val="00EE5250"/>
    <w:rsid w:val="00EE6E2D"/>
    <w:rsid w:val="00EE7F04"/>
    <w:rsid w:val="00EF1773"/>
    <w:rsid w:val="00F003DE"/>
    <w:rsid w:val="00F01987"/>
    <w:rsid w:val="00F035E7"/>
    <w:rsid w:val="00F04775"/>
    <w:rsid w:val="00F0695C"/>
    <w:rsid w:val="00F07EFA"/>
    <w:rsid w:val="00F11517"/>
    <w:rsid w:val="00F13EB2"/>
    <w:rsid w:val="00F146A3"/>
    <w:rsid w:val="00F14B6E"/>
    <w:rsid w:val="00F167B9"/>
    <w:rsid w:val="00F16F7D"/>
    <w:rsid w:val="00F21AD7"/>
    <w:rsid w:val="00F21EDF"/>
    <w:rsid w:val="00F23171"/>
    <w:rsid w:val="00F234A3"/>
    <w:rsid w:val="00F27684"/>
    <w:rsid w:val="00F33821"/>
    <w:rsid w:val="00F34D5F"/>
    <w:rsid w:val="00F3579F"/>
    <w:rsid w:val="00F3583B"/>
    <w:rsid w:val="00F35D3A"/>
    <w:rsid w:val="00F40A32"/>
    <w:rsid w:val="00F424C8"/>
    <w:rsid w:val="00F42C43"/>
    <w:rsid w:val="00F455B7"/>
    <w:rsid w:val="00F45A5F"/>
    <w:rsid w:val="00F45A79"/>
    <w:rsid w:val="00F46AF0"/>
    <w:rsid w:val="00F4719C"/>
    <w:rsid w:val="00F471A0"/>
    <w:rsid w:val="00F47797"/>
    <w:rsid w:val="00F47C51"/>
    <w:rsid w:val="00F51A62"/>
    <w:rsid w:val="00F52586"/>
    <w:rsid w:val="00F52C3C"/>
    <w:rsid w:val="00F543B0"/>
    <w:rsid w:val="00F544EB"/>
    <w:rsid w:val="00F56253"/>
    <w:rsid w:val="00F56345"/>
    <w:rsid w:val="00F642EA"/>
    <w:rsid w:val="00F64C59"/>
    <w:rsid w:val="00F65783"/>
    <w:rsid w:val="00F65A26"/>
    <w:rsid w:val="00F67574"/>
    <w:rsid w:val="00F728B0"/>
    <w:rsid w:val="00F74A6E"/>
    <w:rsid w:val="00F75415"/>
    <w:rsid w:val="00F760E7"/>
    <w:rsid w:val="00F7682F"/>
    <w:rsid w:val="00F76F94"/>
    <w:rsid w:val="00F77609"/>
    <w:rsid w:val="00F80E4A"/>
    <w:rsid w:val="00F8397C"/>
    <w:rsid w:val="00F91FBF"/>
    <w:rsid w:val="00F921B8"/>
    <w:rsid w:val="00F94CAA"/>
    <w:rsid w:val="00F978D1"/>
    <w:rsid w:val="00FA0EE2"/>
    <w:rsid w:val="00FA2921"/>
    <w:rsid w:val="00FA3E6F"/>
    <w:rsid w:val="00FA46FD"/>
    <w:rsid w:val="00FA53FA"/>
    <w:rsid w:val="00FA6B81"/>
    <w:rsid w:val="00FA7BCD"/>
    <w:rsid w:val="00FB0DB7"/>
    <w:rsid w:val="00FB2773"/>
    <w:rsid w:val="00FB48C7"/>
    <w:rsid w:val="00FB66BF"/>
    <w:rsid w:val="00FC234B"/>
    <w:rsid w:val="00FC24A7"/>
    <w:rsid w:val="00FD0D04"/>
    <w:rsid w:val="00FD12E0"/>
    <w:rsid w:val="00FD2620"/>
    <w:rsid w:val="00FD4B23"/>
    <w:rsid w:val="00FE0BEC"/>
    <w:rsid w:val="00FF0300"/>
    <w:rsid w:val="00FF050F"/>
    <w:rsid w:val="00FF0967"/>
    <w:rsid w:val="00FF1B80"/>
    <w:rsid w:val="00FF496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F61637"/>
  <w15:docId w15:val="{2E5F87D8-6F84-44B2-8FC6-F9630B692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044EE5"/>
    <w:rPr>
      <w:color w:val="666666"/>
    </w:rPr>
  </w:style>
  <w:style w:type="paragraph" w:styleId="Revisie">
    <w:name w:val="Revision"/>
    <w:hidden/>
    <w:uiPriority w:val="99"/>
    <w:semiHidden/>
    <w:rsid w:val="00DC58C8"/>
    <w:rPr>
      <w:rFonts w:ascii="Univers" w:hAnsi="Univers"/>
      <w:sz w:val="22"/>
      <w:szCs w:val="24"/>
    </w:rPr>
  </w:style>
  <w:style w:type="paragraph" w:styleId="Lijstalinea">
    <w:name w:val="List Paragraph"/>
    <w:basedOn w:val="Standaard"/>
    <w:uiPriority w:val="34"/>
    <w:qFormat/>
    <w:rsid w:val="00995ED7"/>
    <w:pPr>
      <w:ind w:left="720"/>
      <w:contextualSpacing/>
    </w:pPr>
  </w:style>
  <w:style w:type="paragraph" w:styleId="Voetnoottekst">
    <w:name w:val="footnote text"/>
    <w:basedOn w:val="Standaard"/>
    <w:link w:val="VoetnoottekstChar"/>
    <w:uiPriority w:val="99"/>
    <w:semiHidden/>
    <w:unhideWhenUsed/>
    <w:rsid w:val="00CB5BEF"/>
    <w:rPr>
      <w:sz w:val="20"/>
      <w:szCs w:val="20"/>
    </w:rPr>
  </w:style>
  <w:style w:type="character" w:customStyle="1" w:styleId="VoetnoottekstChar">
    <w:name w:val="Voetnoottekst Char"/>
    <w:basedOn w:val="Standaardalinea-lettertype"/>
    <w:link w:val="Voetnoottekst"/>
    <w:uiPriority w:val="99"/>
    <w:semiHidden/>
    <w:rsid w:val="00CB5BEF"/>
    <w:rPr>
      <w:rFonts w:ascii="Univers" w:hAnsi="Univers"/>
    </w:rPr>
  </w:style>
  <w:style w:type="character" w:styleId="Voetnootmarkering">
    <w:name w:val="footnote reference"/>
    <w:basedOn w:val="Standaardalinea-lettertype"/>
    <w:uiPriority w:val="99"/>
    <w:semiHidden/>
    <w:unhideWhenUsed/>
    <w:rsid w:val="00CB5BEF"/>
    <w:rPr>
      <w:vertAlign w:val="superscript"/>
    </w:rPr>
  </w:style>
  <w:style w:type="character" w:styleId="Verwijzingopmerking">
    <w:name w:val="annotation reference"/>
    <w:basedOn w:val="Standaardalinea-lettertype"/>
    <w:uiPriority w:val="99"/>
    <w:semiHidden/>
    <w:unhideWhenUsed/>
    <w:rsid w:val="00E574F0"/>
    <w:rPr>
      <w:sz w:val="16"/>
      <w:szCs w:val="16"/>
    </w:rPr>
  </w:style>
  <w:style w:type="paragraph" w:styleId="Tekstopmerking">
    <w:name w:val="annotation text"/>
    <w:basedOn w:val="Standaard"/>
    <w:link w:val="TekstopmerkingChar"/>
    <w:uiPriority w:val="99"/>
    <w:unhideWhenUsed/>
    <w:rsid w:val="00E574F0"/>
    <w:rPr>
      <w:sz w:val="20"/>
      <w:szCs w:val="20"/>
    </w:rPr>
  </w:style>
  <w:style w:type="character" w:customStyle="1" w:styleId="TekstopmerkingChar">
    <w:name w:val="Tekst opmerking Char"/>
    <w:basedOn w:val="Standaardalinea-lettertype"/>
    <w:link w:val="Tekstopmerking"/>
    <w:uiPriority w:val="99"/>
    <w:rsid w:val="00E574F0"/>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E574F0"/>
    <w:rPr>
      <w:b/>
      <w:bCs/>
    </w:rPr>
  </w:style>
  <w:style w:type="character" w:customStyle="1" w:styleId="OnderwerpvanopmerkingChar">
    <w:name w:val="Onderwerp van opmerking Char"/>
    <w:basedOn w:val="TekstopmerkingChar"/>
    <w:link w:val="Onderwerpvanopmerking"/>
    <w:uiPriority w:val="99"/>
    <w:semiHidden/>
    <w:rsid w:val="00E574F0"/>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F3373970-924B-4FAA-9837-DC2069B53BBD}"/>
      </w:docPartPr>
      <w:docPartBody>
        <w:p w:rsidR="00C61B6B" w:rsidRDefault="00C61B6B">
          <w:r w:rsidRPr="008F4A83">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B6B"/>
    <w:rsid w:val="000608D7"/>
    <w:rsid w:val="001418F3"/>
    <w:rsid w:val="001C4DDB"/>
    <w:rsid w:val="0036288D"/>
    <w:rsid w:val="004535CA"/>
    <w:rsid w:val="00460940"/>
    <w:rsid w:val="005265AB"/>
    <w:rsid w:val="005472BA"/>
    <w:rsid w:val="00613378"/>
    <w:rsid w:val="006325BA"/>
    <w:rsid w:val="00793C44"/>
    <w:rsid w:val="007B5D92"/>
    <w:rsid w:val="007E773B"/>
    <w:rsid w:val="008D0844"/>
    <w:rsid w:val="008D1129"/>
    <w:rsid w:val="00922EC0"/>
    <w:rsid w:val="009554C7"/>
    <w:rsid w:val="009F156F"/>
    <w:rsid w:val="00A607E2"/>
    <w:rsid w:val="00BB03C3"/>
    <w:rsid w:val="00C61B6B"/>
    <w:rsid w:val="00C64B81"/>
    <w:rsid w:val="00C8297C"/>
    <w:rsid w:val="00D34502"/>
    <w:rsid w:val="00D362FD"/>
    <w:rsid w:val="00E01C0A"/>
    <w:rsid w:val="00E34B8A"/>
    <w:rsid w:val="00E653B0"/>
    <w:rsid w:val="00E835C1"/>
    <w:rsid w:val="00E93BEB"/>
    <w:rsid w:val="00EC4505"/>
    <w:rsid w:val="00F234A3"/>
    <w:rsid w:val="00F33B47"/>
    <w:rsid w:val="00F471A0"/>
    <w:rsid w:val="00FA0EE2"/>
    <w:rsid w:val="00FB2D2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7B5D9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ADV Document" ma:contentTypeID="0x010100D3DA649AE4B0D248BD463BA7E77D2FA4003A3175A357CBE940B11016A7CB12ADA7" ma:contentTypeVersion="5" ma:contentTypeDescription="" ma:contentTypeScope="" ma:versionID="a1b415baf88095d1355233f15fc79569">
  <xsd:schema xmlns:xsd="http://www.w3.org/2001/XMLSchema" xmlns:xs="http://www.w3.org/2001/XMLSchema" xmlns:p="http://schemas.microsoft.com/office/2006/metadata/properties" xmlns:ns2="827f7445-b0ce-42dd-93ff-05d92a7419bb" xmlns:ns3="714b9751-2d95-48bc-a175-168bc3ca38d3" targetNamespace="http://schemas.microsoft.com/office/2006/metadata/properties" ma:root="true" ma:fieldsID="ed7f685865152dabf14a979a35bbf262" ns2:_="" ns3:_="">
    <xsd:import namespace="827f7445-b0ce-42dd-93ff-05d92a7419bb"/>
    <xsd:import namespace="714b9751-2d95-48bc-a175-168bc3ca38d3"/>
    <xsd:element name="properties">
      <xsd:complexType>
        <xsd:sequence>
          <xsd:element name="documentManagement">
            <xsd:complexType>
              <xsd:all>
                <xsd:element ref="ns2:rvsOntvangenOp" minOccurs="0"/>
                <xsd:element ref="ns2:rvsBron" minOccurs="0"/>
                <xsd:element ref="ns2:rvsDocumentStatus" minOccurs="0"/>
                <xsd:element ref="ns2:rvsLeesset" minOccurs="0"/>
                <xsd:element ref="ns2:p67acb62a11e4fa4990eb49c4850745f" minOccurs="0"/>
                <xsd:element ref="ns2:TaxCatchAll" minOccurs="0"/>
                <xsd:element ref="ns2:TaxCatchAllLabel" minOccurs="0"/>
                <xsd:element ref="ns2:Stuknumm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f7445-b0ce-42dd-93ff-05d92a7419bb" elementFormDefault="qualified">
    <xsd:import namespace="http://schemas.microsoft.com/office/2006/documentManagement/types"/>
    <xsd:import namespace="http://schemas.microsoft.com/office/infopath/2007/PartnerControls"/>
    <xsd:element name="rvsOntvangenOp" ma:index="8" nillable="true" ma:displayName="Ontvangen op" ma:format="DateOnly" ma:internalName="rvsOntvangenOp">
      <xsd:simpleType>
        <xsd:restriction base="dms:DateTime"/>
      </xsd:simpleType>
    </xsd:element>
    <xsd:element name="rvsBron" ma:index="9" nillable="true" ma:displayName="Documentbron" ma:internalName="rvsBron">
      <xsd:simpleType>
        <xsd:restriction base="dms:Text">
          <xsd:maxLength value="255"/>
        </xsd:restriction>
      </xsd:simpleType>
    </xsd:element>
    <xsd:element name="rvsDocumentStatus" ma:index="10" nillable="true" ma:displayName="Documentstatus" ma:default="Actief" ma:format="Dropdown" ma:internalName="rvsDocumentStatus">
      <xsd:simpleType>
        <xsd:restriction base="dms:Choice">
          <xsd:enumeration value="Actief"/>
          <xsd:enumeration value="Vervallen"/>
        </xsd:restriction>
      </xsd:simpleType>
    </xsd:element>
    <xsd:element name="rvsLeesset" ma:index="11" nillable="true" ma:displayName="Leesset" ma:format="Dropdown" ma:internalName="rvsLeesset">
      <xsd:simpleType>
        <xsd:restriction base="dms:Choice">
          <xsd:enumeration value="Leesset 1"/>
          <xsd:enumeration value="Leesset 2"/>
        </xsd:restriction>
      </xsd:simpleType>
    </xsd:element>
    <xsd:element name="p67acb62a11e4fa4990eb49c4850745f" ma:index="12" nillable="true" ma:taxonomy="true" ma:internalName="p67acb62a11e4fa4990eb49c4850745f" ma:taxonomyFieldName="rvsBestemming" ma:displayName="Bestemming" ma:default="1;#Corsa|a7721b99-8166-4953-a37e-7c8574fb4b8b" ma:fieldId="{967acb62-a11e-4fa4-990e-b49c4850745f}" ma:sspId="6d04e73b-e638-4815-b44d-087a6c9d2bfd" ma:termSetId="a537bacd-38e5-400c-985e-447ada576243"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319befda-b26b-4fcc-93a3-7a76b4039aa6}" ma:internalName="TaxCatchAll" ma:showField="CatchAllData" ma:web="714b9751-2d95-48bc-a175-168bc3ca38d3">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319befda-b26b-4fcc-93a3-7a76b4039aa6}" ma:internalName="TaxCatchAllLabel" ma:readOnly="true" ma:showField="CatchAllDataLabel" ma:web="714b9751-2d95-48bc-a175-168bc3ca38d3">
      <xsd:complexType>
        <xsd:complexContent>
          <xsd:extension base="dms:MultiChoiceLookup">
            <xsd:sequence>
              <xsd:element name="Value" type="dms:Lookup" maxOccurs="unbounded" minOccurs="0" nillable="true"/>
            </xsd:sequence>
          </xsd:extension>
        </xsd:complexContent>
      </xsd:complexType>
    </xsd:element>
    <xsd:element name="Stuknummer" ma:index="16" nillable="true" ma:displayName="Stuknummer" ma:internalName="Stuknumm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4b9751-2d95-48bc-a175-168bc3ca38d3" elementFormDefault="qualified">
    <xsd:import namespace="http://schemas.microsoft.com/office/2006/documentManagement/types"/>
    <xsd:import namespace="http://schemas.microsoft.com/office/infopath/2007/PartnerControls"/>
    <xsd:element name="_dlc_DocId" ma:index="17"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8"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673186-5FB0-4A91-8B74-CC28B5777B4D}">
  <ds:schemaRefs>
    <ds:schemaRef ds:uri="http://schemas.microsoft.com/sharepoint/events"/>
  </ds:schemaRefs>
</ds:datastoreItem>
</file>

<file path=customXml/itemProps5.xml><?xml version="1.0" encoding="utf-8"?>
<ds:datastoreItem xmlns:ds="http://schemas.openxmlformats.org/officeDocument/2006/customXml" ds:itemID="{BE377E18-FEF9-4F89-BA66-784D09381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f7445-b0ce-42dd-93ff-05d92a7419bb"/>
    <ds:schemaRef ds:uri="714b9751-2d95-48bc-a175-168bc3ca3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576</ap:Words>
  <ap:Characters>3458</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2025-12-03T16:01:00.0000000Z</lastPrinted>
  <dcterms:created xsi:type="dcterms:W3CDTF">2026-01-02T16:38:00.0000000Z</dcterms:created>
  <dcterms:modified xsi:type="dcterms:W3CDTF">2026-02-20T08:58:00.0000000Z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W11.25.00325/IV</vt:lpwstr>
  </property>
  <property fmtid="{D5CDD505-2E9C-101B-9397-08002B2CF9AE}" pid="5" name="zaaktype">
    <vt:lpwstr>WET</vt:lpwstr>
  </property>
  <property fmtid="{D5CDD505-2E9C-101B-9397-08002B2CF9AE}" pid="6" name="ContentTypeId">
    <vt:lpwstr>0x01010038E60350FC170647B310166F2EB204D8</vt:lpwstr>
  </property>
  <property fmtid="{D5CDD505-2E9C-101B-9397-08002B2CF9AE}" pid="7" name="_dlc_DocIdItemGuid">
    <vt:lpwstr>f3b98a7e-52dc-414d-8edf-63e4f992ec7c</vt:lpwstr>
  </property>
  <property fmtid="{D5CDD505-2E9C-101B-9397-08002B2CF9AE}" pid="8" name="RedactioneleBijlage">
    <vt:lpwstr>Nee</vt:lpwstr>
  </property>
  <property fmtid="{D5CDD505-2E9C-101B-9397-08002B2CF9AE}" pid="9" name="rvsBestemming">
    <vt:lpwstr>1;#Corsa|a7721b99-8166-4953-a37e-7c8574fb4b8b</vt:lpwstr>
  </property>
  <property fmtid="{D5CDD505-2E9C-101B-9397-08002B2CF9AE}" pid="10" name="dictum">
    <vt:lpwstr>B</vt:lpwstr>
  </property>
  <property fmtid="{D5CDD505-2E9C-101B-9397-08002B2CF9AE}" pid="11" name="onderdeel">
    <vt:lpwstr>Advies</vt:lpwstr>
  </property>
  <property fmtid="{D5CDD505-2E9C-101B-9397-08002B2CF9AE}" pid="12" name="Order">
    <vt:r8>2500</vt:r8>
  </property>
  <property fmtid="{D5CDD505-2E9C-101B-9397-08002B2CF9AE}" pid="13" name="xd_Signature">
    <vt:bool>false</vt:bool>
  </property>
  <property fmtid="{D5CDD505-2E9C-101B-9397-08002B2CF9AE}" pid="14" name="xd_ProgID">
    <vt:lpwstr/>
  </property>
  <property fmtid="{D5CDD505-2E9C-101B-9397-08002B2CF9AE}" pid="15" name="DocumentSetDescription">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y fmtid="{D5CDD505-2E9C-101B-9397-08002B2CF9AE}" pid="20" name="processtap">
    <vt:lpwstr>Advies (ter ondertekening)</vt:lpwstr>
  </property>
</Properties>
</file>