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576A" w:rsidP="007E576A" w:rsidRDefault="007E576A" w14:paraId="026E408A" w14:textId="77777777">
      <w:pPr>
        <w:pStyle w:val="Kop1"/>
        <w:rPr>
          <w:rFonts w:ascii="Arial" w:hAnsi="Arial" w:eastAsia="Times New Roman" w:cs="Arial"/>
        </w:rPr>
      </w:pPr>
      <w:r>
        <w:rPr>
          <w:rStyle w:val="Zwaar"/>
          <w:rFonts w:ascii="Arial" w:hAnsi="Arial" w:eastAsia="Times New Roman" w:cs="Arial"/>
          <w:b w:val="0"/>
          <w:bCs w:val="0"/>
        </w:rPr>
        <w:t>Mededelingen</w:t>
      </w:r>
    </w:p>
    <w:p w:rsidR="007E576A" w:rsidP="007E576A" w:rsidRDefault="007E576A" w14:paraId="5AAEA295"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Mededelingen</w:t>
      </w:r>
    </w:p>
    <w:p w:rsidR="007E576A" w:rsidP="007E576A" w:rsidRDefault="007E576A" w14:paraId="78A00D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7E576A" w:rsidP="007E576A" w:rsidRDefault="007E576A" w14:paraId="2F3913F1" w14:textId="77777777">
      <w:pPr>
        <w:spacing w:after="240"/>
        <w:rPr>
          <w:rFonts w:ascii="Arial" w:hAnsi="Arial" w:eastAsia="Times New Roman" w:cs="Arial"/>
          <w:sz w:val="22"/>
          <w:szCs w:val="22"/>
        </w:rPr>
      </w:pPr>
      <w:r>
        <w:rPr>
          <w:rFonts w:ascii="Arial" w:hAnsi="Arial" w:eastAsia="Times New Roman" w:cs="Arial"/>
          <w:sz w:val="22"/>
          <w:szCs w:val="22"/>
        </w:rPr>
        <w:t>Ik deel aan de Kamer mee dat er geen afmeldingen zijn.</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7E576A" w:rsidP="007E576A" w:rsidRDefault="007E576A" w14:paraId="3BBECEA8" w14:textId="77777777">
      <w:pPr>
        <w:pStyle w:val="Kop1"/>
        <w:rPr>
          <w:rFonts w:ascii="Arial" w:hAnsi="Arial" w:eastAsia="Times New Roman" w:cs="Arial"/>
        </w:rPr>
      </w:pPr>
      <w:r>
        <w:rPr>
          <w:rStyle w:val="Zwaar"/>
          <w:rFonts w:ascii="Arial" w:hAnsi="Arial" w:eastAsia="Times New Roman" w:cs="Arial"/>
          <w:b w:val="0"/>
          <w:bCs w:val="0"/>
        </w:rPr>
        <w:t>Regeling van werkzaamheden (stemmingen)</w:t>
      </w:r>
    </w:p>
    <w:p w:rsidR="007E576A" w:rsidP="007E576A" w:rsidRDefault="007E576A" w14:paraId="220ACF29" w14:textId="77777777">
      <w:pPr>
        <w:spacing w:after="240"/>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p>
    <w:p w:rsidR="007E576A" w:rsidP="007E576A" w:rsidRDefault="007E576A" w14:paraId="13BA20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zo dadelijk ook te stemmen over de aangehouden motie-Van Asten (31305, nr. 531).</w:t>
      </w:r>
      <w:r>
        <w:rPr>
          <w:rFonts w:ascii="Arial" w:hAnsi="Arial" w:eastAsia="Times New Roman" w:cs="Arial"/>
          <w:sz w:val="22"/>
          <w:szCs w:val="22"/>
        </w:rPr>
        <w:br/>
      </w:r>
      <w:r>
        <w:rPr>
          <w:rFonts w:ascii="Arial" w:hAnsi="Arial" w:eastAsia="Times New Roman" w:cs="Arial"/>
          <w:sz w:val="22"/>
          <w:szCs w:val="22"/>
        </w:rPr>
        <w:br/>
        <w:t>Mag ik enige orde in de zaal? Het woord is aan de heer Van den Brink.</w:t>
      </w:r>
    </w:p>
    <w:p w:rsidR="007E576A" w:rsidP="007E576A" w:rsidRDefault="007E576A" w14:paraId="6677E8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Wij willen de motie op stuk nr. 42 (36800-VII) aanhouden.</w:t>
      </w:r>
    </w:p>
    <w:p w:rsidR="007E576A" w:rsidP="007E576A" w:rsidRDefault="007E576A" w14:paraId="21316E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dat nog een keer herhalen?</w:t>
      </w:r>
    </w:p>
    <w:p w:rsidR="007E576A" w:rsidP="007E576A" w:rsidRDefault="007E576A" w14:paraId="007665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De motie op stuk nr. 42 … Nee, de motie op stuk nr. 43 (36800-VII) willen we aanhouden.</w:t>
      </w:r>
    </w:p>
    <w:p w:rsidR="007E576A" w:rsidP="007E576A" w:rsidRDefault="007E576A" w14:paraId="59165F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staat al zo op de stemmingslijst. Meneer Ceder.</w:t>
      </w:r>
    </w:p>
    <w:p w:rsidR="007E576A" w:rsidP="007E576A" w:rsidRDefault="007E576A" w14:paraId="4A5D6D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voorzitter. Ik wil graag twee moties aanhouden onder punt 14, de stemmingen over moties ingediend bij de Vaststelling van de begrotingsstaten van het ministerie van Asiel en Migratie. Het gaat om de moties op de stukken nrs. 32 en 33.</w:t>
      </w:r>
    </w:p>
    <w:p w:rsidR="007E576A" w:rsidP="007E576A" w:rsidRDefault="007E576A" w14:paraId="7D488B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Ceder stel ik voor zijn moties (36800-XX, nrs. 32 en 33)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E576A" w:rsidP="007E576A" w:rsidRDefault="007E576A" w14:paraId="63125B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Hoogeveen, die een voorstel heeft. Meneer Hoogeveen.</w:t>
      </w:r>
    </w:p>
    <w:p w:rsidR="007E576A" w:rsidP="007E576A" w:rsidRDefault="007E576A" w14:paraId="525BB3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Ja, voorzitter. Wij zouden graag wat betreft de Wijziging van de Wet inkomstenbelasting </w:t>
      </w:r>
      <w:r>
        <w:rPr>
          <w:rFonts w:ascii="Arial" w:hAnsi="Arial" w:eastAsia="Times New Roman" w:cs="Arial"/>
          <w:sz w:val="22"/>
          <w:szCs w:val="22"/>
        </w:rPr>
        <w:lastRenderedPageBreak/>
        <w:t>2001 om werkelijke inkomsten uit bezittingen en schulden in box 3 te belasten (36748) vandaag over de moties willen stemmen, maar donderdag pas over de amendementen, omdat we nog niet genoeg informatie hebben van het ministerie van Financiën ten aanzien van onze dekking. Dus donderdag stemmen over de amendementen en dan daarna gesplitst over het wetsvoorstel.</w:t>
      </w:r>
    </w:p>
    <w:p w:rsidR="007E576A" w:rsidP="007E576A" w:rsidRDefault="007E576A" w14:paraId="2311BE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dus om uitstel van agendapunt 11 tot donderdag. Dat is geen regulier stemmingsmoment, zeg ik erbij. Is daar steun voor? Meneer Grinwis.</w:t>
      </w:r>
    </w:p>
    <w:p w:rsidR="007E576A" w:rsidP="007E576A" w:rsidRDefault="007E576A" w14:paraId="7AB59C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Ik onderstreep het tweede punt dat de heer Hoogeveen maakte, namelijk dat we donderdag graag gesplitst willen stemmen over de amendementen en de wet. Zo is er tijd voor beraad voor de fracties om na de stemmingen over de amendementen te kijken hoe ze over de wet stemmen.</w:t>
      </w:r>
    </w:p>
    <w:p w:rsidR="007E576A" w:rsidP="007E576A" w:rsidRDefault="007E576A" w14:paraId="244FD2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wilt dus vandaag over de amendementen stemmen?</w:t>
      </w:r>
    </w:p>
    <w:p w:rsidR="007E576A" w:rsidP="007E576A" w:rsidRDefault="007E576A" w14:paraId="255700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Nee, voorzitter. Ik sluit me aan bij het verzoek van collega Hoogeveen om de stemmingen onder punt 11, over de amendementen en de wet, uit te stellen naar donderdag, maar om dan op die donderdag een splitsing aan te brengen tussen de stemmingen over de amendementen enerzijds en de wet anderzijds.</w:t>
      </w:r>
    </w:p>
    <w:p w:rsidR="007E576A" w:rsidP="007E576A" w:rsidRDefault="007E576A" w14:paraId="15C97B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Ik kijk of daar steun voor is.</w:t>
      </w:r>
    </w:p>
    <w:p w:rsidR="007E576A" w:rsidP="007E576A" w:rsidRDefault="007E576A" w14:paraId="6D9872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Steun voor dit gecombineerde verzoek.</w:t>
      </w:r>
    </w:p>
    <w:p w:rsidR="007E576A" w:rsidP="007E576A" w:rsidRDefault="007E576A" w14:paraId="0C66EC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 Zo is het ook besproken in het commissiedebat.</w:t>
      </w:r>
    </w:p>
    <w:p w:rsidR="007E576A" w:rsidP="007E576A" w:rsidRDefault="007E576A" w14:paraId="637CE8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 Wendy, sorry. Mevrouw Van Eijk.</w:t>
      </w:r>
    </w:p>
    <w:p w:rsidR="007E576A" w:rsidP="007E576A" w:rsidRDefault="007E576A" w14:paraId="49E035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Steun.</w:t>
      </w:r>
    </w:p>
    <w:p w:rsidR="007E576A" w:rsidP="007E576A" w:rsidRDefault="007E576A" w14:paraId="396DD7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Steun.</w:t>
      </w:r>
    </w:p>
    <w:p w:rsidR="007E576A" w:rsidP="007E576A" w:rsidRDefault="007E576A" w14:paraId="45EE92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heet Chris. Steun.</w:t>
      </w:r>
    </w:p>
    <w:p w:rsidR="007E576A" w:rsidP="007E576A" w:rsidRDefault="007E576A" w14:paraId="6C74E0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7E576A" w:rsidP="007E576A" w:rsidRDefault="007E576A" w14:paraId="5AC52F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Vlottes</w:t>
      </w:r>
      <w:r>
        <w:rPr>
          <w:rFonts w:ascii="Arial" w:hAnsi="Arial" w:eastAsia="Times New Roman" w:cs="Arial"/>
          <w:sz w:val="22"/>
          <w:szCs w:val="22"/>
        </w:rPr>
        <w:t xml:space="preserve"> (PVV):</w:t>
      </w:r>
      <w:r>
        <w:rPr>
          <w:rFonts w:ascii="Arial" w:hAnsi="Arial" w:eastAsia="Times New Roman" w:cs="Arial"/>
          <w:sz w:val="22"/>
          <w:szCs w:val="22"/>
        </w:rPr>
        <w:br/>
        <w:t>Steun.</w:t>
      </w:r>
    </w:p>
    <w:p w:rsidR="007E576A" w:rsidP="007E576A" w:rsidRDefault="007E576A" w14:paraId="59C542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w:t>
      </w:r>
    </w:p>
    <w:p w:rsidR="007E576A" w:rsidP="007E576A" w:rsidRDefault="007E576A" w14:paraId="7FA05D7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Was u nou mijn naam vergeten? Jeetje.</w:t>
      </w:r>
    </w:p>
    <w:p w:rsidR="007E576A" w:rsidP="007E576A" w:rsidRDefault="007E576A" w14:paraId="462F1B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Nooit! Uw voornaam niet, meneer … Heutink.</w:t>
      </w:r>
    </w:p>
    <w:p w:rsidR="007E576A" w:rsidP="007E576A" w:rsidRDefault="007E576A" w14:paraId="184142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7E576A" w:rsidP="007E576A" w:rsidRDefault="007E576A" w14:paraId="1A918A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 uw gang.</w:t>
      </w:r>
    </w:p>
    <w:p w:rsidR="007E576A" w:rsidP="007E576A" w:rsidRDefault="007E576A" w14:paraId="5C73A8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Ja, steun.</w:t>
      </w:r>
    </w:p>
    <w:p w:rsidR="007E576A" w:rsidP="007E576A" w:rsidRDefault="007E576A" w14:paraId="5C0B92B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7E576A" w:rsidP="007E576A" w:rsidRDefault="007E576A" w14:paraId="430972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7E576A" w:rsidP="007E576A" w:rsidRDefault="007E576A" w14:paraId="5C8975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Steun.</w:t>
      </w:r>
    </w:p>
    <w:p w:rsidR="007E576A" w:rsidP="007E576A" w:rsidRDefault="007E576A" w14:paraId="207E3B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we het zo gaan doen. We gaan het zo doen.</w:t>
      </w:r>
    </w:p>
    <w:p w:rsidR="007E576A" w:rsidP="007E576A" w:rsidRDefault="007E576A" w14:paraId="25B3CF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heb nog een aanvullend verzoek. We zouden graag onder punt 14, de stemmingen over moties ingediend bij de Vaststelling van de begrotingsstaten van het ministerie van Asiel en Migratie, de motie op stuk nr. 35 (36800-XX) willen aanhouden.</w:t>
      </w:r>
    </w:p>
    <w:p w:rsidR="007E576A" w:rsidP="007E576A" w:rsidRDefault="007E576A" w14:paraId="7E2D60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Heutink stel ik voor zijn motie (36800-XX, nr. 35)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E576A" w:rsidP="007E576A" w:rsidRDefault="007E576A" w14:paraId="2DE01019" w14:textId="77777777">
      <w:pPr>
        <w:pStyle w:val="Kop1"/>
        <w:rPr>
          <w:rFonts w:ascii="Arial" w:hAnsi="Arial" w:eastAsia="Times New Roman" w:cs="Arial"/>
        </w:rPr>
      </w:pPr>
      <w:r>
        <w:rPr>
          <w:rStyle w:val="Zwaar"/>
          <w:rFonts w:ascii="Arial" w:hAnsi="Arial" w:eastAsia="Times New Roman" w:cs="Arial"/>
          <w:b w:val="0"/>
          <w:bCs w:val="0"/>
        </w:rPr>
        <w:t>Stemmingen</w:t>
      </w:r>
    </w:p>
    <w:p w:rsidR="007E576A" w:rsidP="007E576A" w:rsidRDefault="007E576A" w14:paraId="07D6573E"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7E576A" w:rsidP="007E576A" w:rsidRDefault="007E576A" w14:paraId="44DD95ED"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Begrotingsonderdeel Water</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begrotingsonderdeel Water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E576A" w:rsidP="007E576A" w:rsidRDefault="007E576A" w14:paraId="03CD8BF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motie-Vellinga-Beemsterboer over gemeentelijke noodplannen voor het operationeel houden van vitale functies bij extreme regenval (36800-J, nr. 8);</w:t>
      </w:r>
    </w:p>
    <w:p w:rsidR="007E576A" w:rsidP="007E576A" w:rsidRDefault="007E576A" w14:paraId="7F7FB85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motie-Vellinga-Beemsterboer c.s. over wachten met de voorgenomen herziening van de dijknormeringen (36800-J, nr. 9);</w:t>
      </w:r>
    </w:p>
    <w:p w:rsidR="007E576A" w:rsidP="007E576A" w:rsidRDefault="007E576A" w14:paraId="61D0604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gewijzigde motie-Heutink/Stoffer over direct starten met het versoepelen van de nationale normen van de Kaderrichtlijn Water (36800-J, nr. 23, was nr. 10);</w:t>
      </w:r>
    </w:p>
    <w:p w:rsidR="007E576A" w:rsidP="007E576A" w:rsidRDefault="007E576A" w14:paraId="120AB9A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motie-Heutink over een noodscenario Kaderrichtlijn Water voorbereiden (36800-J, nr. 11);</w:t>
      </w:r>
    </w:p>
    <w:p w:rsidR="007E576A" w:rsidP="007E576A" w:rsidRDefault="007E576A" w14:paraId="4080C2B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klei- en veengebieden niet langer aanwijzen als kwetsbare zone onder de Nitraatrichtlijn (36800-J, nr. 12);</w:t>
      </w:r>
    </w:p>
    <w:p w:rsidR="007E576A" w:rsidP="007E576A" w:rsidRDefault="007E576A" w14:paraId="26BA9CC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onverminderd uitvoering geven aan het schrappen van nationale koppen op Europese regelgeving (36800-J, nr. 13);</w:t>
      </w:r>
    </w:p>
    <w:p w:rsidR="007E576A" w:rsidP="007E576A" w:rsidRDefault="007E576A" w14:paraId="601E58C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maximaal gebruikmaken van uitzonderingsgronden bij het realiseren van de doelen uit de Kaderrichtlijn Water (36800-J, nr. 14);</w:t>
      </w:r>
    </w:p>
    <w:p w:rsidR="007E576A" w:rsidP="007E576A" w:rsidRDefault="007E576A" w14:paraId="0740071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wetenschappers advies laten geven over een passende ondergrens voor meldingen van onttrekkingen van grond- en oppervlaktewater (36800-J, nr. 15);</w:t>
      </w:r>
    </w:p>
    <w:p w:rsidR="007E576A" w:rsidP="007E576A" w:rsidRDefault="007E576A" w14:paraId="3E5C8D1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extra maatregelen om kwetsbare gebieden te beschermen tegen vervuiling door bestrijdingsmiddelen (36800-J, nr. 16);</w:t>
      </w:r>
    </w:p>
    <w:p w:rsidR="007E576A" w:rsidP="007E576A" w:rsidRDefault="007E576A" w14:paraId="7F9D8AB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in Europa pleiten voor een verbod op pfas-bestrijdingsmiddelen (36800-J, nr. 18);</w:t>
      </w:r>
    </w:p>
    <w:p w:rsidR="007E576A" w:rsidP="007E576A" w:rsidRDefault="007E576A" w14:paraId="59E0574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een verkenning naar de mogelijkheden en de voor- en nadelen van een pfas-taks (36800-J, nr. 17);</w:t>
      </w:r>
    </w:p>
    <w:p w:rsidR="007E576A" w:rsidP="007E576A" w:rsidRDefault="007E576A" w14:paraId="0E80A70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gewijzigde motie-Kostić over een voorstel waarmee aantoonbaar voldoende waterbesparing wordt gerealiseerd (36800-J, nr. 24, was nr. 19);</w:t>
      </w:r>
    </w:p>
    <w:p w:rsidR="007E576A" w:rsidP="007E576A" w:rsidRDefault="007E576A" w14:paraId="7895149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motie-Bromet over het gebruik van pfas-houdende middelen in de landbouw verbieden (36800-J, nr. 20);</w:t>
      </w:r>
    </w:p>
    <w:p w:rsidR="007E576A" w:rsidP="007E576A" w:rsidRDefault="007E576A" w14:paraId="0A436BD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motie-Bromet over "water en bodem sturend" weer leidend maken voor ruimtelijke ordening (36800-J, nr. 21);</w:t>
      </w:r>
    </w:p>
    <w:p w:rsidR="007E576A" w:rsidP="007E576A" w:rsidRDefault="007E576A" w14:paraId="578C537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motie-Bromet over burgers instrueren over wat ze moeten doen bij een ramp (36800-J, nr. 22).</w:t>
      </w:r>
    </w:p>
    <w:p w:rsidR="007E576A" w:rsidP="007E576A" w:rsidRDefault="007E576A" w14:paraId="3D6A156E" w14:textId="77777777">
      <w:pPr>
        <w:rPr>
          <w:rFonts w:ascii="Arial" w:hAnsi="Arial" w:eastAsia="Times New Roman" w:cs="Arial"/>
          <w:sz w:val="22"/>
          <w:szCs w:val="22"/>
        </w:rPr>
      </w:pPr>
    </w:p>
    <w:p w:rsidR="007E576A" w:rsidP="007E576A" w:rsidRDefault="007E576A" w14:paraId="29C4EEB6" w14:textId="77777777">
      <w:pPr>
        <w:spacing w:after="240"/>
        <w:rPr>
          <w:rFonts w:ascii="Arial" w:hAnsi="Arial" w:eastAsia="Times New Roman" w:cs="Arial"/>
          <w:sz w:val="22"/>
          <w:szCs w:val="22"/>
        </w:rPr>
      </w:pPr>
      <w:r>
        <w:rPr>
          <w:rFonts w:ascii="Arial" w:hAnsi="Arial" w:eastAsia="Times New Roman" w:cs="Arial"/>
          <w:sz w:val="22"/>
          <w:szCs w:val="22"/>
        </w:rPr>
        <w:t>(Zie wetgevingsoverleg van 2 februari 2026.)</w:t>
      </w:r>
    </w:p>
    <w:p w:rsidR="007E576A" w:rsidP="007E576A" w:rsidRDefault="007E576A" w14:paraId="030676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Heutink stel ik voor zijn motie (36800-J, nr. 11) aan te houden. Op verzoek van het lid Kostić stel ik voor de motie (36800-J, nr. 17)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E576A" w:rsidP="007E576A" w:rsidRDefault="007E576A" w14:paraId="29EE00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motie-Vellinga-Beemsterboer c.s. (36800-J, nr. 9) is in die zin gewijzigd dat zij thans is ondertekend door de leden Vellinga-Beemsterboer, Boelsma-Hoekstra, Bromet en Schutz. </w:t>
      </w:r>
      <w:r>
        <w:rPr>
          <w:rFonts w:ascii="Arial" w:hAnsi="Arial" w:eastAsia="Times New Roman" w:cs="Arial"/>
          <w:sz w:val="22"/>
          <w:szCs w:val="22"/>
        </w:rPr>
        <w:br/>
      </w:r>
      <w:r>
        <w:rPr>
          <w:rFonts w:ascii="Arial" w:hAnsi="Arial" w:eastAsia="Times New Roman" w:cs="Arial"/>
          <w:sz w:val="22"/>
          <w:szCs w:val="22"/>
        </w:rPr>
        <w:br/>
        <w:t>Zij krijgt nr. ??, was nr. 9 (36800-J).</w:t>
      </w:r>
    </w:p>
    <w:p w:rsidR="007E576A" w:rsidP="007E576A" w:rsidRDefault="007E576A" w14:paraId="2A9B5FB6" w14:textId="77777777">
      <w:pPr>
        <w:spacing w:after="240"/>
        <w:rPr>
          <w:rFonts w:ascii="Arial" w:hAnsi="Arial" w:eastAsia="Times New Roman" w:cs="Arial"/>
          <w:sz w:val="22"/>
          <w:szCs w:val="22"/>
        </w:rPr>
      </w:pPr>
      <w:r>
        <w:rPr>
          <w:rFonts w:ascii="Arial" w:hAnsi="Arial" w:eastAsia="Times New Roman" w:cs="Arial"/>
          <w:sz w:val="22"/>
          <w:szCs w:val="22"/>
        </w:rPr>
        <w:t xml:space="preserve">De motie-Van der Plas (36800-J, nr. 14) is in die zin gewijzigd dat zij thans is ondertekend door de leden Van der Plas en Heutink. </w:t>
      </w:r>
      <w:r>
        <w:rPr>
          <w:rFonts w:ascii="Arial" w:hAnsi="Arial" w:eastAsia="Times New Roman" w:cs="Arial"/>
          <w:sz w:val="22"/>
          <w:szCs w:val="22"/>
        </w:rPr>
        <w:br/>
      </w:r>
      <w:r>
        <w:rPr>
          <w:rFonts w:ascii="Arial" w:hAnsi="Arial" w:eastAsia="Times New Roman" w:cs="Arial"/>
          <w:sz w:val="22"/>
          <w:szCs w:val="22"/>
        </w:rPr>
        <w:br/>
        <w:t>Zij krijgt nr. ??, was nr. 14 (36800-J).</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E576A" w:rsidP="007E576A" w:rsidRDefault="007E576A" w14:paraId="25B3823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motie-Vellinga-Beemsterboer (36800-J, nr. 8).</w:t>
      </w:r>
    </w:p>
    <w:p w:rsidR="007E576A" w:rsidP="007E576A" w:rsidRDefault="007E576A" w14:paraId="72973B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E576A" w:rsidP="007E576A" w:rsidRDefault="007E576A" w14:paraId="2EC69E05"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motie-Vellinga-Beemsterboer c.s. (36800-J, nr. ??, was nr. 9).</w:t>
      </w:r>
    </w:p>
    <w:p w:rsidR="007E576A" w:rsidP="007E576A" w:rsidRDefault="007E576A" w14:paraId="14A8E9C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de PVV en FVD voor deze gewijzigde motie hebben gestemd en de leden van de fractie van Groep Markuszower ertegen, zodat zij is aangenomen.</w:t>
      </w:r>
    </w:p>
    <w:p w:rsidR="007E576A" w:rsidP="007E576A" w:rsidRDefault="007E576A" w14:paraId="2F1D4778"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motie-Heutink/Stoffer (36800-J, nr. 23, was nr. 10).</w:t>
      </w:r>
    </w:p>
    <w:p w:rsidR="007E576A" w:rsidP="007E576A" w:rsidRDefault="007E576A" w14:paraId="114B87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de SGP, de ChristenUnie, JA21, BBB, de PVV, FVD en Groep Markuszower voor deze gewijzigde motie hebben gestemd en de leden van de overige fracties ertegen, zodat zij is aangenomen.</w:t>
      </w:r>
    </w:p>
    <w:p w:rsidR="007E576A" w:rsidP="007E576A" w:rsidRDefault="007E576A" w14:paraId="19A1FEA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(36800-J, nr. 12).</w:t>
      </w:r>
    </w:p>
    <w:p w:rsidR="007E576A" w:rsidP="007E576A" w:rsidRDefault="007E576A" w14:paraId="76B3F7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JA21, BBB, de PVV, FVD en Groep Markuszower voor deze motie hebben gestemd en de leden van de overige fracties ertegen, zodat zij is verworpen.</w:t>
      </w:r>
    </w:p>
    <w:p w:rsidR="007E576A" w:rsidP="007E576A" w:rsidRDefault="007E576A" w14:paraId="711BB2D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(36800-J, nr. 13).</w:t>
      </w:r>
    </w:p>
    <w:p w:rsidR="007E576A" w:rsidP="007E576A" w:rsidRDefault="007E576A" w14:paraId="4EA952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de SGP, JA21, BBB, de PVV, FVD en Groep Markuszower voor deze motie hebben gestemd en de leden van de overige fracties ertegen, zodat zij is aangenomen.</w:t>
      </w:r>
    </w:p>
    <w:p w:rsidR="007E576A" w:rsidP="007E576A" w:rsidRDefault="007E576A" w14:paraId="50D68075"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der Plas/Heutink (36800-J, nr. ??, was nr. 14).</w:t>
      </w:r>
    </w:p>
    <w:p w:rsidR="007E576A" w:rsidP="007E576A" w:rsidRDefault="007E576A" w14:paraId="500AE3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de PVV, FVD en Groep Markuszower voor deze gewijzigde motie hebben gestemd en de leden van de overige fracties ertegen, zodat zij is aangenomen.</w:t>
      </w:r>
    </w:p>
    <w:p w:rsidR="007E576A" w:rsidP="007E576A" w:rsidRDefault="007E576A" w14:paraId="4CD0B92F"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(36800-J, nr. 15).</w:t>
      </w:r>
    </w:p>
    <w:p w:rsidR="007E576A" w:rsidP="007E576A" w:rsidRDefault="007E576A" w14:paraId="7E5D17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7E576A" w:rsidP="007E576A" w:rsidRDefault="007E576A" w14:paraId="546A5B2C"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(36800-J, nr. 16).</w:t>
      </w:r>
    </w:p>
    <w:p w:rsidR="007E576A" w:rsidP="007E576A" w:rsidRDefault="007E576A" w14:paraId="0F387C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en de ChristenUnie voor deze motie hebben gestemd en de leden van de overige fracties ertegen, zodat zij is verworpen.</w:t>
      </w:r>
    </w:p>
    <w:p w:rsidR="007E576A" w:rsidP="007E576A" w:rsidRDefault="007E576A" w14:paraId="0511F792"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(36800-J, nr. 18).</w:t>
      </w:r>
    </w:p>
    <w:p w:rsidR="007E576A" w:rsidP="007E576A" w:rsidRDefault="007E576A" w14:paraId="1D534F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en DENK voor deze motie hebben gestemd en de leden van de overige fracties ertegen, zodat zij is verworpen.</w:t>
      </w:r>
    </w:p>
    <w:p w:rsidR="007E576A" w:rsidP="007E576A" w:rsidRDefault="007E576A" w14:paraId="20240C5E"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motie-Kostić (36800-J, nr. 24, was nr. 19).</w:t>
      </w:r>
    </w:p>
    <w:p w:rsidR="007E576A" w:rsidP="007E576A" w:rsidRDefault="007E576A" w14:paraId="21FB434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en de ChristenUnie voor deze gewijzigde motie hebben gestemd en de leden van de overige fracties ertegen, zodat zij is aangenomen.</w:t>
      </w:r>
    </w:p>
    <w:p w:rsidR="007E576A" w:rsidP="007E576A" w:rsidRDefault="007E576A" w14:paraId="3F518996" w14:textId="77777777">
      <w:pPr>
        <w:spacing w:after="240"/>
        <w:rPr>
          <w:rFonts w:ascii="Arial" w:hAnsi="Arial" w:eastAsia="Times New Roman" w:cs="Arial"/>
          <w:sz w:val="22"/>
          <w:szCs w:val="22"/>
        </w:rPr>
      </w:pPr>
      <w:r>
        <w:rPr>
          <w:rFonts w:ascii="Arial" w:hAnsi="Arial" w:eastAsia="Times New Roman" w:cs="Arial"/>
          <w:sz w:val="22"/>
          <w:szCs w:val="22"/>
        </w:rPr>
        <w:t>In stemming komt de motie-Bromet (36800-J, nr. 20).</w:t>
      </w:r>
    </w:p>
    <w:p w:rsidR="007E576A" w:rsidP="007E576A" w:rsidRDefault="007E576A" w14:paraId="361804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en DENK voor deze motie hebben gestemd en de leden van de overige fracties ertegen, zodat zij is verworpen.</w:t>
      </w:r>
    </w:p>
    <w:p w:rsidR="007E576A" w:rsidP="007E576A" w:rsidRDefault="007E576A" w14:paraId="52660805" w14:textId="77777777">
      <w:pPr>
        <w:spacing w:after="240"/>
        <w:rPr>
          <w:rFonts w:ascii="Arial" w:hAnsi="Arial" w:eastAsia="Times New Roman" w:cs="Arial"/>
          <w:sz w:val="22"/>
          <w:szCs w:val="22"/>
        </w:rPr>
      </w:pPr>
      <w:r>
        <w:rPr>
          <w:rFonts w:ascii="Arial" w:hAnsi="Arial" w:eastAsia="Times New Roman" w:cs="Arial"/>
          <w:sz w:val="22"/>
          <w:szCs w:val="22"/>
        </w:rPr>
        <w:t>In stemming komt de motie-Bromet (36800-J, nr. 21).</w:t>
      </w:r>
    </w:p>
    <w:p w:rsidR="007E576A" w:rsidP="007E576A" w:rsidRDefault="007E576A" w14:paraId="2F4E8C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ChristenUnie voor deze motie hebben gestemd en de leden van de overige fracties ertegen, zodat zij is verworpen.</w:t>
      </w:r>
    </w:p>
    <w:p w:rsidR="007E576A" w:rsidP="007E576A" w:rsidRDefault="007E576A" w14:paraId="736EC914" w14:textId="77777777">
      <w:pPr>
        <w:spacing w:after="240"/>
        <w:rPr>
          <w:rFonts w:ascii="Arial" w:hAnsi="Arial" w:eastAsia="Times New Roman" w:cs="Arial"/>
          <w:sz w:val="22"/>
          <w:szCs w:val="22"/>
        </w:rPr>
      </w:pPr>
      <w:r>
        <w:rPr>
          <w:rFonts w:ascii="Arial" w:hAnsi="Arial" w:eastAsia="Times New Roman" w:cs="Arial"/>
          <w:sz w:val="22"/>
          <w:szCs w:val="22"/>
        </w:rPr>
        <w:t>In stemming komt de motie-Bromet (36800-J, nr. 22).</w:t>
      </w:r>
    </w:p>
    <w:p w:rsidR="007E576A" w:rsidP="007E576A" w:rsidRDefault="007E576A" w14:paraId="7C24F2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JA21 voor deze motie hebben gestemd en de leden van de overige fracties ertegen, zodat zij is aangenomen.</w:t>
      </w:r>
    </w:p>
    <w:p w:rsidR="007E576A" w:rsidP="007E576A" w:rsidRDefault="007E576A" w14:paraId="30662128"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Begrotingsonderdeel Jeugd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begrotingsonderdeel Jeugd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E576A" w:rsidP="007E576A" w:rsidRDefault="007E576A" w14:paraId="5912C5E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motie-Wendel c.s. over vaart maken met de reikwijdtewet (36800-XVI, nr. 35);</w:t>
      </w:r>
    </w:p>
    <w:p w:rsidR="007E576A" w:rsidP="007E576A" w:rsidRDefault="007E576A" w14:paraId="404049D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 over het voorkomen van budgettaire belemmeringen om de aanbevelingen van de deskundigencommissie voor de Hervormingsagenda Jeugd uit te voeren (36800-XVI, nr. 36);</w:t>
      </w:r>
    </w:p>
    <w:p w:rsidR="007E576A" w:rsidP="007E576A" w:rsidRDefault="007E576A" w14:paraId="7D5D01F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 over een onafhankelijk onderzoek naar ZIKOS-afdelingen en juridische instrumenten om de benodigde informatie boven water te krijgen (36800-XVI, nr. 37);</w:t>
      </w:r>
    </w:p>
    <w:p w:rsidR="007E576A" w:rsidP="007E576A" w:rsidRDefault="007E576A" w14:paraId="742214A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Meetelen over onderzoeken hoe ernstig falen van jeugdzorginstellingen en bestuurders kan worden bestraft (36800-XVI, nr. 38);</w:t>
      </w:r>
    </w:p>
    <w:p w:rsidR="007E576A" w:rsidP="007E576A" w:rsidRDefault="007E576A" w14:paraId="5A806C6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Meetelen over de eindverantwoordelijkheid voor de veiligheid van kinderen ondubbelzinnig vastleggen (36800-XVI, nr. 39);</w:t>
      </w:r>
    </w:p>
    <w:p w:rsidR="007E576A" w:rsidP="007E576A" w:rsidRDefault="007E576A" w14:paraId="0BCB2B0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motie-Hamstra/Wendel over een plan voor de werving van nieuwe pleegouders en het behoud van bestaande pleegouders (36800-XVI, nr. 40);</w:t>
      </w:r>
    </w:p>
    <w:p w:rsidR="007E576A" w:rsidP="007E576A" w:rsidRDefault="007E576A" w14:paraId="0C3F225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een grondslag voor gegevensdeling van Filomena of soortgelijke organisaties met het OM en de rechtspraak (36800-XVI, nr. 41);</w:t>
      </w:r>
    </w:p>
    <w:p w:rsidR="007E576A" w:rsidP="007E576A" w:rsidRDefault="007E576A" w14:paraId="6D15E35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een onderzoek naar afkoelhuizen voor daders (36800-XVI, nr. 42);</w:t>
      </w:r>
    </w:p>
    <w:p w:rsidR="007E576A" w:rsidP="007E576A" w:rsidRDefault="007E576A" w14:paraId="7BBF31C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een onderzoek naar zwaardere, dwingende vormen van heropvoeding (36800-XVI, nr. 43);</w:t>
      </w:r>
    </w:p>
    <w:p w:rsidR="007E576A" w:rsidP="007E576A" w:rsidRDefault="007E576A" w14:paraId="70E4BF4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in kaart brengen welke privacyregels en -interpretaties effectieve informatie-uitwisseling belemmeren (36800-XVI, nr. 44);</w:t>
      </w:r>
    </w:p>
    <w:p w:rsidR="007E576A" w:rsidP="007E576A" w:rsidRDefault="007E576A" w14:paraId="128C1FD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motie-Coenradie over maatregelen om administratieve lasten in de jeugdzorg substantieel te verminderen en professionele ruimte te vergroten (36800-XVI, nr. 45);</w:t>
      </w:r>
    </w:p>
    <w:p w:rsidR="007E576A" w:rsidP="007E576A" w:rsidRDefault="007E576A" w14:paraId="24ADD1A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contra-expertise bij de behandeling door de kinderrechter van een gedwongen uithuisplaatsing (36800-XVI, nr. 46);</w:t>
      </w:r>
    </w:p>
    <w:p w:rsidR="007E576A" w:rsidP="007E576A" w:rsidRDefault="007E576A" w14:paraId="3B517C2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zorgen dat kinderen in pleeggezinnen of gezinshuizen hetzelfde geslacht hebben (36800-XVI, nr. 47);</w:t>
      </w:r>
    </w:p>
    <w:p w:rsidR="007E576A" w:rsidP="007E576A" w:rsidRDefault="007E576A" w14:paraId="4015387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Houwelingen/Stoffer over rechtstreeks toezicht van de IGJ op pleeggezinnen en gezinshuizen (36800-XVI, nr. 48);</w:t>
      </w:r>
    </w:p>
    <w:p w:rsidR="007E576A" w:rsidP="007E576A" w:rsidRDefault="007E576A" w14:paraId="0923111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c.s. over structurele financiering van een sterke sociaalpedagogische basis (36800-XVI, nr. 49);</w:t>
      </w:r>
    </w:p>
    <w:p w:rsidR="007E576A" w:rsidP="007E576A" w:rsidRDefault="007E576A" w14:paraId="215317C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motie-Stoffer/Ceder over bij de toeleiding naar jeugdhulp rekening houden met godsdienstige gezindheid en levensovertuiging (36800-XVI, nr. 50);</w:t>
      </w:r>
    </w:p>
    <w:p w:rsidR="007E576A" w:rsidP="007E576A" w:rsidRDefault="007E576A" w14:paraId="0BC46CF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met stakeholders in de gezinshuiszorg en gemeenten in gesprek gaan over aanvullende kwaliteitseisen (36800-XVI, nr. 51);</w:t>
      </w:r>
    </w:p>
    <w:p w:rsidR="007E576A" w:rsidP="007E576A" w:rsidRDefault="007E576A" w14:paraId="0994E54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motie-Ceder/Stoffer over in gesprek gaan met de opstellers van het rapport van Agenda voor het Hart over de rol en inzet van het Rijk (36800-XVI, nr. 52);</w:t>
      </w:r>
    </w:p>
    <w:p w:rsidR="007E576A" w:rsidP="007E576A" w:rsidRDefault="007E576A" w14:paraId="302C61F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motie-Ceder/Stoffer over met partijen uit het veld werken aan actieve vaderbetrokkenheid (36800-XVI, nr. 53);</w:t>
      </w:r>
    </w:p>
    <w:p w:rsidR="007E576A" w:rsidP="007E576A" w:rsidRDefault="007E576A" w14:paraId="31B7B2D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met werkgevers en werknemers in de jeugdzorg in gesprek gaan over de cao (36800-XVI, nr. 54);</w:t>
      </w:r>
    </w:p>
    <w:p w:rsidR="007E576A" w:rsidP="007E576A" w:rsidRDefault="007E576A" w14:paraId="6F541DE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een commissie aanstellen om een jeugdzorg zonder marktwerking te onderzoeken (36800-XVI, nr. 55);</w:t>
      </w:r>
    </w:p>
    <w:p w:rsidR="007E576A" w:rsidP="007E576A" w:rsidRDefault="007E576A" w14:paraId="090CB55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motie-Moinat c.s. over in beginsel jeugdigen voor jeugdhulp in Nederland plaatsen (36800-XVI, nr. 56).</w:t>
      </w:r>
    </w:p>
    <w:p w:rsidR="007E576A" w:rsidP="007E576A" w:rsidRDefault="007E576A" w14:paraId="47956C8C" w14:textId="77777777">
      <w:pPr>
        <w:rPr>
          <w:rFonts w:ascii="Arial" w:hAnsi="Arial" w:eastAsia="Times New Roman" w:cs="Arial"/>
          <w:sz w:val="22"/>
          <w:szCs w:val="22"/>
        </w:rPr>
      </w:pPr>
    </w:p>
    <w:p w:rsidR="007E576A" w:rsidP="007E576A" w:rsidRDefault="007E576A" w14:paraId="4A721B90" w14:textId="77777777">
      <w:pPr>
        <w:spacing w:after="240"/>
        <w:rPr>
          <w:rFonts w:ascii="Arial" w:hAnsi="Arial" w:eastAsia="Times New Roman" w:cs="Arial"/>
          <w:sz w:val="22"/>
          <w:szCs w:val="22"/>
        </w:rPr>
      </w:pPr>
      <w:r>
        <w:rPr>
          <w:rFonts w:ascii="Arial" w:hAnsi="Arial" w:eastAsia="Times New Roman" w:cs="Arial"/>
          <w:sz w:val="22"/>
          <w:szCs w:val="22"/>
        </w:rPr>
        <w:t>(Zie wetgevingsoverleg van 2 februari 2026.)</w:t>
      </w:r>
    </w:p>
    <w:p w:rsidR="007E576A" w:rsidP="007E576A" w:rsidRDefault="007E576A" w14:paraId="169841F3"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motie-Wendel c.s. (36800-XVI, nr. 35).</w:t>
      </w:r>
    </w:p>
    <w:p w:rsidR="007E576A" w:rsidP="007E576A" w:rsidRDefault="007E576A" w14:paraId="6A26CA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VVD, de SGP, de ChristenUnie, JA21, FVD en Groep Markuszower voor deze motie hebben gestemd en de leden van de overige fracties ertegen, zodat zij is aangenomen.</w:t>
      </w:r>
    </w:p>
    <w:p w:rsidR="007E576A" w:rsidP="007E576A" w:rsidRDefault="007E576A" w14:paraId="6D35D47F"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 (36800-XVI, nr. 36).</w:t>
      </w:r>
    </w:p>
    <w:p w:rsidR="007E576A" w:rsidP="007E576A" w:rsidRDefault="007E576A" w14:paraId="4525F2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FVD en Groep Markuszower voor deze motie hebben gestemd en de leden van de overige fracties ertegen, zodat zij is verworpen.</w:t>
      </w:r>
    </w:p>
    <w:p w:rsidR="007E576A" w:rsidP="007E576A" w:rsidRDefault="007E576A" w14:paraId="5BCEC42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 (36800-XVI, nr. 37).</w:t>
      </w:r>
    </w:p>
    <w:p w:rsidR="007E576A" w:rsidP="007E576A" w:rsidRDefault="007E576A" w14:paraId="2647F0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E576A" w:rsidP="007E576A" w:rsidRDefault="007E576A" w14:paraId="30D3BAF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Meetelen (36800-XVI, nr. 38).</w:t>
      </w:r>
    </w:p>
    <w:p w:rsidR="007E576A" w:rsidP="007E576A" w:rsidRDefault="007E576A" w14:paraId="45B775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JA21, BBB, de PVV, FVD en Groep Markuszower voor deze motie hebben gestemd en de leden van de overige fracties ertegen, zodat zij is verworpen.</w:t>
      </w:r>
    </w:p>
    <w:p w:rsidR="007E576A" w:rsidP="007E576A" w:rsidRDefault="007E576A" w14:paraId="2A2A9504"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motie-Van Meetelen (36800-XVI, nr. 39).</w:t>
      </w:r>
    </w:p>
    <w:p w:rsidR="007E576A" w:rsidP="007E576A" w:rsidRDefault="007E576A" w14:paraId="3EA377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ChristenUnie, JA21, de PVV, FVD en Groep Markuszower voor deze motie hebben gestemd en de leden van de overige fracties ertegen, zodat zij is verworpen.</w:t>
      </w:r>
    </w:p>
    <w:p w:rsidR="007E576A" w:rsidP="007E576A" w:rsidRDefault="007E576A" w14:paraId="201EA53A" w14:textId="77777777">
      <w:pPr>
        <w:spacing w:after="240"/>
        <w:rPr>
          <w:rFonts w:ascii="Arial" w:hAnsi="Arial" w:eastAsia="Times New Roman" w:cs="Arial"/>
          <w:sz w:val="22"/>
          <w:szCs w:val="22"/>
        </w:rPr>
      </w:pPr>
      <w:r>
        <w:rPr>
          <w:rFonts w:ascii="Arial" w:hAnsi="Arial" w:eastAsia="Times New Roman" w:cs="Arial"/>
          <w:sz w:val="22"/>
          <w:szCs w:val="22"/>
        </w:rPr>
        <w:t>In stemming komt de motie-Hamstra/Wendel (36800-XVI, nr. 40).</w:t>
      </w:r>
    </w:p>
    <w:p w:rsidR="007E576A" w:rsidP="007E576A" w:rsidRDefault="007E576A" w14:paraId="52B573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E576A" w:rsidP="007E576A" w:rsidRDefault="007E576A" w14:paraId="1614DA31"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(36800-XVI, nr. 41).</w:t>
      </w:r>
    </w:p>
    <w:p w:rsidR="007E576A" w:rsidP="007E576A" w:rsidRDefault="007E576A" w14:paraId="39034A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het CDA, DENK, de VVD, de SGP, de ChristenUnie, JA21, BBB, de PVV, FVD en Groep Markuszower voor deze motie hebben gestemd en de leden van de overige fracties ertegen, zodat zij is aangenomen.</w:t>
      </w:r>
    </w:p>
    <w:p w:rsidR="007E576A" w:rsidP="007E576A" w:rsidRDefault="007E576A" w14:paraId="4E49A7D5"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(36800-XVI, nr. 42).</w:t>
      </w:r>
    </w:p>
    <w:p w:rsidR="007E576A" w:rsidP="007E576A" w:rsidRDefault="007E576A" w14:paraId="7AB877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E576A" w:rsidP="007E576A" w:rsidRDefault="007E576A" w14:paraId="11CCB979"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(36800-XVI, nr. 43).</w:t>
      </w:r>
    </w:p>
    <w:p w:rsidR="007E576A" w:rsidP="007E576A" w:rsidRDefault="007E576A" w14:paraId="75F420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de PVV, FVD en Groep Markuszower voor deze motie hebben gestemd en de leden van de overige fracties ertegen, zodat zij is verworpen.</w:t>
      </w:r>
    </w:p>
    <w:p w:rsidR="007E576A" w:rsidP="007E576A" w:rsidRDefault="007E576A" w14:paraId="3188703C"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(36800-XVI, nr. 44).</w:t>
      </w:r>
    </w:p>
    <w:p w:rsidR="007E576A" w:rsidP="007E576A" w:rsidRDefault="007E576A" w14:paraId="5A4679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de PVV, FVD en Groep Markuszower voor deze motie hebben gestemd en de leden van de fractie van de PvdD ertegen, zodat zij is aangenomen.</w:t>
      </w:r>
    </w:p>
    <w:p w:rsidR="007E576A" w:rsidP="007E576A" w:rsidRDefault="007E576A" w14:paraId="5CA662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(36800-XVI, nr. 45).</w:t>
      </w:r>
    </w:p>
    <w:p w:rsidR="007E576A" w:rsidP="007E576A" w:rsidRDefault="007E576A" w14:paraId="7625F7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DENK, de VVD, de SGP, de ChristenUnie, JA21, BBB, de PVV, FVD en Groep Markuszower voor deze motie hebben gestemd en de leden van de fractie van de SP ertegen, zodat zij is aangenomen.</w:t>
      </w:r>
    </w:p>
    <w:p w:rsidR="007E576A" w:rsidP="007E576A" w:rsidRDefault="007E576A" w14:paraId="29A212D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(36800-XVI, nr. 46).</w:t>
      </w:r>
    </w:p>
    <w:p w:rsidR="007E576A" w:rsidP="007E576A" w:rsidRDefault="007E576A" w14:paraId="49BA18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de SGP, BBB, de PVV, FVD en Groep Markuszower voor deze motie hebben gestemd en de leden van de overige fracties ertegen, zodat zij is verworpen.</w:t>
      </w:r>
    </w:p>
    <w:p w:rsidR="007E576A" w:rsidP="007E576A" w:rsidRDefault="007E576A" w14:paraId="035B0CE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(36800-XVI, nr. 47).</w:t>
      </w:r>
    </w:p>
    <w:p w:rsidR="007E576A" w:rsidP="007E576A" w:rsidRDefault="007E576A" w14:paraId="5709998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 van FVD voor deze motie hebben gestemd en de leden van de overige fracties ertegen, zodat zij is verworpen.</w:t>
      </w:r>
    </w:p>
    <w:p w:rsidR="007E576A" w:rsidP="007E576A" w:rsidRDefault="007E576A" w14:paraId="2652E98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Houwelingen/Stoffer (36800-XVI, nr. 48).</w:t>
      </w:r>
    </w:p>
    <w:p w:rsidR="007E576A" w:rsidP="007E576A" w:rsidRDefault="007E576A" w14:paraId="55D640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SGP, de ChristenUnie, JA21, de PVV, FVD en Groep Markuszower voor deze motie hebben gestemd en de leden van de overige fracties ertegen, zodat zij is verworpen.</w:t>
      </w:r>
    </w:p>
    <w:p w:rsidR="007E576A" w:rsidP="007E576A" w:rsidRDefault="007E576A" w14:paraId="177EFBFD"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c.s. (36800-XVI, nr. 49).</w:t>
      </w:r>
    </w:p>
    <w:p w:rsidR="007E576A" w:rsidP="007E576A" w:rsidRDefault="007E576A" w14:paraId="7D95E4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BBB, FVD en Groep Markuszower voor deze motie hebben gestemd en de leden van de overige fracties ertegen, zodat zij is verworpen.</w:t>
      </w:r>
    </w:p>
    <w:p w:rsidR="007E576A" w:rsidP="007E576A" w:rsidRDefault="007E576A" w14:paraId="7A6C59FE"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motie-Stoffer/Ceder (36800-XVI, nr. 50).</w:t>
      </w:r>
    </w:p>
    <w:p w:rsidR="007E576A" w:rsidP="007E576A" w:rsidRDefault="007E576A" w14:paraId="29C54E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FVD en Groep Markuszower voor deze motie hebben gestemd en de leden van de overige fracties ertegen, zodat zij is aangenomen.</w:t>
      </w:r>
    </w:p>
    <w:p w:rsidR="007E576A" w:rsidP="007E576A" w:rsidRDefault="007E576A" w14:paraId="115D72E7"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(36800-XVI, nr. 51).</w:t>
      </w:r>
    </w:p>
    <w:p w:rsidR="007E576A" w:rsidP="007E576A" w:rsidRDefault="007E576A" w14:paraId="490DC5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de PVV, FVD en Groep Markuszower voor deze motie hebben gestemd en de leden van de fractie van BBB ertegen, zodat zij is aangenomen.</w:t>
      </w:r>
    </w:p>
    <w:p w:rsidR="007E576A" w:rsidP="007E576A" w:rsidRDefault="007E576A" w14:paraId="3053726C"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motie-Ceder/Stoffer (36800-XVI, nr. 52).</w:t>
      </w:r>
    </w:p>
    <w:p w:rsidR="007E576A" w:rsidP="007E576A" w:rsidRDefault="007E576A" w14:paraId="0C596F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de PVV, FVD en Groep Markuszower voor deze motie hebben gestemd en de leden van de fractie van BBB ertegen, zodat zij is aangenomen.</w:t>
      </w:r>
    </w:p>
    <w:p w:rsidR="007E576A" w:rsidP="007E576A" w:rsidRDefault="007E576A" w14:paraId="5E24D722"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motie-Ceder/Stoffer (36800-XVI, nr. 53).</w:t>
      </w:r>
    </w:p>
    <w:p w:rsidR="007E576A" w:rsidP="007E576A" w:rsidRDefault="007E576A" w14:paraId="465E24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de PVV en Groep Markuszower voor deze motie hebben gestemd en de leden van de fractie van FVD ertegen, zodat zij is aangenomen.</w:t>
      </w:r>
    </w:p>
    <w:p w:rsidR="007E576A" w:rsidP="007E576A" w:rsidRDefault="007E576A" w14:paraId="24AADA41"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(36800-XVI, nr. 54).</w:t>
      </w:r>
    </w:p>
    <w:p w:rsidR="007E576A" w:rsidP="007E576A" w:rsidRDefault="007E576A" w14:paraId="4983B9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FVD en Groep Markuszower voor deze motie hebben gestemd en de leden van de overige fracties ertegen, zodat zij is verworpen.</w:t>
      </w:r>
    </w:p>
    <w:p w:rsidR="007E576A" w:rsidP="007E576A" w:rsidRDefault="007E576A" w14:paraId="5D6A349E"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motie-Dobbe (36800-XVI, nr. 55).</w:t>
      </w:r>
    </w:p>
    <w:p w:rsidR="007E576A" w:rsidP="007E576A" w:rsidRDefault="007E576A" w14:paraId="4E716E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PVV en Groep Markuszower voor deze motie hebben gestemd en de leden van de overige fracties ertegen, zodat zij is verworpen.</w:t>
      </w:r>
    </w:p>
    <w:p w:rsidR="007E576A" w:rsidP="007E576A" w:rsidRDefault="007E576A" w14:paraId="70A76F45"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motie-Moinat c.s. (36800-XVI, nr. 56).</w:t>
      </w:r>
    </w:p>
    <w:p w:rsidR="007E576A" w:rsidP="007E576A" w:rsidRDefault="007E576A" w14:paraId="626492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E576A" w:rsidP="007E576A" w:rsidRDefault="007E576A" w14:paraId="47447483" w14:textId="77777777">
      <w:pPr>
        <w:spacing w:after="240"/>
        <w:rPr>
          <w:rFonts w:ascii="Arial" w:hAnsi="Arial" w:eastAsia="Times New Roman" w:cs="Arial"/>
          <w:sz w:val="22"/>
          <w:szCs w:val="22"/>
        </w:rPr>
      </w:pPr>
      <w:r>
        <w:rPr>
          <w:rFonts w:ascii="Arial" w:hAnsi="Arial" w:eastAsia="Times New Roman" w:cs="Arial"/>
          <w:sz w:val="22"/>
          <w:szCs w:val="22"/>
        </w:rPr>
        <w:t>Stemming motie Versterking lokaal bestuur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Versterking lokaal bestuur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E576A" w:rsidP="007E576A" w:rsidRDefault="007E576A" w14:paraId="2836935E"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motie-Tseggai/Westerveld over belemmeringen voor mensen met een uitkering om volksvertegenwoordiger te worden wegnemen (36800-VII, nr. 35).</w:t>
      </w:r>
    </w:p>
    <w:p w:rsidR="007E576A" w:rsidP="007E576A" w:rsidRDefault="007E576A" w14:paraId="50C04574" w14:textId="77777777">
      <w:pPr>
        <w:rPr>
          <w:rFonts w:ascii="Arial" w:hAnsi="Arial" w:eastAsia="Times New Roman" w:cs="Arial"/>
          <w:sz w:val="22"/>
          <w:szCs w:val="22"/>
        </w:rPr>
      </w:pPr>
    </w:p>
    <w:p w:rsidR="007E576A" w:rsidP="007E576A" w:rsidRDefault="007E576A" w14:paraId="7B3557D7" w14:textId="77777777">
      <w:pPr>
        <w:spacing w:after="240"/>
        <w:rPr>
          <w:rFonts w:ascii="Arial" w:hAnsi="Arial" w:eastAsia="Times New Roman" w:cs="Arial"/>
          <w:sz w:val="22"/>
          <w:szCs w:val="22"/>
        </w:rPr>
      </w:pPr>
      <w:r>
        <w:rPr>
          <w:rFonts w:ascii="Arial" w:hAnsi="Arial" w:eastAsia="Times New Roman" w:cs="Arial"/>
          <w:sz w:val="22"/>
          <w:szCs w:val="22"/>
        </w:rPr>
        <w:t>(Zie vergadering van 4 februari 2026.)</w:t>
      </w:r>
    </w:p>
    <w:p w:rsidR="007E576A" w:rsidP="007E576A" w:rsidRDefault="007E576A" w14:paraId="4877D81A" w14:textId="77777777">
      <w:pPr>
        <w:spacing w:after="240"/>
        <w:rPr>
          <w:rFonts w:ascii="Arial" w:hAnsi="Arial" w:eastAsia="Times New Roman" w:cs="Arial"/>
          <w:sz w:val="22"/>
          <w:szCs w:val="22"/>
        </w:rPr>
      </w:pPr>
      <w:r>
        <w:rPr>
          <w:rFonts w:ascii="Arial" w:hAnsi="Arial" w:eastAsia="Times New Roman" w:cs="Arial"/>
          <w:sz w:val="22"/>
          <w:szCs w:val="22"/>
        </w:rPr>
        <w:t>In stemming komt de motie-Tseggai/Westerveld (36800-VII, nr. 35).</w:t>
      </w:r>
    </w:p>
    <w:p w:rsidR="007E576A" w:rsidP="007E576A" w:rsidRDefault="007E576A" w14:paraId="38AA47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SGP, de ChristenUnie en JA21 voor deze motie hebben gestemd en de leden van de overige fracties ertegen, zodat zij is verworpen.</w:t>
      </w:r>
    </w:p>
    <w:p w:rsidR="007E576A" w:rsidP="007E576A" w:rsidRDefault="007E576A" w14:paraId="777921C5" w14:textId="77777777">
      <w:pPr>
        <w:spacing w:after="240"/>
        <w:rPr>
          <w:rFonts w:ascii="Arial" w:hAnsi="Arial" w:eastAsia="Times New Roman" w:cs="Arial"/>
          <w:sz w:val="22"/>
          <w:szCs w:val="22"/>
        </w:rPr>
      </w:pPr>
      <w:r>
        <w:rPr>
          <w:rFonts w:ascii="Arial" w:hAnsi="Arial" w:eastAsia="Times New Roman" w:cs="Arial"/>
          <w:sz w:val="22"/>
          <w:szCs w:val="22"/>
        </w:rPr>
        <w:t>Stemming motie Regio's en grensoverschrijdende samenwerking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Regio's en grensoverschrijdende samenwerking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E576A" w:rsidP="007E576A" w:rsidRDefault="007E576A" w14:paraId="7D118B02"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over inzichtelijk maken met welke financiën de ambities voor de regio worden vormgegeven (29697, nr. 180).</w:t>
      </w:r>
    </w:p>
    <w:p w:rsidR="007E576A" w:rsidP="007E576A" w:rsidRDefault="007E576A" w14:paraId="250EC317" w14:textId="77777777">
      <w:pPr>
        <w:rPr>
          <w:rFonts w:ascii="Arial" w:hAnsi="Arial" w:eastAsia="Times New Roman" w:cs="Arial"/>
          <w:sz w:val="22"/>
          <w:szCs w:val="22"/>
        </w:rPr>
      </w:pPr>
    </w:p>
    <w:p w:rsidR="007E576A" w:rsidP="007E576A" w:rsidRDefault="007E576A" w14:paraId="425F0A78" w14:textId="77777777">
      <w:pPr>
        <w:spacing w:after="240"/>
        <w:rPr>
          <w:rFonts w:ascii="Arial" w:hAnsi="Arial" w:eastAsia="Times New Roman" w:cs="Arial"/>
          <w:sz w:val="22"/>
          <w:szCs w:val="22"/>
        </w:rPr>
      </w:pPr>
      <w:r>
        <w:rPr>
          <w:rFonts w:ascii="Arial" w:hAnsi="Arial" w:eastAsia="Times New Roman" w:cs="Arial"/>
          <w:sz w:val="22"/>
          <w:szCs w:val="22"/>
        </w:rPr>
        <w:t>(Zie vergadering van 4 februari 2026.)</w:t>
      </w:r>
    </w:p>
    <w:p w:rsidR="007E576A" w:rsidP="007E576A" w:rsidRDefault="007E576A" w14:paraId="53217183"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(29697, nr. 180).</w:t>
      </w:r>
    </w:p>
    <w:p w:rsidR="007E576A" w:rsidP="007E576A" w:rsidRDefault="007E576A" w14:paraId="450C99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de PVV, FVD en Groep Markuszower voor deze motie hebben gestemd en de leden van de overige fracties ertegen, zodat zij is aangenomen.</w:t>
      </w:r>
    </w:p>
    <w:p w:rsidR="007E576A" w:rsidP="007E576A" w:rsidRDefault="007E576A" w14:paraId="0F5E98AB" w14:textId="77777777">
      <w:pPr>
        <w:spacing w:after="240"/>
        <w:rPr>
          <w:rFonts w:ascii="Arial" w:hAnsi="Arial" w:eastAsia="Times New Roman" w:cs="Arial"/>
          <w:sz w:val="22"/>
          <w:szCs w:val="22"/>
        </w:rPr>
      </w:pPr>
      <w:r>
        <w:rPr>
          <w:rFonts w:ascii="Arial" w:hAnsi="Arial" w:eastAsia="Times New Roman" w:cs="Arial"/>
          <w:sz w:val="22"/>
          <w:szCs w:val="22"/>
        </w:rPr>
        <w:t>Stemmingen moties Advies Fryske taal en kultuer 2024-2028 en Advies Friestalige Journalistiek</w:t>
      </w:r>
      <w:r>
        <w:rPr>
          <w:rFonts w:ascii="Arial" w:hAnsi="Arial" w:eastAsia="Times New Roman" w:cs="Arial"/>
          <w:sz w:val="22"/>
          <w:szCs w:val="22"/>
        </w:rPr>
        <w:br/>
      </w:r>
      <w:r>
        <w:rPr>
          <w:rFonts w:ascii="Arial" w:hAnsi="Arial" w:eastAsia="Times New Roman" w:cs="Arial"/>
          <w:sz w:val="22"/>
          <w:szCs w:val="22"/>
        </w:rPr>
        <w:lastRenderedPageBreak/>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Advies Fryske taal en kultuer 2024-2028 en Advies Friestalige Journalistiek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E576A" w:rsidP="007E576A" w:rsidRDefault="007E576A" w14:paraId="3B1388C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motie-Vellinga-Beemsterboer c.s. over de Landelijke Kennistafel Fries zo inrichten dat er wordt geadviseerd over de implementatie van de gedeelde zorgplicht van Rijk en provincie voor de Friese taal (33335, nr. 27);</w:t>
      </w:r>
    </w:p>
    <w:p w:rsidR="007E576A" w:rsidP="007E576A" w:rsidRDefault="007E576A" w14:paraId="7772032A"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motie-Bikker/De Hoop over voorzien in permanente meertaligheid in het verkeer in Fryslân (33335, nr. 28).</w:t>
      </w:r>
    </w:p>
    <w:p w:rsidR="007E576A" w:rsidP="007E576A" w:rsidRDefault="007E576A" w14:paraId="6BF06528" w14:textId="77777777">
      <w:pPr>
        <w:rPr>
          <w:rFonts w:ascii="Arial" w:hAnsi="Arial" w:eastAsia="Times New Roman" w:cs="Arial"/>
          <w:sz w:val="22"/>
          <w:szCs w:val="22"/>
        </w:rPr>
      </w:pPr>
    </w:p>
    <w:p w:rsidR="007E576A" w:rsidP="007E576A" w:rsidRDefault="007E576A" w14:paraId="006595F6" w14:textId="77777777">
      <w:pPr>
        <w:spacing w:after="240"/>
        <w:rPr>
          <w:rFonts w:ascii="Arial" w:hAnsi="Arial" w:eastAsia="Times New Roman" w:cs="Arial"/>
          <w:sz w:val="22"/>
          <w:szCs w:val="22"/>
        </w:rPr>
      </w:pPr>
      <w:r>
        <w:rPr>
          <w:rFonts w:ascii="Arial" w:hAnsi="Arial" w:eastAsia="Times New Roman" w:cs="Arial"/>
          <w:sz w:val="22"/>
          <w:szCs w:val="22"/>
        </w:rPr>
        <w:t>(Zie vergadering van 4 februari 2026.)</w:t>
      </w:r>
    </w:p>
    <w:p w:rsidR="007E576A" w:rsidP="007E576A" w:rsidRDefault="007E576A" w14:paraId="5436BD8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motie-Vellinga-Beemsterboer c.s. (33335, nr. 27).</w:t>
      </w:r>
    </w:p>
    <w:p w:rsidR="007E576A" w:rsidP="007E576A" w:rsidRDefault="007E576A" w14:paraId="5311E8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FVD en Groep Markuszower voor deze motie hebben gestemd en de leden van de fractie van de PVV ertegen, zodat zij is aangenomen.</w:t>
      </w:r>
    </w:p>
    <w:p w:rsidR="007E576A" w:rsidP="007E576A" w:rsidRDefault="007E576A" w14:paraId="71233CCB"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motie-Bikker/De Hoop (33335, nr. 28).</w:t>
      </w:r>
    </w:p>
    <w:p w:rsidR="007E576A" w:rsidP="007E576A" w:rsidRDefault="007E576A" w14:paraId="6FE03B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JA21, BBB, FVD en Groep Markuszower voor deze motie hebben gestemd en de leden van de overige fracties ertegen, zodat zij is aangenomen.</w:t>
      </w:r>
    </w:p>
    <w:p w:rsidR="007E576A" w:rsidP="007E576A" w:rsidRDefault="007E576A" w14:paraId="085C109E" w14:textId="77777777">
      <w:pPr>
        <w:spacing w:after="240"/>
        <w:rPr>
          <w:rFonts w:ascii="Arial" w:hAnsi="Arial" w:eastAsia="Times New Roman" w:cs="Arial"/>
          <w:sz w:val="22"/>
          <w:szCs w:val="22"/>
        </w:rPr>
      </w:pPr>
      <w:r>
        <w:rPr>
          <w:rFonts w:ascii="Arial" w:hAnsi="Arial" w:eastAsia="Times New Roman" w:cs="Arial"/>
          <w:sz w:val="22"/>
          <w:szCs w:val="22"/>
        </w:rPr>
        <w:t>Meneer Dassen.</w:t>
      </w:r>
    </w:p>
    <w:p w:rsidR="007E576A" w:rsidP="007E576A" w:rsidRDefault="007E576A" w14:paraId="4EF626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Onder punt 4, de stemmingen over de moties ingediend bij het begrotingsonderdeel Jeugd, hadden wij voor de motie op stuk nr. 41 moeten stemmen.</w:t>
      </w:r>
    </w:p>
    <w:p w:rsidR="007E576A" w:rsidP="007E576A" w:rsidRDefault="007E576A" w14:paraId="542B65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 Dank u wel.</w:t>
      </w:r>
    </w:p>
    <w:p w:rsidR="007E576A" w:rsidP="007E576A" w:rsidRDefault="007E576A" w14:paraId="1FD4640F" w14:textId="77777777">
      <w:pPr>
        <w:spacing w:after="240"/>
        <w:rPr>
          <w:rFonts w:ascii="Arial" w:hAnsi="Arial" w:eastAsia="Times New Roman" w:cs="Arial"/>
          <w:sz w:val="22"/>
          <w:szCs w:val="22"/>
        </w:rPr>
      </w:pPr>
      <w:r>
        <w:rPr>
          <w:rFonts w:ascii="Arial" w:hAnsi="Arial" w:eastAsia="Times New Roman" w:cs="Arial"/>
          <w:sz w:val="22"/>
          <w:szCs w:val="22"/>
        </w:rPr>
        <w:t>Stemmingen moties Vreemdelingen- en asielbeleid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Vreemdelingen- en asielbeleid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E576A" w:rsidP="007E576A" w:rsidRDefault="007E576A" w14:paraId="320F5397"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asielzoekers die zich niet gedragen straffen en bij overlast en criminele feiten uitzetten (19637, nr. 3506);</w:t>
      </w:r>
    </w:p>
    <w:p w:rsidR="007E576A" w:rsidP="007E576A" w:rsidRDefault="007E576A" w14:paraId="11068DEB"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een onderzoek naar fraudepraktijken met woningen rond geclaimde scheidingen door statushouders (19637, nr. 3507);</w:t>
      </w:r>
    </w:p>
    <w:p w:rsidR="007E576A" w:rsidP="007E576A" w:rsidRDefault="007E576A" w14:paraId="437F1D7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een actief terugkeerbeleid voor alle Oekraïners in Nederland (19637, nr. 3508);</w:t>
      </w:r>
    </w:p>
    <w:p w:rsidR="007E576A" w:rsidP="007E576A" w:rsidRDefault="007E576A" w14:paraId="7E9AB87E"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motie-Ceulemans/Clemminck over op geen enkele wijze medewerking verlenen aan de totstandkoming van aparte azc's voor lhbti'ers (19637, nr. 3509);</w:t>
      </w:r>
    </w:p>
    <w:p w:rsidR="007E576A" w:rsidP="007E576A" w:rsidRDefault="007E576A" w14:paraId="10A4BE8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motie-Ceulemans/Van der Plas over extra maatregelen tegen de overlast in Budel (19637, nr. 3510);</w:t>
      </w:r>
    </w:p>
    <w:p w:rsidR="007E576A" w:rsidP="007E576A" w:rsidRDefault="007E576A" w14:paraId="1B2ED59B"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tijdelijke verblijfsvergunningen van een jaar met automatische verlenging verstrekken aan Oekraïense ontheemden (19637, nr. 3511);</w:t>
      </w:r>
    </w:p>
    <w:p w:rsidR="007E576A" w:rsidP="007E576A" w:rsidRDefault="007E576A" w14:paraId="6EC55F7E"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Dijk/Rajkowski over een pilot starten waarbij IND-gehoren via een digitale verbinding live worden vertaald (19637, nr. 3513);</w:t>
      </w:r>
    </w:p>
    <w:p w:rsidR="007E576A" w:rsidP="007E576A" w:rsidRDefault="007E576A" w14:paraId="24ED49DB"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samen met de IND met aanvullende maatregelen komen die leiden tot een aanzienlijke vereenvoudiging en versnelling van de asielbeoordelingsprocedure (19637, nr. 3514);</w:t>
      </w:r>
    </w:p>
    <w:p w:rsidR="007E576A" w:rsidP="007E576A" w:rsidRDefault="007E576A" w14:paraId="3E370B62"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 over geen nieuwe kinderen meer plaatsen op (crisis)noodopvangplekken (19637, nr. 3515).</w:t>
      </w:r>
    </w:p>
    <w:p w:rsidR="007E576A" w:rsidP="007E576A" w:rsidRDefault="007E576A" w14:paraId="60BC8A9D" w14:textId="77777777">
      <w:pPr>
        <w:rPr>
          <w:rFonts w:ascii="Arial" w:hAnsi="Arial" w:eastAsia="Times New Roman" w:cs="Arial"/>
          <w:sz w:val="22"/>
          <w:szCs w:val="22"/>
        </w:rPr>
      </w:pPr>
    </w:p>
    <w:p w:rsidR="007E576A" w:rsidP="007E576A" w:rsidRDefault="007E576A" w14:paraId="3C1E84F9" w14:textId="77777777">
      <w:pPr>
        <w:spacing w:after="240"/>
        <w:rPr>
          <w:rFonts w:ascii="Arial" w:hAnsi="Arial" w:eastAsia="Times New Roman" w:cs="Arial"/>
          <w:sz w:val="22"/>
          <w:szCs w:val="22"/>
        </w:rPr>
      </w:pPr>
      <w:r>
        <w:rPr>
          <w:rFonts w:ascii="Arial" w:hAnsi="Arial" w:eastAsia="Times New Roman" w:cs="Arial"/>
          <w:sz w:val="22"/>
          <w:szCs w:val="22"/>
        </w:rPr>
        <w:t>(Zie vergadering van 4 februari 2026.)</w:t>
      </w:r>
    </w:p>
    <w:p w:rsidR="007E576A" w:rsidP="007E576A" w:rsidRDefault="007E576A" w14:paraId="79E019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motie-Vondeling (19637, nr. 3507) is in die zin gewijzigd dat zij thans luidt:</w:t>
      </w:r>
    </w:p>
    <w:p w:rsidR="007E576A" w:rsidP="007E576A" w:rsidRDefault="007E576A" w14:paraId="253C43B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signalen zijn dat statushouders fraude plegen door te claimen dat ze gescheiden zijn, waardoor ze dubbele woningen toegewezen krijgen;</w:t>
      </w:r>
      <w:r>
        <w:rPr>
          <w:rFonts w:ascii="Arial" w:hAnsi="Arial" w:eastAsia="Times New Roman" w:cs="Arial"/>
          <w:sz w:val="22"/>
          <w:szCs w:val="22"/>
        </w:rPr>
        <w:br/>
      </w:r>
      <w:r>
        <w:rPr>
          <w:rFonts w:ascii="Arial" w:hAnsi="Arial" w:eastAsia="Times New Roman" w:cs="Arial"/>
          <w:sz w:val="22"/>
          <w:szCs w:val="22"/>
        </w:rPr>
        <w:br/>
        <w:t>overwegende dat het onacceptabel is dat Nederlanders jaren moeten wachten op een woning, terwijl asielstatushouders die fraude plegen voorrang krijgen en zelfs meerdere woningen tegelijk kunnen bemachtigen;</w:t>
      </w:r>
      <w:r>
        <w:rPr>
          <w:rFonts w:ascii="Arial" w:hAnsi="Arial" w:eastAsia="Times New Roman" w:cs="Arial"/>
          <w:sz w:val="22"/>
          <w:szCs w:val="22"/>
        </w:rPr>
        <w:br/>
      </w:r>
      <w:r>
        <w:rPr>
          <w:rFonts w:ascii="Arial" w:hAnsi="Arial" w:eastAsia="Times New Roman" w:cs="Arial"/>
          <w:sz w:val="22"/>
          <w:szCs w:val="22"/>
        </w:rPr>
        <w:br/>
        <w:t>verzoekt de regering een diepgaand onderzoek in te stellen naar deze fraudepraktijken en bij geconstateerde fraude de verblijfsvergunning in te 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576A" w:rsidP="007E576A" w:rsidRDefault="007E576A" w14:paraId="13FD8FBB" w14:textId="77777777">
      <w:pPr>
        <w:spacing w:after="240"/>
        <w:rPr>
          <w:rFonts w:ascii="Arial" w:hAnsi="Arial" w:eastAsia="Times New Roman" w:cs="Arial"/>
          <w:sz w:val="22"/>
          <w:szCs w:val="22"/>
        </w:rPr>
      </w:pPr>
      <w:r>
        <w:rPr>
          <w:rFonts w:ascii="Arial" w:hAnsi="Arial" w:eastAsia="Times New Roman" w:cs="Arial"/>
          <w:sz w:val="22"/>
          <w:szCs w:val="22"/>
        </w:rPr>
        <w:t>Zij krijgt nr. ??, was nr. 3507 (19637).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E576A" w:rsidP="007E576A" w:rsidRDefault="007E576A" w14:paraId="017FB5C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(19637, nr. 3506).</w:t>
      </w:r>
    </w:p>
    <w:p w:rsidR="007E576A" w:rsidP="007E576A" w:rsidRDefault="007E576A" w14:paraId="1B6D59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JA21, BBB, de PVV, FVD en Groep Markuszower voor deze motie hebben gestemd en de leden van de overige fracties ertegen, zodat zij is verworpen.</w:t>
      </w:r>
    </w:p>
    <w:p w:rsidR="007E576A" w:rsidP="007E576A" w:rsidRDefault="007E576A" w14:paraId="4D1524A6"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motie-Vondeling (19637, nr. ??, was nr. 3507).</w:t>
      </w:r>
    </w:p>
    <w:p w:rsidR="007E576A" w:rsidP="007E576A" w:rsidRDefault="007E576A" w14:paraId="3F2BD6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JA21, BBB, de PVV, FVD en Groep Markuszower voor deze gewijzigde motie hebben gestemd en de leden van de overige fracties ertegen, zodat zij is verworpen.</w:t>
      </w:r>
    </w:p>
    <w:p w:rsidR="007E576A" w:rsidP="007E576A" w:rsidRDefault="007E576A" w14:paraId="0FD0B4B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(19637, nr. 3508).</w:t>
      </w:r>
    </w:p>
    <w:p w:rsidR="007E576A" w:rsidP="007E576A" w:rsidRDefault="007E576A" w14:paraId="54B247A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PVV, FVD en Groep Markuszower voor deze motie hebben gestemd en de leden van de overige fracties ertegen, zodat zij is verworpen.</w:t>
      </w:r>
    </w:p>
    <w:p w:rsidR="007E576A" w:rsidP="007E576A" w:rsidRDefault="007E576A" w14:paraId="56744DE0" w14:textId="77777777">
      <w:pPr>
        <w:spacing w:after="240"/>
        <w:rPr>
          <w:rFonts w:ascii="Arial" w:hAnsi="Arial" w:eastAsia="Times New Roman" w:cs="Arial"/>
          <w:sz w:val="22"/>
          <w:szCs w:val="22"/>
        </w:rPr>
      </w:pPr>
      <w:r>
        <w:rPr>
          <w:rFonts w:ascii="Arial" w:hAnsi="Arial" w:eastAsia="Times New Roman" w:cs="Arial"/>
          <w:sz w:val="22"/>
          <w:szCs w:val="22"/>
        </w:rPr>
        <w:t>Meneer Stoffer.</w:t>
      </w:r>
    </w:p>
    <w:p w:rsidR="007E576A" w:rsidP="007E576A" w:rsidRDefault="007E576A" w14:paraId="46DC73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Bij de motie op stuk nr. 3506 willen wij geacht worden voorgestemd te hebben.</w:t>
      </w:r>
    </w:p>
    <w:p w:rsidR="007E576A" w:rsidP="007E576A" w:rsidRDefault="007E576A" w14:paraId="124D89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 Dank u wel.</w:t>
      </w:r>
    </w:p>
    <w:p w:rsidR="007E576A" w:rsidP="007E576A" w:rsidRDefault="007E576A" w14:paraId="438E0C89"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motie-Ceulemans/Clemminck (19637, nr. 3509).</w:t>
      </w:r>
    </w:p>
    <w:p w:rsidR="007E576A" w:rsidP="007E576A" w:rsidRDefault="007E576A" w14:paraId="3B83B2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het CDA, de VVD, de SGP, de ChristenUnie, JA21, BBB, de PVV, FVD en Groep Markuszower voor deze motie hebben gestemd en de leden van de overige fracties ertegen, zodat zij is aangenomen.</w:t>
      </w:r>
    </w:p>
    <w:p w:rsidR="007E576A" w:rsidP="007E576A" w:rsidRDefault="007E576A" w14:paraId="46618E9D"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motie-Ceulemans/Van der Plas (19637, nr. 3510).</w:t>
      </w:r>
    </w:p>
    <w:p w:rsidR="007E576A" w:rsidP="007E576A" w:rsidRDefault="007E576A" w14:paraId="27A8F6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het CDA, de VVD, de SGP, de ChristenUnie, JA21, BBB, de PVV, FVD en Groep Markuszower voor deze motie hebben gestemd en de leden van de overige fracties ertegen, zodat zij is aangenomen.</w:t>
      </w:r>
    </w:p>
    <w:p w:rsidR="007E576A" w:rsidP="007E576A" w:rsidRDefault="007E576A" w14:paraId="180B217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(19637, nr. 3511).</w:t>
      </w:r>
    </w:p>
    <w:p w:rsidR="007E576A" w:rsidP="007E576A" w:rsidRDefault="007E576A" w14:paraId="7E0E85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en Groep Markuszower voor deze motie hebben gestemd en de leden van de overige fracties ertegen, zodat zij is verworpen.</w:t>
      </w:r>
    </w:p>
    <w:p w:rsidR="007E576A" w:rsidP="007E576A" w:rsidRDefault="007E576A" w14:paraId="0E141D5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Dijk/Rajkowski (19637, nr. 3513).</w:t>
      </w:r>
    </w:p>
    <w:p w:rsidR="007E576A" w:rsidP="007E576A" w:rsidRDefault="007E576A" w14:paraId="34B775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de PVV, FVD en Groep Markuszower voor deze motie hebben gestemd en de leden van de fractie van de PvdD ertegen, zodat zij is aangenomen.</w:t>
      </w:r>
    </w:p>
    <w:p w:rsidR="007E576A" w:rsidP="007E576A" w:rsidRDefault="007E576A" w14:paraId="7D25198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(19637, nr. 3514).</w:t>
      </w:r>
    </w:p>
    <w:p w:rsidR="007E576A" w:rsidP="007E576A" w:rsidRDefault="007E576A" w14:paraId="13514D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 VVD, de SGP, de ChristenUnie, JA21, BBB, de PVV, FVD en Groep Markuszower voor deze motie hebben gestemd en de leden van de overige fracties ertegen, zodat zij is aangenomen.</w:t>
      </w:r>
    </w:p>
    <w:p w:rsidR="007E576A" w:rsidP="007E576A" w:rsidRDefault="007E576A" w14:paraId="3118D74A"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 (19637, nr. 3515).</w:t>
      </w:r>
    </w:p>
    <w:p w:rsidR="007E576A" w:rsidP="007E576A" w:rsidRDefault="007E576A" w14:paraId="21080D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w:t>
      </w:r>
      <w:r>
        <w:rPr>
          <w:rFonts w:ascii="Arial" w:hAnsi="Arial" w:eastAsia="Times New Roman" w:cs="Arial"/>
          <w:sz w:val="22"/>
          <w:szCs w:val="22"/>
        </w:rPr>
        <w:lastRenderedPageBreak/>
        <w:t>de PvdD, DENK, de VVD en de ChristenUnie voor deze motie hebben gestemd en de leden van de overige fracties ertegen, zodat zij is aangenomen.</w:t>
      </w:r>
    </w:p>
    <w:p w:rsidR="007E576A" w:rsidP="007E576A" w:rsidRDefault="007E576A" w14:paraId="4CED276C" w14:textId="77777777">
      <w:pPr>
        <w:spacing w:after="240"/>
        <w:rPr>
          <w:rFonts w:ascii="Arial" w:hAnsi="Arial" w:eastAsia="Times New Roman" w:cs="Arial"/>
          <w:sz w:val="22"/>
          <w:szCs w:val="22"/>
        </w:rPr>
      </w:pPr>
      <w:r>
        <w:rPr>
          <w:rFonts w:ascii="Arial" w:hAnsi="Arial" w:eastAsia="Times New Roman" w:cs="Arial"/>
          <w:sz w:val="22"/>
          <w:szCs w:val="22"/>
        </w:rPr>
        <w:t>Meneer Struijs.</w:t>
      </w:r>
    </w:p>
    <w:p w:rsidR="007E576A" w:rsidP="007E576A" w:rsidRDefault="007E576A" w14:paraId="410E32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Wij willen voor de motie op stuk nr. 3509 stemmen.</w:t>
      </w:r>
    </w:p>
    <w:p w:rsidR="007E576A" w:rsidP="007E576A" w:rsidRDefault="007E576A" w14:paraId="58A2F2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 Dank u wel.</w:t>
      </w:r>
    </w:p>
    <w:p w:rsidR="007E576A" w:rsidP="007E576A" w:rsidRDefault="007E576A" w14:paraId="7E2D4BBE" w14:textId="77777777">
      <w:pPr>
        <w:spacing w:after="240"/>
        <w:rPr>
          <w:rFonts w:ascii="Arial" w:hAnsi="Arial" w:eastAsia="Times New Roman" w:cs="Arial"/>
          <w:sz w:val="22"/>
          <w:szCs w:val="22"/>
        </w:rPr>
      </w:pPr>
      <w:r>
        <w:rPr>
          <w:rFonts w:ascii="Arial" w:hAnsi="Arial" w:eastAsia="Times New Roman" w:cs="Arial"/>
          <w:sz w:val="22"/>
          <w:szCs w:val="22"/>
        </w:rPr>
        <w:t>Stemming brief Wetgevings- en werkprogramma van de Europese Commissie voor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de vaste commissie voor Europese Zaken over het wetgevings- en werkprogramma van de Europese Commissie voor 2026 (22112, nr. 4255)</w:t>
      </w:r>
      <w:r>
        <w:rPr>
          <w:rFonts w:ascii="Arial" w:hAnsi="Arial" w:eastAsia="Times New Roman" w:cs="Arial"/>
          <w:sz w:val="22"/>
          <w:szCs w:val="22"/>
        </w:rPr>
        <w:t>.</w:t>
      </w:r>
    </w:p>
    <w:p w:rsidR="007E576A" w:rsidP="007E576A" w:rsidRDefault="007E576A" w14:paraId="2ABFA2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conform het voorstel van de vaste commissie voor Europese Zaken te besluiten en in stemmen met de lijst van prioritaire voorstellen uit het wetgevings- en werkprogramma van de Europese Commissie voor 2026.</w:t>
      </w:r>
    </w:p>
    <w:p w:rsidR="007E576A" w:rsidP="007E576A" w:rsidRDefault="007E576A" w14:paraId="14C9C053"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7E576A" w:rsidP="007E576A" w:rsidRDefault="007E576A" w14:paraId="1AE3EFFE" w14:textId="77777777">
      <w:pPr>
        <w:spacing w:after="240"/>
        <w:rPr>
          <w:rFonts w:ascii="Arial" w:hAnsi="Arial" w:eastAsia="Times New Roman" w:cs="Arial"/>
          <w:sz w:val="22"/>
          <w:szCs w:val="22"/>
        </w:rPr>
      </w:pPr>
      <w:r>
        <w:rPr>
          <w:rFonts w:ascii="Arial" w:hAnsi="Arial" w:eastAsia="Times New Roman" w:cs="Arial"/>
          <w:sz w:val="22"/>
          <w:szCs w:val="22"/>
        </w:rPr>
        <w:t>Stemming brief Instellen van een tijdelijke commissie Wet op de parlementaire enquête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het Presidium over het voorstel van de werkgroep Voor een Kamer die Werkt om een tijdelijke commissie Wet op de parlementaire enquête in te stellen (36673, nr. 7)</w:t>
      </w:r>
      <w:r>
        <w:rPr>
          <w:rFonts w:ascii="Arial" w:hAnsi="Arial" w:eastAsia="Times New Roman" w:cs="Arial"/>
          <w:sz w:val="22"/>
          <w:szCs w:val="22"/>
        </w:rPr>
        <w:t>.</w:t>
      </w:r>
    </w:p>
    <w:p w:rsidR="007E576A" w:rsidP="007E576A" w:rsidRDefault="007E576A" w14:paraId="357AB3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conform het voorstel van het Presidium te besluiten en in te stemmen met het instellen van een tijdelijke commissie Wet op de parlementaire enquête voor de duur van zes maanden.</w:t>
      </w:r>
    </w:p>
    <w:p w:rsidR="007E576A" w:rsidP="007E576A" w:rsidRDefault="007E576A" w14:paraId="3F51633E"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7E576A" w:rsidP="007E576A" w:rsidRDefault="007E576A" w14:paraId="305927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bladeren we verder naar de stemmingen op pagina 6.</w:t>
      </w:r>
    </w:p>
    <w:p w:rsidR="007E576A" w:rsidP="007E576A" w:rsidRDefault="007E576A" w14:paraId="6741BC05" w14:textId="77777777">
      <w:pPr>
        <w:spacing w:after="240"/>
        <w:rPr>
          <w:rFonts w:ascii="Arial" w:hAnsi="Arial" w:eastAsia="Times New Roman" w:cs="Arial"/>
          <w:sz w:val="22"/>
          <w:szCs w:val="22"/>
        </w:rPr>
      </w:pPr>
      <w:r>
        <w:rPr>
          <w:rFonts w:ascii="Arial" w:hAnsi="Arial" w:eastAsia="Times New Roman" w:cs="Arial"/>
          <w:sz w:val="22"/>
          <w:szCs w:val="22"/>
        </w:rPr>
        <w:t>Stemmingen moties Wet werkelijk rendement box 3</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Wet inkomstenbelasting 2001 om werkelijke inkomsten uit bezittingen en schulden in box 3 te belasten (Wet werkelijk rendement box 3)</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E576A" w:rsidP="007E576A" w:rsidRDefault="007E576A" w14:paraId="5FD70C9E"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de structurele budgettaire meeropbrengsten in kaart brengen van een vermogenswinstbelasting in box 3 (36748, nr. 13);</w:t>
      </w:r>
    </w:p>
    <w:p w:rsidR="007E576A" w:rsidP="007E576A" w:rsidRDefault="007E576A" w14:paraId="580BEC74"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de consequenties in kaart brengen van de doorwerking van het volatieler wordende box 3-inkomen op het verzamelinkomen (36748, nr. 14);</w:t>
      </w:r>
    </w:p>
    <w:p w:rsidR="007E576A" w:rsidP="007E576A" w:rsidRDefault="007E576A" w14:paraId="5C7AFCEC"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het vastgoedbijtellingspercentage zo snel mogelijk actualiseren op basis van de meest recente en representatieve data (36748, nr. 15);</w:t>
      </w:r>
    </w:p>
    <w:p w:rsidR="007E576A" w:rsidP="007E576A" w:rsidRDefault="007E576A" w14:paraId="7545E15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motie-Van Eijk c.s. over een tegenbewijsregeling voor het werkelijke voordeel van eigen gebruik van onroerende zaken (36748, nr. 16);</w:t>
      </w:r>
    </w:p>
    <w:p w:rsidR="007E576A" w:rsidP="007E576A" w:rsidRDefault="007E576A" w14:paraId="14E1DCBC"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Eijk/Martens-America over een ruimhartige en investeringsvriendelijke toepassing van de fiscale regeling voor aandelen in startende ondernemingen (36748, nr. 18);</w:t>
      </w:r>
    </w:p>
    <w:p w:rsidR="007E576A" w:rsidP="007E576A" w:rsidRDefault="007E576A" w14:paraId="37DDD8F6"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Eijk c.s. over een brede fiscale regeling om langetermijnbeleggen in Nederlandse en Europese ondernemingen aantrekkelijker te maken (36748, nr. 19);</w:t>
      </w:r>
    </w:p>
    <w:p w:rsidR="007E576A" w:rsidP="007E576A" w:rsidRDefault="007E576A" w14:paraId="54D925D7"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motie-Vlottes over enkel gerealiseerde winsten belasten op basis van een vermogenswinstbelasting (36748, nr. 20);</w:t>
      </w:r>
    </w:p>
    <w:p w:rsidR="007E576A" w:rsidP="007E576A" w:rsidRDefault="007E576A" w14:paraId="298D8618"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c.s. over een invoeringstoets op de Wet werkelijk rendement box 3 (36748, nr. 21);</w:t>
      </w:r>
    </w:p>
    <w:p w:rsidR="007E576A" w:rsidP="007E576A" w:rsidRDefault="007E576A" w14:paraId="355E0A28"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c.s. over in de Wet werkelijk rendement box 3 een passende en afgebakende definitie opnemen van familiebedrijven (36748, nr. 22);</w:t>
      </w:r>
    </w:p>
    <w:p w:rsidR="007E576A" w:rsidP="007E576A" w:rsidRDefault="007E576A" w14:paraId="73B86649"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c.s. over oplossingen ten aanzien van de vererving of schenking van verpachte landbouwgronden (36748, nr. 23);</w:t>
      </w:r>
    </w:p>
    <w:p w:rsidR="007E576A" w:rsidP="007E576A" w:rsidRDefault="007E576A" w14:paraId="043902D9"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motie-Stultiens over bij het komende Belastingplan toewerken naar een progressief belastingstelsel (36748, nr. 24);</w:t>
      </w:r>
    </w:p>
    <w:p w:rsidR="007E576A" w:rsidP="007E576A" w:rsidRDefault="007E576A" w14:paraId="1A2EE9EB"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motie-Oosterhuis c.s. over bij grote vermogenswinstheffingen bij ingrijpende persoonlijke gebeurtenissen de mogelijkheid tot een betalingsregeling actief onder de aandacht brengen (36748, nr. 25);</w:t>
      </w:r>
    </w:p>
    <w:p w:rsidR="007E576A" w:rsidP="007E576A" w:rsidRDefault="007E576A" w14:paraId="14D0A0DC"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motie-Inge van Dijk c.s. over een aanvullend onderzoek naar rendementen op vakantiewoningen (36748, nr. 26);</w:t>
      </w:r>
    </w:p>
    <w:p w:rsidR="007E576A" w:rsidP="007E576A" w:rsidRDefault="007E576A" w14:paraId="22B7CC26"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motie-Inge van Dijk c.s. over in kaart brengen hoe het hybride stelsel kan worden doorontwikkeld naar een volledige vermogenswinstbelasting (36748, nr. 27);</w:t>
      </w:r>
    </w:p>
    <w:p w:rsidR="007E576A" w:rsidP="007E576A" w:rsidRDefault="007E576A" w14:paraId="001F9870"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motie-Grinwis/Vermeer over een regeling uitwerken waarin bij vererving of schenking de papieren waardestijging van NSW-landgoederen niet wordt belast (36748, nr. 33);</w:t>
      </w:r>
    </w:p>
    <w:p w:rsidR="007E576A" w:rsidP="007E576A" w:rsidRDefault="007E576A" w14:paraId="5727B0DE"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motie-Grinwis/Vermeer over de nadelen onderzoeken van de leegwaarderatiocorrectie bij de beginwaarde van een woning bij inwerkingtreding van het nieuwe box 3-stelsel (36748, nr. 34);</w:t>
      </w:r>
    </w:p>
    <w:p w:rsidR="007E576A" w:rsidP="007E576A" w:rsidRDefault="007E576A" w14:paraId="28B906A0"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uiterlijk bij het Belastingplan 2029 een box 3-stelsel gebaseerd op vermogenswinstbelasting presenteren (36748, nr. 35);</w:t>
      </w:r>
    </w:p>
    <w:p w:rsidR="007E576A" w:rsidP="007E576A" w:rsidRDefault="007E576A" w14:paraId="5D3FDF0C"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Eijk c.s. over de verschuldigde belasting voor oude kapitaalverzekeringen in box 1 pas invorderbaar maken bij daadwerkelijke uitkering van de kapitaalverzekering (36748, nr. 17).</w:t>
      </w:r>
    </w:p>
    <w:p w:rsidR="007E576A" w:rsidP="007E576A" w:rsidRDefault="007E576A" w14:paraId="765CAEAA" w14:textId="77777777">
      <w:pPr>
        <w:rPr>
          <w:rFonts w:ascii="Arial" w:hAnsi="Arial" w:eastAsia="Times New Roman" w:cs="Arial"/>
          <w:sz w:val="22"/>
          <w:szCs w:val="22"/>
        </w:rPr>
      </w:pPr>
    </w:p>
    <w:p w:rsidR="007E576A" w:rsidP="007E576A" w:rsidRDefault="007E576A" w14:paraId="5CA5B1C2"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19 januari 2026.)</w:t>
      </w:r>
    </w:p>
    <w:p w:rsidR="007E576A" w:rsidP="007E576A" w:rsidRDefault="007E576A" w14:paraId="5BA13F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motie-Van Eijk (36748, nr. 17) is ingetrokken, maakt zij geen onderwerp van behandeling meer uit.</w:t>
      </w:r>
    </w:p>
    <w:p w:rsidR="007E576A" w:rsidP="007E576A" w:rsidRDefault="007E576A" w14:paraId="53FB2045" w14:textId="77777777">
      <w:pPr>
        <w:spacing w:after="240"/>
        <w:rPr>
          <w:rFonts w:ascii="Arial" w:hAnsi="Arial" w:eastAsia="Times New Roman" w:cs="Arial"/>
          <w:sz w:val="22"/>
          <w:szCs w:val="22"/>
        </w:rPr>
      </w:pPr>
      <w:r>
        <w:rPr>
          <w:rFonts w:ascii="Arial" w:hAnsi="Arial" w:eastAsia="Times New Roman" w:cs="Arial"/>
          <w:sz w:val="22"/>
          <w:szCs w:val="22"/>
        </w:rPr>
        <w:t>De motie-Van Eijk c.s. (36748, nr. 16) is in die zin gewijzigd dat zij thans luidt:</w:t>
      </w:r>
    </w:p>
    <w:p w:rsidR="007E576A" w:rsidP="007E576A" w:rsidRDefault="007E576A" w14:paraId="6411CA2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het voorgestelde box-3-stelsel het eigen gebruik van onroerende zaken forfaitair wordt belast tegen 3,35% van de WOZ-waarde, uitgaande van een volledig jaar;</w:t>
      </w:r>
      <w:r>
        <w:rPr>
          <w:rFonts w:ascii="Arial" w:hAnsi="Arial" w:eastAsia="Times New Roman" w:cs="Arial"/>
          <w:sz w:val="22"/>
          <w:szCs w:val="22"/>
        </w:rPr>
        <w:br/>
      </w:r>
      <w:r>
        <w:rPr>
          <w:rFonts w:ascii="Arial" w:hAnsi="Arial" w:eastAsia="Times New Roman" w:cs="Arial"/>
          <w:sz w:val="22"/>
          <w:szCs w:val="22"/>
        </w:rPr>
        <w:br/>
        <w:t>overwegende dat dit kan leiden tot belastingheffing over een voordeel dat niet of slechts gedeeltelijk is genoten, met name bij vakantiewoningen met een deels consumptief karakter;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WOZ-waarde een onvolmaakte grondslag vormt en de voorgestelde systematiek juridisch kwetsbaar is;</w:t>
      </w:r>
      <w:r>
        <w:rPr>
          <w:rFonts w:ascii="Arial" w:hAnsi="Arial" w:eastAsia="Times New Roman" w:cs="Arial"/>
          <w:sz w:val="22"/>
          <w:szCs w:val="22"/>
        </w:rPr>
        <w:br/>
      </w:r>
      <w:r>
        <w:rPr>
          <w:rFonts w:ascii="Arial" w:hAnsi="Arial" w:eastAsia="Times New Roman" w:cs="Arial"/>
          <w:sz w:val="22"/>
          <w:szCs w:val="22"/>
        </w:rPr>
        <w:br/>
        <w:t>verzoekt de regering een verkenning te doen naar een uitvoerbare tegenbewijsregeling voor (i) het werkelijke voordeel van eigen gebruik van onroerende zaken, en (ii) de openingsbalanswaarde van vastgoed in box 3, en de Kamer voor 1 juli 2026 te informeren over de uitkomsten,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576A" w:rsidP="007E576A" w:rsidRDefault="007E576A" w14:paraId="19857198" w14:textId="77777777">
      <w:pPr>
        <w:spacing w:after="240"/>
        <w:rPr>
          <w:rFonts w:ascii="Arial" w:hAnsi="Arial" w:eastAsia="Times New Roman" w:cs="Arial"/>
          <w:sz w:val="22"/>
          <w:szCs w:val="22"/>
        </w:rPr>
      </w:pPr>
      <w:r>
        <w:rPr>
          <w:rFonts w:ascii="Arial" w:hAnsi="Arial" w:eastAsia="Times New Roman" w:cs="Arial"/>
          <w:sz w:val="22"/>
          <w:szCs w:val="22"/>
        </w:rPr>
        <w:t>Zij krijgt nr. ??, was nr. 16 (36748).</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E576A" w:rsidP="007E576A" w:rsidRDefault="007E576A" w14:paraId="2F63A0DF" w14:textId="77777777">
      <w:pPr>
        <w:spacing w:after="240"/>
        <w:rPr>
          <w:rFonts w:ascii="Arial" w:hAnsi="Arial" w:eastAsia="Times New Roman" w:cs="Arial"/>
          <w:sz w:val="22"/>
          <w:szCs w:val="22"/>
        </w:rPr>
      </w:pPr>
      <w:r>
        <w:rPr>
          <w:rFonts w:ascii="Arial" w:hAnsi="Arial" w:eastAsia="Times New Roman" w:cs="Arial"/>
          <w:sz w:val="22"/>
          <w:szCs w:val="22"/>
        </w:rPr>
        <w:t>De heer Vlottes verzoekt om een hoofdelijke stemming over zijn motie op stuk nr. 20.</w:t>
      </w:r>
    </w:p>
    <w:p w:rsidR="007E576A" w:rsidP="007E576A" w:rsidRDefault="007E576A" w14:paraId="1C1F5DE3"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(36748, nr. 13).</w:t>
      </w:r>
    </w:p>
    <w:p w:rsidR="007E576A" w:rsidP="007E576A" w:rsidRDefault="007E576A" w14:paraId="7A617C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Volt, het CDA, DENK, de VVD, de SGP, de ChristenUnie, JA21, BBB, de PVV, FVD en Groep Markuszower voor deze motie hebben gestemd en de leden van de overige fracties ertegen, zodat zij is aangenomen.</w:t>
      </w:r>
    </w:p>
    <w:p w:rsidR="007E576A" w:rsidP="007E576A" w:rsidRDefault="007E576A" w14:paraId="09013636"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(36748, nr. 14).</w:t>
      </w:r>
    </w:p>
    <w:p w:rsidR="007E576A" w:rsidP="007E576A" w:rsidRDefault="007E576A" w14:paraId="0E8961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DENK, de SGP, de ChristenUnie, JA21, BBB, de PVV, FVD en Groep Markuszower voor deze motie hebben gestemd en de leden van de overige fracties ertegen, zodat zij is verworpen.</w:t>
      </w:r>
    </w:p>
    <w:p w:rsidR="007E576A" w:rsidP="007E576A" w:rsidRDefault="007E576A" w14:paraId="475B1D5C"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(36748, nr. 15).</w:t>
      </w:r>
    </w:p>
    <w:p w:rsidR="007E576A" w:rsidP="007E576A" w:rsidRDefault="007E576A" w14:paraId="0D821C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DENK, de VVD, de SGP, de ChristenUnie, JA21, BBB, de PVV, FVD en Groep Markuszower voor deze motie hebben gestemd en de leden van de overige fracties ertegen, zodat zij is aangenomen.</w:t>
      </w:r>
    </w:p>
    <w:p w:rsidR="007E576A" w:rsidP="007E576A" w:rsidRDefault="007E576A" w14:paraId="538D332B"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Eijk (36748, nr. ??, was nr. 16).</w:t>
      </w:r>
    </w:p>
    <w:p w:rsidR="007E576A" w:rsidP="007E576A" w:rsidRDefault="007E576A" w14:paraId="6AF0E7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Volt, DENK, de VVD, de SGP, de ChristenUnie, JA21, BBB, de PVV, FVD en Groep Markuszower voor deze gewijzigde motie hebben gestemd en de leden van de overige fracties ertegen, zodat zij is aangenomen.</w:t>
      </w:r>
    </w:p>
    <w:p w:rsidR="007E576A" w:rsidP="007E576A" w:rsidRDefault="007E576A" w14:paraId="36EBA65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Eijk/Martens-America (36748, nr. 18).</w:t>
      </w:r>
    </w:p>
    <w:p w:rsidR="007E576A" w:rsidP="007E576A" w:rsidRDefault="007E576A" w14:paraId="0958BB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 VVD, de SGP, de ChristenUnie, JA21, BBB, FVD en Groep Markuszower voor deze motie hebben gestemd en de leden van de overige fracties ertegen, zodat zij is aangenomen.</w:t>
      </w:r>
    </w:p>
    <w:p w:rsidR="007E576A" w:rsidP="007E576A" w:rsidRDefault="007E576A" w14:paraId="2C0D006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Eijk c.s. (36748, nr. 19).</w:t>
      </w:r>
    </w:p>
    <w:p w:rsidR="007E576A" w:rsidP="007E576A" w:rsidRDefault="007E576A" w14:paraId="09D5FE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 VVD, de </w:t>
      </w:r>
      <w:r>
        <w:rPr>
          <w:rFonts w:ascii="Arial" w:hAnsi="Arial" w:eastAsia="Times New Roman" w:cs="Arial"/>
          <w:sz w:val="22"/>
          <w:szCs w:val="22"/>
        </w:rPr>
        <w:lastRenderedPageBreak/>
        <w:t>SGP, de ChristenUnie, JA21, BBB, FVD en Groep Markuszower voor deze motie hebben gestemd en de leden van de overige fracties ertegen, zodat zij is aangenomen.</w:t>
      </w:r>
    </w:p>
    <w:p w:rsidR="007E576A" w:rsidP="007E576A" w:rsidRDefault="007E576A" w14:paraId="7183427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motie-Vlottes (36748, nr. 20).</w:t>
      </w:r>
    </w:p>
    <w:p w:rsidR="007E576A" w:rsidP="007E576A" w:rsidRDefault="007E576A" w14:paraId="53994FC1" w14:textId="77777777">
      <w:pPr>
        <w:spacing w:after="240"/>
        <w:rPr>
          <w:rFonts w:ascii="Arial" w:hAnsi="Arial" w:eastAsia="Times New Roman" w:cs="Arial"/>
          <w:sz w:val="22"/>
          <w:szCs w:val="22"/>
        </w:rPr>
      </w:pPr>
      <w:r>
        <w:rPr>
          <w:rFonts w:ascii="Arial" w:hAnsi="Arial" w:eastAsia="Times New Roman" w:cs="Arial"/>
          <w:sz w:val="22"/>
          <w:szCs w:val="22"/>
        </w:rPr>
        <w:t>Vóór stemmen de leden: Struijs, Vermeer, Vlottes, Vondeling, Wiersma, Wilders, Van den Berg, Boomsma, Boon, Martin Bosma, Van Brenk, Ceulemans, Claassen, Clemminck, Coenradie, Tony van Dijck, Diederik van Dijk, Emiel van Dijk, Van Duijvenvoorde, Eerdmans, Faber, Flach, Goudzwaard, Graus, Heutink, Hoogeveen, Van Houwelingen, Ten Hove, Chris Jansen, Frederik Jansen, Kops, Lammers, Maeijer, Markuszower, Van Meetelen, Van Meijeren, Moinat, Mooiman, Edgar Mulder, Nanninga, Van der Plas, Prickaertz, Raijer, De Roon, Russcher, Schilder, Stoffer en Stöteler.</w:t>
      </w:r>
      <w:r>
        <w:rPr>
          <w:rFonts w:ascii="Arial" w:hAnsi="Arial" w:eastAsia="Times New Roman" w:cs="Arial"/>
          <w:sz w:val="22"/>
          <w:szCs w:val="22"/>
        </w:rPr>
        <w:br/>
      </w:r>
      <w:r>
        <w:rPr>
          <w:rFonts w:ascii="Arial" w:hAnsi="Arial" w:eastAsia="Times New Roman" w:cs="Arial"/>
          <w:sz w:val="22"/>
          <w:szCs w:val="22"/>
        </w:rPr>
        <w:br/>
        <w:t>Tegen stemmen de leden: Stultiens, Synhaeve, Teunissen, Tijmstra, Tseggai, Vellinga-Beemsterboer, Vervuurt, Vijlbrief, Vliegenthart, Wendel, Van der Werf, Westerveld, Yeşilgöz-Zegerius, Zalinyan, Zwinkels, Aartsen, El Abassi, Abdi, Van Ark, Armut, Van Asten, Van Baarle, Bamenga, Becker, Beckerman, Belhirch, Van Berkel, Bevers, Biekman, Boelsma-Hoekstra, Bontenbal, Boswijk, El Boujdaini, Brekelmans, Bart van den Brink, Tijs van den Brink, Bromet, Bühler, Van der Burg, Bushoff, Van Campen, Ceder, Dassen, Heera Dijk, Jimmy Dijk, Inge van Dijk, Dobbe, Van Eijk, Ellian, Ergin, Erkens, Grinwis, Peter de Groot, Hamstra, Heinen, Den Hollander, De Hoop, Huidekooper, Huizenga, Jumelet, Karremans, Kathmann, Kisteman, Klaver, Klos, Koorevaar, De Kort, Köse, Kostić, Kröger, Krul, Lahlah, Van Lanschot, Van der Lee, Martens-America, Michon-Derkzen, Mohandis, Moorman, Mutluer, Neijenhuis, Nobel, Van Oosterhout, Oosterhuis, Oualhadj, Ouwehand, Paternotte, Patijn, Paulusma, Piri, Podt, Rajkowski, Rooderkerk, Schoonis, Schutz, Sneller, Steen en Straatman.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48 stemmen voor en 97 stemmen tegen is verworpen.</w:t>
      </w:r>
    </w:p>
    <w:p w:rsidR="007E576A" w:rsidP="007E576A" w:rsidRDefault="007E576A" w14:paraId="3B958371"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c.s. (36748, nr. 21).</w:t>
      </w:r>
    </w:p>
    <w:p w:rsidR="007E576A" w:rsidP="007E576A" w:rsidRDefault="007E576A" w14:paraId="71E068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DENK, de SGP, de ChristenUnie, JA21, BBB, de PVV, FVD en Groep Markuszower voor deze motie hebben gestemd en de leden van de overige fracties ertegen, zodat zij is verworpen.</w:t>
      </w:r>
    </w:p>
    <w:p w:rsidR="007E576A" w:rsidP="007E576A" w:rsidRDefault="007E576A" w14:paraId="490A9125"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c.s. (36748, nr. 22).</w:t>
      </w:r>
    </w:p>
    <w:p w:rsidR="007E576A" w:rsidP="007E576A" w:rsidRDefault="007E576A" w14:paraId="356F14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DENK, de VVD, de SGP, de ChristenUnie, JA21, BBB, de PVV, FVD en Groep Markuszower voor deze motie hebben gestemd en de leden van de overige fracties ertegen, zodat zij is aangenomen.</w:t>
      </w:r>
    </w:p>
    <w:p w:rsidR="007E576A" w:rsidP="007E576A" w:rsidRDefault="007E576A" w14:paraId="017EE16F"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c.s. (36748, nr. 23).</w:t>
      </w:r>
    </w:p>
    <w:p w:rsidR="007E576A" w:rsidP="007E576A" w:rsidRDefault="007E576A" w14:paraId="7B9B1F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de PVV, FVD en Groep Markuszower voor deze motie hebben gestemd en de leden van de overige fracties ertegen, zodat zij is aangenomen.</w:t>
      </w:r>
    </w:p>
    <w:p w:rsidR="007E576A" w:rsidP="007E576A" w:rsidRDefault="007E576A" w14:paraId="091B7DE8"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motie-Stultiens (36748, nr. 24).</w:t>
      </w:r>
    </w:p>
    <w:p w:rsidR="007E576A" w:rsidP="007E576A" w:rsidRDefault="007E576A" w14:paraId="7EB9D9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de PvdD en </w:t>
      </w:r>
      <w:r>
        <w:rPr>
          <w:rFonts w:ascii="Arial" w:hAnsi="Arial" w:eastAsia="Times New Roman" w:cs="Arial"/>
          <w:sz w:val="22"/>
          <w:szCs w:val="22"/>
        </w:rPr>
        <w:lastRenderedPageBreak/>
        <w:t>DENK voor deze motie hebben gestemd en de leden van de overige fracties ertegen, zodat zij is verworpen.</w:t>
      </w:r>
    </w:p>
    <w:p w:rsidR="007E576A" w:rsidP="007E576A" w:rsidRDefault="007E576A" w14:paraId="3ADC5090" w14:textId="77777777">
      <w:pPr>
        <w:spacing w:after="240"/>
        <w:rPr>
          <w:rFonts w:ascii="Arial" w:hAnsi="Arial" w:eastAsia="Times New Roman" w:cs="Arial"/>
          <w:sz w:val="22"/>
          <w:szCs w:val="22"/>
        </w:rPr>
      </w:pPr>
      <w:r>
        <w:rPr>
          <w:rFonts w:ascii="Arial" w:hAnsi="Arial" w:eastAsia="Times New Roman" w:cs="Arial"/>
          <w:sz w:val="22"/>
          <w:szCs w:val="22"/>
        </w:rPr>
        <w:t>In stemming komt de motie-Oosterhuis c.s. (36748, nr. 25).</w:t>
      </w:r>
    </w:p>
    <w:p w:rsidR="007E576A" w:rsidP="007E576A" w:rsidRDefault="007E576A" w14:paraId="310B89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DENK, de VVD, de SGP, de ChristenUnie, JA21, BBB, de PVV, FVD en Groep Markuszower voor deze motie hebben gestemd en de leden van de fractie van de SP ertegen, zodat zij is aangenomen.</w:t>
      </w:r>
    </w:p>
    <w:p w:rsidR="007E576A" w:rsidP="007E576A" w:rsidRDefault="007E576A" w14:paraId="22B3DBAB" w14:textId="77777777">
      <w:pPr>
        <w:spacing w:after="240"/>
        <w:rPr>
          <w:rFonts w:ascii="Arial" w:hAnsi="Arial" w:eastAsia="Times New Roman" w:cs="Arial"/>
          <w:sz w:val="22"/>
          <w:szCs w:val="22"/>
        </w:rPr>
      </w:pPr>
      <w:r>
        <w:rPr>
          <w:rFonts w:ascii="Arial" w:hAnsi="Arial" w:eastAsia="Times New Roman" w:cs="Arial"/>
          <w:sz w:val="22"/>
          <w:szCs w:val="22"/>
        </w:rPr>
        <w:t>In stemming komt de motie-Inge van Dijk c.s. (36748, nr. 26).</w:t>
      </w:r>
    </w:p>
    <w:p w:rsidR="007E576A" w:rsidP="007E576A" w:rsidRDefault="007E576A" w14:paraId="68FEEB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de PVV, FVD en Groep Markuszower voor deze motie hebben gestemd en de leden van de overige fracties ertegen, zodat zij is aangenomen.</w:t>
      </w:r>
    </w:p>
    <w:p w:rsidR="007E576A" w:rsidP="007E576A" w:rsidRDefault="007E576A" w14:paraId="169B09FF" w14:textId="77777777">
      <w:pPr>
        <w:spacing w:after="240"/>
        <w:rPr>
          <w:rFonts w:ascii="Arial" w:hAnsi="Arial" w:eastAsia="Times New Roman" w:cs="Arial"/>
          <w:sz w:val="22"/>
          <w:szCs w:val="22"/>
        </w:rPr>
      </w:pPr>
      <w:r>
        <w:rPr>
          <w:rFonts w:ascii="Arial" w:hAnsi="Arial" w:eastAsia="Times New Roman" w:cs="Arial"/>
          <w:sz w:val="22"/>
          <w:szCs w:val="22"/>
        </w:rPr>
        <w:t>In stemming komt de motie-Inge van Dijk c.s. (36748, nr. 27).</w:t>
      </w:r>
    </w:p>
    <w:p w:rsidR="007E576A" w:rsidP="007E576A" w:rsidRDefault="007E576A" w14:paraId="54DB3B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de PVV, FVD en Groep Markuszower voor deze motie hebben gestemd en de leden van de overige fracties ertegen, zodat zij is aangenomen.</w:t>
      </w:r>
    </w:p>
    <w:p w:rsidR="007E576A" w:rsidP="007E576A" w:rsidRDefault="007E576A" w14:paraId="79772883"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motie-Grinwis/Vermeer (36748, nr. 33).</w:t>
      </w:r>
    </w:p>
    <w:p w:rsidR="007E576A" w:rsidP="007E576A" w:rsidRDefault="007E576A" w14:paraId="6B5A22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de PVV, FVD en Groep Markuszower voor deze motie hebben gestemd en de leden van de overige fracties ertegen, zodat zij is aangenomen.</w:t>
      </w:r>
    </w:p>
    <w:p w:rsidR="007E576A" w:rsidP="007E576A" w:rsidRDefault="007E576A" w14:paraId="7BDCEFAE"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motie-Grinwis/Vermeer (36748, nr. 34).</w:t>
      </w:r>
    </w:p>
    <w:p w:rsidR="007E576A" w:rsidP="007E576A" w:rsidRDefault="007E576A" w14:paraId="65E3EB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de PVV, FVD en Groep Markuszower voor deze motie hebben gestemd en de leden van de overige fracties ertegen, zodat zij is aangenomen.</w:t>
      </w:r>
    </w:p>
    <w:p w:rsidR="007E576A" w:rsidP="007E576A" w:rsidRDefault="007E576A" w14:paraId="73C8F9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(36748, nr. 35).</w:t>
      </w:r>
    </w:p>
    <w:p w:rsidR="007E576A" w:rsidP="007E576A" w:rsidRDefault="007E576A" w14:paraId="0020E4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JA21, BBB, de PVV, FVD en Groep Markuszower voor deze motie hebben gestemd en de leden van de overige fracties ertegen, zodat zij is aangenomen.</w:t>
      </w:r>
    </w:p>
    <w:p w:rsidR="007E576A" w:rsidP="007E576A" w:rsidRDefault="007E576A" w14:paraId="08F4A2F3"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 Binnenlandse Zaken en Koninkrijksrelaties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Binnenlandse Zaken en Koninkrijksrelaties (VII)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E576A" w:rsidP="007E576A" w:rsidRDefault="007E576A" w14:paraId="2C1BE7CC"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motie-Kröger/Tseggai over een aanzet voor een nationaal programma tegen discriminatie (36800-VII, nr. 38);</w:t>
      </w:r>
    </w:p>
    <w:p w:rsidR="007E576A" w:rsidP="007E576A" w:rsidRDefault="007E576A" w14:paraId="459842B5"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het volledig en voortvarend tot uitvoering brengen van het Nationaal Programma Vitale Regio's (36800-VII, nr. 39);</w:t>
      </w:r>
    </w:p>
    <w:p w:rsidR="007E576A" w:rsidP="007E576A" w:rsidRDefault="007E576A" w14:paraId="7D4400E4"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motie-Vermeer/Lammers over een wetsvoorstel voor de rechtstreekse verkiezing van burgemeesters (36800-VII, nr. 40);</w:t>
      </w:r>
    </w:p>
    <w:p w:rsidR="007E576A" w:rsidP="007E576A" w:rsidRDefault="007E576A" w14:paraId="34E318F9"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motie-Martin Bosma over een einde maken aan de subsidie voor politieke partijen (36800-VII, nr. 41);</w:t>
      </w:r>
    </w:p>
    <w:p w:rsidR="007E576A" w:rsidP="007E576A" w:rsidRDefault="007E576A" w14:paraId="0741E2E6"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motie-Tijs van den Brink over verkennen of en hoe het aantal vereiste ondersteuningsverklaringen voor verkiezingsdeelname kan worden verhoogd (36800-VII, nr. 42);</w:t>
      </w:r>
    </w:p>
    <w:p w:rsidR="007E576A" w:rsidP="007E576A" w:rsidRDefault="007E576A" w14:paraId="05AA4E40"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motie-Tijs van den Brink/Boelsma-Hoekstra over subsidiëring voor decentrale politieke partijen mogelijk maken (36800-VII, nr. 43);</w:t>
      </w:r>
    </w:p>
    <w:p w:rsidR="007E576A" w:rsidP="007E576A" w:rsidRDefault="007E576A" w14:paraId="7188A5AB"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verkennen op welke wijze het voeren van antidiscriminatiebeleid voor gemeenten kan worden verplicht (36800-VII, nr. 44);</w:t>
      </w:r>
    </w:p>
    <w:p w:rsidR="007E576A" w:rsidP="007E576A" w:rsidRDefault="007E576A" w14:paraId="224888B5"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een landelijk actieplan tegen moslimhaat ontwikkelen (36800-VII, nr. 45);</w:t>
      </w:r>
    </w:p>
    <w:p w:rsidR="007E576A" w:rsidP="007E576A" w:rsidRDefault="007E576A" w14:paraId="53B15DB2"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het model voor de aanpak van racisme en discriminatie rijksbreed implementeren (36800-VII, nr. 46);</w:t>
      </w:r>
    </w:p>
    <w:p w:rsidR="007E576A" w:rsidP="007E576A" w:rsidRDefault="007E576A" w14:paraId="56645C9D"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de antidiscriminatiebepaling opnemen in de rijksinkoopstrategie (36800-VII, nr. 47);</w:t>
      </w:r>
    </w:p>
    <w:p w:rsidR="007E576A" w:rsidP="007E576A" w:rsidRDefault="007E576A" w14:paraId="6341E2E7"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na de beëdiging van het nieuwe kabinet het met prioriteit oppakken van de behandeling van het wetsvoorstel voor een landelijke antidiscriminatievoorziening (36800-VII, nr. 48);</w:t>
      </w:r>
    </w:p>
    <w:p w:rsidR="007E576A" w:rsidP="007E576A" w:rsidRDefault="007E576A" w14:paraId="71AA9906"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over het aanspreekpunt voor regio's ook een bestuurlijke dialoog laten faciliteren tussen departementen en de regio (36800-VII, nr. 49);</w:t>
      </w:r>
    </w:p>
    <w:p w:rsidR="007E576A" w:rsidP="007E576A" w:rsidRDefault="007E576A" w14:paraId="38BD649B"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over waarborgen dat de begraafplaatsen van Moerdijk toegankelijk blijven (36800-VII, nr. 50);</w:t>
      </w:r>
    </w:p>
    <w:p w:rsidR="007E576A" w:rsidP="007E576A" w:rsidRDefault="007E576A" w14:paraId="54C957AA"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geen nieuw onderzoek naar een verhoging van de kiesdrempel (36800-VII, nr. 52);</w:t>
      </w:r>
    </w:p>
    <w:p w:rsidR="007E576A" w:rsidP="007E576A" w:rsidRDefault="007E576A" w14:paraId="4B34E7EE"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over burgemeesters en andere lokale bestuurders actief en zichtbaar steunen bij de uitoefening van wettelijke taken (36800-VII, nr. 53);</w:t>
      </w:r>
    </w:p>
    <w:p w:rsidR="007E576A" w:rsidP="007E576A" w:rsidRDefault="007E576A" w14:paraId="47B260C4"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over de plannen voor de regio voorzien van een financiële onderbouwing (36800-VII, nr. 54);</w:t>
      </w:r>
    </w:p>
    <w:p w:rsidR="007E576A" w:rsidP="007E576A" w:rsidRDefault="007E576A" w14:paraId="213707BC"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de nullijn voor overheidspersoneel niet langer hanteren (36800-VII, nr. 55);</w:t>
      </w:r>
    </w:p>
    <w:p w:rsidR="007E576A" w:rsidP="007E576A" w:rsidRDefault="007E576A" w14:paraId="57308A8B"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motie-Struijs c.s. over het aantal goede openbare toiletten op logische plekken substantieel uitbreiden (36800-VII, nr. 56);</w:t>
      </w:r>
    </w:p>
    <w:p w:rsidR="007E576A" w:rsidP="007E576A" w:rsidRDefault="007E576A" w14:paraId="7C3FC8C4"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motie-Struijs over mogelijk maken dat gemeenten informatie over frauderende zorgorganisaties aan elkaar mogen doorgeven (36800-VII, nr. 57);</w:t>
      </w:r>
    </w:p>
    <w:p w:rsidR="007E576A" w:rsidP="007E576A" w:rsidRDefault="007E576A" w14:paraId="3605F1FA"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motie-Lammers over burgemeesters opdragen de openbare orde te handhaven tegen Extinction Rebellion en daaraan gelieerde organisaties (36800-VII, nr. 58);</w:t>
      </w:r>
    </w:p>
    <w:p w:rsidR="007E576A" w:rsidP="007E576A" w:rsidRDefault="007E576A" w14:paraId="1D20D785"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motie-Lammers over een verplicht referendum als voorwaarde voor gemeentelijke fusies of het opheffen van gemeenten (36800-VII, nr. 59).</w:t>
      </w:r>
    </w:p>
    <w:p w:rsidR="007E576A" w:rsidP="007E576A" w:rsidRDefault="007E576A" w14:paraId="0FF8B8AD" w14:textId="77777777">
      <w:pPr>
        <w:rPr>
          <w:rFonts w:ascii="Arial" w:hAnsi="Arial" w:eastAsia="Times New Roman" w:cs="Arial"/>
          <w:sz w:val="22"/>
          <w:szCs w:val="22"/>
        </w:rPr>
      </w:pPr>
    </w:p>
    <w:p w:rsidR="007E576A" w:rsidP="007E576A" w:rsidRDefault="007E576A" w14:paraId="53D17088" w14:textId="77777777">
      <w:pPr>
        <w:spacing w:after="240"/>
        <w:rPr>
          <w:rFonts w:ascii="Arial" w:hAnsi="Arial" w:eastAsia="Times New Roman" w:cs="Arial"/>
          <w:sz w:val="22"/>
          <w:szCs w:val="22"/>
        </w:rPr>
      </w:pPr>
      <w:r>
        <w:rPr>
          <w:rFonts w:ascii="Arial" w:hAnsi="Arial" w:eastAsia="Times New Roman" w:cs="Arial"/>
          <w:sz w:val="22"/>
          <w:szCs w:val="22"/>
        </w:rPr>
        <w:t>(Zie vergadering van 5 februari 2026.)</w:t>
      </w:r>
    </w:p>
    <w:p w:rsidR="007E576A" w:rsidP="007E576A" w:rsidRDefault="007E576A" w14:paraId="24D6E7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Tijs van den Brink stel ik voor zijn motie (36800-VII, nr. 43) aan te houden. Op verzoek van de heer Vermeer stel ik voor zijn motie (36800-VII, nr. 40)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E576A" w:rsidP="007E576A" w:rsidRDefault="007E576A" w14:paraId="6373486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motie-Flach (36800-VII, nr. 50) is in die zin gewijzigd dat zij thans luidt:</w:t>
      </w:r>
    </w:p>
    <w:p w:rsidR="007E576A" w:rsidP="007E576A" w:rsidRDefault="007E576A" w14:paraId="58ADD82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en de regio in de komende maanden een voorkeur willen ontwikkelen voor de toekomst van het dorp Moerdijk en het omliggende gebied;</w:t>
      </w:r>
      <w:r>
        <w:rPr>
          <w:rFonts w:ascii="Arial" w:hAnsi="Arial" w:eastAsia="Times New Roman" w:cs="Arial"/>
          <w:sz w:val="22"/>
          <w:szCs w:val="22"/>
        </w:rPr>
        <w:br/>
      </w:r>
      <w:r>
        <w:rPr>
          <w:rFonts w:ascii="Arial" w:hAnsi="Arial" w:eastAsia="Times New Roman" w:cs="Arial"/>
          <w:sz w:val="22"/>
          <w:szCs w:val="22"/>
        </w:rPr>
        <w:br/>
        <w:t>overwegende dat het bezoeken van begraafplaatsen een diep emotioneel belang is dat de overheid dient te respecteren;</w:t>
      </w:r>
      <w:r>
        <w:rPr>
          <w:rFonts w:ascii="Arial" w:hAnsi="Arial" w:eastAsia="Times New Roman" w:cs="Arial"/>
          <w:sz w:val="22"/>
          <w:szCs w:val="22"/>
        </w:rPr>
        <w:br/>
      </w:r>
      <w:r>
        <w:rPr>
          <w:rFonts w:ascii="Arial" w:hAnsi="Arial" w:eastAsia="Times New Roman" w:cs="Arial"/>
          <w:sz w:val="22"/>
          <w:szCs w:val="22"/>
        </w:rPr>
        <w:br/>
        <w:t>verzoekt de regering bij de ontwikkeling van een voorkeur zich ervoor in te spannen dat de begraafplaatsen van het dorp Moerdijk toegankelijk blijven,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576A" w:rsidP="007E576A" w:rsidRDefault="007E576A" w14:paraId="20497116" w14:textId="77777777">
      <w:pPr>
        <w:spacing w:after="240"/>
        <w:rPr>
          <w:rFonts w:ascii="Arial" w:hAnsi="Arial" w:eastAsia="Times New Roman" w:cs="Arial"/>
          <w:sz w:val="22"/>
          <w:szCs w:val="22"/>
        </w:rPr>
      </w:pPr>
      <w:r>
        <w:rPr>
          <w:rFonts w:ascii="Arial" w:hAnsi="Arial" w:eastAsia="Times New Roman" w:cs="Arial"/>
          <w:sz w:val="22"/>
          <w:szCs w:val="22"/>
        </w:rPr>
        <w:t>Zij krijgt nr. ??, was nr. 50 (36800-VII).</w:t>
      </w:r>
    </w:p>
    <w:p w:rsidR="007E576A" w:rsidP="007E576A" w:rsidRDefault="007E576A" w14:paraId="3C841F93" w14:textId="77777777">
      <w:pPr>
        <w:spacing w:after="240"/>
        <w:rPr>
          <w:rFonts w:ascii="Arial" w:hAnsi="Arial" w:eastAsia="Times New Roman" w:cs="Arial"/>
          <w:sz w:val="22"/>
          <w:szCs w:val="22"/>
        </w:rPr>
      </w:pPr>
      <w:r>
        <w:rPr>
          <w:rFonts w:ascii="Arial" w:hAnsi="Arial" w:eastAsia="Times New Roman" w:cs="Arial"/>
          <w:sz w:val="22"/>
          <w:szCs w:val="22"/>
        </w:rPr>
        <w:t xml:space="preserve">De motie-Bikker c.s. (36800-VII, nr. 52) is in die zin gewijzigd dat zij thans is ondertekend door de leden Bikker, Flach, Vermeer, Lammers, Clemminck, Van Baarle, Struijs, Beckerman, Kröger, Kostić en Dassen. </w:t>
      </w:r>
      <w:r>
        <w:rPr>
          <w:rFonts w:ascii="Arial" w:hAnsi="Arial" w:eastAsia="Times New Roman" w:cs="Arial"/>
          <w:sz w:val="22"/>
          <w:szCs w:val="22"/>
        </w:rPr>
        <w:br/>
      </w:r>
      <w:r>
        <w:rPr>
          <w:rFonts w:ascii="Arial" w:hAnsi="Arial" w:eastAsia="Times New Roman" w:cs="Arial"/>
          <w:sz w:val="22"/>
          <w:szCs w:val="22"/>
        </w:rPr>
        <w:br/>
        <w:t>Zij krijgt nr. ??, was nr. 52 (36800-VII).</w:t>
      </w:r>
    </w:p>
    <w:p w:rsidR="007E576A" w:rsidP="007E576A" w:rsidRDefault="007E576A" w14:paraId="33BC284A" w14:textId="77777777">
      <w:pPr>
        <w:spacing w:after="240"/>
        <w:rPr>
          <w:rFonts w:ascii="Arial" w:hAnsi="Arial" w:eastAsia="Times New Roman" w:cs="Arial"/>
          <w:sz w:val="22"/>
          <w:szCs w:val="22"/>
        </w:rPr>
      </w:pPr>
      <w:r>
        <w:rPr>
          <w:rFonts w:ascii="Arial" w:hAnsi="Arial" w:eastAsia="Times New Roman" w:cs="Arial"/>
          <w:sz w:val="22"/>
          <w:szCs w:val="22"/>
        </w:rPr>
        <w:t xml:space="preserve">De motie-Bikker (36800-VII, nr. 53) is in die zin gewijzigd dat zij thans is ondertekend door de leden Bikker en Boelsma-Hoekstra. </w:t>
      </w:r>
      <w:r>
        <w:rPr>
          <w:rFonts w:ascii="Arial" w:hAnsi="Arial" w:eastAsia="Times New Roman" w:cs="Arial"/>
          <w:sz w:val="22"/>
          <w:szCs w:val="22"/>
        </w:rPr>
        <w:br/>
      </w:r>
      <w:r>
        <w:rPr>
          <w:rFonts w:ascii="Arial" w:hAnsi="Arial" w:eastAsia="Times New Roman" w:cs="Arial"/>
          <w:sz w:val="22"/>
          <w:szCs w:val="22"/>
        </w:rPr>
        <w:br/>
        <w:t>Zij krijgt nr. ??, was nr. 53 (36800-VII).</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E576A" w:rsidP="007E576A" w:rsidRDefault="007E576A" w14:paraId="54626936" w14:textId="77777777">
      <w:pPr>
        <w:spacing w:after="240"/>
        <w:rPr>
          <w:rFonts w:ascii="Arial" w:hAnsi="Arial" w:eastAsia="Times New Roman" w:cs="Arial"/>
          <w:sz w:val="22"/>
          <w:szCs w:val="22"/>
        </w:rPr>
      </w:pPr>
      <w:r>
        <w:rPr>
          <w:rFonts w:ascii="Arial" w:hAnsi="Arial" w:eastAsia="Times New Roman" w:cs="Arial"/>
          <w:sz w:val="22"/>
          <w:szCs w:val="22"/>
        </w:rPr>
        <w:t>Voordat we gaan stemmen, is er een stemverklaring van de heer Erkens. Gaat uw gang.</w:t>
      </w:r>
    </w:p>
    <w:p w:rsidR="007E576A" w:rsidP="007E576A" w:rsidRDefault="007E576A" w14:paraId="5E6B1D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Dank u, voorzitter. Een korte stemverklaring over de motie op stuk nr. 55. We hebben hierover in het debat van gedachten gewisseld. We staan sympathiek tegenover de gedachte, ook gezien onze agenda, van een kleinere overheid waarbij je de goede mensen goed beloont. We stemmen toch tegen de motie, aangezien de Kamer niet over cao-onderhandelingen gaat.</w:t>
      </w:r>
    </w:p>
    <w:p w:rsidR="007E576A" w:rsidP="007E576A" w:rsidRDefault="007E576A" w14:paraId="4E5D4B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7E576A" w:rsidP="007E576A" w:rsidRDefault="007E576A" w14:paraId="6C30453D"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motie-Kröger/Tseggai (36800-VII, nr. 38).</w:t>
      </w:r>
    </w:p>
    <w:p w:rsidR="007E576A" w:rsidP="007E576A" w:rsidRDefault="007E576A" w14:paraId="12DD27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en de ChristenUnie voor deze motie hebben gestemd en de leden van de overige fracties ertegen, zodat zij is verworpen.</w:t>
      </w:r>
    </w:p>
    <w:p w:rsidR="007E576A" w:rsidP="007E576A" w:rsidRDefault="007E576A" w14:paraId="493B7AA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(36800-VII, nr. 39).</w:t>
      </w:r>
    </w:p>
    <w:p w:rsidR="007E576A" w:rsidP="007E576A" w:rsidRDefault="007E576A" w14:paraId="09DCC25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 VVD, de SGP, de ChristenUnie, JA21, BBB, FVD en Groep Markuszower voor deze motie hebben gestemd en de leden van de overige fracties ertegen, zodat zij is aangenomen.</w:t>
      </w:r>
    </w:p>
    <w:p w:rsidR="007E576A" w:rsidP="007E576A" w:rsidRDefault="007E576A" w14:paraId="7518587F"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motie-Martin Bosma (36800-VII, nr. 41).</w:t>
      </w:r>
    </w:p>
    <w:p w:rsidR="007E576A" w:rsidP="007E576A" w:rsidRDefault="007E576A" w14:paraId="4207F8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PVV en FVD voor deze motie hebben gestemd en de leden van de overige fracties ertegen, zodat zij is verworpen.</w:t>
      </w:r>
    </w:p>
    <w:p w:rsidR="007E576A" w:rsidP="007E576A" w:rsidRDefault="007E576A" w14:paraId="46D9C899" w14:textId="77777777">
      <w:pPr>
        <w:spacing w:after="240"/>
        <w:rPr>
          <w:rFonts w:ascii="Arial" w:hAnsi="Arial" w:eastAsia="Times New Roman" w:cs="Arial"/>
          <w:sz w:val="22"/>
          <w:szCs w:val="22"/>
        </w:rPr>
      </w:pPr>
      <w:r>
        <w:rPr>
          <w:rFonts w:ascii="Arial" w:hAnsi="Arial" w:eastAsia="Times New Roman" w:cs="Arial"/>
          <w:sz w:val="22"/>
          <w:szCs w:val="22"/>
        </w:rPr>
        <w:t>Mevrouw Michon-Derkzen.</w:t>
      </w:r>
    </w:p>
    <w:p w:rsidR="007E576A" w:rsidP="007E576A" w:rsidRDefault="007E576A" w14:paraId="2BF171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De VVD heeft tegen de motie op stuk nr. 39 gestemd.</w:t>
      </w:r>
    </w:p>
    <w:p w:rsidR="007E576A" w:rsidP="007E576A" w:rsidRDefault="007E576A" w14:paraId="6899F0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 Dank u wel.</w:t>
      </w:r>
    </w:p>
    <w:p w:rsidR="007E576A" w:rsidP="007E576A" w:rsidRDefault="007E576A" w14:paraId="74A8EF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motie-Tijs van den Brink (36800-VII, nr. 42).</w:t>
      </w:r>
    </w:p>
    <w:p w:rsidR="007E576A" w:rsidP="007E576A" w:rsidRDefault="007E576A" w14:paraId="10013E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het CDA, de VVD en de ChristenUnie voor deze motie hebben gestemd en de leden van de overige fracties ertegen, zodat zij is verworpen.</w:t>
      </w:r>
    </w:p>
    <w:p w:rsidR="007E576A" w:rsidP="007E576A" w:rsidRDefault="007E576A" w14:paraId="1ABB70E9" w14:textId="77777777">
      <w:pPr>
        <w:spacing w:after="240"/>
        <w:rPr>
          <w:rFonts w:ascii="Arial" w:hAnsi="Arial" w:eastAsia="Times New Roman" w:cs="Arial"/>
          <w:sz w:val="22"/>
          <w:szCs w:val="22"/>
        </w:rPr>
      </w:pPr>
      <w:r>
        <w:rPr>
          <w:rFonts w:ascii="Arial" w:hAnsi="Arial" w:eastAsia="Times New Roman" w:cs="Arial"/>
          <w:sz w:val="22"/>
          <w:szCs w:val="22"/>
        </w:rPr>
        <w:t>Meneer Heutink.</w:t>
      </w:r>
    </w:p>
    <w:p w:rsidR="007E576A" w:rsidP="007E576A" w:rsidRDefault="007E576A" w14:paraId="23E75A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Bij de motie op stuk nr. 41 staken wij onze hand op, maar wij werden niet genoemd. Wij worden dus graag geacht voor te hebben gestemd.</w:t>
      </w:r>
    </w:p>
    <w:p w:rsidR="007E576A" w:rsidP="007E576A" w:rsidRDefault="007E576A" w14:paraId="7D8157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hebben we genoteerd. Dank u wel.</w:t>
      </w:r>
    </w:p>
    <w:p w:rsidR="007E576A" w:rsidP="007E576A" w:rsidRDefault="007E576A" w14:paraId="6614326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(36800-VII, nr. 44).</w:t>
      </w:r>
    </w:p>
    <w:p w:rsidR="007E576A" w:rsidP="007E576A" w:rsidRDefault="007E576A" w14:paraId="2FDE0B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en DENK voor deze motie hebben gestemd en de leden van de overige fracties ertegen, zodat zij is verworpen.</w:t>
      </w:r>
    </w:p>
    <w:p w:rsidR="007E576A" w:rsidP="007E576A" w:rsidRDefault="007E576A" w14:paraId="7462B02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(36800-VII, nr. 45).</w:t>
      </w:r>
    </w:p>
    <w:p w:rsidR="007E576A" w:rsidP="007E576A" w:rsidRDefault="007E576A" w14:paraId="090CA5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7E576A" w:rsidP="007E576A" w:rsidRDefault="007E576A" w14:paraId="4534328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(36800-VII, nr. 46).</w:t>
      </w:r>
    </w:p>
    <w:p w:rsidR="007E576A" w:rsidP="007E576A" w:rsidRDefault="007E576A" w14:paraId="7E8321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en DENK voor deze motie hebben gestemd en de leden van de overige fracties ertegen, zodat zij is verworpen.</w:t>
      </w:r>
    </w:p>
    <w:p w:rsidR="007E576A" w:rsidP="007E576A" w:rsidRDefault="007E576A" w14:paraId="07A0C8DC"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motie-Van Baarle (36800-VII, nr. 47).</w:t>
      </w:r>
    </w:p>
    <w:p w:rsidR="007E576A" w:rsidP="007E576A" w:rsidRDefault="007E576A" w14:paraId="3E4663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7E576A" w:rsidP="007E576A" w:rsidRDefault="007E576A" w14:paraId="2D6725C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(36800-VII, nr. 48).</w:t>
      </w:r>
    </w:p>
    <w:p w:rsidR="007E576A" w:rsidP="007E576A" w:rsidRDefault="007E576A" w14:paraId="6921AE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en de ChristenUnie voor deze motie hebben gestemd en de leden van de overige fracties ertegen, zodat zij is verworpen.</w:t>
      </w:r>
    </w:p>
    <w:p w:rsidR="007E576A" w:rsidP="007E576A" w:rsidRDefault="007E576A" w14:paraId="4C2A3864"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 (36800-VII, nr. 49).</w:t>
      </w:r>
    </w:p>
    <w:p w:rsidR="007E576A" w:rsidP="007E576A" w:rsidRDefault="007E576A" w14:paraId="0AC226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JA21, BBB, de PVV, FVD en Groep Markuszower voor deze motie hebben gestemd en de leden van de fractie van de VVD ertegen, zodat zij is aangenomen.</w:t>
      </w:r>
    </w:p>
    <w:p w:rsidR="007E576A" w:rsidP="007E576A" w:rsidRDefault="007E576A" w14:paraId="55528639"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motie-Flach (36800-VII, nr. ??, was nr. 50).</w:t>
      </w:r>
    </w:p>
    <w:p w:rsidR="007E576A" w:rsidP="007E576A" w:rsidRDefault="007E576A" w14:paraId="59F42E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7E576A" w:rsidP="007E576A" w:rsidRDefault="007E576A" w14:paraId="07AB662B"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motie-Bikker c.s. (36800-VII, nr. ??, was nr. 52).</w:t>
      </w:r>
    </w:p>
    <w:p w:rsidR="007E576A" w:rsidP="007E576A" w:rsidRDefault="007E576A" w14:paraId="557B2B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de PVV, FVD en Groep Markuszower voor deze gewijzigde motie hebben gestemd en de leden van de overige fracties ertegen, zodat zij is aangenomen.</w:t>
      </w:r>
    </w:p>
    <w:p w:rsidR="007E576A" w:rsidP="007E576A" w:rsidRDefault="007E576A" w14:paraId="7150242B"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motie-Bikker/Boelsma-Hoekstra (36800-VII, nr. ??, was nr. 53).</w:t>
      </w:r>
    </w:p>
    <w:p w:rsidR="007E576A" w:rsidP="007E576A" w:rsidRDefault="007E576A" w14:paraId="2A886B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de PVV en FVD voor deze gewijzigde motie hebben gestemd en de leden van de fractie van Groep Markuszower ertegen, zodat zij is aangenomen.</w:t>
      </w:r>
    </w:p>
    <w:p w:rsidR="007E576A" w:rsidP="007E576A" w:rsidRDefault="007E576A" w14:paraId="4E7DAFB2"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(36800-VII, nr. 54).</w:t>
      </w:r>
    </w:p>
    <w:p w:rsidR="007E576A" w:rsidP="007E576A" w:rsidRDefault="007E576A" w14:paraId="46CA31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FVD en Groep Markuszower voor deze motie hebben gestemd en de leden van de overige fracties ertegen, zodat zij is verworpen.</w:t>
      </w:r>
    </w:p>
    <w:p w:rsidR="007E576A" w:rsidP="007E576A" w:rsidRDefault="007E576A" w14:paraId="55DBF205"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(36800-VII, nr. 55).</w:t>
      </w:r>
    </w:p>
    <w:p w:rsidR="007E576A" w:rsidP="007E576A" w:rsidRDefault="007E576A" w14:paraId="71E097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w:t>
      </w:r>
      <w:r>
        <w:rPr>
          <w:rFonts w:ascii="Arial" w:hAnsi="Arial" w:eastAsia="Times New Roman" w:cs="Arial"/>
          <w:sz w:val="22"/>
          <w:szCs w:val="22"/>
        </w:rPr>
        <w:lastRenderedPageBreak/>
        <w:t>PvdD, DENK, de PVV en FVD voor deze motie hebben gestemd en de leden van de overige fracties ertegen, zodat zij is verworpen.</w:t>
      </w:r>
    </w:p>
    <w:p w:rsidR="007E576A" w:rsidP="007E576A" w:rsidRDefault="007E576A" w14:paraId="50101435"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motie-Struijs c.s. (36800-VII, nr. 56).</w:t>
      </w:r>
    </w:p>
    <w:p w:rsidR="007E576A" w:rsidP="007E576A" w:rsidRDefault="007E576A" w14:paraId="13E415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de PVV en Groep Markuszower voor deze motie hebben gestemd en de leden van de fractie van FVD ertegen, zodat zij is aangenomen.</w:t>
      </w:r>
    </w:p>
    <w:p w:rsidR="007E576A" w:rsidP="007E576A" w:rsidRDefault="007E576A" w14:paraId="301B1245"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motie-Struijs (36800-VII, nr. 57).</w:t>
      </w:r>
    </w:p>
    <w:p w:rsidR="007E576A" w:rsidP="007E576A" w:rsidRDefault="007E576A" w14:paraId="1998B1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VVD, de SGP, de ChristenUnie, JA21, BBB, de PVV, FVD en Groep Markuszower voor deze motie hebben gestemd en de leden van de fractie van DENK ertegen, zodat zij is aangenomen.</w:t>
      </w:r>
    </w:p>
    <w:p w:rsidR="007E576A" w:rsidP="007E576A" w:rsidRDefault="007E576A" w14:paraId="11D73883" w14:textId="77777777">
      <w:pPr>
        <w:spacing w:after="240"/>
        <w:rPr>
          <w:rFonts w:ascii="Arial" w:hAnsi="Arial" w:eastAsia="Times New Roman" w:cs="Arial"/>
          <w:sz w:val="22"/>
          <w:szCs w:val="22"/>
        </w:rPr>
      </w:pPr>
      <w:r>
        <w:rPr>
          <w:rFonts w:ascii="Arial" w:hAnsi="Arial" w:eastAsia="Times New Roman" w:cs="Arial"/>
          <w:sz w:val="22"/>
          <w:szCs w:val="22"/>
        </w:rPr>
        <w:t>In stemming komt de motie-Lammers (36800-VII, nr. 58).</w:t>
      </w:r>
    </w:p>
    <w:p w:rsidR="007E576A" w:rsidP="007E576A" w:rsidRDefault="007E576A" w14:paraId="089FA3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de PVV, FVD en Groep Markuszower voor deze motie hebben gestemd en de leden van de overige fracties ertegen, zodat zij is verworpen.</w:t>
      </w:r>
    </w:p>
    <w:p w:rsidR="007E576A" w:rsidP="007E576A" w:rsidRDefault="007E576A" w14:paraId="6F3E082D" w14:textId="77777777">
      <w:pPr>
        <w:spacing w:after="240"/>
        <w:rPr>
          <w:rFonts w:ascii="Arial" w:hAnsi="Arial" w:eastAsia="Times New Roman" w:cs="Arial"/>
          <w:sz w:val="22"/>
          <w:szCs w:val="22"/>
        </w:rPr>
      </w:pPr>
      <w:r>
        <w:rPr>
          <w:rFonts w:ascii="Arial" w:hAnsi="Arial" w:eastAsia="Times New Roman" w:cs="Arial"/>
          <w:sz w:val="22"/>
          <w:szCs w:val="22"/>
        </w:rPr>
        <w:t>In stemming komt de motie-Lammers (36800-VII, nr. 59).</w:t>
      </w:r>
    </w:p>
    <w:p w:rsidR="007E576A" w:rsidP="007E576A" w:rsidRDefault="007E576A" w14:paraId="39CC8E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 ChristenUnie, JA21, BBB, de PVV, FVD en Groep Markuszower voor deze motie hebben gestemd en de leden van de overige fracties ertegen, zodat zij is verworpen.</w:t>
      </w:r>
    </w:p>
    <w:p w:rsidR="007E576A" w:rsidP="007E576A" w:rsidRDefault="007E576A" w14:paraId="7791E9D5"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 Asiel en Migratie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Asiel en Migratie (XX)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E576A" w:rsidP="007E576A" w:rsidRDefault="007E576A" w14:paraId="33C49501"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motie-Rajkowski over geen onomkeerbare stappen zetten betreffende het gebruik van biometrische gegevens in de vreemdelingenketen (36800-XX, nr. 14);</w:t>
      </w:r>
    </w:p>
    <w:p w:rsidR="007E576A" w:rsidP="007E576A" w:rsidRDefault="007E576A" w14:paraId="17950E53"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motie-Westerveld/Ceder over uitspreken dat de strafbaarstelling van ongedocumenteerden ongewenst is (36800-XX, nr. 16);</w:t>
      </w:r>
    </w:p>
    <w:p w:rsidR="007E576A" w:rsidP="007E576A" w:rsidRDefault="007E576A" w14:paraId="4C533A27"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motie-Westerveld/Ceder over een plan van aanpak om de achterstanden bij de IND weg te werken (36800-XX, nr. 17);</w:t>
      </w:r>
    </w:p>
    <w:p w:rsidR="007E576A" w:rsidP="007E576A" w:rsidRDefault="007E576A" w14:paraId="2FEAC642"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personen uit het Al-Hol-kamp de toegang tot Nederland weigeren (36800-XX, nr. 18);</w:t>
      </w:r>
    </w:p>
    <w:p w:rsidR="007E576A" w:rsidP="007E576A" w:rsidRDefault="007E576A" w14:paraId="5CC48E84"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een totale asielstop (36800-XX, nr. 19);</w:t>
      </w:r>
    </w:p>
    <w:p w:rsidR="007E576A" w:rsidP="007E576A" w:rsidRDefault="007E576A" w14:paraId="7B9C5529"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alle tijdelijke asielvergunningen van Syriërs intrekken (36800-XX, nr. 20);</w:t>
      </w:r>
    </w:p>
    <w:p w:rsidR="007E576A" w:rsidP="007E576A" w:rsidRDefault="007E576A" w14:paraId="377C05B9"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criminele Syriërs gedwongen uitzetten (36800-XX, nr. 21);</w:t>
      </w:r>
    </w:p>
    <w:p w:rsidR="007E576A" w:rsidP="007E576A" w:rsidRDefault="007E576A" w14:paraId="2BF45F8D"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de intrekking van de Spreidingswet nog voor de beëdiging van het kabinet-Jetten naar de Raad van State sturen (36800-XX, nr. 22);</w:t>
      </w:r>
    </w:p>
    <w:p w:rsidR="007E576A" w:rsidP="007E576A" w:rsidRDefault="007E576A" w14:paraId="590279CA"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motie-Vondeling over jonge mannelijke statushouders niet langer samen met Nederlandse jongeren huisvesten (36800-XX, nr. 23);</w:t>
      </w:r>
    </w:p>
    <w:p w:rsidR="007E576A" w:rsidP="007E576A" w:rsidRDefault="007E576A" w14:paraId="4F0724DB"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overlastgevende asielzoekers niet belonen maar het land uitzetten (36800-XX, nr. 24);</w:t>
      </w:r>
    </w:p>
    <w:p w:rsidR="007E576A" w:rsidP="007E576A" w:rsidRDefault="007E576A" w14:paraId="601DC3AB"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motie-Boomsma/Diederik van Dijk over de Dublinoverdrachten naar België zo snel mogelijk hervatten (36800-XX, nr. 25);</w:t>
      </w:r>
    </w:p>
    <w:p w:rsidR="007E576A" w:rsidP="007E576A" w:rsidRDefault="007E576A" w14:paraId="70E8565A"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 c.s. over mogelijkheden om een amv gezinshereniging te laten aanvragen in het land waar het gezin zich bevindt (36800-XX, nr. 26);</w:t>
      </w:r>
    </w:p>
    <w:p w:rsidR="007E576A" w:rsidP="007E576A" w:rsidRDefault="007E576A" w14:paraId="1C45B5BB"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motie-Boomsma/Diederik van Dijk over afspraken met derde landen over terugname en opvang van asielzoekers (36800-XX, nr. 27);</w:t>
      </w:r>
    </w:p>
    <w:p w:rsidR="007E576A" w:rsidP="007E576A" w:rsidRDefault="007E576A" w14:paraId="3959844D"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motie-Boomsma/Ceulemans over een taskforce terugkeer Syriërs (36800-XX, nr. 28);</w:t>
      </w:r>
    </w:p>
    <w:p w:rsidR="007E576A" w:rsidP="007E576A" w:rsidRDefault="007E576A" w14:paraId="3A354EBF"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motie-Russcher over illegaal verblijf in Nederland nooit belonen met een verblijfsvergunning (36800-XX, nr. 29);</w:t>
      </w:r>
    </w:p>
    <w:p w:rsidR="007E576A" w:rsidP="007E576A" w:rsidRDefault="007E576A" w14:paraId="2A1AC7E2"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Dijk/Ceder over rekening houden met de kwetsbare positie van Syrische christenen (36800-XX, nr. 30);</w:t>
      </w:r>
    </w:p>
    <w:p w:rsidR="007E576A" w:rsidP="007E576A" w:rsidRDefault="007E576A" w14:paraId="6073026A"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Dijk/Boomsma over vervolging als gevolg van banden met ISIS geen grond laten zijn voor asiel (36800-XX, nr. 31);</w:t>
      </w:r>
    </w:p>
    <w:p w:rsidR="007E576A" w:rsidP="007E576A" w:rsidRDefault="007E576A" w14:paraId="37308A21"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motie-Heutink/Lammers over onmiddellijk stoppen met gezinshereniging (36800-XX, nr. 34);</w:t>
      </w:r>
    </w:p>
    <w:p w:rsidR="007E576A" w:rsidP="007E576A" w:rsidRDefault="007E576A" w14:paraId="5C2FE3DC"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motie-Heutink/Lammers over structureel en onvoorwaardelijk IND-dossiers delen met justitie en veiligheidsdiensten (36800-XX, nr. 35).</w:t>
      </w:r>
    </w:p>
    <w:p w:rsidR="007E576A" w:rsidP="007E576A" w:rsidRDefault="007E576A" w14:paraId="344560E4" w14:textId="77777777">
      <w:pPr>
        <w:rPr>
          <w:rFonts w:ascii="Arial" w:hAnsi="Arial" w:eastAsia="Times New Roman" w:cs="Arial"/>
          <w:sz w:val="22"/>
          <w:szCs w:val="22"/>
        </w:rPr>
      </w:pPr>
    </w:p>
    <w:p w:rsidR="007E576A" w:rsidP="007E576A" w:rsidRDefault="007E576A" w14:paraId="64A2C8DE" w14:textId="77777777">
      <w:pPr>
        <w:spacing w:after="240"/>
        <w:rPr>
          <w:rFonts w:ascii="Arial" w:hAnsi="Arial" w:eastAsia="Times New Roman" w:cs="Arial"/>
          <w:sz w:val="22"/>
          <w:szCs w:val="22"/>
        </w:rPr>
      </w:pPr>
      <w:r>
        <w:rPr>
          <w:rFonts w:ascii="Arial" w:hAnsi="Arial" w:eastAsia="Times New Roman" w:cs="Arial"/>
          <w:sz w:val="22"/>
          <w:szCs w:val="22"/>
        </w:rPr>
        <w:t>(Zie vergadering van 5 februari 2026.)</w:t>
      </w:r>
    </w:p>
    <w:p w:rsidR="007E576A" w:rsidP="007E576A" w:rsidRDefault="007E576A" w14:paraId="5400D5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motie-Heutink/Lammers (36800-XX, nr. 35) is in die zin gewijzigd dat zij thans is ondertekend door de leden Heutink, Lammers en Diederik van Dijk, en luidt:</w:t>
      </w:r>
    </w:p>
    <w:p w:rsidR="007E576A" w:rsidP="007E576A" w:rsidRDefault="007E576A" w14:paraId="3F15E0B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voor de nationale veiligheid en de openbare orde essentieel is dat veiligheidsdiensten en justitie een goed beeld hebben van wie ons land binnenkomt;</w:t>
      </w:r>
      <w:r>
        <w:rPr>
          <w:rFonts w:ascii="Arial" w:hAnsi="Arial" w:eastAsia="Times New Roman" w:cs="Arial"/>
          <w:sz w:val="22"/>
          <w:szCs w:val="22"/>
        </w:rPr>
        <w:br/>
      </w:r>
      <w:r>
        <w:rPr>
          <w:rFonts w:ascii="Arial" w:hAnsi="Arial" w:eastAsia="Times New Roman" w:cs="Arial"/>
          <w:sz w:val="22"/>
          <w:szCs w:val="22"/>
        </w:rPr>
        <w:br/>
        <w:t>constaterende hoe belangrijk dit is gebleken in zaken zoals de moord op Lisa en de Syrische terrorismeverdachte in het azc in Dronten;</w:t>
      </w:r>
      <w:r>
        <w:rPr>
          <w:rFonts w:ascii="Arial" w:hAnsi="Arial" w:eastAsia="Times New Roman" w:cs="Arial"/>
          <w:sz w:val="22"/>
          <w:szCs w:val="22"/>
        </w:rPr>
        <w:br/>
      </w:r>
      <w:r>
        <w:rPr>
          <w:rFonts w:ascii="Arial" w:hAnsi="Arial" w:eastAsia="Times New Roman" w:cs="Arial"/>
          <w:sz w:val="22"/>
          <w:szCs w:val="22"/>
        </w:rPr>
        <w:br/>
        <w:t>constaterende dat, ondanks de cruciale informatiepositie van de IND, deze dossiers momenteel slechts in beperkte mate worden gedeeld met justitie en de veiligheidsdiensten;</w:t>
      </w:r>
      <w:r>
        <w:rPr>
          <w:rFonts w:ascii="Arial" w:hAnsi="Arial" w:eastAsia="Times New Roman" w:cs="Arial"/>
          <w:sz w:val="22"/>
          <w:szCs w:val="22"/>
        </w:rPr>
        <w:br/>
      </w:r>
      <w:r>
        <w:rPr>
          <w:rFonts w:ascii="Arial" w:hAnsi="Arial" w:eastAsia="Times New Roman" w:cs="Arial"/>
          <w:sz w:val="22"/>
          <w:szCs w:val="22"/>
        </w:rPr>
        <w:br/>
        <w:t>verzoekt de regering ervoor te zorgen dat deze IND-dossiers zo veel mogelijk worden gedeeld met justitie en de veiligheidsdiensten, en dat zij in elk geval bij ieder signaal dat de nationale veiligheid of de openbare orde kan bedreigen onmiddellijk worden gedeeld, en waar nodig de wet hiervoor aan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576A" w:rsidP="007E576A" w:rsidRDefault="007E576A" w14:paraId="455A0FB7" w14:textId="77777777">
      <w:pPr>
        <w:spacing w:after="240"/>
        <w:rPr>
          <w:rFonts w:ascii="Arial" w:hAnsi="Arial" w:eastAsia="Times New Roman" w:cs="Arial"/>
          <w:sz w:val="22"/>
          <w:szCs w:val="22"/>
        </w:rPr>
      </w:pPr>
      <w:r>
        <w:rPr>
          <w:rFonts w:ascii="Arial" w:hAnsi="Arial" w:eastAsia="Times New Roman" w:cs="Arial"/>
          <w:sz w:val="22"/>
          <w:szCs w:val="22"/>
        </w:rPr>
        <w:t>Zij krijgt nr. ??, was nr. 35 (36800-XX).</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E576A" w:rsidP="007E576A" w:rsidRDefault="007E576A" w14:paraId="2B19AD68" w14:textId="77777777">
      <w:pPr>
        <w:spacing w:after="240"/>
        <w:rPr>
          <w:rFonts w:ascii="Arial" w:hAnsi="Arial" w:eastAsia="Times New Roman" w:cs="Arial"/>
          <w:sz w:val="22"/>
          <w:szCs w:val="22"/>
        </w:rPr>
      </w:pPr>
      <w:r>
        <w:rPr>
          <w:rFonts w:ascii="Arial" w:hAnsi="Arial" w:eastAsia="Times New Roman" w:cs="Arial"/>
          <w:sz w:val="22"/>
          <w:szCs w:val="22"/>
        </w:rPr>
        <w:t>Voordat we gaan stemmen, is er een stemverklaring van de heer Paternotte.</w:t>
      </w:r>
    </w:p>
    <w:p w:rsidR="007E576A" w:rsidP="007E576A" w:rsidRDefault="007E576A" w14:paraId="131E450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Dank u wel, voorzitter. Wij verklaren graag onze stem bij de motie-Westerveld/Ceder op stuk nr. 16. In die motie wordt gesteld dat strafbaarstelling van illegaal verblijf ongewenst is. Daar is D66 het mee eens. Het is een lelijke symboolmaatregel, die helemaal niets goeds brengt. Tot zover kunnen wij de motie dus onderschrijven. Maar er staat nog iets anders in die motie, namelijk dat dit element van de Asielnoodmaatregelenwet niet mag worden uitgevoerd, ook niet als die wet wel zou worden aangenomen door de Eerste Kamer. Dat gaat niet, want een wet is een wet. Of het nou de Spreidingswet of de Asielnoodmaatregelenwet is: als die wet is aangenomen, wordt die uitgevoerd, of wij het er nou mee eens zijn of niet. Met een motie moeten we niet voor een staatsrechtelijke modderpoel zorgen. Daarom zullen wij tegen deze motie stemmen.</w:t>
      </w:r>
    </w:p>
    <w:p w:rsidR="007E576A" w:rsidP="007E576A" w:rsidRDefault="007E576A" w14:paraId="0B4AD3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Grinwis.</w:t>
      </w:r>
    </w:p>
    <w:p w:rsidR="007E576A" w:rsidP="007E576A" w:rsidRDefault="007E576A" w14:paraId="50A619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Geen interruptie op de heer Paternotte. De ChristenUnie wil bij de stemming over motie op stuk nr. 59 (36800-VII) zojuist geacht worden tegen te hebben gestemd.</w:t>
      </w:r>
    </w:p>
    <w:p w:rsidR="007E576A" w:rsidP="007E576A" w:rsidRDefault="007E576A" w14:paraId="0F3ED4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Genoteerd. Dank u wel, meneer Grinwis.</w:t>
      </w:r>
      <w:r>
        <w:rPr>
          <w:rFonts w:ascii="Arial" w:hAnsi="Arial" w:eastAsia="Times New Roman" w:cs="Arial"/>
          <w:sz w:val="22"/>
          <w:szCs w:val="22"/>
        </w:rPr>
        <w:br/>
      </w:r>
      <w:r>
        <w:rPr>
          <w:rFonts w:ascii="Arial" w:hAnsi="Arial" w:eastAsia="Times New Roman" w:cs="Arial"/>
          <w:sz w:val="22"/>
          <w:szCs w:val="22"/>
        </w:rPr>
        <w:br/>
        <w:t>We gaan stemmen.</w:t>
      </w:r>
    </w:p>
    <w:p w:rsidR="007E576A" w:rsidP="007E576A" w:rsidRDefault="007E576A" w14:paraId="787D2FCB" w14:textId="77777777">
      <w:pPr>
        <w:spacing w:after="240"/>
        <w:rPr>
          <w:rFonts w:ascii="Arial" w:hAnsi="Arial" w:eastAsia="Times New Roman" w:cs="Arial"/>
          <w:sz w:val="22"/>
          <w:szCs w:val="22"/>
        </w:rPr>
      </w:pPr>
      <w:r>
        <w:rPr>
          <w:rFonts w:ascii="Arial" w:hAnsi="Arial" w:eastAsia="Times New Roman" w:cs="Arial"/>
          <w:sz w:val="22"/>
          <w:szCs w:val="22"/>
        </w:rPr>
        <w:t>In stemming komt de motie-Rajkowski (36800-XX, nr. 14).</w:t>
      </w:r>
    </w:p>
    <w:p w:rsidR="007E576A" w:rsidP="007E576A" w:rsidRDefault="007E576A" w14:paraId="759F68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het CDA, de VVD, de SGP, de ChristenUnie, JA21, BBB, de PVV, FVD en Groep Markuszower voor deze motie hebben gestemd en de leden van de overige fracties ertegen, zodat zij is aangenomen.</w:t>
      </w:r>
    </w:p>
    <w:p w:rsidR="007E576A" w:rsidP="007E576A" w:rsidRDefault="007E576A" w14:paraId="7F80488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motie-Westerveld/Ceder (36800-XX, nr. 16).</w:t>
      </w:r>
    </w:p>
    <w:p w:rsidR="007E576A" w:rsidP="007E576A" w:rsidRDefault="007E576A" w14:paraId="776A86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deze motie hebben gestemd en de leden van de overige fracties ertegen, zodat zij is verworpen.</w:t>
      </w:r>
    </w:p>
    <w:p w:rsidR="007E576A" w:rsidP="007E576A" w:rsidRDefault="007E576A" w14:paraId="4CC835DA"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motie-Westerveld/Ceder (36800-XX, nr. 17).</w:t>
      </w:r>
    </w:p>
    <w:p w:rsidR="007E576A" w:rsidP="007E576A" w:rsidRDefault="007E576A" w14:paraId="37C6C5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en BBB voor deze motie hebben gestemd en de leden van de overige fracties ertegen, zodat zij is aangenomen.</w:t>
      </w:r>
    </w:p>
    <w:p w:rsidR="007E576A" w:rsidP="007E576A" w:rsidRDefault="007E576A" w14:paraId="5F9C997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(36800-XX, nr. 18).</w:t>
      </w:r>
    </w:p>
    <w:p w:rsidR="007E576A" w:rsidP="007E576A" w:rsidRDefault="007E576A" w14:paraId="15B807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JA21, BBB, de PVV, FVD en Groep Markuszower voor deze motie hebben gestemd en de leden van de overige fracties ertegen, zodat zij is aangenomen.</w:t>
      </w:r>
    </w:p>
    <w:p w:rsidR="007E576A" w:rsidP="007E576A" w:rsidRDefault="007E576A" w14:paraId="4FFFE0F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(36800-XX, nr. 19).</w:t>
      </w:r>
    </w:p>
    <w:p w:rsidR="007E576A" w:rsidP="007E576A" w:rsidRDefault="007E576A" w14:paraId="26663D9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PVV, FVD en Groep Markuszower voor deze motie hebben gestemd en de leden van de overige fracties ertegen, zodat zij is verworpen.</w:t>
      </w:r>
    </w:p>
    <w:p w:rsidR="007E576A" w:rsidP="007E576A" w:rsidRDefault="007E576A" w14:paraId="3B54DBB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(36800-XX, nr. 20).</w:t>
      </w:r>
    </w:p>
    <w:p w:rsidR="007E576A" w:rsidP="007E576A" w:rsidRDefault="007E576A" w14:paraId="417DAE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PVV, FVD en Groep Markuszower voor deze motie hebben gestemd en de leden van de overige fracties ertegen, zodat zij is verworpen.</w:t>
      </w:r>
    </w:p>
    <w:p w:rsidR="007E576A" w:rsidP="007E576A" w:rsidRDefault="007E576A" w14:paraId="0D9C7F7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(36800-XX, nr. 21).</w:t>
      </w:r>
    </w:p>
    <w:p w:rsidR="007E576A" w:rsidP="007E576A" w:rsidRDefault="007E576A" w14:paraId="47D250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JA21, BBB, de PVV, FVD en Groep Markuszower voor deze motie hebben gestemd en de leden van de overige fracties ertegen, zodat zij is verworpen.</w:t>
      </w:r>
    </w:p>
    <w:p w:rsidR="007E576A" w:rsidP="007E576A" w:rsidRDefault="007E576A" w14:paraId="6A762D2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(36800-XX, nr. 22).</w:t>
      </w:r>
    </w:p>
    <w:p w:rsidR="007E576A" w:rsidP="007E576A" w:rsidRDefault="007E576A" w14:paraId="52AFAB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de PVV, FVD en Groep Markuszower voor deze motie hebben gestemd en de leden van de overige fracties ertegen, zodat zij is verworpen.</w:t>
      </w:r>
    </w:p>
    <w:p w:rsidR="007E576A" w:rsidP="007E576A" w:rsidRDefault="007E576A" w14:paraId="3853486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(36800-XX, nr. 23).</w:t>
      </w:r>
    </w:p>
    <w:p w:rsidR="007E576A" w:rsidP="007E576A" w:rsidRDefault="007E576A" w14:paraId="6E0CAD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de PVV, FVD en Groep Markuszower voor deze motie hebben gestemd en de leden van de overige fracties ertegen, zodat zij is verworpen.</w:t>
      </w:r>
    </w:p>
    <w:p w:rsidR="007E576A" w:rsidP="007E576A" w:rsidRDefault="007E576A" w14:paraId="775F14F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(36800-XX, nr. 24).</w:t>
      </w:r>
    </w:p>
    <w:p w:rsidR="007E576A" w:rsidP="007E576A" w:rsidRDefault="007E576A" w14:paraId="15B421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de PVV, FVD en Groep Markuszower voor deze motie hebben gestemd en de leden van de overige fracties ertegen, zodat zij is verworpen.</w:t>
      </w:r>
    </w:p>
    <w:p w:rsidR="007E576A" w:rsidP="007E576A" w:rsidRDefault="007E576A" w14:paraId="3A842F45"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motie-Boomsma/Diederik van Dijk (36800-XX, nr. 25).</w:t>
      </w:r>
    </w:p>
    <w:p w:rsidR="007E576A" w:rsidP="007E576A" w:rsidRDefault="007E576A" w14:paraId="7C1639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de SGP, de ChristenUnie, JA21, BBB, de PVV, FVD en Groep Markuszower voor deze motie hebben gestemd en de leden van de overige fracties ertegen, zodat zij is aangenomen.</w:t>
      </w:r>
    </w:p>
    <w:p w:rsidR="007E576A" w:rsidP="007E576A" w:rsidRDefault="007E576A" w14:paraId="7BB99E26"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 c.s. (36800-XX, nr. 26).</w:t>
      </w:r>
    </w:p>
    <w:p w:rsidR="007E576A" w:rsidP="007E576A" w:rsidRDefault="007E576A" w14:paraId="1AF522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de ChristenUnie, JA21, BBB, de PVV, FVD en Groep Markuszower voor deze motie hebben gestemd en de leden van de overige fracties ertegen, zodat zij is verworpen.</w:t>
      </w:r>
    </w:p>
    <w:p w:rsidR="007E576A" w:rsidP="007E576A" w:rsidRDefault="007E576A" w14:paraId="493F041C"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motie-Boomsma/Diederik van Dijk (36800-XX, nr. 27).</w:t>
      </w:r>
    </w:p>
    <w:p w:rsidR="007E576A" w:rsidP="007E576A" w:rsidRDefault="007E576A" w14:paraId="118D7CC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de PVV, FVD en Groep Markuszower voor deze motie hebben gestemd en de leden van de overige fracties ertegen, zodat zij is aangenomen.</w:t>
      </w:r>
    </w:p>
    <w:p w:rsidR="007E576A" w:rsidP="007E576A" w:rsidRDefault="007E576A" w14:paraId="7BF92A52"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motie-Boomsma/Ceulemans (36800-XX, nr. 28).</w:t>
      </w:r>
    </w:p>
    <w:p w:rsidR="007E576A" w:rsidP="007E576A" w:rsidRDefault="007E576A" w14:paraId="20D97C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de PVV, FVD en Groep Markuszower voor deze motie hebben gestemd en de leden van de overige fracties ertegen, zodat zij is aangenomen.</w:t>
      </w:r>
    </w:p>
    <w:p w:rsidR="007E576A" w:rsidP="007E576A" w:rsidRDefault="007E576A" w14:paraId="529A9B17" w14:textId="77777777">
      <w:pPr>
        <w:spacing w:after="240"/>
        <w:rPr>
          <w:rFonts w:ascii="Arial" w:hAnsi="Arial" w:eastAsia="Times New Roman" w:cs="Arial"/>
          <w:sz w:val="22"/>
          <w:szCs w:val="22"/>
        </w:rPr>
      </w:pPr>
      <w:r>
        <w:rPr>
          <w:rFonts w:ascii="Arial" w:hAnsi="Arial" w:eastAsia="Times New Roman" w:cs="Arial"/>
          <w:sz w:val="22"/>
          <w:szCs w:val="22"/>
        </w:rPr>
        <w:t>In stemming komt de motie-Russcher (36800-XX, nr. 29).</w:t>
      </w:r>
    </w:p>
    <w:p w:rsidR="007E576A" w:rsidP="007E576A" w:rsidRDefault="007E576A" w14:paraId="103C99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VVD, de SGP, JA21, BBB, de PVV, FVD en Groep Markuszower voor deze motie hebben gestemd en de leden van de overige fracties ertegen, zodat zij is verworpen.</w:t>
      </w:r>
    </w:p>
    <w:p w:rsidR="007E576A" w:rsidP="007E576A" w:rsidRDefault="007E576A" w14:paraId="7FC7429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Dijk/Ceder (36800-XX, nr. 30).</w:t>
      </w:r>
    </w:p>
    <w:p w:rsidR="007E576A" w:rsidP="007E576A" w:rsidRDefault="007E576A" w14:paraId="1A5252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het CDA, de VVD, de SGP, de ChristenUnie, JA21, BBB en Groep Markuszower voor deze motie hebben gestemd en de leden van de overige fracties ertegen, zodat zij is verworpen.</w:t>
      </w:r>
    </w:p>
    <w:p w:rsidR="007E576A" w:rsidP="007E576A" w:rsidRDefault="007E576A" w14:paraId="632C3DB2"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Dijk/Boomsma (36800-XX, nr. 31).</w:t>
      </w:r>
    </w:p>
    <w:p w:rsidR="007E576A" w:rsidP="007E576A" w:rsidRDefault="007E576A" w14:paraId="3347BA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het CDA, de VVD, de SGP, de ChristenUnie, JA21, BBB, de PVV, FVD en Groep Markuszower voor deze motie hebben gestemd en de leden van de overige fracties ertegen, zodat zij is aangenomen.</w:t>
      </w:r>
    </w:p>
    <w:p w:rsidR="007E576A" w:rsidP="007E576A" w:rsidRDefault="007E576A" w14:paraId="61D6C601" w14:textId="77777777">
      <w:pPr>
        <w:spacing w:after="240"/>
        <w:rPr>
          <w:rFonts w:ascii="Arial" w:hAnsi="Arial" w:eastAsia="Times New Roman" w:cs="Arial"/>
          <w:sz w:val="22"/>
          <w:szCs w:val="22"/>
        </w:rPr>
      </w:pPr>
      <w:r>
        <w:rPr>
          <w:rFonts w:ascii="Arial" w:hAnsi="Arial" w:eastAsia="Times New Roman" w:cs="Arial"/>
          <w:sz w:val="22"/>
          <w:szCs w:val="22"/>
        </w:rPr>
        <w:t>In stemming komt de motie-Heutink/Lammers (36800-XX, nr. 34).</w:t>
      </w:r>
    </w:p>
    <w:p w:rsidR="007E576A" w:rsidP="007E576A" w:rsidRDefault="007E576A" w14:paraId="07770B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de PVV, FVD en Groep Markuszower voor deze motie hebben gestemd en de leden van de overige fracties ertegen, zodat zij is verworpen.</w:t>
      </w:r>
    </w:p>
    <w:p w:rsidR="007E576A" w:rsidP="007E576A" w:rsidRDefault="007E576A" w14:paraId="7D06BFBC" w14:textId="77777777">
      <w:pPr>
        <w:spacing w:after="240"/>
        <w:rPr>
          <w:rFonts w:ascii="Arial" w:hAnsi="Arial" w:eastAsia="Times New Roman" w:cs="Arial"/>
          <w:sz w:val="22"/>
          <w:szCs w:val="22"/>
        </w:rPr>
      </w:pPr>
      <w:r>
        <w:rPr>
          <w:rFonts w:ascii="Arial" w:hAnsi="Arial" w:eastAsia="Times New Roman" w:cs="Arial"/>
          <w:sz w:val="22"/>
          <w:szCs w:val="22"/>
        </w:rPr>
        <w:t>Stemming motie Duurzaam vervoer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Duurzaam vervoer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E576A" w:rsidP="007E576A" w:rsidRDefault="007E576A" w14:paraId="06F686BD"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Asten over deelmobiliteit betrouwbaar aanbieden binnen grootschalige gebiedsontwikkeling en de lokale context (31305, nr. 531).</w:t>
      </w:r>
    </w:p>
    <w:p w:rsidR="007E576A" w:rsidP="007E576A" w:rsidRDefault="007E576A" w14:paraId="3A9BA274" w14:textId="77777777">
      <w:pPr>
        <w:rPr>
          <w:rFonts w:ascii="Arial" w:hAnsi="Arial" w:eastAsia="Times New Roman" w:cs="Arial"/>
          <w:sz w:val="22"/>
          <w:szCs w:val="22"/>
        </w:rPr>
      </w:pPr>
    </w:p>
    <w:p w:rsidR="007E576A" w:rsidP="007E576A" w:rsidRDefault="007E576A" w14:paraId="7FB412E7" w14:textId="77777777">
      <w:pPr>
        <w:spacing w:after="240"/>
        <w:rPr>
          <w:rFonts w:ascii="Arial" w:hAnsi="Arial" w:eastAsia="Times New Roman" w:cs="Arial"/>
          <w:sz w:val="22"/>
          <w:szCs w:val="22"/>
        </w:rPr>
      </w:pPr>
      <w:r>
        <w:rPr>
          <w:rFonts w:ascii="Arial" w:hAnsi="Arial" w:eastAsia="Times New Roman" w:cs="Arial"/>
          <w:sz w:val="22"/>
          <w:szCs w:val="22"/>
        </w:rPr>
        <w:t>(Zie vergadering van 22 januari 2026.)</w:t>
      </w:r>
    </w:p>
    <w:p w:rsidR="007E576A" w:rsidP="007E576A" w:rsidRDefault="007E576A" w14:paraId="3A46352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Asten (31305, nr. 531).</w:t>
      </w:r>
    </w:p>
    <w:p w:rsidR="007E576A" w:rsidP="007E576A" w:rsidRDefault="007E576A" w14:paraId="3272288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DENK, de VVD, de SGP, de ChristenUnie, JA21 en de PVV voor deze motie hebben gestemd en de leden van de overige fracties ertegen, zodat zij is aangenomen.</w:t>
      </w:r>
    </w:p>
    <w:p w:rsidR="007E576A" w:rsidP="007E576A" w:rsidRDefault="007E576A" w14:paraId="6088C90F" w14:textId="77777777">
      <w:pPr>
        <w:spacing w:after="240"/>
        <w:rPr>
          <w:rFonts w:ascii="Arial" w:hAnsi="Arial" w:eastAsia="Times New Roman" w:cs="Arial"/>
          <w:sz w:val="22"/>
          <w:szCs w:val="22"/>
        </w:rPr>
      </w:pPr>
      <w:r>
        <w:rPr>
          <w:rFonts w:ascii="Arial" w:hAnsi="Arial" w:eastAsia="Times New Roman" w:cs="Arial"/>
          <w:sz w:val="22"/>
          <w:szCs w:val="22"/>
        </w:rPr>
        <w:t>Daarmee zijn we aan het einde gekomen van de stemmingen. Ik schors kort voor de regeling van werkzaamheden. De vergadering is kort geschorst.</w:t>
      </w:r>
    </w:p>
    <w:p w:rsidR="007E576A" w:rsidP="007E576A" w:rsidRDefault="007E576A" w14:paraId="7A962960"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2CF1481F"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C4315"/>
    <w:multiLevelType w:val="multilevel"/>
    <w:tmpl w:val="7A46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C6D48"/>
    <w:multiLevelType w:val="multilevel"/>
    <w:tmpl w:val="6400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BF02D7"/>
    <w:multiLevelType w:val="multilevel"/>
    <w:tmpl w:val="3BE6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8196A"/>
    <w:multiLevelType w:val="multilevel"/>
    <w:tmpl w:val="67E8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57085F"/>
    <w:multiLevelType w:val="multilevel"/>
    <w:tmpl w:val="BA82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E0CB3"/>
    <w:multiLevelType w:val="multilevel"/>
    <w:tmpl w:val="B6AC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6C4DEC"/>
    <w:multiLevelType w:val="multilevel"/>
    <w:tmpl w:val="56D6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B80C8A"/>
    <w:multiLevelType w:val="multilevel"/>
    <w:tmpl w:val="6E50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A23EE0"/>
    <w:multiLevelType w:val="multilevel"/>
    <w:tmpl w:val="AF4A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1B6C8B"/>
    <w:multiLevelType w:val="multilevel"/>
    <w:tmpl w:val="B3A8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705031">
    <w:abstractNumId w:val="8"/>
  </w:num>
  <w:num w:numId="2" w16cid:durableId="990788786">
    <w:abstractNumId w:val="6"/>
  </w:num>
  <w:num w:numId="3" w16cid:durableId="1292399461">
    <w:abstractNumId w:val="0"/>
  </w:num>
  <w:num w:numId="4" w16cid:durableId="1937321837">
    <w:abstractNumId w:val="3"/>
  </w:num>
  <w:num w:numId="5" w16cid:durableId="2135976244">
    <w:abstractNumId w:val="1"/>
  </w:num>
  <w:num w:numId="6" w16cid:durableId="786857189">
    <w:abstractNumId w:val="5"/>
  </w:num>
  <w:num w:numId="7" w16cid:durableId="900751206">
    <w:abstractNumId w:val="7"/>
  </w:num>
  <w:num w:numId="8" w16cid:durableId="770663409">
    <w:abstractNumId w:val="9"/>
  </w:num>
  <w:num w:numId="9" w16cid:durableId="344476826">
    <w:abstractNumId w:val="2"/>
  </w:num>
  <w:num w:numId="10" w16cid:durableId="388962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6A"/>
    <w:rsid w:val="002C3023"/>
    <w:rsid w:val="007E576A"/>
    <w:rsid w:val="00DF7A30"/>
    <w:rsid w:val="00F22B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8E39"/>
  <w15:chartTrackingRefBased/>
  <w15:docId w15:val="{CE7A119A-71CE-40C8-8DB8-54531C6D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576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E5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5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57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57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57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576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576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576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576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57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57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57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57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57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57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57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57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576A"/>
    <w:rPr>
      <w:rFonts w:eastAsiaTheme="majorEastAsia" w:cstheme="majorBidi"/>
      <w:color w:val="272727" w:themeColor="text1" w:themeTint="D8"/>
    </w:rPr>
  </w:style>
  <w:style w:type="paragraph" w:styleId="Titel">
    <w:name w:val="Title"/>
    <w:basedOn w:val="Standaard"/>
    <w:next w:val="Standaard"/>
    <w:link w:val="TitelChar"/>
    <w:uiPriority w:val="10"/>
    <w:qFormat/>
    <w:rsid w:val="007E576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57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57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57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57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576A"/>
    <w:rPr>
      <w:i/>
      <w:iCs/>
      <w:color w:val="404040" w:themeColor="text1" w:themeTint="BF"/>
    </w:rPr>
  </w:style>
  <w:style w:type="paragraph" w:styleId="Lijstalinea">
    <w:name w:val="List Paragraph"/>
    <w:basedOn w:val="Standaard"/>
    <w:uiPriority w:val="34"/>
    <w:qFormat/>
    <w:rsid w:val="007E576A"/>
    <w:pPr>
      <w:ind w:left="720"/>
      <w:contextualSpacing/>
    </w:pPr>
  </w:style>
  <w:style w:type="character" w:styleId="Intensievebenadrukking">
    <w:name w:val="Intense Emphasis"/>
    <w:basedOn w:val="Standaardalinea-lettertype"/>
    <w:uiPriority w:val="21"/>
    <w:qFormat/>
    <w:rsid w:val="007E576A"/>
    <w:rPr>
      <w:i/>
      <w:iCs/>
      <w:color w:val="0F4761" w:themeColor="accent1" w:themeShade="BF"/>
    </w:rPr>
  </w:style>
  <w:style w:type="paragraph" w:styleId="Duidelijkcitaat">
    <w:name w:val="Intense Quote"/>
    <w:basedOn w:val="Standaard"/>
    <w:next w:val="Standaard"/>
    <w:link w:val="DuidelijkcitaatChar"/>
    <w:uiPriority w:val="30"/>
    <w:qFormat/>
    <w:rsid w:val="007E5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576A"/>
    <w:rPr>
      <w:i/>
      <w:iCs/>
      <w:color w:val="0F4761" w:themeColor="accent1" w:themeShade="BF"/>
    </w:rPr>
  </w:style>
  <w:style w:type="character" w:styleId="Intensieveverwijzing">
    <w:name w:val="Intense Reference"/>
    <w:basedOn w:val="Standaardalinea-lettertype"/>
    <w:uiPriority w:val="32"/>
    <w:qFormat/>
    <w:rsid w:val="007E576A"/>
    <w:rPr>
      <w:b/>
      <w:bCs/>
      <w:smallCaps/>
      <w:color w:val="0F4761" w:themeColor="accent1" w:themeShade="BF"/>
      <w:spacing w:val="5"/>
    </w:rPr>
  </w:style>
  <w:style w:type="character" w:styleId="Zwaar">
    <w:name w:val="Strong"/>
    <w:basedOn w:val="Standaardalinea-lettertype"/>
    <w:uiPriority w:val="22"/>
    <w:qFormat/>
    <w:rsid w:val="007E57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9685</ap:Words>
  <ap:Characters>53272</ap:Characters>
  <ap:DocSecurity>0</ap:DocSecurity>
  <ap:Lines>443</ap:Lines>
  <ap:Paragraphs>125</ap:Paragraphs>
  <ap:ScaleCrop>false</ap:ScaleCrop>
  <ap:LinksUpToDate>false</ap:LinksUpToDate>
  <ap:CharactersWithSpaces>62832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2026-02-11T08:16:00.0000000Z</dcterms:created>
  <dcterms:modified xsi:type="dcterms:W3CDTF">2026-02-11T08:17:00.0000000Z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